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926B2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3E752E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71543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December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4B2B9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3E752E">
        <w:rPr>
          <w:b/>
          <w:sz w:val="24"/>
          <w:szCs w:val="24"/>
          <w:lang w:bidi="en-US"/>
        </w:rPr>
        <w:t>inutes from 10/25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5852F4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54615A" w:rsidP="0054615A">
      <w:pPr>
        <w:pStyle w:val="ListParagraph"/>
        <w:tabs>
          <w:tab w:val="left" w:pos="1170"/>
        </w:tabs>
        <w:ind w:left="1260" w:hanging="90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715438">
        <w:rPr>
          <w:b/>
          <w:sz w:val="24"/>
          <w:szCs w:val="24"/>
        </w:rPr>
        <w:tab/>
      </w:r>
      <w:r w:rsidR="003322A5"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5852F4">
        <w:rPr>
          <w:sz w:val="24"/>
          <w:szCs w:val="24"/>
          <w:lang w:bidi="en-US"/>
        </w:rPr>
        <w:t>15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B773EB" w:rsidRPr="00C83F4C" w:rsidRDefault="00025C06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Pr="00083A20">
        <w:rPr>
          <w:b/>
          <w:sz w:val="24"/>
          <w:szCs w:val="24"/>
        </w:rPr>
        <w:t>Armando Ruiz Jr.</w:t>
      </w:r>
      <w:r w:rsidR="002A09EA" w:rsidRPr="002A09EA">
        <w:rPr>
          <w:b/>
        </w:rPr>
        <w:t xml:space="preserve"> 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EF0460">
        <w:rPr>
          <w:sz w:val="24"/>
          <w:szCs w:val="24"/>
          <w:lang w:bidi="en-US"/>
        </w:rPr>
        <w:t>0</w:t>
      </w:r>
      <w:bookmarkStart w:id="0" w:name="_GoBack"/>
      <w:bookmarkEnd w:id="0"/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3E752E" w:rsidRPr="003E752E" w:rsidRDefault="003E752E" w:rsidP="003E752E">
      <w:pPr>
        <w:widowControl w:val="0"/>
        <w:tabs>
          <w:tab w:val="left" w:pos="1170"/>
        </w:tabs>
        <w:autoSpaceDE w:val="0"/>
        <w:autoSpaceDN w:val="0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3A20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9749F"/>
    <w:rsid w:val="001A1DFB"/>
    <w:rsid w:val="001A38DC"/>
    <w:rsid w:val="001B6019"/>
    <w:rsid w:val="001B7E87"/>
    <w:rsid w:val="001C368B"/>
    <w:rsid w:val="001C66E5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E752E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2B96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852F4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2023-11-30T16:30:00Z</dcterms:created>
  <dcterms:modified xsi:type="dcterms:W3CDTF">2023-11-30T16:35:00Z</dcterms:modified>
</cp:coreProperties>
</file>