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Calibri" w:cs="Calibri" w:eastAsia="Calibri" w:hAnsi="Calibri"/>
          <w:sz w:val="21"/>
          <w:szCs w:val="21"/>
        </w:rPr>
      </w:pPr>
      <w:bookmarkStart w:colFirst="0" w:colLast="0" w:name="_heading=h.gjdgxs" w:id="0"/>
      <w:bookmarkEnd w:id="0"/>
      <w:r w:rsidDel="00000000" w:rsidR="00000000" w:rsidRPr="00000000">
        <w:rPr>
          <w:rtl w:val="0"/>
        </w:rPr>
        <w:t xml:space="preserve">                                                                                                                                                                                                                                                                                                                                                                                                                                                                                                                                                                                                                                                                                                                                                                                                                                                                                                                                                                                    </w:t>
      </w:r>
      <w:r w:rsidDel="00000000" w:rsidR="00000000" w:rsidRPr="00000000">
        <w:rPr>
          <w:rFonts w:ascii="Calibri" w:cs="Calibri" w:eastAsia="Calibri" w:hAnsi="Calibri"/>
          <w:sz w:val="21"/>
          <w:szCs w:val="21"/>
          <w:rtl w:val="0"/>
        </w:rPr>
        <w:t xml:space="preserve">LOS SERVICIOS DE SALUD DE LAS ESCUELAS PUBLICAS DE VAN BUREN</w:t>
      </w:r>
    </w:p>
    <w:p w:rsidR="00000000" w:rsidDel="00000000" w:rsidP="00000000" w:rsidRDefault="00000000" w:rsidRPr="00000000" w14:paraId="00000002">
      <w:pPr>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Estimados padres de familia:</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0"/>
          <w:smallCaps w:val="0"/>
          <w:strike w:val="0"/>
          <w:color w:val="000000"/>
          <w:sz w:val="21"/>
          <w:szCs w:val="21"/>
          <w:u w:val="none"/>
          <w:shd w:fill="auto" w:val="clear"/>
          <w:vertAlign w:val="baseline"/>
          <w:rtl w:val="0"/>
        </w:rPr>
        <w:tab/>
        <w:t xml:space="preserve">Los siguientes lineamientos han sido establecidos para proveer el mejor ambiente de salud posible para los estudiantes del Distrito Escolar de Van Buren.  </w:t>
      </w:r>
    </w:p>
    <w:p w:rsidR="00000000" w:rsidDel="00000000" w:rsidP="00000000" w:rsidRDefault="00000000" w:rsidRPr="00000000" w14:paraId="00000004">
      <w:pPr>
        <w:pStyle w:val="Title"/>
        <w:ind w:firstLine="720"/>
        <w:jc w:val="both"/>
        <w:rPr>
          <w:rFonts w:ascii="Calibri" w:cs="Calibri" w:eastAsia="Calibri" w:hAnsi="Calibri"/>
          <w:i w:val="0"/>
          <w:sz w:val="21"/>
          <w:szCs w:val="21"/>
          <w:u w:val="single"/>
        </w:rPr>
      </w:pPr>
      <w:r w:rsidDel="00000000" w:rsidR="00000000" w:rsidRPr="00000000">
        <w:rPr>
          <w:rtl w:val="0"/>
        </w:rPr>
      </w:r>
    </w:p>
    <w:p w:rsidR="00000000" w:rsidDel="00000000" w:rsidP="00000000" w:rsidRDefault="00000000" w:rsidRPr="00000000" w14:paraId="00000005">
      <w:pPr>
        <w:pStyle w:val="Title"/>
        <w:ind w:firstLine="720"/>
        <w:jc w:val="both"/>
        <w:rPr>
          <w:rFonts w:ascii="Calibri" w:cs="Calibri" w:eastAsia="Calibri" w:hAnsi="Calibri"/>
          <w:i w:val="0"/>
          <w:sz w:val="21"/>
          <w:szCs w:val="21"/>
          <w:u w:val="single"/>
        </w:rPr>
      </w:pPr>
      <w:r w:rsidDel="00000000" w:rsidR="00000000" w:rsidRPr="00000000">
        <w:rPr>
          <w:rFonts w:ascii="Calibri" w:cs="Calibri" w:eastAsia="Calibri" w:hAnsi="Calibri"/>
          <w:i w:val="0"/>
          <w:sz w:val="21"/>
          <w:szCs w:val="21"/>
          <w:u w:val="single"/>
          <w:rtl w:val="0"/>
        </w:rPr>
        <w:t xml:space="preserve">Todos los estudiantes desde Kindergarten a 12 grado deben recibir las siguientes vacunas:</w:t>
      </w:r>
    </w:p>
    <w:p w:rsidR="00000000" w:rsidDel="00000000" w:rsidP="00000000" w:rsidRDefault="00000000" w:rsidRPr="00000000" w14:paraId="00000006">
      <w:pPr>
        <w:pStyle w:val="Title"/>
        <w:jc w:val="both"/>
        <w:rPr>
          <w:rFonts w:ascii="Calibri" w:cs="Calibri" w:eastAsia="Calibri" w:hAnsi="Calibri"/>
          <w:b w:val="0"/>
          <w:i w:val="0"/>
          <w:sz w:val="21"/>
          <w:szCs w:val="21"/>
        </w:rPr>
      </w:pPr>
      <w:r w:rsidDel="00000000" w:rsidR="00000000" w:rsidRPr="00000000">
        <w:rPr>
          <w:rFonts w:ascii="Calibri" w:cs="Calibri" w:eastAsia="Calibri" w:hAnsi="Calibri"/>
          <w:b w:val="0"/>
          <w:i w:val="0"/>
          <w:sz w:val="21"/>
          <w:szCs w:val="21"/>
          <w:rtl w:val="0"/>
        </w:rPr>
        <w:t xml:space="preserve">4 vacunas DTaP, 3 vacunas contra el polio, 2 vacunas MMR, *2 vacunas contra la varicela*, 3 vacunas contra la hepatitis B.</w:t>
      </w:r>
    </w:p>
    <w:p w:rsidR="00000000" w:rsidDel="00000000" w:rsidP="00000000" w:rsidRDefault="00000000" w:rsidRPr="00000000" w14:paraId="00000007">
      <w:pPr>
        <w:pStyle w:val="Title"/>
        <w:jc w:val="both"/>
        <w:rPr>
          <w:rFonts w:ascii="Calibri" w:cs="Calibri" w:eastAsia="Calibri" w:hAnsi="Calibri"/>
          <w:i w:val="0"/>
          <w:sz w:val="21"/>
          <w:szCs w:val="21"/>
          <w:u w:val="single"/>
        </w:rPr>
      </w:pPr>
      <w:r w:rsidDel="00000000" w:rsidR="00000000" w:rsidRPr="00000000">
        <w:rPr>
          <w:rFonts w:ascii="Calibri" w:cs="Calibri" w:eastAsia="Calibri" w:hAnsi="Calibri"/>
          <w:b w:val="0"/>
          <w:i w:val="0"/>
          <w:sz w:val="21"/>
          <w:szCs w:val="21"/>
          <w:rtl w:val="0"/>
        </w:rPr>
        <w:tab/>
      </w:r>
      <w:r w:rsidDel="00000000" w:rsidR="00000000" w:rsidRPr="00000000">
        <w:rPr>
          <w:rFonts w:ascii="Calibri" w:cs="Calibri" w:eastAsia="Calibri" w:hAnsi="Calibri"/>
          <w:i w:val="0"/>
          <w:sz w:val="21"/>
          <w:szCs w:val="21"/>
          <w:u w:val="single"/>
          <w:rtl w:val="0"/>
        </w:rPr>
        <w:t xml:space="preserve">Además de estas vacunas, los estudiantes también necesitaran las siguientes vacunas:</w:t>
      </w:r>
    </w:p>
    <w:p w:rsidR="00000000" w:rsidDel="00000000" w:rsidP="00000000" w:rsidRDefault="00000000" w:rsidRPr="00000000" w14:paraId="00000008">
      <w:pPr>
        <w:pStyle w:val="Title"/>
        <w:jc w:val="both"/>
        <w:rPr>
          <w:rFonts w:ascii="Calibri" w:cs="Calibri" w:eastAsia="Calibri" w:hAnsi="Calibri"/>
          <w:b w:val="0"/>
          <w:i w:val="0"/>
          <w:sz w:val="21"/>
          <w:szCs w:val="21"/>
        </w:rPr>
      </w:pPr>
      <w:r w:rsidDel="00000000" w:rsidR="00000000" w:rsidRPr="00000000">
        <w:rPr>
          <w:rFonts w:ascii="Calibri" w:cs="Calibri" w:eastAsia="Calibri" w:hAnsi="Calibri"/>
          <w:b w:val="0"/>
          <w:i w:val="0"/>
          <w:sz w:val="21"/>
          <w:szCs w:val="21"/>
          <w:rtl w:val="0"/>
        </w:rPr>
        <w:t xml:space="preserve">Los estudiantes que ingresen a Kindergarten deberán haber recibido </w:t>
      </w:r>
      <w:r w:rsidDel="00000000" w:rsidR="00000000" w:rsidRPr="00000000">
        <w:rPr>
          <w:rFonts w:ascii="Calibri" w:cs="Calibri" w:eastAsia="Calibri" w:hAnsi="Calibri"/>
          <w:i w:val="0"/>
          <w:sz w:val="21"/>
          <w:szCs w:val="21"/>
          <w:rtl w:val="0"/>
        </w:rPr>
        <w:t xml:space="preserve">una vacuna contra la Hepatitis A; </w:t>
      </w:r>
      <w:r w:rsidDel="00000000" w:rsidR="00000000" w:rsidRPr="00000000">
        <w:rPr>
          <w:rFonts w:ascii="Calibri" w:cs="Calibri" w:eastAsia="Calibri" w:hAnsi="Calibri"/>
          <w:b w:val="0"/>
          <w:i w:val="0"/>
          <w:sz w:val="21"/>
          <w:szCs w:val="21"/>
          <w:rtl w:val="0"/>
        </w:rPr>
        <w:t xml:space="preserve"> También deberán recibir una vacuna contra la Hepatitis A, los estudiantes que vayan a iniciar el primer grado y que no la hayan recibido en Kindergarten.</w:t>
      </w:r>
    </w:p>
    <w:p w:rsidR="00000000" w:rsidDel="00000000" w:rsidP="00000000" w:rsidRDefault="00000000" w:rsidRPr="00000000" w14:paraId="00000009">
      <w:pPr>
        <w:pStyle w:val="Title"/>
        <w:jc w:val="both"/>
        <w:rPr>
          <w:rFonts w:ascii="Calibri" w:cs="Calibri" w:eastAsia="Calibri" w:hAnsi="Calibri"/>
          <w:b w:val="0"/>
          <w:i w:val="0"/>
          <w:sz w:val="21"/>
          <w:szCs w:val="21"/>
        </w:rPr>
      </w:pPr>
      <w:r w:rsidDel="00000000" w:rsidR="00000000" w:rsidRPr="00000000">
        <w:rPr>
          <w:rFonts w:ascii="Calibri" w:cs="Calibri" w:eastAsia="Calibri" w:hAnsi="Calibri"/>
          <w:b w:val="0"/>
          <w:i w:val="0"/>
          <w:sz w:val="21"/>
          <w:szCs w:val="21"/>
          <w:rtl w:val="0"/>
        </w:rPr>
        <w:t xml:space="preserve">Todos los estudiantes que hayan cumplido 11 años o más deberán recibir </w:t>
      </w:r>
      <w:r w:rsidDel="00000000" w:rsidR="00000000" w:rsidRPr="00000000">
        <w:rPr>
          <w:rFonts w:ascii="Calibri" w:cs="Calibri" w:eastAsia="Calibri" w:hAnsi="Calibri"/>
          <w:i w:val="0"/>
          <w:sz w:val="21"/>
          <w:szCs w:val="21"/>
          <w:rtl w:val="0"/>
        </w:rPr>
        <w:t xml:space="preserve">1 vacuna Tdap</w:t>
      </w:r>
      <w:r w:rsidDel="00000000" w:rsidR="00000000" w:rsidRPr="00000000">
        <w:rPr>
          <w:rFonts w:ascii="Calibri" w:cs="Calibri" w:eastAsia="Calibri" w:hAnsi="Calibri"/>
          <w:b w:val="0"/>
          <w:i w:val="0"/>
          <w:sz w:val="21"/>
          <w:szCs w:val="21"/>
          <w:rtl w:val="0"/>
        </w:rPr>
        <w:t xml:space="preserve">. Esto es aplicable a todos los estudiantes que cumplan 11 años o que sean mayores de 11. </w:t>
      </w:r>
    </w:p>
    <w:p w:rsidR="00000000" w:rsidDel="00000000" w:rsidP="00000000" w:rsidRDefault="00000000" w:rsidRPr="00000000" w14:paraId="0000000A">
      <w:pPr>
        <w:pStyle w:val="Title"/>
        <w:jc w:val="both"/>
        <w:rPr>
          <w:rFonts w:ascii="Calibri" w:cs="Calibri" w:eastAsia="Calibri" w:hAnsi="Calibri"/>
          <w:b w:val="0"/>
          <w:i w:val="0"/>
          <w:sz w:val="21"/>
          <w:szCs w:val="21"/>
        </w:rPr>
      </w:pPr>
      <w:r w:rsidDel="00000000" w:rsidR="00000000" w:rsidRPr="00000000">
        <w:rPr>
          <w:rFonts w:ascii="Calibri" w:cs="Calibri" w:eastAsia="Calibri" w:hAnsi="Calibri"/>
          <w:b w:val="0"/>
          <w:i w:val="0"/>
          <w:sz w:val="21"/>
          <w:szCs w:val="21"/>
          <w:rtl w:val="0"/>
        </w:rPr>
        <w:t xml:space="preserve">Todos los estudiantes que vayan a ingresar al 7mo grado y los que vayan a cumplir 16 años deberán recibir una vacuna MCVA. (Los estudiantes que ya hayan recibido una dosis deberán recibir una segunda dosis cuando cumplan 16 años).</w:t>
      </w:r>
    </w:p>
    <w:p w:rsidR="00000000" w:rsidDel="00000000" w:rsidP="00000000" w:rsidRDefault="00000000" w:rsidRPr="00000000" w14:paraId="0000000B">
      <w:pPr>
        <w:pStyle w:val="Title"/>
        <w:jc w:val="both"/>
        <w:rPr>
          <w:rFonts w:ascii="Calibri" w:cs="Calibri" w:eastAsia="Calibri" w:hAnsi="Calibri"/>
          <w:b w:val="0"/>
          <w:i w:val="0"/>
          <w:sz w:val="21"/>
          <w:szCs w:val="21"/>
        </w:rPr>
      </w:pPr>
      <w:r w:rsidDel="00000000" w:rsidR="00000000" w:rsidRPr="00000000">
        <w:rPr>
          <w:rFonts w:ascii="Calibri" w:cs="Calibri" w:eastAsia="Calibri" w:hAnsi="Calibri"/>
          <w:b w:val="0"/>
          <w:i w:val="0"/>
          <w:sz w:val="21"/>
          <w:szCs w:val="21"/>
          <w:rtl w:val="0"/>
        </w:rPr>
        <w:t xml:space="preserve">*También queremos que sepa que no aceptara la excepción de haber tenido la enfermedad de varicela  a menos de que se traiga un documento de parte de un MD, DO, PA o APN.*</w:t>
      </w:r>
    </w:p>
    <w:p w:rsidR="00000000" w:rsidDel="00000000" w:rsidP="00000000" w:rsidRDefault="00000000" w:rsidRPr="00000000" w14:paraId="0000000C">
      <w:pPr>
        <w:pStyle w:val="Title"/>
        <w:jc w:val="both"/>
        <w:rPr>
          <w:rFonts w:ascii="Calibri" w:cs="Calibri" w:eastAsia="Calibri" w:hAnsi="Calibri"/>
          <w:b w:val="0"/>
          <w:i w:val="0"/>
          <w:sz w:val="21"/>
          <w:szCs w:val="21"/>
        </w:rPr>
      </w:pPr>
      <w:r w:rsidDel="00000000" w:rsidR="00000000" w:rsidRPr="00000000">
        <w:rPr>
          <w:rtl w:val="0"/>
        </w:rPr>
      </w:r>
    </w:p>
    <w:p w:rsidR="00000000" w:rsidDel="00000000" w:rsidP="00000000" w:rsidRDefault="00000000" w:rsidRPr="00000000" w14:paraId="0000000D">
      <w:pPr>
        <w:pStyle w:val="Title"/>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ab/>
        <w:t xml:space="preserve">Los Piojos</w:t>
      </w:r>
      <w:r w:rsidDel="00000000" w:rsidR="00000000" w:rsidRPr="00000000">
        <w:rPr>
          <w:rFonts w:ascii="Calibri" w:cs="Calibri" w:eastAsia="Calibri" w:hAnsi="Calibri"/>
          <w:b w:val="0"/>
          <w:sz w:val="21"/>
          <w:szCs w:val="21"/>
          <w:rtl w:val="0"/>
        </w:rPr>
        <w:t xml:space="preserve">:</w:t>
      </w:r>
      <w:r w:rsidDel="00000000" w:rsidR="00000000" w:rsidRPr="00000000">
        <w:rPr>
          <w:rFonts w:ascii="Calibri" w:cs="Calibri" w:eastAsia="Calibri" w:hAnsi="Calibri"/>
          <w:sz w:val="21"/>
          <w:szCs w:val="21"/>
          <w:rtl w:val="0"/>
        </w:rPr>
        <w:t xml:space="preserve"> Las políticas de nuestro distrito establecen que todos los estudiantes que asisten a la escuela no tengan piojos ni liendres. Nosotros le notificaremos vía teléfono o por medio de una nota si le encontramos piojos o liendras a su hijo. Su hijo podrá regresar a la escuela una vez que ya no tenga piojos o liendras. </w:t>
      </w:r>
    </w:p>
    <w:p w:rsidR="00000000" w:rsidDel="00000000" w:rsidP="00000000" w:rsidRDefault="00000000" w:rsidRPr="00000000" w14:paraId="0000000E">
      <w:pPr>
        <w:ind w:firstLine="720"/>
        <w:jc w:val="both"/>
        <w:rPr>
          <w:rFonts w:ascii="Calibri" w:cs="Calibri" w:eastAsia="Calibri" w:hAnsi="Calibri"/>
          <w:sz w:val="21"/>
          <w:szCs w:val="21"/>
        </w:rPr>
      </w:pPr>
      <w:r w:rsidDel="00000000" w:rsidR="00000000" w:rsidRPr="00000000">
        <w:rPr>
          <w:rFonts w:ascii="Calibri" w:cs="Calibri" w:eastAsia="Calibri" w:hAnsi="Calibri"/>
          <w:b w:val="1"/>
          <w:sz w:val="21"/>
          <w:szCs w:val="21"/>
          <w:rtl w:val="0"/>
        </w:rPr>
        <w:t xml:space="preserve">Los medicamentos:</w:t>
      </w:r>
      <w:r w:rsidDel="00000000" w:rsidR="00000000" w:rsidRPr="00000000">
        <w:rPr>
          <w:rFonts w:ascii="Calibri" w:cs="Calibri" w:eastAsia="Calibri" w:hAnsi="Calibri"/>
          <w:sz w:val="21"/>
          <w:szCs w:val="21"/>
          <w:rtl w:val="0"/>
        </w:rPr>
        <w:t xml:space="preserve"> Para que nosotros podamos darle medicamentos a su hijo en la escuela, usted (padre de familia o guardián) deberá traer el medicamento a la oficina y deberá firmar un formulario dándonos permiso para darle el medicamento al estudiante. Estos formularios están a su disposición en la oficina de la escuela y en la página de la WEB del Distrito Escolar de Van Buren.  </w:t>
      </w:r>
      <w:r w:rsidDel="00000000" w:rsidR="00000000" w:rsidRPr="00000000">
        <w:rPr>
          <w:rFonts w:ascii="Calibri" w:cs="Calibri" w:eastAsia="Calibri" w:hAnsi="Calibri"/>
          <w:b w:val="1"/>
          <w:sz w:val="21"/>
          <w:szCs w:val="21"/>
          <w:rtl w:val="0"/>
        </w:rPr>
        <w:t xml:space="preserve">LOS MEDICAMENTOS</w:t>
      </w: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b w:val="1"/>
          <w:sz w:val="21"/>
          <w:szCs w:val="21"/>
          <w:rtl w:val="0"/>
        </w:rPr>
        <w:t xml:space="preserve">QUE SEAN TRAIDOS A LA ESCUELA POR EL ESTUDIANTE SERAN CONFISCADOS Y NO SERAN ADMINISTRADOS AL ESTUDIANTE.</w:t>
      </w: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b w:val="1"/>
          <w:sz w:val="21"/>
          <w:szCs w:val="21"/>
          <w:rtl w:val="0"/>
        </w:rPr>
        <w:t xml:space="preserve">Queda terminantemente prohibido que los estudiantes lleven medicamentos en los autobuses escolares.  </w:t>
      </w:r>
      <w:r w:rsidDel="00000000" w:rsidR="00000000" w:rsidRPr="00000000">
        <w:rPr>
          <w:rFonts w:ascii="Calibri" w:cs="Calibri" w:eastAsia="Calibri" w:hAnsi="Calibri"/>
          <w:sz w:val="21"/>
          <w:szCs w:val="21"/>
          <w:rtl w:val="0"/>
        </w:rPr>
        <w:t xml:space="preserve">El medicamento debe estar en el recipiente original. La receta de los medicamentos debe tener el nombre del estudiante, el nombre del doctor, la fecha actual y la dosis. </w:t>
      </w:r>
      <w:r w:rsidDel="00000000" w:rsidR="00000000" w:rsidRPr="00000000">
        <w:rPr>
          <w:rFonts w:ascii="Calibri" w:cs="Calibri" w:eastAsia="Calibri" w:hAnsi="Calibri"/>
          <w:b w:val="1"/>
          <w:sz w:val="21"/>
          <w:szCs w:val="21"/>
          <w:rtl w:val="0"/>
        </w:rPr>
        <w:t xml:space="preserve">No aceptaremos ningún medicamento de los que se venden sin receta médica si no trae una nota del doctor. </w:t>
      </w:r>
      <w:r w:rsidDel="00000000" w:rsidR="00000000" w:rsidRPr="00000000">
        <w:rPr>
          <w:rFonts w:ascii="Calibri" w:cs="Calibri" w:eastAsia="Calibri" w:hAnsi="Calibri"/>
          <w:b w:val="1"/>
          <w:i w:val="1"/>
          <w:sz w:val="21"/>
          <w:szCs w:val="21"/>
          <w:rtl w:val="0"/>
        </w:rPr>
        <w:t xml:space="preserve">Las reglas acerca de los medicamentos deben cumplirse estrictamente.</w:t>
      </w:r>
      <w:r w:rsidDel="00000000" w:rsidR="00000000" w:rsidRPr="00000000">
        <w:rPr>
          <w:rFonts w:ascii="Calibri" w:cs="Calibri" w:eastAsia="Calibri" w:hAnsi="Calibri"/>
          <w:sz w:val="21"/>
          <w:szCs w:val="21"/>
          <w:rtl w:val="0"/>
        </w:rPr>
        <w:t xml:space="preserve">  </w:t>
      </w:r>
    </w:p>
    <w:p w:rsidR="00000000" w:rsidDel="00000000" w:rsidP="00000000" w:rsidRDefault="00000000" w:rsidRPr="00000000" w14:paraId="0000000F">
      <w:pPr>
        <w:ind w:firstLine="720"/>
        <w:jc w:val="both"/>
        <w:rPr>
          <w:rFonts w:ascii="Calibri" w:cs="Calibri" w:eastAsia="Calibri" w:hAnsi="Calibri"/>
          <w:sz w:val="21"/>
          <w:szCs w:val="21"/>
        </w:rPr>
      </w:pPr>
      <w:r w:rsidDel="00000000" w:rsidR="00000000" w:rsidRPr="00000000">
        <w:rPr>
          <w:rFonts w:ascii="Calibri" w:cs="Calibri" w:eastAsia="Calibri" w:hAnsi="Calibri"/>
          <w:b w:val="1"/>
          <w:sz w:val="21"/>
          <w:szCs w:val="21"/>
          <w:rtl w:val="0"/>
        </w:rPr>
        <w:t xml:space="preserve">Las evaluaciones de la vista y del oído</w:t>
      </w:r>
      <w:r w:rsidDel="00000000" w:rsidR="00000000" w:rsidRPr="00000000">
        <w:rPr>
          <w:rFonts w:ascii="Calibri" w:cs="Calibri" w:eastAsia="Calibri" w:hAnsi="Calibri"/>
          <w:sz w:val="21"/>
          <w:szCs w:val="21"/>
          <w:rtl w:val="0"/>
        </w:rPr>
        <w:t xml:space="preserve"> se llevan a cabo ya que son requeridas por las leyes del estado de Arkansas. Nosotros les enviaremos a los padres una nota si se requiere una evaluación del doctor.</w:t>
      </w:r>
    </w:p>
    <w:p w:rsidR="00000000" w:rsidDel="00000000" w:rsidP="00000000" w:rsidRDefault="00000000" w:rsidRPr="00000000" w14:paraId="00000010">
      <w:pPr>
        <w:ind w:firstLine="720"/>
        <w:jc w:val="both"/>
        <w:rPr>
          <w:rFonts w:ascii="Calibri" w:cs="Calibri" w:eastAsia="Calibri" w:hAnsi="Calibri"/>
          <w:sz w:val="21"/>
          <w:szCs w:val="21"/>
        </w:rPr>
      </w:pPr>
      <w:r w:rsidDel="00000000" w:rsidR="00000000" w:rsidRPr="00000000">
        <w:rPr>
          <w:rFonts w:ascii="Calibri" w:cs="Calibri" w:eastAsia="Calibri" w:hAnsi="Calibri"/>
          <w:b w:val="1"/>
          <w:sz w:val="21"/>
          <w:szCs w:val="21"/>
          <w:rtl w:val="0"/>
        </w:rPr>
        <w:t xml:space="preserve">Las evaluaciones de la Escoliosis</w:t>
      </w:r>
      <w:r w:rsidDel="00000000" w:rsidR="00000000" w:rsidRPr="00000000">
        <w:rPr>
          <w:rFonts w:ascii="Calibri" w:cs="Calibri" w:eastAsia="Calibri" w:hAnsi="Calibri"/>
          <w:sz w:val="21"/>
          <w:szCs w:val="21"/>
          <w:rtl w:val="0"/>
        </w:rPr>
        <w:t xml:space="preserve"> (curvatura de la columna vertebral) se hacen ya que son requeridas por las leyes del Estado de Arkansas. Los estudiantes pueden ser exentos de esta evaluación únicamente por cuestiones religiosas, debiendo recibir una notificación por escrito del padre de familia antes de que se haga la evaluación.</w:t>
      </w:r>
    </w:p>
    <w:p w:rsidR="00000000" w:rsidDel="00000000" w:rsidP="00000000" w:rsidRDefault="00000000" w:rsidRPr="00000000" w14:paraId="00000011">
      <w:pPr>
        <w:ind w:firstLine="720"/>
        <w:jc w:val="both"/>
        <w:rPr>
          <w:rFonts w:ascii="Calibri" w:cs="Calibri" w:eastAsia="Calibri" w:hAnsi="Calibri"/>
          <w:sz w:val="21"/>
          <w:szCs w:val="21"/>
        </w:rPr>
      </w:pPr>
      <w:r w:rsidDel="00000000" w:rsidR="00000000" w:rsidRPr="00000000">
        <w:rPr>
          <w:rFonts w:ascii="Calibri" w:cs="Calibri" w:eastAsia="Calibri" w:hAnsi="Calibri"/>
          <w:b w:val="1"/>
          <w:sz w:val="21"/>
          <w:szCs w:val="21"/>
          <w:rtl w:val="0"/>
        </w:rPr>
        <w:t xml:space="preserve">Las evaluaciones BMI </w:t>
      </w:r>
      <w:r w:rsidDel="00000000" w:rsidR="00000000" w:rsidRPr="00000000">
        <w:rPr>
          <w:rFonts w:ascii="Calibri" w:cs="Calibri" w:eastAsia="Calibri" w:hAnsi="Calibri"/>
          <w:sz w:val="21"/>
          <w:szCs w:val="21"/>
          <w:rtl w:val="0"/>
        </w:rPr>
        <w:t xml:space="preserve">(Body Mass Index) son requeridas por el estado de Arkansas.  Las evaluaciones se realizan anualmente. Los estudiantes pueden ser exentos de esta evaluación si se recibe una notificación por escrito del padre de familia antes de que se haga la evaluación. Usted puede solicitar los resultados de esta evaluación al final del año escolar.</w:t>
      </w:r>
    </w:p>
    <w:p w:rsidR="00000000" w:rsidDel="00000000" w:rsidP="00000000" w:rsidRDefault="00000000" w:rsidRPr="00000000" w14:paraId="00000012">
      <w:pPr>
        <w:ind w:firstLine="720"/>
        <w:jc w:val="both"/>
        <w:rPr>
          <w:rFonts w:ascii="Calibri" w:cs="Calibri" w:eastAsia="Calibri" w:hAnsi="Calibri"/>
          <w:sz w:val="21"/>
          <w:szCs w:val="21"/>
        </w:rPr>
      </w:pPr>
      <w:r w:rsidDel="00000000" w:rsidR="00000000" w:rsidRPr="00000000">
        <w:rPr>
          <w:rFonts w:ascii="Calibri" w:cs="Calibri" w:eastAsia="Calibri" w:hAnsi="Calibri"/>
          <w:b w:val="1"/>
          <w:sz w:val="21"/>
          <w:szCs w:val="21"/>
          <w:rtl w:val="0"/>
        </w:rPr>
        <w:t xml:space="preserve">La Fiebre</w:t>
      </w:r>
      <w:r w:rsidDel="00000000" w:rsidR="00000000" w:rsidRPr="00000000">
        <w:rPr>
          <w:rFonts w:ascii="Calibri" w:cs="Calibri" w:eastAsia="Calibri" w:hAnsi="Calibri"/>
          <w:sz w:val="21"/>
          <w:szCs w:val="21"/>
          <w:rtl w:val="0"/>
        </w:rPr>
        <w:t xml:space="preserve">: Si su hijo tiene </w:t>
      </w:r>
      <w:r w:rsidDel="00000000" w:rsidR="00000000" w:rsidRPr="00000000">
        <w:rPr>
          <w:rFonts w:ascii="Calibri" w:cs="Calibri" w:eastAsia="Calibri" w:hAnsi="Calibri"/>
          <w:sz w:val="21"/>
          <w:szCs w:val="21"/>
          <w:u w:val="single"/>
          <w:rtl w:val="0"/>
        </w:rPr>
        <w:t xml:space="preserve">una temperatura más arriba de lo normal</w:t>
      </w:r>
      <w:r w:rsidDel="00000000" w:rsidR="00000000" w:rsidRPr="00000000">
        <w:rPr>
          <w:rFonts w:ascii="Calibri" w:cs="Calibri" w:eastAsia="Calibri" w:hAnsi="Calibri"/>
          <w:sz w:val="21"/>
          <w:szCs w:val="21"/>
          <w:rtl w:val="0"/>
        </w:rPr>
        <w:t xml:space="preserve"> le pediremos que lo venga a recoger. Para prevenir el esparcimiento de las enfermedades le pedimos que mantenga a su hijo en casa hasta que ya no haya tenido fiebre por 24 horas.</w:t>
      </w:r>
    </w:p>
    <w:p w:rsidR="00000000" w:rsidDel="00000000" w:rsidP="00000000" w:rsidRDefault="00000000" w:rsidRPr="00000000" w14:paraId="00000013">
      <w:pPr>
        <w:ind w:firstLine="720"/>
        <w:jc w:val="both"/>
        <w:rPr>
          <w:rFonts w:ascii="Calibri" w:cs="Calibri" w:eastAsia="Calibri" w:hAnsi="Calibri"/>
          <w:sz w:val="21"/>
          <w:szCs w:val="21"/>
        </w:rPr>
      </w:pPr>
      <w:r w:rsidDel="00000000" w:rsidR="00000000" w:rsidRPr="00000000">
        <w:rPr>
          <w:rFonts w:ascii="Calibri" w:cs="Calibri" w:eastAsia="Calibri" w:hAnsi="Calibri"/>
          <w:b w:val="1"/>
          <w:sz w:val="21"/>
          <w:szCs w:val="21"/>
          <w:rtl w:val="0"/>
        </w:rPr>
        <w:t xml:space="preserve">Evaluaciones aleatorias de drogas: </w:t>
      </w:r>
      <w:r w:rsidDel="00000000" w:rsidR="00000000" w:rsidRPr="00000000">
        <w:rPr>
          <w:rFonts w:ascii="Calibri" w:cs="Calibri" w:eastAsia="Calibri" w:hAnsi="Calibri"/>
          <w:sz w:val="21"/>
          <w:szCs w:val="21"/>
          <w:rtl w:val="0"/>
        </w:rPr>
        <w:t xml:space="preserve">Todos los estudiantes de los grados entre noveno (9) y doceavo (12) que manejen su carro a la escuela y/o que participen en actividades extra curriculares incluyendo los deportes, los clubes y las organizaciones estarán sujetos a evaluaciones aleatorias de drogas.</w:t>
      </w:r>
    </w:p>
    <w:p w:rsidR="00000000" w:rsidDel="00000000" w:rsidP="00000000" w:rsidRDefault="00000000" w:rsidRPr="00000000" w14:paraId="00000014">
      <w:pPr>
        <w:ind w:firstLine="720"/>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Los servicios de Salud tienen una página en el sitio de WEB del Distrito Escolar de Van Buren. Allí tenemos ciertos formularios a su disposición. El sitio de la WEB es: </w:t>
      </w:r>
      <w:hyperlink r:id="rId7">
        <w:r w:rsidDel="00000000" w:rsidR="00000000" w:rsidRPr="00000000">
          <w:rPr>
            <w:rFonts w:ascii="Calibri" w:cs="Calibri" w:eastAsia="Calibri" w:hAnsi="Calibri"/>
            <w:color w:val="0000ff"/>
            <w:sz w:val="21"/>
            <w:szCs w:val="21"/>
            <w:u w:val="single"/>
            <w:rtl w:val="0"/>
          </w:rPr>
          <w:t xml:space="preserve">www.vbsd.us</w:t>
        </w:r>
      </w:hyperlink>
      <w:r w:rsidDel="00000000" w:rsidR="00000000" w:rsidRPr="00000000">
        <w:rPr>
          <w:rFonts w:ascii="Calibri" w:cs="Calibri" w:eastAsia="Calibri" w:hAnsi="Calibri"/>
          <w:sz w:val="21"/>
          <w:szCs w:val="21"/>
          <w:rtl w:val="0"/>
        </w:rPr>
        <w:t xml:space="preserve">. Su hijo es especial y nuestra comunicación con los padres de familia es necesaria para asegurar el mejor ambiente de aprendizaje durante el año escolar.</w:t>
      </w:r>
    </w:p>
    <w:p w:rsidR="00000000" w:rsidDel="00000000" w:rsidP="00000000" w:rsidRDefault="00000000" w:rsidRPr="00000000" w14:paraId="00000015">
      <w:pPr>
        <w:ind w:firstLine="720"/>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16">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Los Servicios de Salud</w:t>
      </w:r>
    </w:p>
    <w:p w:rsidR="00000000" w:rsidDel="00000000" w:rsidP="00000000" w:rsidRDefault="00000000" w:rsidRPr="00000000" w14:paraId="00000017">
      <w:pPr>
        <w:tabs>
          <w:tab w:val="left" w:leader="none" w:pos="9570"/>
        </w:tabs>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Distrito Escolar de Van Buren</w:t>
      </w:r>
    </w:p>
    <w:p w:rsidR="00000000" w:rsidDel="00000000" w:rsidP="00000000" w:rsidRDefault="00000000" w:rsidRPr="00000000" w14:paraId="00000018">
      <w:pPr>
        <w:tabs>
          <w:tab w:val="left" w:leader="none" w:pos="9570"/>
        </w:tabs>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19">
      <w:pPr>
        <w:tabs>
          <w:tab w:val="left" w:leader="none" w:pos="9570"/>
        </w:tabs>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1A">
      <w:pPr>
        <w:tabs>
          <w:tab w:val="left" w:leader="none" w:pos="9570"/>
        </w:tabs>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1B">
      <w:pPr>
        <w:tabs>
          <w:tab w:val="left" w:leader="none" w:pos="9570"/>
        </w:tabs>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05/2017</w:t>
      </w:r>
    </w:p>
    <w:p w:rsidR="00000000" w:rsidDel="00000000" w:rsidP="00000000" w:rsidRDefault="00000000" w:rsidRPr="00000000" w14:paraId="0000001D">
      <w:pPr>
        <w:tabs>
          <w:tab w:val="left" w:leader="none" w:pos="9570"/>
        </w:tabs>
        <w:jc w:val="center"/>
        <w:rPr>
          <w:rFonts w:ascii="AbcPrint" w:cs="AbcPrint" w:eastAsia="AbcPrint" w:hAnsi="AbcPrint"/>
          <w:sz w:val="24"/>
          <w:szCs w:val="24"/>
        </w:rPr>
      </w:pPr>
      <w:r w:rsidDel="00000000" w:rsidR="00000000" w:rsidRPr="00000000">
        <w:rPr>
          <w:rFonts w:ascii="Calibri" w:cs="Calibri" w:eastAsia="Calibri" w:hAnsi="Calibri"/>
          <w:sz w:val="24"/>
          <w:szCs w:val="24"/>
          <w:rtl w:val="0"/>
        </w:rPr>
        <w:t xml:space="preserve">10</w:t>
      </w:r>
      <w:r w:rsidDel="00000000" w:rsidR="00000000" w:rsidRPr="00000000">
        <w:rPr>
          <w:rtl w:val="0"/>
        </w:rPr>
      </w:r>
    </w:p>
    <w:sectPr>
      <w:pgSz w:h="15840" w:w="12240" w:orient="portrait"/>
      <w:pgMar w:bottom="432" w:top="432" w:left="432" w:right="4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bcPri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s-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i w:val="1"/>
      <w:sz w:val="36"/>
      <w:szCs w:val="36"/>
    </w:rPr>
  </w:style>
  <w:style w:type="paragraph" w:styleId="Normal" w:default="1">
    <w:name w:val="Normal"/>
    <w:qFormat w:val="1"/>
    <w:rsid w:val="00533CEA"/>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EnvelopeAddress">
    <w:name w:val="envelope address"/>
    <w:basedOn w:val="Normal"/>
    <w:rsid w:val="00533CEA"/>
    <w:pPr>
      <w:framePr w:lines="0" w:w="7920" w:h="1980" w:hSpace="180" w:wrap="auto" w:hAnchor="page" w:xAlign="center" w:yAlign="bottom" w:hRule="exact"/>
      <w:ind w:left="2880"/>
    </w:pPr>
    <w:rPr>
      <w:rFonts w:ascii="Signature" w:hAnsi="Signature"/>
      <w:sz w:val="24"/>
    </w:rPr>
  </w:style>
  <w:style w:type="paragraph" w:styleId="EnvelopeReturn">
    <w:name w:val="envelope return"/>
    <w:basedOn w:val="Normal"/>
    <w:rsid w:val="00533CEA"/>
    <w:rPr>
      <w:rFonts w:ascii="Signature" w:hAnsi="Signature"/>
    </w:rPr>
  </w:style>
  <w:style w:type="paragraph" w:styleId="Title">
    <w:name w:val="Title"/>
    <w:basedOn w:val="Normal"/>
    <w:link w:val="TitleChar"/>
    <w:qFormat w:val="1"/>
    <w:rsid w:val="00533CEA"/>
    <w:pPr>
      <w:jc w:val="center"/>
    </w:pPr>
    <w:rPr>
      <w:b w:val="1"/>
      <w:i w:val="1"/>
      <w:sz w:val="36"/>
    </w:rPr>
  </w:style>
  <w:style w:type="paragraph" w:styleId="BodyText">
    <w:name w:val="Body Text"/>
    <w:basedOn w:val="Normal"/>
    <w:rsid w:val="00533CEA"/>
    <w:rPr>
      <w:b w:val="1"/>
      <w:sz w:val="24"/>
    </w:rPr>
  </w:style>
  <w:style w:type="character" w:styleId="Hyperlink">
    <w:name w:val="Hyperlink"/>
    <w:basedOn w:val="DefaultParagraphFont"/>
    <w:rsid w:val="00533CEA"/>
    <w:rPr>
      <w:color w:val="0000ff"/>
      <w:u w:val="single"/>
    </w:rPr>
  </w:style>
  <w:style w:type="paragraph" w:styleId="BalloonText">
    <w:name w:val="Balloon Text"/>
    <w:basedOn w:val="Normal"/>
    <w:semiHidden w:val="1"/>
    <w:rsid w:val="00BE1004"/>
    <w:rPr>
      <w:rFonts w:ascii="Tahoma" w:cs="Tahoma" w:hAnsi="Tahoma"/>
      <w:sz w:val="16"/>
      <w:szCs w:val="16"/>
    </w:rPr>
  </w:style>
  <w:style w:type="character" w:styleId="TitleChar" w:customStyle="1">
    <w:name w:val="Title Char"/>
    <w:basedOn w:val="DefaultParagraphFont"/>
    <w:link w:val="Title"/>
    <w:rsid w:val="00BF5307"/>
    <w:rPr>
      <w:b w:val="1"/>
      <w:i w:val="1"/>
      <w:sz w:val="3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vbsd.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isrWWHv/Nk7XBg9mrF4aknxXsA==">CgMxLjAyCGguZ2pkZ3hzOAByHDBCd3VfUV91QTRacHRXR1l0YWxGWE1VUkxRVFE=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2017-04-18T19:11:00Z</dcterms:created>
  <dc:creator>NRMS</dc:creator>
</cp:coreProperties>
</file>