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rPr/>
      </w:pPr>
      <w:r w:rsidDel="00000000" w:rsidR="00000000" w:rsidRPr="00000000">
        <w:rPr/>
        <w:drawing>
          <wp:anchor allowOverlap="1" behindDoc="1" distB="114300" distT="114300" distL="114300" distR="114300" hidden="0" layoutInCell="1" locked="0" relativeHeight="0" simplePos="0">
            <wp:simplePos x="0" y="0"/>
            <wp:positionH relativeFrom="page">
              <wp:posOffset>1533525</wp:posOffset>
            </wp:positionH>
            <wp:positionV relativeFrom="page">
              <wp:posOffset>889000</wp:posOffset>
            </wp:positionV>
            <wp:extent cx="790575" cy="790575"/>
            <wp:effectExtent b="0" l="0" r="0" t="0"/>
            <wp:wrapNone/>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790575" cy="79057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before="34" w:lineRule="auto"/>
        <w:ind w:left="2516" w:right="1059" w:firstLine="0"/>
        <w:jc w:val="center"/>
        <w:rPr>
          <w:rFonts w:ascii="Times New Roman" w:cs="Times New Roman" w:eastAsia="Times New Roman" w:hAnsi="Times New Roman"/>
          <w:i w:val="1"/>
          <w:sz w:val="40"/>
          <w:szCs w:val="40"/>
        </w:rPr>
      </w:pPr>
      <w:r w:rsidDel="00000000" w:rsidR="00000000" w:rsidRPr="00000000">
        <w:rPr>
          <w:rFonts w:ascii="Times New Roman" w:cs="Times New Roman" w:eastAsia="Times New Roman" w:hAnsi="Times New Roman"/>
          <w:i w:val="1"/>
          <w:color w:val="6e2e9f"/>
          <w:sz w:val="40"/>
          <w:szCs w:val="40"/>
          <w:rtl w:val="0"/>
        </w:rPr>
        <w:t xml:space="preserve">Excellence in Academic Achievement</w:t>
      </w:r>
      <w:r w:rsidDel="00000000" w:rsidR="00000000" w:rsidRPr="00000000">
        <w:rPr>
          <w:rtl w:val="0"/>
        </w:rPr>
      </w:r>
    </w:p>
    <w:p w:rsidR="00000000" w:rsidDel="00000000" w:rsidP="00000000" w:rsidRDefault="00000000" w:rsidRPr="00000000" w14:paraId="00000003">
      <w:pPr>
        <w:spacing w:before="56" w:lineRule="auto"/>
        <w:ind w:left="2516" w:right="1054"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6e2e9f"/>
          <w:rtl w:val="0"/>
        </w:rPr>
        <w:t xml:space="preserve">Carrizo Springs Consolidated Independent School District</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before="5" w:lineRule="auto"/>
        <w:rPr>
          <w:rFonts w:ascii="Times New Roman" w:cs="Times New Roman" w:eastAsia="Times New Roman" w:hAnsi="Times New Roman"/>
          <w:b w:val="1"/>
          <w:color w:val="000000"/>
          <w:sz w:val="25"/>
          <w:szCs w:val="25"/>
        </w:rPr>
      </w:pPr>
      <w:r w:rsidDel="00000000" w:rsidR="00000000" w:rsidRPr="00000000">
        <w:rPr>
          <w:rtl w:val="0"/>
        </w:rPr>
      </w:r>
    </w:p>
    <w:p w:rsidR="00000000" w:rsidDel="00000000" w:rsidP="00000000" w:rsidRDefault="00000000" w:rsidRPr="00000000" w14:paraId="00000005">
      <w:pPr>
        <w:ind w:right="1744"/>
        <w:rPr>
          <w:b w:val="1"/>
        </w:rPr>
      </w:pPr>
      <w:r w:rsidDel="00000000" w:rsidR="00000000" w:rsidRPr="00000000">
        <w:rPr>
          <w:b w:val="1"/>
          <w:rtl w:val="0"/>
        </w:rPr>
        <w:t xml:space="preserve">                  </w:t>
        <w:tab/>
        <w:t xml:space="preserve">          Carrizo Springs High School Title 1 Parental Involvement Policy 2024-2025</w:t>
      </w:r>
    </w:p>
    <w:p w:rsidR="00000000" w:rsidDel="00000000" w:rsidP="00000000" w:rsidRDefault="00000000" w:rsidRPr="00000000" w14:paraId="00000006">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before="7" w:lineRule="auto"/>
        <w:rPr>
          <w:b w:val="1"/>
          <w:color w:val="000000"/>
          <w:sz w:val="18"/>
          <w:szCs w:val="18"/>
        </w:rPr>
      </w:pPr>
      <w:r w:rsidDel="00000000" w:rsidR="00000000" w:rsidRPr="00000000">
        <w:rPr>
          <w:rtl w:val="0"/>
        </w:rPr>
      </w:r>
    </w:p>
    <w:p w:rsidR="00000000" w:rsidDel="00000000" w:rsidP="00000000" w:rsidRDefault="00000000" w:rsidRPr="00000000" w14:paraId="00000008">
      <w:pPr>
        <w:ind w:left="720" w:firstLine="720"/>
        <w:rPr>
          <w:b w:val="1"/>
        </w:rPr>
      </w:pPr>
      <w:r w:rsidDel="00000000" w:rsidR="00000000" w:rsidRPr="00000000">
        <w:rPr>
          <w:b w:val="1"/>
          <w:rtl w:val="0"/>
        </w:rPr>
        <w:t xml:space="preserve">Statement of Purpose</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before="182" w:line="259" w:lineRule="auto"/>
        <w:ind w:left="1440" w:right="359" w:firstLine="0"/>
        <w:rPr>
          <w:color w:val="000000"/>
        </w:rPr>
      </w:pPr>
      <w:r w:rsidDel="00000000" w:rsidR="00000000" w:rsidRPr="00000000">
        <w:rPr>
          <w:color w:val="000000"/>
          <w:rtl w:val="0"/>
        </w:rPr>
        <w:t xml:space="preserve">Carrizo Springs High School (CSHS) administration, faculty, support staff, parents, and community shall develop, agree upon and distribute to our parents a written Parental Involvement policy. The policy will set expectations and establish a framework for quality parental involvement participation. This will be achieved as part of the district’s improvement plan in accordance with the legal requirements of Every Student Succeeds Act (ESSA). The district values the parent’s role and support in the success of their children’s academic achievement.</w:t>
      </w:r>
    </w:p>
    <w:p w:rsidR="00000000" w:rsidDel="00000000" w:rsidP="00000000" w:rsidRDefault="00000000" w:rsidRPr="00000000" w14:paraId="0000000A">
      <w:pPr>
        <w:spacing w:before="160" w:lineRule="auto"/>
        <w:ind w:left="1440" w:firstLine="0"/>
        <w:rPr>
          <w:b w:val="1"/>
        </w:rPr>
      </w:pPr>
      <w:r w:rsidDel="00000000" w:rsidR="00000000" w:rsidRPr="00000000">
        <w:rPr>
          <w:b w:val="1"/>
          <w:rtl w:val="0"/>
        </w:rPr>
        <w:t xml:space="preserve">Program Requirements:</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before="182" w:lineRule="auto"/>
        <w:ind w:left="1440" w:firstLine="0"/>
        <w:rPr>
          <w:color w:val="000000"/>
        </w:rPr>
      </w:pPr>
      <w:r w:rsidDel="00000000" w:rsidR="00000000" w:rsidRPr="00000000">
        <w:rPr>
          <w:color w:val="000000"/>
          <w:rtl w:val="0"/>
        </w:rPr>
        <w:t xml:space="preserve">CSHS agrees to implement the following statutory requirements:</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before="158" w:line="259" w:lineRule="auto"/>
        <w:ind w:left="1440" w:right="359" w:firstLine="0"/>
        <w:rPr>
          <w:color w:val="000000"/>
        </w:rPr>
      </w:pPr>
      <w:r w:rsidDel="00000000" w:rsidR="00000000" w:rsidRPr="00000000">
        <w:rPr>
          <w:color w:val="000000"/>
          <w:rtl w:val="0"/>
        </w:rPr>
        <w:t xml:space="preserve">The CSHS will put into operation programs, activities, and procedures for the involvement of parents in all of its campuses with Title 1, Part A programs, consistent with section 1116(b) of the ESSA and each </w:t>
      </w:r>
      <w:r w:rsidDel="00000000" w:rsidR="00000000" w:rsidRPr="00000000">
        <w:rPr>
          <w:rtl w:val="0"/>
        </w:rPr>
        <w:t xml:space="preserve">includes</w:t>
      </w:r>
      <w:r w:rsidDel="00000000" w:rsidR="00000000" w:rsidRPr="00000000">
        <w:rPr>
          <w:color w:val="000000"/>
          <w:rtl w:val="0"/>
        </w:rPr>
        <w:t xml:space="preserve">, as a component, a school-parent-student compact consistent with section 1116 (d) of the ESSA.</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before="157" w:line="259" w:lineRule="auto"/>
        <w:ind w:left="1440" w:right="624" w:firstLine="0"/>
        <w:rPr>
          <w:color w:val="000000"/>
        </w:rPr>
      </w:pPr>
      <w:r w:rsidDel="00000000" w:rsidR="00000000" w:rsidRPr="00000000">
        <w:rPr>
          <w:color w:val="000000"/>
          <w:rtl w:val="0"/>
        </w:rPr>
        <w:t xml:space="preserve">The Carrizo Springs High School will incorporate the district-wide parental involvement policy into its campus plan developed under section 1112 of the ESSA.</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157" w:line="259" w:lineRule="auto"/>
        <w:ind w:left="1440" w:right="359" w:firstLine="0"/>
        <w:rPr>
          <w:color w:val="000000"/>
        </w:rPr>
      </w:pPr>
      <w:r w:rsidDel="00000000" w:rsidR="00000000" w:rsidRPr="00000000">
        <w:rPr>
          <w:color w:val="000000"/>
          <w:rtl w:val="0"/>
        </w:rPr>
        <w:t xml:space="preserve">In carrying out the Title I, Part A, parental requirements, to the extent practicable, the school district and its schools will provide full opportunities for the participation of parents with limited English proficiency, parents with disabilities, and parents of migratory children, including providing information and school reports required under section 1112 of the ESSA in an understandable and uniform format and, including, alternative formats upon request, and, to the extent practicable, in a language parents understand.</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before="161" w:lineRule="auto"/>
        <w:ind w:left="1440" w:firstLine="0"/>
        <w:rPr>
          <w:color w:val="000000"/>
        </w:rPr>
      </w:pPr>
      <w:r w:rsidDel="00000000" w:rsidR="00000000" w:rsidRPr="00000000">
        <w:rPr>
          <w:color w:val="000000"/>
        </w:rPr>
        <w:drawing>
          <wp:inline distB="0" distT="0" distL="0" distR="0">
            <wp:extent cx="128016" cy="140207"/>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28016" cy="140207"/>
                    </a:xfrm>
                    <a:prstGeom prst="rect"/>
                    <a:ln/>
                  </pic:spPr>
                </pic:pic>
              </a:graphicData>
            </a:graphic>
          </wp:inline>
        </w:drawing>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color w:val="000000"/>
          <w:rtl w:val="0"/>
        </w:rPr>
        <w:t xml:space="preserve">Translate notes going home for parents.</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before="21" w:lineRule="auto"/>
        <w:ind w:left="1440" w:firstLine="0"/>
        <w:rPr>
          <w:color w:val="000000"/>
        </w:rPr>
      </w:pPr>
      <w:r w:rsidDel="00000000" w:rsidR="00000000" w:rsidRPr="00000000">
        <w:rPr>
          <w:color w:val="000000"/>
        </w:rPr>
        <w:drawing>
          <wp:inline distB="0" distT="0" distL="0" distR="0">
            <wp:extent cx="128016" cy="140207"/>
            <wp:effectExtent b="0" l="0" r="0" t="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28016" cy="140207"/>
                    </a:xfrm>
                    <a:prstGeom prst="rect"/>
                    <a:ln/>
                  </pic:spPr>
                </pic:pic>
              </a:graphicData>
            </a:graphic>
          </wp:inline>
        </w:drawing>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color w:val="000000"/>
          <w:rtl w:val="0"/>
        </w:rPr>
        <w:t xml:space="preserve">articles will also be published in Spanish.</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before="180" w:lineRule="auto"/>
        <w:ind w:left="1440" w:right="359" w:firstLine="0"/>
        <w:rPr>
          <w:color w:val="000000"/>
        </w:rPr>
        <w:sectPr>
          <w:footerReference r:id="rId8" w:type="default"/>
          <w:pgSz w:h="15840" w:w="12240" w:orient="portrait"/>
          <w:pgMar w:bottom="1200" w:top="1400" w:left="720" w:right="1120" w:header="0" w:footer="1003"/>
          <w:pgNumType w:start="1"/>
        </w:sectPr>
      </w:pPr>
      <w:r w:rsidDel="00000000" w:rsidR="00000000" w:rsidRPr="00000000">
        <w:rPr>
          <w:color w:val="000000"/>
          <w:rtl w:val="0"/>
        </w:rPr>
        <w:t xml:space="preserve">The CSHS for Title I, Part A, developed under section 1112 of the ESSA, parents have the opportunity to share if they have any concerns, suggestions, and opinions regarding the planning, designing, and implementation of instructional programs for the school. The comments are reviewed during the Site Based Decision meetings held four times during the year. (September, February, April, and June) Any concerns or comments in regards to the Campus Improvement Plan, Parent</w:t>
      </w:r>
      <w:r w:rsidDel="00000000" w:rsidR="00000000" w:rsidRPr="00000000">
        <w:rPr>
          <w:rtl w:val="0"/>
        </w:rPr>
        <w:t xml:space="preserve">,</w:t>
      </w:r>
      <w:r w:rsidDel="00000000" w:rsidR="00000000" w:rsidRPr="00000000">
        <w:rPr>
          <w:color w:val="000000"/>
          <w:rtl w:val="0"/>
        </w:rPr>
        <w:t xml:space="preserve"> and Family Engagement Policy, or School-Parent Compact.</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before="31" w:line="259" w:lineRule="auto"/>
        <w:ind w:left="1778" w:right="558" w:firstLine="0"/>
        <w:jc w:val="both"/>
        <w:rPr>
          <w:color w:val="000000"/>
        </w:rPr>
      </w:pPr>
      <w:r w:rsidDel="00000000" w:rsidR="00000000" w:rsidRPr="00000000">
        <w:rPr>
          <w:color w:val="000000"/>
          <w:rtl w:val="0"/>
        </w:rPr>
        <w:t xml:space="preserve">The CSHS will involve the parents of the children served in Title 1, Part A schools’ decisions about how the 1 percent of Title 1, Part A funds reserved for parental involvement is spent and will ensure that not less than 90% of the one percent goes directly to the school.</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2498"/>
        </w:tabs>
        <w:spacing w:before="154" w:lineRule="auto"/>
        <w:ind w:left="2138" w:firstLine="0"/>
        <w:rPr>
          <w:color w:val="000000"/>
        </w:rPr>
      </w:pPr>
      <w:r w:rsidDel="00000000" w:rsidR="00000000" w:rsidRPr="00000000">
        <w:rPr>
          <w:color w:val="000000"/>
          <w:rtl w:val="0"/>
        </w:rPr>
        <w:t xml:space="preserve">-</w:t>
        <w:tab/>
        <w:t xml:space="preserve">Parents are informed of Title 1 Part A at the yearly meeting.</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1" w:lineRule="auto"/>
        <w:rPr>
          <w:color w:val="000000"/>
          <w:sz w:val="18"/>
          <w:szCs w:val="18"/>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before="1" w:line="259" w:lineRule="auto"/>
        <w:ind w:left="1080" w:right="624" w:firstLine="0"/>
        <w:rPr>
          <w:color w:val="000000"/>
        </w:rPr>
      </w:pPr>
      <w:r w:rsidDel="00000000" w:rsidR="00000000" w:rsidRPr="00000000">
        <w:rPr>
          <w:color w:val="000000"/>
          <w:rtl w:val="0"/>
        </w:rPr>
        <w:t xml:space="preserve">The CSHS will be governed by the following statutory definition of parental involvement, and expects that its Title 1 school will carry out programs, activities, and procedures in accordance with this definition:</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before="157" w:line="259" w:lineRule="auto"/>
        <w:ind w:left="1080" w:right="1009" w:firstLine="0"/>
        <w:rPr>
          <w:color w:val="000000"/>
        </w:rPr>
      </w:pPr>
      <w:r w:rsidDel="00000000" w:rsidR="00000000" w:rsidRPr="00000000">
        <w:rPr>
          <w:color w:val="000000"/>
          <w:rtl w:val="0"/>
        </w:rPr>
        <w:t xml:space="preserve">Parental involvement means the participation of parents in regular, two-way, and meaningful communication involving students’ academic learning and other school activities, including ensuring---</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tabs>
          <w:tab w:val="left" w:leader="none" w:pos="1801"/>
        </w:tabs>
        <w:spacing w:before="160" w:lineRule="auto"/>
        <w:ind w:left="1800" w:hanging="360"/>
        <w:rPr>
          <w:color w:val="000000"/>
        </w:rPr>
      </w:pPr>
      <w:r w:rsidDel="00000000" w:rsidR="00000000" w:rsidRPr="00000000">
        <w:rPr>
          <w:color w:val="000000"/>
          <w:rtl w:val="0"/>
        </w:rPr>
        <w:t xml:space="preserve">That parents play an integral role in assisting their child’s learning.</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tabs>
          <w:tab w:val="left" w:leader="none" w:pos="1801"/>
        </w:tabs>
        <w:spacing w:before="19" w:lineRule="auto"/>
        <w:ind w:left="1800" w:hanging="360"/>
        <w:rPr>
          <w:color w:val="000000"/>
        </w:rPr>
      </w:pPr>
      <w:r w:rsidDel="00000000" w:rsidR="00000000" w:rsidRPr="00000000">
        <w:rPr>
          <w:color w:val="000000"/>
          <w:rtl w:val="0"/>
        </w:rPr>
        <w:t xml:space="preserve">That parents are encouraged to be actively involved in their child’s education at school;</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tabs>
          <w:tab w:val="left" w:leader="none" w:pos="1800"/>
          <w:tab w:val="left" w:leader="none" w:pos="1801"/>
        </w:tabs>
        <w:spacing w:before="22" w:line="259" w:lineRule="auto"/>
        <w:ind w:left="1800" w:right="984" w:hanging="360"/>
        <w:rPr>
          <w:color w:val="000000"/>
        </w:rPr>
      </w:pPr>
      <w:r w:rsidDel="00000000" w:rsidR="00000000" w:rsidRPr="00000000">
        <w:rPr>
          <w:color w:val="000000"/>
          <w:rtl w:val="0"/>
        </w:rPr>
        <w:t xml:space="preserve">That parents are full partners in their child’s education and are included, as appropriate in decision-making and on advisory committees to assist in the education of their child;</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tabs>
          <w:tab w:val="left" w:leader="none" w:pos="1801"/>
        </w:tabs>
        <w:spacing w:before="1" w:line="267" w:lineRule="auto"/>
        <w:ind w:left="1800" w:hanging="360"/>
        <w:rPr>
          <w:color w:val="000000"/>
        </w:rPr>
      </w:pPr>
      <w:r w:rsidDel="00000000" w:rsidR="00000000" w:rsidRPr="00000000">
        <w:rPr>
          <w:color w:val="000000"/>
          <w:rtl w:val="0"/>
        </w:rPr>
        <w:t xml:space="preserve">The carrying out of other activities, such as those described in section 118 of the ESSA.</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tabs>
          <w:tab w:val="left" w:leader="none" w:pos="1791"/>
        </w:tabs>
        <w:ind w:left="1790" w:right="664" w:hanging="360"/>
        <w:rPr>
          <w:color w:val="000000"/>
        </w:rPr>
      </w:pPr>
      <w:r w:rsidDel="00000000" w:rsidR="00000000" w:rsidRPr="00000000">
        <w:rPr>
          <w:color w:val="000000"/>
          <w:rtl w:val="0"/>
        </w:rPr>
        <w:t xml:space="preserve">That parents/guardians have ongoing systemic communication with the school regarding decisions about student performance, instructional programs, and school policies.</w:t>
      </w:r>
    </w:p>
    <w:p w:rsidR="00000000" w:rsidDel="00000000" w:rsidP="00000000" w:rsidRDefault="00000000" w:rsidRPr="00000000" w14:paraId="0000001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D">
      <w:pPr>
        <w:spacing w:before="182" w:lineRule="auto"/>
        <w:ind w:left="1080" w:firstLine="0"/>
        <w:rPr>
          <w:b w:val="1"/>
        </w:rPr>
      </w:pPr>
      <w:r w:rsidDel="00000000" w:rsidR="00000000" w:rsidRPr="00000000">
        <w:rPr>
          <w:b w:val="1"/>
          <w:rtl w:val="0"/>
        </w:rPr>
        <w:t xml:space="preserve">Program Implementation</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tabs>
          <w:tab w:val="left" w:leader="none" w:pos="1801"/>
        </w:tabs>
        <w:spacing w:before="180" w:line="259" w:lineRule="auto"/>
        <w:ind w:left="1800" w:right="991" w:hanging="360"/>
        <w:rPr>
          <w:color w:val="000000"/>
        </w:rPr>
      </w:pPr>
      <w:r w:rsidDel="00000000" w:rsidR="00000000" w:rsidRPr="00000000">
        <w:rPr>
          <w:color w:val="000000"/>
          <w:rtl w:val="0"/>
        </w:rPr>
        <w:t xml:space="preserve">CSHS will involve parents in the joint development/ revision of the district/campus parental involvement policy under section 1112 of the ESSA, by providing full opportunities for the participation of parents through active recruitment and participation in one or more of the following committees and will be reviewed yearly:</w:t>
      </w:r>
    </w:p>
    <w:p w:rsidR="00000000" w:rsidDel="00000000" w:rsidP="00000000" w:rsidRDefault="00000000" w:rsidRPr="00000000" w14:paraId="0000001F">
      <w:pPr>
        <w:numPr>
          <w:ilvl w:val="1"/>
          <w:numId w:val="1"/>
        </w:numPr>
        <w:pBdr>
          <w:top w:space="0" w:sz="0" w:val="nil"/>
          <w:left w:space="0" w:sz="0" w:val="nil"/>
          <w:bottom w:space="0" w:sz="0" w:val="nil"/>
          <w:right w:space="0" w:sz="0" w:val="nil"/>
          <w:between w:space="0" w:sz="0" w:val="nil"/>
        </w:pBdr>
        <w:tabs>
          <w:tab w:val="left" w:leader="none" w:pos="2160"/>
          <w:tab w:val="left" w:leader="none" w:pos="2161"/>
        </w:tabs>
        <w:spacing w:line="268" w:lineRule="auto"/>
        <w:ind w:left="2430" w:hanging="630"/>
        <w:rPr>
          <w:color w:val="000000"/>
        </w:rPr>
      </w:pPr>
      <w:r w:rsidDel="00000000" w:rsidR="00000000" w:rsidRPr="00000000">
        <w:rPr>
          <w:color w:val="000000"/>
          <w:rtl w:val="0"/>
        </w:rPr>
        <w:t xml:space="preserve">District Advisory Committee (DAT) (Meetings at least 4 times a year)</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2419"/>
          <w:tab w:val="left" w:leader="none" w:pos="2420"/>
        </w:tabs>
        <w:spacing w:before="42" w:lineRule="auto"/>
        <w:ind w:left="1800" w:right="601" w:firstLine="0"/>
        <w:rPr>
          <w:color w:val="000000"/>
        </w:rPr>
      </w:pPr>
      <w:r w:rsidDel="00000000" w:rsidR="00000000" w:rsidRPr="00000000">
        <w:rPr>
          <w:rtl w:val="0"/>
        </w:rPr>
        <w:t xml:space="preserve">-</w:t>
        <w:tab/>
      </w:r>
      <w:r w:rsidDel="00000000" w:rsidR="00000000" w:rsidRPr="00000000">
        <w:rPr>
          <w:color w:val="000000"/>
          <w:rtl w:val="0"/>
        </w:rPr>
        <w:t xml:space="preserve">Site-based Decision-Making Committee (CAT)- campus level (meetings held at least three times a year)</w:t>
      </w:r>
    </w:p>
    <w:p w:rsidR="00000000" w:rsidDel="00000000" w:rsidP="00000000" w:rsidRDefault="00000000" w:rsidRPr="00000000" w14:paraId="00000021">
      <w:pPr>
        <w:numPr>
          <w:ilvl w:val="1"/>
          <w:numId w:val="1"/>
        </w:numPr>
        <w:pBdr>
          <w:top w:space="0" w:sz="0" w:val="nil"/>
          <w:left w:space="0" w:sz="0" w:val="nil"/>
          <w:bottom w:space="0" w:sz="0" w:val="nil"/>
          <w:right w:space="0" w:sz="0" w:val="nil"/>
          <w:between w:space="0" w:sz="0" w:val="nil"/>
        </w:pBdr>
        <w:tabs>
          <w:tab w:val="left" w:leader="none" w:pos="2419"/>
          <w:tab w:val="left" w:leader="none" w:pos="2420"/>
        </w:tabs>
        <w:spacing w:before="22" w:lineRule="auto"/>
        <w:ind w:left="2419" w:hanging="630"/>
        <w:rPr>
          <w:color w:val="000000"/>
        </w:rPr>
      </w:pPr>
      <w:r w:rsidDel="00000000" w:rsidR="00000000" w:rsidRPr="00000000">
        <w:rPr>
          <w:color w:val="000000"/>
          <w:rtl w:val="0"/>
        </w:rPr>
        <w:t xml:space="preserve">Athletic Booster Club (periodic meetings throughout the year)</w:t>
      </w:r>
    </w:p>
    <w:p w:rsidR="00000000" w:rsidDel="00000000" w:rsidP="00000000" w:rsidRDefault="00000000" w:rsidRPr="00000000" w14:paraId="00000022">
      <w:pPr>
        <w:numPr>
          <w:ilvl w:val="1"/>
          <w:numId w:val="1"/>
        </w:numPr>
        <w:pBdr>
          <w:top w:space="0" w:sz="0" w:val="nil"/>
          <w:left w:space="0" w:sz="0" w:val="nil"/>
          <w:bottom w:space="0" w:sz="0" w:val="nil"/>
          <w:right w:space="0" w:sz="0" w:val="nil"/>
          <w:between w:space="0" w:sz="0" w:val="nil"/>
        </w:pBdr>
        <w:tabs>
          <w:tab w:val="left" w:leader="none" w:pos="2419"/>
          <w:tab w:val="left" w:leader="none" w:pos="2420"/>
        </w:tabs>
        <w:spacing w:before="19" w:lineRule="auto"/>
        <w:ind w:left="2419" w:hanging="630"/>
        <w:rPr>
          <w:color w:val="000000"/>
        </w:rPr>
      </w:pPr>
      <w:r w:rsidDel="00000000" w:rsidR="00000000" w:rsidRPr="00000000">
        <w:rPr>
          <w:color w:val="000000"/>
          <w:rtl w:val="0"/>
        </w:rPr>
        <w:t xml:space="preserve">Band Booster Club (periodic meetings throughout the year)</w:t>
      </w:r>
    </w:p>
    <w:p w:rsidR="00000000" w:rsidDel="00000000" w:rsidP="00000000" w:rsidRDefault="00000000" w:rsidRPr="00000000" w14:paraId="00000023">
      <w:pPr>
        <w:numPr>
          <w:ilvl w:val="1"/>
          <w:numId w:val="1"/>
        </w:numPr>
        <w:pBdr>
          <w:top w:space="0" w:sz="0" w:val="nil"/>
          <w:left w:space="0" w:sz="0" w:val="nil"/>
          <w:bottom w:space="0" w:sz="0" w:val="nil"/>
          <w:right w:space="0" w:sz="0" w:val="nil"/>
          <w:between w:space="0" w:sz="0" w:val="nil"/>
        </w:pBdr>
        <w:tabs>
          <w:tab w:val="left" w:leader="none" w:pos="2419"/>
          <w:tab w:val="left" w:leader="none" w:pos="2420"/>
        </w:tabs>
        <w:spacing w:before="22" w:lineRule="auto"/>
        <w:ind w:left="2419" w:hanging="630"/>
        <w:rPr/>
      </w:pPr>
      <w:r w:rsidDel="00000000" w:rsidR="00000000" w:rsidRPr="00000000">
        <w:rPr>
          <w:rtl w:val="0"/>
        </w:rPr>
        <w:t xml:space="preserve">Grade level (class) (periodic meetings throughout the year)</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before="10" w:lineRule="auto"/>
        <w:rPr>
          <w:color w:val="000000"/>
          <w:sz w:val="32"/>
          <w:szCs w:val="32"/>
        </w:rPr>
      </w:pPr>
      <w:r w:rsidDel="00000000" w:rsidR="00000000" w:rsidRPr="00000000">
        <w:rPr>
          <w:rtl w:val="0"/>
        </w:rPr>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tabs>
          <w:tab w:val="left" w:leader="none" w:pos="1801"/>
        </w:tabs>
        <w:spacing w:line="259" w:lineRule="auto"/>
        <w:ind w:left="1800" w:right="669" w:hanging="360"/>
        <w:rPr>
          <w:color w:val="000000"/>
        </w:rPr>
      </w:pPr>
      <w:r w:rsidDel="00000000" w:rsidR="00000000" w:rsidRPr="00000000">
        <w:rPr>
          <w:color w:val="000000"/>
          <w:rtl w:val="0"/>
        </w:rPr>
        <w:t xml:space="preserve">CSHS will involve parents in the process of school review and improvement under section 1116 of the ESSA by providing full opportunities for the participation of parents through active recruitment and participation in one or more of the following committees. The campus will outreach parents </w:t>
      </w:r>
      <w:r w:rsidDel="00000000" w:rsidR="00000000" w:rsidRPr="00000000">
        <w:rPr>
          <w:rtl w:val="0"/>
        </w:rPr>
        <w:t xml:space="preserve">through</w:t>
      </w:r>
      <w:r w:rsidDel="00000000" w:rsidR="00000000" w:rsidRPr="00000000">
        <w:rPr>
          <w:color w:val="000000"/>
          <w:rtl w:val="0"/>
        </w:rPr>
        <w:t xml:space="preserve"> </w:t>
      </w:r>
      <w:r w:rsidDel="00000000" w:rsidR="00000000" w:rsidRPr="00000000">
        <w:rPr>
          <w:rtl w:val="0"/>
        </w:rPr>
        <w:t xml:space="preserve">Parent Square</w:t>
      </w:r>
      <w:r w:rsidDel="00000000" w:rsidR="00000000" w:rsidRPr="00000000">
        <w:rPr>
          <w:color w:val="000000"/>
          <w:rtl w:val="0"/>
        </w:rPr>
        <w:t xml:space="preserve">.</w:t>
      </w:r>
    </w:p>
    <w:p w:rsidR="00000000" w:rsidDel="00000000" w:rsidP="00000000" w:rsidRDefault="00000000" w:rsidRPr="00000000" w14:paraId="00000026">
      <w:pPr>
        <w:numPr>
          <w:ilvl w:val="1"/>
          <w:numId w:val="1"/>
        </w:numPr>
        <w:pBdr>
          <w:top w:space="0" w:sz="0" w:val="nil"/>
          <w:left w:space="0" w:sz="0" w:val="nil"/>
          <w:bottom w:space="0" w:sz="0" w:val="nil"/>
          <w:right w:space="0" w:sz="0" w:val="nil"/>
          <w:between w:space="0" w:sz="0" w:val="nil"/>
        </w:pBdr>
        <w:tabs>
          <w:tab w:val="left" w:leader="none" w:pos="1800"/>
          <w:tab w:val="left" w:leader="none" w:pos="1801"/>
        </w:tabs>
        <w:spacing w:line="268" w:lineRule="auto"/>
        <w:ind w:left="1800" w:hanging="360"/>
        <w:rPr>
          <w:color w:val="000000"/>
        </w:rPr>
      </w:pPr>
      <w:r w:rsidDel="00000000" w:rsidR="00000000" w:rsidRPr="00000000">
        <w:rPr>
          <w:color w:val="000000"/>
          <w:rtl w:val="0"/>
        </w:rPr>
        <w:t xml:space="preserve">District Advisory Committee (DAT) (Meetings at least two times a year.)</w:t>
      </w:r>
    </w:p>
    <w:p w:rsidR="00000000" w:rsidDel="00000000" w:rsidP="00000000" w:rsidRDefault="00000000" w:rsidRPr="00000000" w14:paraId="00000027">
      <w:pPr>
        <w:numPr>
          <w:ilvl w:val="1"/>
          <w:numId w:val="1"/>
        </w:numPr>
        <w:pBdr>
          <w:top w:space="0" w:sz="0" w:val="nil"/>
          <w:left w:space="0" w:sz="0" w:val="nil"/>
          <w:bottom w:space="0" w:sz="0" w:val="nil"/>
          <w:right w:space="0" w:sz="0" w:val="nil"/>
          <w:between w:space="0" w:sz="0" w:val="nil"/>
        </w:pBdr>
        <w:tabs>
          <w:tab w:val="left" w:leader="none" w:pos="1800"/>
          <w:tab w:val="left" w:leader="none" w:pos="1801"/>
        </w:tabs>
        <w:spacing w:before="20" w:lineRule="auto"/>
        <w:ind w:left="1800" w:right="392" w:hanging="360"/>
        <w:rPr>
          <w:color w:val="000000"/>
        </w:rPr>
      </w:pPr>
      <w:r w:rsidDel="00000000" w:rsidR="00000000" w:rsidRPr="00000000">
        <w:rPr>
          <w:color w:val="000000"/>
          <w:rtl w:val="0"/>
        </w:rPr>
        <w:t xml:space="preserve">Site-based Decision-Making Committee (CAT)- campus level (Meetings at least three times a year)</w:t>
      </w:r>
    </w:p>
    <w:p w:rsidR="00000000" w:rsidDel="00000000" w:rsidP="00000000" w:rsidRDefault="00000000" w:rsidRPr="00000000" w14:paraId="00000028">
      <w:pPr>
        <w:numPr>
          <w:ilvl w:val="1"/>
          <w:numId w:val="1"/>
        </w:numPr>
        <w:pBdr>
          <w:top w:space="0" w:sz="0" w:val="nil"/>
          <w:left w:space="0" w:sz="0" w:val="nil"/>
          <w:bottom w:space="0" w:sz="0" w:val="nil"/>
          <w:right w:space="0" w:sz="0" w:val="nil"/>
          <w:between w:space="0" w:sz="0" w:val="nil"/>
        </w:pBdr>
        <w:tabs>
          <w:tab w:val="left" w:leader="none" w:pos="1800"/>
          <w:tab w:val="left" w:leader="none" w:pos="1801"/>
        </w:tabs>
        <w:spacing w:before="22" w:lineRule="auto"/>
        <w:ind w:left="1800" w:hanging="360"/>
        <w:rPr>
          <w:color w:val="000000"/>
        </w:rPr>
      </w:pPr>
      <w:r w:rsidDel="00000000" w:rsidR="00000000" w:rsidRPr="00000000">
        <w:rPr>
          <w:color w:val="000000"/>
          <w:rtl w:val="0"/>
        </w:rPr>
        <w:t xml:space="preserve">District-wide Parental Advisory Council (meetings held 4 times a year)</w:t>
      </w:r>
    </w:p>
    <w:p w:rsidR="00000000" w:rsidDel="00000000" w:rsidP="00000000" w:rsidRDefault="00000000" w:rsidRPr="00000000" w14:paraId="00000029">
      <w:pPr>
        <w:numPr>
          <w:ilvl w:val="1"/>
          <w:numId w:val="1"/>
        </w:numPr>
        <w:pBdr>
          <w:top w:space="0" w:sz="0" w:val="nil"/>
          <w:left w:space="0" w:sz="0" w:val="nil"/>
          <w:bottom w:space="0" w:sz="0" w:val="nil"/>
          <w:right w:space="0" w:sz="0" w:val="nil"/>
          <w:between w:space="0" w:sz="0" w:val="nil"/>
        </w:pBdr>
        <w:tabs>
          <w:tab w:val="left" w:leader="none" w:pos="1800"/>
          <w:tab w:val="left" w:leader="none" w:pos="1801"/>
        </w:tabs>
        <w:spacing w:before="22" w:lineRule="auto"/>
        <w:ind w:left="1800" w:hanging="360"/>
        <w:rPr>
          <w:color w:val="000000"/>
        </w:rPr>
      </w:pPr>
      <w:r w:rsidDel="00000000" w:rsidR="00000000" w:rsidRPr="00000000">
        <w:rPr>
          <w:color w:val="000000"/>
          <w:rtl w:val="0"/>
        </w:rPr>
        <w:t xml:space="preserve">SHAC at least three times a year</w:t>
      </w:r>
    </w:p>
    <w:p w:rsidR="00000000" w:rsidDel="00000000" w:rsidP="00000000" w:rsidRDefault="00000000" w:rsidRPr="00000000" w14:paraId="0000002A">
      <w:pPr>
        <w:numPr>
          <w:ilvl w:val="1"/>
          <w:numId w:val="1"/>
        </w:numPr>
        <w:pBdr>
          <w:top w:space="0" w:sz="0" w:val="nil"/>
          <w:left w:space="0" w:sz="0" w:val="nil"/>
          <w:bottom w:space="0" w:sz="0" w:val="nil"/>
          <w:right w:space="0" w:sz="0" w:val="nil"/>
          <w:between w:space="0" w:sz="0" w:val="nil"/>
        </w:pBdr>
        <w:tabs>
          <w:tab w:val="left" w:leader="none" w:pos="1800"/>
          <w:tab w:val="left" w:leader="none" w:pos="1801"/>
        </w:tabs>
        <w:spacing w:before="19" w:lineRule="auto"/>
        <w:ind w:left="1800" w:hanging="360"/>
        <w:rPr>
          <w:color w:val="000000"/>
        </w:rPr>
      </w:pPr>
      <w:r w:rsidDel="00000000" w:rsidR="00000000" w:rsidRPr="00000000">
        <w:rPr>
          <w:color w:val="000000"/>
          <w:rtl w:val="0"/>
        </w:rPr>
        <w:t xml:space="preserve">Parent Surveys after each Parent and Family Engagement </w:t>
      </w:r>
      <w:r w:rsidDel="00000000" w:rsidR="00000000" w:rsidRPr="00000000">
        <w:rPr>
          <w:rtl w:val="0"/>
        </w:rPr>
        <w:t xml:space="preserve">Event</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1800"/>
          <w:tab w:val="left" w:leader="none" w:pos="1801"/>
        </w:tabs>
        <w:spacing w:before="19" w:lineRule="auto"/>
        <w:ind w:left="1800" w:firstLine="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1800"/>
          <w:tab w:val="left" w:leader="none" w:pos="1801"/>
        </w:tabs>
        <w:spacing w:before="19" w:lineRule="auto"/>
        <w:ind w:left="1800" w:firstLine="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1800"/>
          <w:tab w:val="left" w:leader="none" w:pos="1801"/>
        </w:tabs>
        <w:spacing w:before="19" w:lineRule="auto"/>
        <w:ind w:left="1440" w:firstLine="0"/>
        <w:rPr>
          <w:color w:val="000000"/>
        </w:rPr>
      </w:pPr>
      <w:r w:rsidDel="00000000" w:rsidR="00000000" w:rsidRPr="00000000">
        <w:rPr>
          <w:rtl w:val="0"/>
        </w:rPr>
        <w:t xml:space="preserve">3. </w:t>
        <w:tab/>
      </w:r>
      <w:r w:rsidDel="00000000" w:rsidR="00000000" w:rsidRPr="00000000">
        <w:rPr>
          <w:color w:val="000000"/>
          <w:rtl w:val="0"/>
        </w:rPr>
        <w:t xml:space="preserve">CSHS will provide regular trainings and/or meetings with school personnel to supply the</w:t>
      </w:r>
      <w:r w:rsidDel="00000000" w:rsidR="00000000" w:rsidRPr="00000000">
        <w:rPr>
          <w:rtl w:val="0"/>
        </w:rPr>
        <w:t xml:space="preserve"> </w:t>
      </w:r>
      <w:r w:rsidDel="00000000" w:rsidR="00000000" w:rsidRPr="00000000">
        <w:rPr>
          <w:color w:val="000000"/>
          <w:rtl w:val="0"/>
        </w:rPr>
        <w:t xml:space="preserve">necessary coordination, technical assistance, and other support to assist Title I, Part A, schools</w:t>
      </w:r>
      <w:r w:rsidDel="00000000" w:rsidR="00000000" w:rsidRPr="00000000">
        <w:rPr>
          <w:rtl w:val="0"/>
        </w:rPr>
        <w:t xml:space="preserve"> </w:t>
      </w:r>
      <w:r w:rsidDel="00000000" w:rsidR="00000000" w:rsidRPr="00000000">
        <w:rPr>
          <w:color w:val="000000"/>
          <w:rtl w:val="0"/>
        </w:rPr>
        <w:t xml:space="preserve">in planning and implementing effective parental involvement activities to improve student’s</w:t>
      </w:r>
      <w:r w:rsidDel="00000000" w:rsidR="00000000" w:rsidRPr="00000000">
        <w:rPr>
          <w:rtl w:val="0"/>
        </w:rPr>
        <w:t xml:space="preserve"> </w:t>
      </w:r>
      <w:r w:rsidDel="00000000" w:rsidR="00000000" w:rsidRPr="00000000">
        <w:rPr>
          <w:color w:val="000000"/>
          <w:rtl w:val="0"/>
        </w:rPr>
        <w:t xml:space="preserve">academic achievement and school performance.</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before="6" w:lineRule="auto"/>
        <w:rPr>
          <w:color w:val="000000"/>
          <w:sz w:val="23"/>
          <w:szCs w:val="23"/>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56" w:lineRule="auto"/>
        <w:ind w:left="1800" w:right="359" w:hanging="10"/>
        <w:rPr>
          <w:color w:val="000000"/>
        </w:rPr>
      </w:pPr>
      <w:r w:rsidDel="00000000" w:rsidR="00000000" w:rsidRPr="00000000">
        <w:rPr>
          <w:color w:val="000000"/>
          <w:rtl w:val="0"/>
        </w:rPr>
        <w:t xml:space="preserve">-CSHS will have 4 Parent and Family Engagement events for parents to better understand how to help their child at home. These sessions will also include one takeaway activity for parents to reinforce and practice the target TEKS at home. These TEKS are reinforced at every Parent and Family night/activity. Information about events will be given in a timely manner. (with more than a 5-day notice</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before="1" w:lineRule="auto"/>
        <w:rPr>
          <w:color w:val="000000"/>
          <w:sz w:val="29"/>
          <w:szCs w:val="29"/>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59" w:lineRule="auto"/>
        <w:ind w:left="979" w:firstLine="0"/>
        <w:rPr>
          <w:color w:val="000000"/>
        </w:rPr>
      </w:pPr>
      <w:r w:rsidDel="00000000" w:rsidR="00000000" w:rsidRPr="00000000">
        <w:rPr>
          <w:color w:val="000000"/>
          <w:rtl w:val="0"/>
        </w:rPr>
        <w:t xml:space="preserve">CSHS will provide </w:t>
      </w:r>
      <w:r w:rsidDel="00000000" w:rsidR="00000000" w:rsidRPr="00000000">
        <w:rPr>
          <w:rtl w:val="0"/>
        </w:rPr>
        <w:t xml:space="preserve">transportation </w:t>
      </w:r>
      <w:r w:rsidDel="00000000" w:rsidR="00000000" w:rsidRPr="00000000">
        <w:rPr>
          <w:color w:val="000000"/>
          <w:rtl w:val="0"/>
        </w:rPr>
        <w:t xml:space="preserve">an</w:t>
      </w:r>
      <w:r w:rsidDel="00000000" w:rsidR="00000000" w:rsidRPr="00000000">
        <w:rPr>
          <w:rtl w:val="0"/>
        </w:rPr>
        <w:t xml:space="preserve">d</w:t>
      </w:r>
      <w:r w:rsidDel="00000000" w:rsidR="00000000" w:rsidRPr="00000000">
        <w:rPr>
          <w:color w:val="000000"/>
          <w:rtl w:val="0"/>
        </w:rPr>
        <w:t xml:space="preserve"> child care so parents and guardians can come to attend Parent and Family Engagement events at the school.</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59" w:lineRule="auto"/>
        <w:ind w:left="979" w:firstLine="0"/>
        <w:rPr>
          <w:color w:val="00000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889"/>
        </w:tabs>
        <w:spacing w:before="1" w:line="259" w:lineRule="auto"/>
        <w:ind w:left="889" w:right="445" w:firstLine="0"/>
        <w:rPr>
          <w:color w:val="000000"/>
        </w:rPr>
      </w:pPr>
      <w:r w:rsidDel="00000000" w:rsidR="00000000" w:rsidRPr="00000000">
        <w:rPr>
          <w:color w:val="000000"/>
          <w:rtl w:val="0"/>
        </w:rPr>
        <w:t xml:space="preserve">4.  CSHS will conduct, with the involvement of parents, an annual evaluation of the content and effectiveness of this parental involvement policy in improving the quality of its Title I, Part A school by providing full opportunities for the participation of parents through active recruitment and participation in the Annual District Parental Involvement Program Evaluation. Findings will be utilized in designing effective strategies and programs that will increase parental involvement and revise, if necessary its parental involvement policies. The evaluation will include identifying barriers to greater participation by parents in parental involvement activities.</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before="3" w:lineRule="auto"/>
        <w:ind w:left="1800" w:firstLine="0"/>
        <w:rPr>
          <w:color w:val="000000"/>
        </w:rPr>
      </w:pPr>
      <w:r w:rsidDel="00000000" w:rsidR="00000000" w:rsidRPr="00000000">
        <w:rPr>
          <w:color w:val="000000"/>
          <w:rtl w:val="0"/>
        </w:rPr>
        <w:t xml:space="preserve">-Surveys (after Family Engagement events)</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before="17" w:lineRule="auto"/>
        <w:ind w:left="1800" w:firstLine="0"/>
        <w:rPr>
          <w:color w:val="000000"/>
        </w:rPr>
      </w:pPr>
      <w:r w:rsidDel="00000000" w:rsidR="00000000" w:rsidRPr="00000000">
        <w:rPr>
          <w:color w:val="000000"/>
          <w:rtl w:val="0"/>
        </w:rPr>
        <w:t xml:space="preserve">-Title 1 Part A yearly meeting </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before="22" w:lineRule="auto"/>
        <w:ind w:left="1800" w:firstLine="0"/>
        <w:rPr>
          <w:color w:val="000000"/>
        </w:rPr>
      </w:pPr>
      <w:r w:rsidDel="00000000" w:rsidR="00000000" w:rsidRPr="00000000">
        <w:rPr>
          <w:color w:val="000000"/>
          <w:rtl w:val="0"/>
        </w:rPr>
        <w:t xml:space="preserve">-DAT meetings </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before="21" w:lineRule="auto"/>
        <w:ind w:left="1800" w:firstLine="0"/>
        <w:rPr>
          <w:color w:val="000000"/>
        </w:rPr>
      </w:pPr>
      <w:r w:rsidDel="00000000" w:rsidR="00000000" w:rsidRPr="00000000">
        <w:rPr>
          <w:color w:val="000000"/>
          <w:rtl w:val="0"/>
        </w:rPr>
        <w:t xml:space="preserve">-District DPAC Meetings </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before="7" w:lineRule="auto"/>
        <w:rPr>
          <w:color w:val="000000"/>
          <w:sz w:val="16"/>
          <w:szCs w:val="16"/>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980"/>
        </w:tabs>
        <w:spacing w:line="259" w:lineRule="auto"/>
        <w:ind w:left="720" w:right="422" w:firstLine="0"/>
        <w:rPr>
          <w:color w:val="000000"/>
          <w:sz w:val="24"/>
          <w:szCs w:val="24"/>
        </w:rPr>
      </w:pPr>
      <w:r w:rsidDel="00000000" w:rsidR="00000000" w:rsidRPr="00000000">
        <w:rPr>
          <w:color w:val="000000"/>
          <w:sz w:val="24"/>
          <w:szCs w:val="24"/>
          <w:rtl w:val="0"/>
        </w:rPr>
        <w:t xml:space="preserve">5.</w:t>
        <w:tab/>
        <w:t xml:space="preserve">The CSHS will build schools’ and </w:t>
      </w:r>
      <w:r w:rsidDel="00000000" w:rsidR="00000000" w:rsidRPr="00000000">
        <w:rPr>
          <w:sz w:val="24"/>
          <w:szCs w:val="24"/>
          <w:rtl w:val="0"/>
        </w:rPr>
        <w:t xml:space="preserve">parents'</w:t>
      </w:r>
      <w:r w:rsidDel="00000000" w:rsidR="00000000" w:rsidRPr="00000000">
        <w:rPr>
          <w:color w:val="000000"/>
          <w:sz w:val="24"/>
          <w:szCs w:val="24"/>
          <w:rtl w:val="0"/>
        </w:rPr>
        <w:t xml:space="preserve"> capacity for strong parental involvement by training all of the teachers and staff, in order to ensure effective involvement of parents and to support a partnership among the schools involved, parents, and the community to improve student’s academic achievement, through the following activities specifically described below: There are many opportunities for parents to be involved and learn about Carrizo Springs High School.</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980"/>
        </w:tabs>
        <w:spacing w:line="259" w:lineRule="auto"/>
        <w:ind w:left="720" w:right="422" w:firstLine="0"/>
        <w:rPr>
          <w:sz w:val="24"/>
          <w:szCs w:val="24"/>
        </w:rPr>
        <w:sectPr>
          <w:type w:val="nextPage"/>
          <w:pgSz w:h="15840" w:w="12240" w:orient="portrait"/>
          <w:pgMar w:bottom="1200" w:top="1500" w:left="720" w:right="1120" w:header="0" w:footer="1003"/>
        </w:sectPr>
      </w:pPr>
      <w:r w:rsidDel="00000000" w:rsidR="00000000" w:rsidRPr="00000000">
        <w:rPr>
          <w:sz w:val="24"/>
          <w:szCs w:val="24"/>
          <w:rtl w:val="0"/>
        </w:rPr>
        <w:t xml:space="preserve"> </w:t>
      </w:r>
    </w:p>
    <w:p w:rsidR="00000000" w:rsidDel="00000000" w:rsidP="00000000" w:rsidRDefault="00000000" w:rsidRPr="00000000" w14:paraId="0000003B">
      <w:pPr>
        <w:numPr>
          <w:ilvl w:val="0"/>
          <w:numId w:val="3"/>
        </w:numPr>
        <w:pBdr>
          <w:top w:space="0" w:sz="0" w:val="nil"/>
          <w:left w:space="0" w:sz="0" w:val="nil"/>
          <w:bottom w:space="0" w:sz="0" w:val="nil"/>
          <w:right w:space="0" w:sz="0" w:val="nil"/>
          <w:between w:space="0" w:sz="0" w:val="nil"/>
        </w:pBdr>
        <w:tabs>
          <w:tab w:val="left" w:leader="none" w:pos="2161"/>
        </w:tabs>
        <w:spacing w:before="40" w:line="256" w:lineRule="auto"/>
        <w:ind w:left="2160" w:right="529" w:hanging="360"/>
        <w:rPr>
          <w:color w:val="000000"/>
        </w:rPr>
      </w:pPr>
      <w:r w:rsidDel="00000000" w:rsidR="00000000" w:rsidRPr="00000000">
        <w:rPr>
          <w:color w:val="000000"/>
          <w:rtl w:val="0"/>
        </w:rPr>
        <w:t xml:space="preserve">CSHS will, with the assistance of its Title I, Part A schools, aid parents and children served by the school district or school, as appropriate, in understanding topics such as the State’s academic content standards, the State’s student academic achievement standards, the State and local academic assessment including alternate assessments, the</w:t>
      </w:r>
      <w:r w:rsidDel="00000000" w:rsidR="00000000" w:rsidRPr="00000000">
        <w:rPr>
          <w:rtl w:val="0"/>
        </w:rPr>
        <w:t xml:space="preserve"> </w:t>
      </w:r>
      <w:r w:rsidDel="00000000" w:rsidR="00000000" w:rsidRPr="00000000">
        <w:rPr>
          <w:color w:val="000000"/>
          <w:rtl w:val="0"/>
        </w:rPr>
        <w:t xml:space="preserve">requirements of Title I Part A, how to monitor their child’s progress, and how to work with educators by:</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before="157" w:lineRule="auto"/>
        <w:ind w:left="2160" w:firstLine="0"/>
        <w:rPr>
          <w:color w:val="000000"/>
        </w:rPr>
      </w:pPr>
      <w:r w:rsidDel="00000000" w:rsidR="00000000" w:rsidRPr="00000000">
        <w:rPr>
          <w:color w:val="000000"/>
          <w:rtl w:val="0"/>
        </w:rPr>
        <w:t xml:space="preserve">-Academic Report Card </w:t>
      </w:r>
      <w:r w:rsidDel="00000000" w:rsidR="00000000" w:rsidRPr="00000000">
        <w:rPr>
          <w:rtl w:val="0"/>
        </w:rPr>
        <w:t xml:space="preserve">and Progress Report mailed out every 3rd and 6th week. Parent/Teacher </w:t>
      </w:r>
      <w:r w:rsidDel="00000000" w:rsidR="00000000" w:rsidRPr="00000000">
        <w:rPr>
          <w:color w:val="000000"/>
          <w:rtl w:val="0"/>
        </w:rPr>
        <w:t xml:space="preserve">Conferences set up as needed</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before="183" w:lineRule="auto"/>
        <w:ind w:left="2160" w:firstLine="0"/>
        <w:rPr>
          <w:color w:val="000000"/>
        </w:rPr>
      </w:pPr>
      <w:r w:rsidDel="00000000" w:rsidR="00000000" w:rsidRPr="00000000">
        <w:rPr>
          <w:color w:val="000000"/>
          <w:rtl w:val="0"/>
        </w:rPr>
        <w:t xml:space="preserve">-Mail out progress reports sent out by mail every 3</w:t>
      </w:r>
      <w:r w:rsidDel="00000000" w:rsidR="00000000" w:rsidRPr="00000000">
        <w:rPr>
          <w:color w:val="000000"/>
          <w:vertAlign w:val="superscript"/>
          <w:rtl w:val="0"/>
        </w:rPr>
        <w:t xml:space="preserve">rd</w:t>
      </w:r>
      <w:r w:rsidDel="00000000" w:rsidR="00000000" w:rsidRPr="00000000">
        <w:rPr>
          <w:color w:val="000000"/>
          <w:rtl w:val="0"/>
        </w:rPr>
        <w:t xml:space="preserve"> week of the six weeks</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before="180" w:lineRule="auto"/>
        <w:ind w:left="2160" w:firstLine="0"/>
        <w:rPr>
          <w:color w:val="000000"/>
        </w:rPr>
      </w:pPr>
      <w:r w:rsidDel="00000000" w:rsidR="00000000" w:rsidRPr="00000000">
        <w:rPr>
          <w:color w:val="000000"/>
          <w:rtl w:val="0"/>
        </w:rPr>
        <w:t xml:space="preserve">-STAAR/</w:t>
      </w:r>
      <w:r w:rsidDel="00000000" w:rsidR="00000000" w:rsidRPr="00000000">
        <w:rPr>
          <w:rtl w:val="0"/>
        </w:rPr>
        <w:t xml:space="preserve">EOC Information Nights for </w:t>
      </w:r>
      <w:r w:rsidDel="00000000" w:rsidR="00000000" w:rsidRPr="00000000">
        <w:rPr>
          <w:color w:val="000000"/>
          <w:rtl w:val="0"/>
        </w:rPr>
        <w:t xml:space="preserve">English I</w:t>
      </w:r>
      <w:r w:rsidDel="00000000" w:rsidR="00000000" w:rsidRPr="00000000">
        <w:rPr>
          <w:rtl w:val="0"/>
        </w:rPr>
        <w:t xml:space="preserve">,</w:t>
      </w:r>
      <w:r w:rsidDel="00000000" w:rsidR="00000000" w:rsidRPr="00000000">
        <w:rPr>
          <w:color w:val="000000"/>
          <w:rtl w:val="0"/>
        </w:rPr>
        <w:t xml:space="preserve"> English II,</w:t>
      </w:r>
      <w:r w:rsidDel="00000000" w:rsidR="00000000" w:rsidRPr="00000000">
        <w:rPr>
          <w:rtl w:val="0"/>
        </w:rPr>
        <w:t xml:space="preserve"> Algebra I, Biology, and US History </w:t>
      </w:r>
      <w:r w:rsidDel="00000000" w:rsidR="00000000" w:rsidRPr="00000000">
        <w:rPr>
          <w:color w:val="000000"/>
          <w:rtl w:val="0"/>
        </w:rPr>
        <w:t xml:space="preserve">(9</w:t>
      </w:r>
      <w:r w:rsidDel="00000000" w:rsidR="00000000" w:rsidRPr="00000000">
        <w:rPr>
          <w:color w:val="000000"/>
          <w:vertAlign w:val="superscript"/>
          <w:rtl w:val="0"/>
        </w:rPr>
        <w:t xml:space="preserve">th</w:t>
      </w:r>
      <w:r w:rsidDel="00000000" w:rsidR="00000000" w:rsidRPr="00000000">
        <w:rPr>
          <w:color w:val="000000"/>
          <w:rtl w:val="0"/>
        </w:rPr>
        <w:t xml:space="preserve">-12</w:t>
      </w:r>
      <w:r w:rsidDel="00000000" w:rsidR="00000000" w:rsidRPr="00000000">
        <w:rPr>
          <w:color w:val="000000"/>
          <w:vertAlign w:val="superscript"/>
          <w:rtl w:val="0"/>
        </w:rPr>
        <w:t xml:space="preserve">th</w:t>
      </w:r>
      <w:r w:rsidDel="00000000" w:rsidR="00000000" w:rsidRPr="00000000">
        <w:rPr>
          <w:color w:val="000000"/>
          <w:rtl w:val="0"/>
        </w:rPr>
        <w:t xml:space="preserve"> Grade at least once a year)</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before="181" w:lineRule="auto"/>
        <w:ind w:left="2160" w:right="359" w:firstLine="0"/>
        <w:rPr>
          <w:color w:val="000000"/>
        </w:rPr>
      </w:pPr>
      <w:r w:rsidDel="00000000" w:rsidR="00000000" w:rsidRPr="00000000">
        <w:rPr>
          <w:color w:val="000000"/>
          <w:rtl w:val="0"/>
        </w:rPr>
        <w:t xml:space="preserve">-</w:t>
      </w:r>
      <w:r w:rsidDel="00000000" w:rsidR="00000000" w:rsidRPr="00000000">
        <w:rPr>
          <w:rtl w:val="0"/>
        </w:rPr>
        <w:t xml:space="preserve">Financial Aid </w:t>
      </w:r>
      <w:r w:rsidDel="00000000" w:rsidR="00000000" w:rsidRPr="00000000">
        <w:rPr>
          <w:color w:val="000000"/>
          <w:rtl w:val="0"/>
        </w:rPr>
        <w:t xml:space="preserve">Night with a focus </w:t>
      </w:r>
      <w:r w:rsidDel="00000000" w:rsidR="00000000" w:rsidRPr="00000000">
        <w:rPr>
          <w:rtl w:val="0"/>
        </w:rPr>
        <w:t xml:space="preserve">on</w:t>
      </w:r>
      <w:r w:rsidDel="00000000" w:rsidR="00000000" w:rsidRPr="00000000">
        <w:rPr>
          <w:color w:val="000000"/>
          <w:rtl w:val="0"/>
        </w:rPr>
        <w:t xml:space="preserve"> </w:t>
      </w:r>
      <w:r w:rsidDel="00000000" w:rsidR="00000000" w:rsidRPr="00000000">
        <w:rPr>
          <w:rtl w:val="0"/>
        </w:rPr>
        <w:t xml:space="preserve">FAFSA completion </w:t>
      </w:r>
      <w:r w:rsidDel="00000000" w:rsidR="00000000" w:rsidRPr="00000000">
        <w:rPr>
          <w:color w:val="000000"/>
          <w:rtl w:val="0"/>
        </w:rPr>
        <w:t xml:space="preserve">(</w:t>
      </w:r>
      <w:r w:rsidDel="00000000" w:rsidR="00000000" w:rsidRPr="00000000">
        <w:rPr>
          <w:rtl w:val="0"/>
        </w:rPr>
        <w:t xml:space="preserve">at least once </w:t>
      </w:r>
      <w:r w:rsidDel="00000000" w:rsidR="00000000" w:rsidRPr="00000000">
        <w:rPr>
          <w:color w:val="000000"/>
          <w:rtl w:val="0"/>
        </w:rPr>
        <w:t xml:space="preserve">a year)</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before="181" w:lineRule="auto"/>
        <w:ind w:left="2160" w:right="359" w:firstLine="0"/>
        <w:rPr/>
      </w:pPr>
      <w:r w:rsidDel="00000000" w:rsidR="00000000" w:rsidRPr="00000000">
        <w:rPr>
          <w:rtl w:val="0"/>
        </w:rPr>
        <w:t xml:space="preserve">-Attendance Letters (i.e. excessive absences, periodic reports) are being mailed out every 6 weeks.</w:t>
      </w:r>
    </w:p>
    <w:p w:rsidR="00000000" w:rsidDel="00000000" w:rsidP="00000000" w:rsidRDefault="00000000" w:rsidRPr="00000000" w14:paraId="0000004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before="4" w:lineRule="auto"/>
        <w:rPr>
          <w:color w:val="000000"/>
          <w:sz w:val="17"/>
          <w:szCs w:val="17"/>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1440"/>
          <w:tab w:val="left" w:leader="none" w:pos="1441"/>
        </w:tabs>
        <w:spacing w:line="256" w:lineRule="auto"/>
        <w:ind w:left="1440" w:right="545" w:firstLine="0"/>
        <w:rPr>
          <w:color w:val="000000"/>
        </w:rPr>
      </w:pPr>
      <w:r w:rsidDel="00000000" w:rsidR="00000000" w:rsidRPr="00000000">
        <w:rPr>
          <w:color w:val="000000"/>
          <w:rtl w:val="0"/>
        </w:rPr>
        <w:tab/>
        <w:t xml:space="preserve">Conducting an annual Title, I Part A Parent Meeting to inform parents of the district’s participation in Title I, Part A, its requirements and their right to be involved.</w:t>
      </w:r>
    </w:p>
    <w:p w:rsidR="00000000" w:rsidDel="00000000" w:rsidP="00000000" w:rsidRDefault="00000000" w:rsidRPr="00000000" w14:paraId="00000044">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45">
      <w:pPr>
        <w:numPr>
          <w:ilvl w:val="0"/>
          <w:numId w:val="3"/>
        </w:numPr>
        <w:pBdr>
          <w:top w:space="0" w:sz="0" w:val="nil"/>
          <w:left w:space="0" w:sz="0" w:val="nil"/>
          <w:bottom w:space="0" w:sz="0" w:val="nil"/>
          <w:right w:space="0" w:sz="0" w:val="nil"/>
          <w:between w:space="0" w:sz="0" w:val="nil"/>
        </w:pBdr>
        <w:tabs>
          <w:tab w:val="left" w:leader="none" w:pos="1801"/>
        </w:tabs>
        <w:spacing w:line="256" w:lineRule="auto"/>
        <w:ind w:left="1800" w:right="1182" w:hanging="360"/>
        <w:rPr>
          <w:color w:val="000000"/>
        </w:rPr>
      </w:pPr>
      <w:r w:rsidDel="00000000" w:rsidR="00000000" w:rsidRPr="00000000">
        <w:rPr>
          <w:color w:val="000000"/>
          <w:rtl w:val="0"/>
        </w:rPr>
        <w:t xml:space="preserve">CSHS will, to the extent feasible and appropriate, coordinate and integrate parental involvement programs and activities with other schools in the district</w:t>
      </w:r>
    </w:p>
    <w:p w:rsidR="00000000" w:rsidDel="00000000" w:rsidP="00000000" w:rsidRDefault="00000000" w:rsidRPr="00000000" w14:paraId="00000046">
      <w:pPr>
        <w:pBdr>
          <w:top w:space="0" w:sz="0" w:val="nil"/>
          <w:left w:space="0" w:sz="0" w:val="nil"/>
          <w:bottom w:space="0" w:sz="0" w:val="nil"/>
          <w:right w:space="0" w:sz="0" w:val="nil"/>
          <w:between w:space="0" w:sz="0" w:val="nil"/>
        </w:pBdr>
        <w:rPr>
          <w:color w:val="000000"/>
          <w:sz w:val="17"/>
          <w:szCs w:val="17"/>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ind w:left="1800" w:right="3046" w:firstLine="0"/>
        <w:rPr>
          <w:color w:val="000000"/>
        </w:rPr>
      </w:pPr>
      <w:r w:rsidDel="00000000" w:rsidR="00000000" w:rsidRPr="00000000">
        <w:rPr>
          <w:color w:val="000000"/>
          <w:rtl w:val="0"/>
        </w:rPr>
        <w:t xml:space="preserve">-CS Junior High (8</w:t>
      </w:r>
      <w:r w:rsidDel="00000000" w:rsidR="00000000" w:rsidRPr="00000000">
        <w:rPr>
          <w:color w:val="000000"/>
          <w:vertAlign w:val="superscript"/>
          <w:rtl w:val="0"/>
        </w:rPr>
        <w:t xml:space="preserve">th</w:t>
      </w:r>
      <w:r w:rsidDel="00000000" w:rsidR="00000000" w:rsidRPr="00000000">
        <w:rPr>
          <w:color w:val="000000"/>
          <w:rtl w:val="0"/>
        </w:rPr>
        <w:t xml:space="preserve"> grade) will transition with CS High School (at the end of the school year May 202</w:t>
      </w:r>
      <w:r w:rsidDel="00000000" w:rsidR="00000000" w:rsidRPr="00000000">
        <w:rPr>
          <w:rtl w:val="0"/>
        </w:rPr>
        <w:t xml:space="preserve">3</w:t>
      </w:r>
      <w:r w:rsidDel="00000000" w:rsidR="00000000" w:rsidRPr="00000000">
        <w:rPr>
          <w:color w:val="000000"/>
          <w:rtl w:val="0"/>
        </w:rPr>
        <w:t xml:space="preserve">)</w:t>
      </w:r>
    </w:p>
    <w:p w:rsidR="00000000" w:rsidDel="00000000" w:rsidP="00000000" w:rsidRDefault="00000000" w:rsidRPr="00000000" w14:paraId="00000048">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9">
      <w:pPr>
        <w:numPr>
          <w:ilvl w:val="0"/>
          <w:numId w:val="3"/>
        </w:numPr>
        <w:pBdr>
          <w:top w:space="0" w:sz="0" w:val="nil"/>
          <w:left w:space="0" w:sz="0" w:val="nil"/>
          <w:bottom w:space="0" w:sz="0" w:val="nil"/>
          <w:right w:space="0" w:sz="0" w:val="nil"/>
          <w:between w:space="0" w:sz="0" w:val="nil"/>
        </w:pBdr>
        <w:tabs>
          <w:tab w:val="left" w:leader="none" w:pos="1700"/>
        </w:tabs>
        <w:spacing w:before="164" w:line="259" w:lineRule="auto"/>
        <w:ind w:left="1699" w:right="1176" w:hanging="360"/>
        <w:rPr>
          <w:color w:val="000000"/>
        </w:rPr>
      </w:pPr>
      <w:r w:rsidDel="00000000" w:rsidR="00000000" w:rsidRPr="00000000">
        <w:rPr>
          <w:color w:val="000000"/>
          <w:rtl w:val="0"/>
        </w:rPr>
        <w:t xml:space="preserve">CSHS will establish a campus-wide parental advisory committee to provide advice on matters related to parental involvement in Title I, Part A.</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before="157" w:lineRule="auto"/>
        <w:ind w:left="1440" w:firstLine="0"/>
        <w:rPr>
          <w:color w:val="000000"/>
        </w:rPr>
      </w:pPr>
      <w:r w:rsidDel="00000000" w:rsidR="00000000" w:rsidRPr="00000000">
        <w:rPr>
          <w:color w:val="000000"/>
          <w:rtl w:val="0"/>
        </w:rPr>
        <w:t xml:space="preserve">-Campus-Wide Parental Involvement Committee will meet a minimum of two times a year</w:t>
      </w:r>
    </w:p>
    <w:p w:rsidR="00000000" w:rsidDel="00000000" w:rsidP="00000000" w:rsidRDefault="00000000" w:rsidRPr="00000000" w14:paraId="0000004B">
      <w:pPr>
        <w:numPr>
          <w:ilvl w:val="0"/>
          <w:numId w:val="3"/>
        </w:numPr>
        <w:pBdr>
          <w:top w:space="0" w:sz="0" w:val="nil"/>
          <w:left w:space="0" w:sz="0" w:val="nil"/>
          <w:bottom w:space="0" w:sz="0" w:val="nil"/>
          <w:right w:space="0" w:sz="0" w:val="nil"/>
          <w:between w:space="0" w:sz="0" w:val="nil"/>
        </w:pBdr>
        <w:tabs>
          <w:tab w:val="left" w:leader="none" w:pos="1700"/>
        </w:tabs>
        <w:spacing w:before="180" w:line="259" w:lineRule="auto"/>
        <w:ind w:left="1699" w:right="892" w:hanging="360"/>
        <w:rPr>
          <w:color w:val="000000"/>
        </w:rPr>
      </w:pPr>
      <w:r w:rsidDel="00000000" w:rsidR="00000000" w:rsidRPr="00000000">
        <w:rPr>
          <w:color w:val="000000"/>
          <w:rtl w:val="0"/>
        </w:rPr>
        <w:t xml:space="preserve">CSHS will provide information in a language parents can understand using a paper/electronic format, or </w:t>
      </w:r>
      <w:r w:rsidDel="00000000" w:rsidR="00000000" w:rsidRPr="00000000">
        <w:rPr>
          <w:rtl w:val="0"/>
        </w:rPr>
        <w:t xml:space="preserve">Parent Square</w:t>
      </w:r>
      <w:r w:rsidDel="00000000" w:rsidR="00000000" w:rsidRPr="00000000">
        <w:rPr>
          <w:color w:val="000000"/>
          <w:rtl w:val="0"/>
        </w:rPr>
        <w:t xml:space="preserve"> to ensure that information related to the school and parent programs, meetings, and other activities is sent to the parents of participating children in a language and format the parents understand.</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before="7" w:lineRule="auto"/>
        <w:rPr>
          <w:color w:val="000000"/>
          <w:sz w:val="23"/>
          <w:szCs w:val="23"/>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59" w:lineRule="auto"/>
        <w:ind w:left="1800" w:right="359" w:firstLine="0"/>
        <w:rPr>
          <w:color w:val="000000"/>
        </w:rPr>
      </w:pPr>
      <w:r w:rsidDel="00000000" w:rsidR="00000000" w:rsidRPr="00000000">
        <w:rPr>
          <w:color w:val="000000"/>
          <w:rtl w:val="0"/>
        </w:rPr>
        <w:t xml:space="preserve">-Conducting Campus Parent Meetings to inform parents about the State’s academic content standards, the State’s student academic achievement standards, the State and local academic </w:t>
      </w:r>
      <w:r w:rsidDel="00000000" w:rsidR="00000000" w:rsidRPr="00000000">
        <w:rPr>
          <w:rtl w:val="0"/>
        </w:rPr>
        <w:t xml:space="preserve">assessments</w:t>
      </w:r>
      <w:r w:rsidDel="00000000" w:rsidR="00000000" w:rsidRPr="00000000">
        <w:rPr>
          <w:color w:val="000000"/>
          <w:rtl w:val="0"/>
        </w:rPr>
        <w:t xml:space="preserve"> including alternate assessments, and campus programs.</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before="11" w:lineRule="auto"/>
        <w:rPr>
          <w:color w:val="000000"/>
          <w:sz w:val="21"/>
          <w:szCs w:val="21"/>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ind w:left="1800" w:firstLine="0"/>
        <w:rPr>
          <w:color w:val="000000"/>
        </w:rPr>
      </w:pPr>
      <w:r w:rsidDel="00000000" w:rsidR="00000000" w:rsidRPr="00000000">
        <w:rPr>
          <w:color w:val="000000"/>
          <w:rtl w:val="0"/>
        </w:rPr>
        <w:t xml:space="preserve">Campuses are to implement the use of:</w:t>
      </w:r>
    </w:p>
    <w:p w:rsidR="00000000" w:rsidDel="00000000" w:rsidP="00000000" w:rsidRDefault="00000000" w:rsidRPr="00000000" w14:paraId="00000050">
      <w:pPr>
        <w:numPr>
          <w:ilvl w:val="1"/>
          <w:numId w:val="3"/>
        </w:numPr>
        <w:pBdr>
          <w:top w:space="0" w:sz="0" w:val="nil"/>
          <w:left w:space="0" w:sz="0" w:val="nil"/>
          <w:bottom w:space="0" w:sz="0" w:val="nil"/>
          <w:right w:space="0" w:sz="0" w:val="nil"/>
          <w:between w:space="0" w:sz="0" w:val="nil"/>
        </w:pBdr>
        <w:tabs>
          <w:tab w:val="left" w:leader="none" w:pos="2127"/>
        </w:tabs>
        <w:spacing w:before="19" w:lineRule="auto"/>
        <w:ind w:left="2126" w:hanging="327.00000000000017"/>
        <w:rPr>
          <w:color w:val="000000"/>
        </w:rPr>
      </w:pPr>
      <w:r w:rsidDel="00000000" w:rsidR="00000000" w:rsidRPr="00000000">
        <w:rPr>
          <w:rtl w:val="0"/>
        </w:rPr>
        <w:t xml:space="preserve">Parent Square</w:t>
      </w:r>
      <w:r w:rsidDel="00000000" w:rsidR="00000000" w:rsidRPr="00000000">
        <w:rPr>
          <w:color w:val="000000"/>
          <w:rtl w:val="0"/>
        </w:rPr>
        <w:t xml:space="preserve"> (Periodically as Parents and Family Engagement events arise.</w:t>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leader="none" w:pos="2127"/>
        </w:tabs>
        <w:spacing w:before="19" w:lineRule="auto"/>
        <w:rPr>
          <w:color w:val="00000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59" w:lineRule="auto"/>
        <w:ind w:left="979" w:firstLine="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59" w:lineRule="auto"/>
        <w:ind w:left="979" w:firstLine="0"/>
        <w:rPr>
          <w:color w:val="000000"/>
        </w:rPr>
      </w:pPr>
      <w:r w:rsidDel="00000000" w:rsidR="00000000" w:rsidRPr="00000000">
        <w:rPr>
          <w:rtl w:val="0"/>
        </w:rPr>
        <w:t xml:space="preserve">CAMPUS </w:t>
      </w:r>
      <w:r w:rsidDel="00000000" w:rsidR="00000000" w:rsidRPr="00000000">
        <w:rPr>
          <w:color w:val="000000"/>
          <w:rtl w:val="0"/>
        </w:rPr>
        <w:t xml:space="preserve">GOALS: </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59" w:lineRule="auto"/>
        <w:ind w:left="979" w:firstLine="0"/>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59" w:lineRule="auto"/>
        <w:ind w:left="979" w:firstLine="0"/>
        <w:rPr/>
      </w:pPr>
      <w:r w:rsidDel="00000000" w:rsidR="00000000" w:rsidRPr="00000000">
        <w:rPr>
          <w:rtl w:val="0"/>
        </w:rPr>
        <w:t xml:space="preserve">Carrizo Springs High School English I, English II, Algebra I, Biology, and US History will increase the growth rate on STAAR EOC by 5%. </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59" w:lineRule="auto"/>
        <w:ind w:left="979" w:firstLine="0"/>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59" w:lineRule="auto"/>
        <w:ind w:left="979" w:firstLine="0"/>
        <w:rPr/>
      </w:pPr>
      <w:r w:rsidDel="00000000" w:rsidR="00000000" w:rsidRPr="00000000">
        <w:rPr>
          <w:rtl w:val="0"/>
        </w:rPr>
        <w:t xml:space="preserve">Carrizo Springs High School CTE will increase the amount of attained Industry Based Certifications by 5%. </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before="9" w:lineRule="auto"/>
        <w:rPr>
          <w:color w:val="000000"/>
          <w:sz w:val="23"/>
          <w:szCs w:val="23"/>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rPr>
          <w:i w:val="1"/>
          <w:color w:val="000000"/>
          <w:sz w:val="19"/>
          <w:szCs w:val="19"/>
        </w:rPr>
        <w:sectPr>
          <w:type w:val="nextPage"/>
          <w:pgSz w:h="15840" w:w="12240" w:orient="portrait"/>
          <w:pgMar w:bottom="1200" w:top="1620" w:left="720" w:right="1120" w:header="0" w:footer="1003"/>
        </w:sect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leader="none" w:pos="2137"/>
        </w:tabs>
        <w:spacing w:before="39" w:lineRule="auto"/>
        <w:ind w:left="2136" w:firstLine="0"/>
        <w:rPr>
          <w:color w:val="000000"/>
        </w:rPr>
      </w:pPr>
      <w:r w:rsidDel="00000000" w:rsidR="00000000" w:rsidRPr="00000000">
        <w:rPr>
          <w:rtl w:val="0"/>
        </w:rPr>
      </w:r>
    </w:p>
    <w:sectPr>
      <w:type w:val="nextPage"/>
      <w:pgSz w:h="15840" w:w="12240" w:orient="portrait"/>
      <w:pgMar w:bottom="1200" w:top="1340" w:left="720" w:right="1120" w:header="0" w:footer="100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1397000</wp:posOffset>
              </wp:positionH>
              <wp:positionV relativeFrom="paragraph">
                <wp:posOffset>9258300</wp:posOffset>
              </wp:positionV>
              <wp:extent cx="4478655" cy="355600"/>
              <wp:effectExtent b="0" l="0" r="0" t="0"/>
              <wp:wrapNone/>
              <wp:docPr id="1" name=""/>
              <a:graphic>
                <a:graphicData uri="http://schemas.microsoft.com/office/word/2010/wordprocessingShape">
                  <wps:wsp>
                    <wps:cNvSpPr/>
                    <wps:cNvPr id="2" name="Shape 2"/>
                    <wps:spPr>
                      <a:xfrm>
                        <a:off x="3116198" y="3611725"/>
                        <a:ext cx="4459605" cy="336550"/>
                      </a:xfrm>
                      <a:custGeom>
                        <a:rect b="b" l="l" r="r" t="t"/>
                        <a:pathLst>
                          <a:path extrusionOk="0" h="336550" w="4459605">
                            <a:moveTo>
                              <a:pt x="0" y="0"/>
                            </a:moveTo>
                            <a:lnTo>
                              <a:pt x="0" y="336550"/>
                            </a:lnTo>
                            <a:lnTo>
                              <a:pt x="4459605" y="336550"/>
                            </a:lnTo>
                            <a:lnTo>
                              <a:pt x="4459605" y="0"/>
                            </a:lnTo>
                            <a:close/>
                          </a:path>
                        </a:pathLst>
                      </a:custGeom>
                      <a:solidFill>
                        <a:srgbClr val="FFFFFF"/>
                      </a:solidFill>
                      <a:ln>
                        <a:noFill/>
                      </a:ln>
                    </wps:spPr>
                    <wps:txbx>
                      <w:txbxContent>
                        <w:p w:rsidR="00000000" w:rsidDel="00000000" w:rsidP="00000000" w:rsidRDefault="00000000" w:rsidRPr="00000000">
                          <w:pPr>
                            <w:spacing w:after="0" w:before="0" w:line="245.00000953674316"/>
                            <w:ind w:left="0" w:right="329.00001525878906"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 PAGE 1</w:t>
                          </w:r>
                        </w:p>
                        <w:p w:rsidR="00000000" w:rsidDel="00000000" w:rsidP="00000000" w:rsidRDefault="00000000" w:rsidRPr="00000000">
                          <w:pPr>
                            <w:spacing w:after="0" w:before="0" w:line="240"/>
                            <w:ind w:left="32.00000047683716" w:right="32.00000047683716" w:firstLine="32.00000047683716"/>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Revised October 6, 2021 as per the CSHS CAT/ Parent Involvement Committee</w:t>
                          </w:r>
                        </w:p>
                      </w:txbxContent>
                    </wps:txbx>
                    <wps:bodyPr anchorCtr="0" anchor="t" bIns="38100" lIns="88900" spcFirstLastPara="1" rIns="88900" wrap="square" tIns="38100">
                      <a:noAutofit/>
                    </wps:bodyPr>
                  </wps:wsp>
                </a:graphicData>
              </a:graphic>
            </wp:anchor>
          </w:drawing>
        </mc:Choice>
        <mc:Fallback>
          <w:drawing>
            <wp:anchor allowOverlap="1" behindDoc="1" distB="0" distT="0" distL="0" distR="0" hidden="0" layoutInCell="1" locked="0" relativeHeight="0" simplePos="0">
              <wp:simplePos x="0" y="0"/>
              <wp:positionH relativeFrom="column">
                <wp:posOffset>1397000</wp:posOffset>
              </wp:positionH>
              <wp:positionV relativeFrom="paragraph">
                <wp:posOffset>9258300</wp:posOffset>
              </wp:positionV>
              <wp:extent cx="4478655" cy="355600"/>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4478655" cy="35560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800" w:hanging="360"/>
      </w:pPr>
      <w:rPr>
        <w:rFonts w:ascii="Calibri" w:cs="Calibri" w:eastAsia="Calibri" w:hAnsi="Calibri"/>
        <w:b w:val="0"/>
        <w:i w:val="0"/>
        <w:sz w:val="22"/>
        <w:szCs w:val="22"/>
      </w:rPr>
    </w:lvl>
    <w:lvl w:ilvl="1">
      <w:start w:val="0"/>
      <w:numFmt w:val="bullet"/>
      <w:lvlText w:val="-"/>
      <w:lvlJc w:val="left"/>
      <w:pPr>
        <w:ind w:left="1800" w:hanging="413"/>
      </w:pPr>
      <w:rPr>
        <w:rFonts w:ascii="Calibri" w:cs="Calibri" w:eastAsia="Calibri" w:hAnsi="Calibri"/>
        <w:b w:val="0"/>
        <w:i w:val="0"/>
        <w:sz w:val="22"/>
        <w:szCs w:val="22"/>
      </w:rPr>
    </w:lvl>
    <w:lvl w:ilvl="2">
      <w:start w:val="0"/>
      <w:numFmt w:val="bullet"/>
      <w:lvlText w:val="•"/>
      <w:lvlJc w:val="left"/>
      <w:pPr>
        <w:ind w:left="3520" w:hanging="413"/>
      </w:pPr>
      <w:rPr/>
    </w:lvl>
    <w:lvl w:ilvl="3">
      <w:start w:val="0"/>
      <w:numFmt w:val="bullet"/>
      <w:lvlText w:val="•"/>
      <w:lvlJc w:val="left"/>
      <w:pPr>
        <w:ind w:left="4380" w:hanging="413"/>
      </w:pPr>
      <w:rPr/>
    </w:lvl>
    <w:lvl w:ilvl="4">
      <w:start w:val="0"/>
      <w:numFmt w:val="bullet"/>
      <w:lvlText w:val="•"/>
      <w:lvlJc w:val="left"/>
      <w:pPr>
        <w:ind w:left="5240" w:hanging="413"/>
      </w:pPr>
      <w:rPr/>
    </w:lvl>
    <w:lvl w:ilvl="5">
      <w:start w:val="0"/>
      <w:numFmt w:val="bullet"/>
      <w:lvlText w:val="•"/>
      <w:lvlJc w:val="left"/>
      <w:pPr>
        <w:ind w:left="6100" w:hanging="413"/>
      </w:pPr>
      <w:rPr/>
    </w:lvl>
    <w:lvl w:ilvl="6">
      <w:start w:val="0"/>
      <w:numFmt w:val="bullet"/>
      <w:lvlText w:val="•"/>
      <w:lvlJc w:val="left"/>
      <w:pPr>
        <w:ind w:left="6960" w:hanging="413"/>
      </w:pPr>
      <w:rPr/>
    </w:lvl>
    <w:lvl w:ilvl="7">
      <w:start w:val="0"/>
      <w:numFmt w:val="bullet"/>
      <w:lvlText w:val="•"/>
      <w:lvlJc w:val="left"/>
      <w:pPr>
        <w:ind w:left="7820" w:hanging="413"/>
      </w:pPr>
      <w:rPr/>
    </w:lvl>
    <w:lvl w:ilvl="8">
      <w:start w:val="0"/>
      <w:numFmt w:val="bullet"/>
      <w:lvlText w:val="•"/>
      <w:lvlJc w:val="left"/>
      <w:pPr>
        <w:ind w:left="8680" w:hanging="413"/>
      </w:pPr>
      <w:rPr/>
    </w:lvl>
  </w:abstractNum>
  <w:abstractNum w:abstractNumId="2">
    <w:lvl w:ilvl="0">
      <w:start w:val="1"/>
      <w:numFmt w:val="lowerLetter"/>
      <w:lvlText w:val="%1."/>
      <w:lvlJc w:val="left"/>
      <w:pPr>
        <w:ind w:left="1800" w:hanging="360"/>
      </w:pPr>
      <w:rPr>
        <w:rFonts w:ascii="Calibri" w:cs="Calibri" w:eastAsia="Calibri" w:hAnsi="Calibri"/>
        <w:b w:val="0"/>
        <w:i w:val="0"/>
        <w:sz w:val="22"/>
        <w:szCs w:val="22"/>
      </w:rPr>
    </w:lvl>
    <w:lvl w:ilvl="1">
      <w:start w:val="0"/>
      <w:numFmt w:val="bullet"/>
      <w:lvlText w:val="•"/>
      <w:lvlJc w:val="left"/>
      <w:pPr>
        <w:ind w:left="2660" w:hanging="360"/>
      </w:pPr>
      <w:rPr/>
    </w:lvl>
    <w:lvl w:ilvl="2">
      <w:start w:val="0"/>
      <w:numFmt w:val="bullet"/>
      <w:lvlText w:val="•"/>
      <w:lvlJc w:val="left"/>
      <w:pPr>
        <w:ind w:left="3520" w:hanging="360"/>
      </w:pPr>
      <w:rPr/>
    </w:lvl>
    <w:lvl w:ilvl="3">
      <w:start w:val="0"/>
      <w:numFmt w:val="bullet"/>
      <w:lvlText w:val="•"/>
      <w:lvlJc w:val="left"/>
      <w:pPr>
        <w:ind w:left="4380" w:hanging="360"/>
      </w:pPr>
      <w:rPr/>
    </w:lvl>
    <w:lvl w:ilvl="4">
      <w:start w:val="0"/>
      <w:numFmt w:val="bullet"/>
      <w:lvlText w:val="•"/>
      <w:lvlJc w:val="left"/>
      <w:pPr>
        <w:ind w:left="5240" w:hanging="360"/>
      </w:pPr>
      <w:rPr/>
    </w:lvl>
    <w:lvl w:ilvl="5">
      <w:start w:val="0"/>
      <w:numFmt w:val="bullet"/>
      <w:lvlText w:val="•"/>
      <w:lvlJc w:val="left"/>
      <w:pPr>
        <w:ind w:left="6100" w:hanging="360"/>
      </w:pPr>
      <w:rPr/>
    </w:lvl>
    <w:lvl w:ilvl="6">
      <w:start w:val="0"/>
      <w:numFmt w:val="bullet"/>
      <w:lvlText w:val="•"/>
      <w:lvlJc w:val="left"/>
      <w:pPr>
        <w:ind w:left="6960" w:hanging="360"/>
      </w:pPr>
      <w:rPr/>
    </w:lvl>
    <w:lvl w:ilvl="7">
      <w:start w:val="0"/>
      <w:numFmt w:val="bullet"/>
      <w:lvlText w:val="•"/>
      <w:lvlJc w:val="left"/>
      <w:pPr>
        <w:ind w:left="7820" w:hanging="360"/>
      </w:pPr>
      <w:rPr/>
    </w:lvl>
    <w:lvl w:ilvl="8">
      <w:start w:val="0"/>
      <w:numFmt w:val="bullet"/>
      <w:lvlText w:val="•"/>
      <w:lvlJc w:val="left"/>
      <w:pPr>
        <w:ind w:left="8680" w:hanging="360"/>
      </w:pPr>
      <w:rPr/>
    </w:lvl>
  </w:abstractNum>
  <w:abstractNum w:abstractNumId="3">
    <w:lvl w:ilvl="0">
      <w:start w:val="1"/>
      <w:numFmt w:val="upperLetter"/>
      <w:lvlText w:val="%1."/>
      <w:lvlJc w:val="left"/>
      <w:pPr>
        <w:ind w:left="2160" w:hanging="360"/>
      </w:pPr>
      <w:rPr>
        <w:rFonts w:ascii="Calibri" w:cs="Calibri" w:eastAsia="Calibri" w:hAnsi="Calibri"/>
        <w:b w:val="0"/>
        <w:i w:val="0"/>
        <w:sz w:val="22"/>
        <w:szCs w:val="22"/>
      </w:rPr>
    </w:lvl>
    <w:lvl w:ilvl="1">
      <w:start w:val="1"/>
      <w:numFmt w:val="lowerLetter"/>
      <w:lvlText w:val="%2.)"/>
      <w:lvlJc w:val="left"/>
      <w:pPr>
        <w:ind w:left="2126" w:hanging="327.0000000000002"/>
      </w:pPr>
      <w:rPr>
        <w:rFonts w:ascii="Calibri" w:cs="Calibri" w:eastAsia="Calibri" w:hAnsi="Calibri"/>
        <w:b w:val="0"/>
        <w:i w:val="0"/>
        <w:sz w:val="22"/>
        <w:szCs w:val="22"/>
      </w:rPr>
    </w:lvl>
    <w:lvl w:ilvl="2">
      <w:start w:val="0"/>
      <w:numFmt w:val="bullet"/>
      <w:lvlText w:val="•"/>
      <w:lvlJc w:val="left"/>
      <w:pPr>
        <w:ind w:left="3075" w:hanging="327"/>
      </w:pPr>
      <w:rPr/>
    </w:lvl>
    <w:lvl w:ilvl="3">
      <w:start w:val="0"/>
      <w:numFmt w:val="bullet"/>
      <w:lvlText w:val="•"/>
      <w:lvlJc w:val="left"/>
      <w:pPr>
        <w:ind w:left="3991" w:hanging="326"/>
      </w:pPr>
      <w:rPr/>
    </w:lvl>
    <w:lvl w:ilvl="4">
      <w:start w:val="0"/>
      <w:numFmt w:val="bullet"/>
      <w:lvlText w:val="•"/>
      <w:lvlJc w:val="left"/>
      <w:pPr>
        <w:ind w:left="4906" w:hanging="327"/>
      </w:pPr>
      <w:rPr/>
    </w:lvl>
    <w:lvl w:ilvl="5">
      <w:start w:val="0"/>
      <w:numFmt w:val="bullet"/>
      <w:lvlText w:val="•"/>
      <w:lvlJc w:val="left"/>
      <w:pPr>
        <w:ind w:left="5822" w:hanging="327"/>
      </w:pPr>
      <w:rPr/>
    </w:lvl>
    <w:lvl w:ilvl="6">
      <w:start w:val="0"/>
      <w:numFmt w:val="bullet"/>
      <w:lvlText w:val="•"/>
      <w:lvlJc w:val="left"/>
      <w:pPr>
        <w:ind w:left="6737" w:hanging="327"/>
      </w:pPr>
      <w:rPr/>
    </w:lvl>
    <w:lvl w:ilvl="7">
      <w:start w:val="0"/>
      <w:numFmt w:val="bullet"/>
      <w:lvlText w:val="•"/>
      <w:lvlJc w:val="left"/>
      <w:pPr>
        <w:ind w:left="7653" w:hanging="327.0000000000009"/>
      </w:pPr>
      <w:rPr/>
    </w:lvl>
    <w:lvl w:ilvl="8">
      <w:start w:val="0"/>
      <w:numFmt w:val="bullet"/>
      <w:lvlText w:val="•"/>
      <w:lvlJc w:val="left"/>
      <w:pPr>
        <w:ind w:left="8568" w:hanging="327"/>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2162" w:right="1744"/>
      <w:jc w:val="center"/>
    </w:pPr>
    <w:rPr>
      <w:rFonts w:ascii="Times New Roman" w:cs="Times New Roman" w:eastAsia="Times New Roman" w:hAnsi="Times New Roman"/>
      <w:b w:val="1"/>
      <w:sz w:val="44"/>
      <w:szCs w:val="4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2022-02-04T00:00:00Z</vt:lpwstr>
  </property>
  <property fmtid="{D5CDD505-2E9C-101B-9397-08002B2CF9AE}" pid="3" name="Creator">
    <vt:lpwstr>Microsoft® Word 2019</vt:lpwstr>
  </property>
  <property fmtid="{D5CDD505-2E9C-101B-9397-08002B2CF9AE}" pid="4" name="LastSaved">
    <vt:lpwstr>2023-06-12T00:00:00Z</vt:lpwstr>
  </property>
  <property fmtid="{D5CDD505-2E9C-101B-9397-08002B2CF9AE}" pid="5" name="Producer">
    <vt:lpwstr>Microsoft® Word 2019</vt:lpwstr>
  </property>
</Properties>
</file>