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36C" w:rsidRPr="001800E6" w:rsidRDefault="00FF436C" w:rsidP="00901E24">
      <w:pPr>
        <w:pStyle w:val="NoSpacing"/>
        <w:rPr>
          <w:rFonts w:ascii="Cooper Black" w:hAnsi="Cooper Black" w:cs="Arial"/>
          <w:sz w:val="20"/>
          <w:szCs w:val="20"/>
        </w:rPr>
      </w:pPr>
    </w:p>
    <w:p w:rsidR="00107AC1" w:rsidRDefault="009F1A63" w:rsidP="00107AC1">
      <w:pPr>
        <w:pStyle w:val="NoSpacing"/>
        <w:jc w:val="center"/>
        <w:rPr>
          <w:rFonts w:ascii="ITC Bookman" w:hAnsi="ITC Bookman"/>
          <w:sz w:val="44"/>
          <w:szCs w:val="44"/>
        </w:rPr>
      </w:pPr>
      <w:r>
        <w:rPr>
          <w:rFonts w:ascii="ITC Bookman" w:hAnsi="ITC Bookman"/>
          <w:sz w:val="44"/>
          <w:szCs w:val="44"/>
        </w:rPr>
        <w:t xml:space="preserve">CALPADS </w:t>
      </w:r>
    </w:p>
    <w:p w:rsidR="001E7269" w:rsidRPr="001E7269" w:rsidRDefault="00E43FC9" w:rsidP="00107AC1">
      <w:pPr>
        <w:pStyle w:val="NoSpacing"/>
        <w:jc w:val="center"/>
        <w:rPr>
          <w:rFonts w:ascii="ITC Bookman" w:hAnsi="ITC Bookman"/>
          <w:sz w:val="32"/>
          <w:szCs w:val="32"/>
        </w:rPr>
      </w:pPr>
      <w:r>
        <w:rPr>
          <w:rFonts w:ascii="ITC Bookman" w:hAnsi="ITC Bookman"/>
          <w:sz w:val="32"/>
          <w:szCs w:val="32"/>
        </w:rPr>
        <w:t>June</w:t>
      </w:r>
      <w:r w:rsidR="009F1A63">
        <w:rPr>
          <w:rFonts w:ascii="ITC Bookman" w:hAnsi="ITC Bookman"/>
          <w:sz w:val="32"/>
          <w:szCs w:val="32"/>
        </w:rPr>
        <w:t xml:space="preserve"> </w:t>
      </w:r>
      <w:r w:rsidR="001E7269" w:rsidRPr="001E7269">
        <w:rPr>
          <w:rFonts w:ascii="ITC Bookman" w:hAnsi="ITC Bookman"/>
          <w:sz w:val="32"/>
          <w:szCs w:val="32"/>
        </w:rPr>
        <w:t>20</w:t>
      </w:r>
      <w:r w:rsidR="00B263AF">
        <w:rPr>
          <w:rFonts w:ascii="ITC Bookman" w:hAnsi="ITC Bookman"/>
          <w:sz w:val="32"/>
          <w:szCs w:val="32"/>
        </w:rPr>
        <w:t>21</w:t>
      </w:r>
    </w:p>
    <w:p w:rsidR="00107AC1" w:rsidRPr="001800E6" w:rsidRDefault="00107AC1" w:rsidP="00107AC1">
      <w:pPr>
        <w:pStyle w:val="NoSpacing"/>
        <w:rPr>
          <w:rFonts w:ascii="Arial" w:hAnsi="Arial" w:cs="Arial"/>
          <w:sz w:val="24"/>
          <w:szCs w:val="24"/>
        </w:rPr>
      </w:pPr>
    </w:p>
    <w:p w:rsidR="00107AC1" w:rsidRPr="00D12FAB" w:rsidRDefault="00107AC1" w:rsidP="00107AC1">
      <w:pPr>
        <w:pStyle w:val="NoSpacing"/>
        <w:rPr>
          <w:rFonts w:ascii="Arial" w:hAnsi="Arial" w:cs="Arial"/>
          <w:b/>
          <w:szCs w:val="24"/>
        </w:rPr>
      </w:pPr>
      <w:r w:rsidRPr="00D12FAB">
        <w:rPr>
          <w:rFonts w:ascii="Arial" w:hAnsi="Arial" w:cs="Arial"/>
          <w:b/>
          <w:szCs w:val="24"/>
        </w:rPr>
        <w:t>20</w:t>
      </w:r>
      <w:r w:rsidR="006C3D27" w:rsidRPr="00D12FAB">
        <w:rPr>
          <w:rFonts w:ascii="Arial" w:hAnsi="Arial" w:cs="Arial"/>
          <w:b/>
          <w:szCs w:val="24"/>
        </w:rPr>
        <w:t>20</w:t>
      </w:r>
      <w:r w:rsidRPr="00D12FAB">
        <w:rPr>
          <w:rFonts w:ascii="Arial" w:hAnsi="Arial" w:cs="Arial"/>
          <w:b/>
          <w:szCs w:val="24"/>
        </w:rPr>
        <w:t>-</w:t>
      </w:r>
      <w:r w:rsidR="00214419" w:rsidRPr="00D12FAB">
        <w:rPr>
          <w:rFonts w:ascii="Arial" w:hAnsi="Arial" w:cs="Arial"/>
          <w:b/>
          <w:szCs w:val="24"/>
        </w:rPr>
        <w:t>2</w:t>
      </w:r>
      <w:r w:rsidR="006C3D27" w:rsidRPr="00D12FAB">
        <w:rPr>
          <w:rFonts w:ascii="Arial" w:hAnsi="Arial" w:cs="Arial"/>
          <w:b/>
          <w:szCs w:val="24"/>
        </w:rPr>
        <w:t>1</w:t>
      </w:r>
      <w:r w:rsidRPr="00D12FAB">
        <w:rPr>
          <w:rFonts w:ascii="Arial" w:hAnsi="Arial" w:cs="Arial"/>
          <w:b/>
          <w:szCs w:val="24"/>
        </w:rPr>
        <w:t xml:space="preserve"> School Year</w:t>
      </w:r>
    </w:p>
    <w:p w:rsidR="00D93F78" w:rsidRPr="00D12FAB" w:rsidRDefault="00D93F78" w:rsidP="00C3348A">
      <w:pPr>
        <w:pStyle w:val="NoSpacing"/>
        <w:rPr>
          <w:rFonts w:ascii="Arial" w:hAnsi="Arial" w:cs="Arial"/>
        </w:rPr>
      </w:pPr>
    </w:p>
    <w:p w:rsidR="00D93F78" w:rsidRPr="00D12FAB" w:rsidRDefault="00D93F78" w:rsidP="00D93F78">
      <w:pPr>
        <w:pStyle w:val="NoSpacing"/>
        <w:rPr>
          <w:rFonts w:ascii="Arial" w:hAnsi="Arial" w:cs="Arial"/>
        </w:rPr>
      </w:pPr>
    </w:p>
    <w:p w:rsidR="00D93F78" w:rsidRPr="00D12FAB" w:rsidRDefault="00D93F78" w:rsidP="00D93F78">
      <w:pPr>
        <w:pStyle w:val="NoSpacing"/>
        <w:rPr>
          <w:rFonts w:ascii="Arial" w:hAnsi="Arial" w:cs="Arial"/>
          <w:b/>
          <w:sz w:val="24"/>
        </w:rPr>
      </w:pPr>
      <w:r w:rsidRPr="00D12FAB">
        <w:rPr>
          <w:rFonts w:ascii="Arial" w:hAnsi="Arial" w:cs="Arial"/>
          <w:b/>
          <w:sz w:val="24"/>
        </w:rPr>
        <w:t>CALPADS EOY</w:t>
      </w:r>
    </w:p>
    <w:p w:rsidR="00D93F78" w:rsidRPr="00D12FAB" w:rsidRDefault="00D93F78" w:rsidP="00D93F78">
      <w:pPr>
        <w:pStyle w:val="NoSpacing"/>
        <w:numPr>
          <w:ilvl w:val="0"/>
          <w:numId w:val="22"/>
        </w:numPr>
        <w:rPr>
          <w:rFonts w:ascii="Arial" w:hAnsi="Arial" w:cs="Arial"/>
        </w:rPr>
      </w:pPr>
      <w:r w:rsidRPr="00D12FAB">
        <w:rPr>
          <w:rFonts w:ascii="Arial" w:hAnsi="Arial" w:cs="Arial"/>
        </w:rPr>
        <w:t>EOY 1-4 Snapshot start</w:t>
      </w:r>
      <w:r w:rsidR="00BC3F33">
        <w:rPr>
          <w:rFonts w:ascii="Arial" w:hAnsi="Arial" w:cs="Arial"/>
        </w:rPr>
        <w:t>ed</w:t>
      </w:r>
      <w:r w:rsidRPr="00D12FAB">
        <w:rPr>
          <w:rFonts w:ascii="Arial" w:hAnsi="Arial" w:cs="Arial"/>
        </w:rPr>
        <w:t xml:space="preserve"> on May 10, 2021</w:t>
      </w:r>
    </w:p>
    <w:p w:rsidR="005C677E" w:rsidRDefault="00D93F78" w:rsidP="005C677E">
      <w:pPr>
        <w:pStyle w:val="NoSpacing"/>
        <w:numPr>
          <w:ilvl w:val="0"/>
          <w:numId w:val="22"/>
        </w:numPr>
        <w:rPr>
          <w:rFonts w:ascii="Arial" w:hAnsi="Arial" w:cs="Arial"/>
        </w:rPr>
      </w:pPr>
      <w:r w:rsidRPr="00D12FAB">
        <w:rPr>
          <w:rFonts w:ascii="Arial" w:hAnsi="Arial" w:cs="Arial"/>
        </w:rPr>
        <w:t>Deadline July 30, 2021</w:t>
      </w:r>
    </w:p>
    <w:p w:rsidR="00651B58" w:rsidRPr="005C677E" w:rsidRDefault="00651B58" w:rsidP="005C677E">
      <w:pPr>
        <w:pStyle w:val="NoSpacing"/>
        <w:numPr>
          <w:ilvl w:val="1"/>
          <w:numId w:val="22"/>
        </w:numPr>
        <w:rPr>
          <w:rFonts w:ascii="Arial" w:hAnsi="Arial" w:cs="Arial"/>
        </w:rPr>
      </w:pPr>
      <w:bookmarkStart w:id="0" w:name="_GoBack"/>
      <w:bookmarkEnd w:id="0"/>
      <w:r w:rsidRPr="005C677E">
        <w:rPr>
          <w:rFonts w:ascii="Arial" w:hAnsi="Arial" w:cs="Arial"/>
          <w:color w:val="000000"/>
          <w:shd w:val="clear" w:color="auto" w:fill="FFFFFF"/>
        </w:rPr>
        <w:t xml:space="preserve">LEAs are required to approve their EOY submissions by July 30, 2021. </w:t>
      </w:r>
      <w:r w:rsidRPr="005C677E">
        <w:rPr>
          <w:rFonts w:ascii="Arial" w:hAnsi="Arial" w:cs="Arial"/>
          <w:color w:val="000000"/>
          <w:highlight w:val="cyan"/>
          <w:shd w:val="clear" w:color="auto" w:fill="FFFFFF"/>
        </w:rPr>
        <w:t>SELPAs are not required to approve LEA submissions by this deadline</w:t>
      </w:r>
    </w:p>
    <w:p w:rsidR="00651B58" w:rsidRPr="00651B58" w:rsidRDefault="00651B58" w:rsidP="00651B58">
      <w:pPr>
        <w:pStyle w:val="NoSpacing"/>
        <w:numPr>
          <w:ilvl w:val="1"/>
          <w:numId w:val="22"/>
        </w:numPr>
        <w:rPr>
          <w:rFonts w:ascii="Arial" w:hAnsi="Arial" w:cs="Arial"/>
        </w:rPr>
      </w:pPr>
      <w:r w:rsidRPr="00651B58">
        <w:rPr>
          <w:rFonts w:ascii="Arial" w:hAnsi="Arial" w:cs="Arial"/>
          <w:color w:val="000000"/>
          <w:shd w:val="clear" w:color="auto" w:fill="FFFFFF"/>
        </w:rPr>
        <w:t>CDE will send a letter to the superintendents and charter school administrators of any districts or charter schools that do not approve one or more of their EOY submissions by the July 30, 2021 deadline.</w:t>
      </w:r>
    </w:p>
    <w:p w:rsidR="00D93F78" w:rsidRDefault="00D93F78" w:rsidP="00D93F78">
      <w:pPr>
        <w:pStyle w:val="NoSpacing"/>
        <w:numPr>
          <w:ilvl w:val="0"/>
          <w:numId w:val="22"/>
        </w:numPr>
        <w:rPr>
          <w:rFonts w:ascii="Arial" w:hAnsi="Arial" w:cs="Arial"/>
        </w:rPr>
      </w:pPr>
      <w:r w:rsidRPr="00D12FAB">
        <w:rPr>
          <w:rFonts w:ascii="Arial" w:hAnsi="Arial" w:cs="Arial"/>
        </w:rPr>
        <w:t>Amendment Window deadline August 27, 2021</w:t>
      </w:r>
    </w:p>
    <w:p w:rsidR="002074C8" w:rsidRPr="00BC3F33" w:rsidRDefault="00651B58" w:rsidP="00275A05">
      <w:pPr>
        <w:pStyle w:val="NoSpacing"/>
        <w:numPr>
          <w:ilvl w:val="1"/>
          <w:numId w:val="22"/>
        </w:numPr>
        <w:rPr>
          <w:rFonts w:ascii="Arial" w:hAnsi="Arial" w:cs="Arial"/>
        </w:rPr>
      </w:pPr>
      <w:r w:rsidRPr="00651B58">
        <w:rPr>
          <w:rFonts w:ascii="Arial" w:hAnsi="Arial" w:cs="Arial"/>
          <w:color w:val="000000"/>
          <w:shd w:val="clear" w:color="auto" w:fill="FFFFFF"/>
        </w:rPr>
        <w:t>LEAs and SELPAs must both approve all EOY submissions by the close of the amendment window, on August 27, 2021, in order for the submissions to be certified</w:t>
      </w:r>
    </w:p>
    <w:p w:rsidR="00BC3F33" w:rsidRPr="00ED6FA5" w:rsidRDefault="00BC3F33" w:rsidP="00BC3F33">
      <w:pPr>
        <w:pStyle w:val="NoSpacing"/>
        <w:ind w:left="1440"/>
        <w:rPr>
          <w:rFonts w:ascii="Arial" w:hAnsi="Arial" w:cs="Arial"/>
        </w:rPr>
      </w:pPr>
    </w:p>
    <w:p w:rsidR="00275A05" w:rsidRPr="00275A05" w:rsidRDefault="00BC3F33" w:rsidP="00275A05">
      <w:pPr>
        <w:pStyle w:val="NormalWeb"/>
        <w:shd w:val="clear" w:color="auto" w:fill="FFFFFF"/>
        <w:spacing w:before="0" w:beforeAutospacing="0" w:after="240" w:afterAutospacing="0"/>
        <w:rPr>
          <w:rFonts w:ascii="Arial" w:hAnsi="Arial" w:cs="Arial"/>
          <w:color w:val="000000"/>
        </w:rPr>
      </w:pPr>
      <w:r>
        <w:rPr>
          <w:noProof/>
        </w:rPr>
        <w:drawing>
          <wp:inline distT="0" distB="0" distL="0" distR="0" wp14:anchorId="747247BD" wp14:editId="069C184E">
            <wp:extent cx="5943600" cy="5218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5218430"/>
                    </a:xfrm>
                    <a:prstGeom prst="rect">
                      <a:avLst/>
                    </a:prstGeom>
                  </pic:spPr>
                </pic:pic>
              </a:graphicData>
            </a:graphic>
          </wp:inline>
        </w:drawing>
      </w:r>
    </w:p>
    <w:p w:rsidR="00BC3F33" w:rsidRDefault="00BC3F33" w:rsidP="004B6CA2">
      <w:pPr>
        <w:pStyle w:val="Heading3"/>
        <w:shd w:val="clear" w:color="auto" w:fill="FFFFFF"/>
        <w:spacing w:before="300" w:after="150"/>
        <w:rPr>
          <w:rFonts w:ascii="Arial" w:hAnsi="Arial" w:cs="Arial"/>
          <w:b/>
          <w:color w:val="000000" w:themeColor="text1"/>
          <w:szCs w:val="33"/>
        </w:rPr>
      </w:pPr>
    </w:p>
    <w:p w:rsidR="004B6CA2" w:rsidRPr="00D12FAB" w:rsidRDefault="004B6CA2" w:rsidP="004B6CA2">
      <w:pPr>
        <w:pStyle w:val="Heading3"/>
        <w:shd w:val="clear" w:color="auto" w:fill="FFFFFF"/>
        <w:spacing w:before="300" w:after="150"/>
        <w:rPr>
          <w:rFonts w:ascii="Arial" w:hAnsi="Arial" w:cs="Arial"/>
          <w:b/>
          <w:color w:val="000000" w:themeColor="text1"/>
          <w:szCs w:val="33"/>
        </w:rPr>
      </w:pPr>
      <w:r w:rsidRPr="00D12FAB">
        <w:rPr>
          <w:rFonts w:ascii="Arial" w:hAnsi="Arial" w:cs="Arial"/>
          <w:b/>
          <w:color w:val="000000" w:themeColor="text1"/>
          <w:szCs w:val="33"/>
        </w:rPr>
        <w:t>Graduation Rates and Graduate and Completer Counts</w:t>
      </w:r>
    </w:p>
    <w:p w:rsidR="004B6CA2" w:rsidRPr="00FD508D" w:rsidRDefault="004B6CA2" w:rsidP="004B6CA2">
      <w:pPr>
        <w:pStyle w:val="NormalWeb"/>
        <w:shd w:val="clear" w:color="auto" w:fill="FFFFFF"/>
        <w:spacing w:before="0" w:beforeAutospacing="0" w:after="240" w:afterAutospacing="0"/>
        <w:rPr>
          <w:rFonts w:ascii="Arial" w:hAnsi="Arial" w:cs="Arial"/>
          <w:color w:val="000000"/>
          <w:sz w:val="22"/>
        </w:rPr>
      </w:pPr>
      <w:r w:rsidRPr="00FD508D">
        <w:rPr>
          <w:rFonts w:ascii="Arial" w:hAnsi="Arial" w:cs="Arial"/>
          <w:color w:val="000000"/>
          <w:sz w:val="22"/>
        </w:rPr>
        <w:t xml:space="preserve">To avoid cohort graduation rate issues, LEAs should make sure all cohort students are correctly exited and LEAs should carefully review this information in their CALPADS 15.1 and 15.2 cohort reports. </w:t>
      </w:r>
      <w:r w:rsidRPr="00FD508D">
        <w:rPr>
          <w:rFonts w:ascii="Arial" w:hAnsi="Arial" w:cs="Arial"/>
          <w:color w:val="000000"/>
          <w:sz w:val="22"/>
          <w:highlight w:val="cyan"/>
        </w:rPr>
        <w:t>When the CDE publicly reports the data, the CDE cannot accommodate the correction of data that LEAs fail to submit correctly or properly review within the established data submission and review timeframes.</w:t>
      </w:r>
    </w:p>
    <w:p w:rsidR="00E43FC9" w:rsidRDefault="00E43FC9" w:rsidP="00142DA6">
      <w:pPr>
        <w:pStyle w:val="NoSpacing"/>
        <w:rPr>
          <w:rFonts w:ascii="Arial" w:hAnsi="Arial" w:cs="Arial"/>
          <w:b/>
          <w:color w:val="222222"/>
          <w:sz w:val="24"/>
          <w:shd w:val="clear" w:color="auto" w:fill="FFFFFF"/>
        </w:rPr>
      </w:pPr>
    </w:p>
    <w:p w:rsidR="00E43FC9" w:rsidRDefault="00E43FC9" w:rsidP="00142DA6">
      <w:pPr>
        <w:pStyle w:val="NoSpacing"/>
        <w:rPr>
          <w:rFonts w:ascii="Arial" w:hAnsi="Arial" w:cs="Arial"/>
          <w:b/>
          <w:color w:val="222222"/>
          <w:sz w:val="24"/>
          <w:shd w:val="clear" w:color="auto" w:fill="FFFFFF"/>
        </w:rPr>
      </w:pPr>
    </w:p>
    <w:p w:rsidR="00E94251" w:rsidRDefault="00C3348A" w:rsidP="00BE7293">
      <w:pPr>
        <w:pStyle w:val="NoSpacing"/>
        <w:rPr>
          <w:rFonts w:ascii="Arial" w:hAnsi="Arial" w:cs="Arial"/>
          <w:szCs w:val="24"/>
        </w:rPr>
      </w:pPr>
      <w:r>
        <w:rPr>
          <w:rFonts w:ascii="Arial" w:hAnsi="Arial" w:cs="Arial"/>
          <w:b/>
          <w:color w:val="222222"/>
          <w:sz w:val="24"/>
          <w:shd w:val="clear" w:color="auto" w:fill="FFFFFF"/>
        </w:rPr>
        <w:t xml:space="preserve">Start Preparing for 2021-22 School Year </w:t>
      </w:r>
      <w:r w:rsidRPr="00C3348A">
        <w:rPr>
          <mc:AlternateContent>
            <mc:Choice Requires="w16se">
              <w:rFonts w:ascii="Arial" w:hAnsi="Arial" w:cs="Arial"/>
            </mc:Choice>
            <mc:Fallback>
              <w:rFonts w:ascii="Segoe UI Emoji" w:eastAsia="Segoe UI Emoji" w:hAnsi="Segoe UI Emoji" w:cs="Segoe UI Emoji"/>
            </mc:Fallback>
          </mc:AlternateContent>
          <w:b/>
          <w:color w:val="222222"/>
          <w:sz w:val="36"/>
          <w:szCs w:val="36"/>
          <w:shd w:val="clear" w:color="auto" w:fill="FFFFFF"/>
        </w:rPr>
        <mc:AlternateContent>
          <mc:Choice Requires="w16se">
            <w16se:symEx w16se:font="Segoe UI Emoji" w16se:char="1F60A"/>
          </mc:Choice>
          <mc:Fallback>
            <w:t>😊</w:t>
          </mc:Fallback>
        </mc:AlternateContent>
      </w:r>
    </w:p>
    <w:p w:rsidR="00E94251" w:rsidRDefault="00E94251" w:rsidP="00BE7293">
      <w:pPr>
        <w:pStyle w:val="NoSpacing"/>
        <w:rPr>
          <w:rFonts w:ascii="Arial" w:hAnsi="Arial" w:cs="Arial"/>
          <w:szCs w:val="24"/>
        </w:rPr>
      </w:pPr>
    </w:p>
    <w:p w:rsidR="00E94251" w:rsidRDefault="00E94251" w:rsidP="00BE7293">
      <w:pPr>
        <w:pStyle w:val="NoSpacing"/>
        <w:rPr>
          <w:rFonts w:ascii="Arial" w:hAnsi="Arial" w:cs="Arial"/>
          <w:szCs w:val="24"/>
        </w:rPr>
      </w:pPr>
    </w:p>
    <w:p w:rsidR="00E94251" w:rsidRPr="00D12FAB" w:rsidRDefault="00E94251" w:rsidP="00BE7293">
      <w:pPr>
        <w:pStyle w:val="NoSpacing"/>
        <w:rPr>
          <w:rFonts w:ascii="Arial" w:hAnsi="Arial" w:cs="Arial"/>
          <w:szCs w:val="24"/>
        </w:rPr>
      </w:pPr>
    </w:p>
    <w:sectPr w:rsidR="00E94251" w:rsidRPr="00D12FAB" w:rsidSect="00BE6605">
      <w:pgSz w:w="12240" w:h="15840"/>
      <w:pgMar w:top="576"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ITC Bookman">
    <w:altName w:val="Bookman Old Style"/>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949"/>
    <w:multiLevelType w:val="hybridMultilevel"/>
    <w:tmpl w:val="37869D70"/>
    <w:lvl w:ilvl="0" w:tplc="53B4A242">
      <w:start w:val="1"/>
      <w:numFmt w:val="bullet"/>
      <w:lvlText w:val="•"/>
      <w:lvlJc w:val="left"/>
      <w:pPr>
        <w:tabs>
          <w:tab w:val="num" w:pos="720"/>
        </w:tabs>
        <w:ind w:left="720" w:hanging="360"/>
      </w:pPr>
      <w:rPr>
        <w:rFonts w:ascii="Times New Roman" w:hAnsi="Times New Roman" w:hint="default"/>
      </w:rPr>
    </w:lvl>
    <w:lvl w:ilvl="1" w:tplc="30720C3E" w:tentative="1">
      <w:start w:val="1"/>
      <w:numFmt w:val="bullet"/>
      <w:lvlText w:val="•"/>
      <w:lvlJc w:val="left"/>
      <w:pPr>
        <w:tabs>
          <w:tab w:val="num" w:pos="1440"/>
        </w:tabs>
        <w:ind w:left="1440" w:hanging="360"/>
      </w:pPr>
      <w:rPr>
        <w:rFonts w:ascii="Times New Roman" w:hAnsi="Times New Roman" w:hint="default"/>
      </w:rPr>
    </w:lvl>
    <w:lvl w:ilvl="2" w:tplc="E8968922" w:tentative="1">
      <w:start w:val="1"/>
      <w:numFmt w:val="bullet"/>
      <w:lvlText w:val="•"/>
      <w:lvlJc w:val="left"/>
      <w:pPr>
        <w:tabs>
          <w:tab w:val="num" w:pos="2160"/>
        </w:tabs>
        <w:ind w:left="2160" w:hanging="360"/>
      </w:pPr>
      <w:rPr>
        <w:rFonts w:ascii="Times New Roman" w:hAnsi="Times New Roman" w:hint="default"/>
      </w:rPr>
    </w:lvl>
    <w:lvl w:ilvl="3" w:tplc="4C083ACA" w:tentative="1">
      <w:start w:val="1"/>
      <w:numFmt w:val="bullet"/>
      <w:lvlText w:val="•"/>
      <w:lvlJc w:val="left"/>
      <w:pPr>
        <w:tabs>
          <w:tab w:val="num" w:pos="2880"/>
        </w:tabs>
        <w:ind w:left="2880" w:hanging="360"/>
      </w:pPr>
      <w:rPr>
        <w:rFonts w:ascii="Times New Roman" w:hAnsi="Times New Roman" w:hint="default"/>
      </w:rPr>
    </w:lvl>
    <w:lvl w:ilvl="4" w:tplc="A044FEBE" w:tentative="1">
      <w:start w:val="1"/>
      <w:numFmt w:val="bullet"/>
      <w:lvlText w:val="•"/>
      <w:lvlJc w:val="left"/>
      <w:pPr>
        <w:tabs>
          <w:tab w:val="num" w:pos="3600"/>
        </w:tabs>
        <w:ind w:left="3600" w:hanging="360"/>
      </w:pPr>
      <w:rPr>
        <w:rFonts w:ascii="Times New Roman" w:hAnsi="Times New Roman" w:hint="default"/>
      </w:rPr>
    </w:lvl>
    <w:lvl w:ilvl="5" w:tplc="84BC9204" w:tentative="1">
      <w:start w:val="1"/>
      <w:numFmt w:val="bullet"/>
      <w:lvlText w:val="•"/>
      <w:lvlJc w:val="left"/>
      <w:pPr>
        <w:tabs>
          <w:tab w:val="num" w:pos="4320"/>
        </w:tabs>
        <w:ind w:left="4320" w:hanging="360"/>
      </w:pPr>
      <w:rPr>
        <w:rFonts w:ascii="Times New Roman" w:hAnsi="Times New Roman" w:hint="default"/>
      </w:rPr>
    </w:lvl>
    <w:lvl w:ilvl="6" w:tplc="28465060" w:tentative="1">
      <w:start w:val="1"/>
      <w:numFmt w:val="bullet"/>
      <w:lvlText w:val="•"/>
      <w:lvlJc w:val="left"/>
      <w:pPr>
        <w:tabs>
          <w:tab w:val="num" w:pos="5040"/>
        </w:tabs>
        <w:ind w:left="5040" w:hanging="360"/>
      </w:pPr>
      <w:rPr>
        <w:rFonts w:ascii="Times New Roman" w:hAnsi="Times New Roman" w:hint="default"/>
      </w:rPr>
    </w:lvl>
    <w:lvl w:ilvl="7" w:tplc="007046E4" w:tentative="1">
      <w:start w:val="1"/>
      <w:numFmt w:val="bullet"/>
      <w:lvlText w:val="•"/>
      <w:lvlJc w:val="left"/>
      <w:pPr>
        <w:tabs>
          <w:tab w:val="num" w:pos="5760"/>
        </w:tabs>
        <w:ind w:left="5760" w:hanging="360"/>
      </w:pPr>
      <w:rPr>
        <w:rFonts w:ascii="Times New Roman" w:hAnsi="Times New Roman" w:hint="default"/>
      </w:rPr>
    </w:lvl>
    <w:lvl w:ilvl="8" w:tplc="E9A4F8D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5B23FF5"/>
    <w:multiLevelType w:val="multilevel"/>
    <w:tmpl w:val="9906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210FB"/>
    <w:multiLevelType w:val="multilevel"/>
    <w:tmpl w:val="437E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E1BA9"/>
    <w:multiLevelType w:val="hybridMultilevel"/>
    <w:tmpl w:val="956E2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210E7"/>
    <w:multiLevelType w:val="hybridMultilevel"/>
    <w:tmpl w:val="67208DAC"/>
    <w:lvl w:ilvl="0" w:tplc="95008C5A">
      <w:start w:val="1"/>
      <w:numFmt w:val="bullet"/>
      <w:lvlText w:val="•"/>
      <w:lvlJc w:val="left"/>
      <w:pPr>
        <w:tabs>
          <w:tab w:val="num" w:pos="720"/>
        </w:tabs>
        <w:ind w:left="720" w:hanging="360"/>
      </w:pPr>
      <w:rPr>
        <w:rFonts w:ascii="Times New Roman" w:hAnsi="Times New Roman" w:hint="default"/>
      </w:rPr>
    </w:lvl>
    <w:lvl w:ilvl="1" w:tplc="EB8C0DF2" w:tentative="1">
      <w:start w:val="1"/>
      <w:numFmt w:val="bullet"/>
      <w:lvlText w:val="•"/>
      <w:lvlJc w:val="left"/>
      <w:pPr>
        <w:tabs>
          <w:tab w:val="num" w:pos="1440"/>
        </w:tabs>
        <w:ind w:left="1440" w:hanging="360"/>
      </w:pPr>
      <w:rPr>
        <w:rFonts w:ascii="Times New Roman" w:hAnsi="Times New Roman" w:hint="default"/>
      </w:rPr>
    </w:lvl>
    <w:lvl w:ilvl="2" w:tplc="7716048C" w:tentative="1">
      <w:start w:val="1"/>
      <w:numFmt w:val="bullet"/>
      <w:lvlText w:val="•"/>
      <w:lvlJc w:val="left"/>
      <w:pPr>
        <w:tabs>
          <w:tab w:val="num" w:pos="2160"/>
        </w:tabs>
        <w:ind w:left="2160" w:hanging="360"/>
      </w:pPr>
      <w:rPr>
        <w:rFonts w:ascii="Times New Roman" w:hAnsi="Times New Roman" w:hint="default"/>
      </w:rPr>
    </w:lvl>
    <w:lvl w:ilvl="3" w:tplc="B11AA2F6" w:tentative="1">
      <w:start w:val="1"/>
      <w:numFmt w:val="bullet"/>
      <w:lvlText w:val="•"/>
      <w:lvlJc w:val="left"/>
      <w:pPr>
        <w:tabs>
          <w:tab w:val="num" w:pos="2880"/>
        </w:tabs>
        <w:ind w:left="2880" w:hanging="360"/>
      </w:pPr>
      <w:rPr>
        <w:rFonts w:ascii="Times New Roman" w:hAnsi="Times New Roman" w:hint="default"/>
      </w:rPr>
    </w:lvl>
    <w:lvl w:ilvl="4" w:tplc="685E5152" w:tentative="1">
      <w:start w:val="1"/>
      <w:numFmt w:val="bullet"/>
      <w:lvlText w:val="•"/>
      <w:lvlJc w:val="left"/>
      <w:pPr>
        <w:tabs>
          <w:tab w:val="num" w:pos="3600"/>
        </w:tabs>
        <w:ind w:left="3600" w:hanging="360"/>
      </w:pPr>
      <w:rPr>
        <w:rFonts w:ascii="Times New Roman" w:hAnsi="Times New Roman" w:hint="default"/>
      </w:rPr>
    </w:lvl>
    <w:lvl w:ilvl="5" w:tplc="11D8F570" w:tentative="1">
      <w:start w:val="1"/>
      <w:numFmt w:val="bullet"/>
      <w:lvlText w:val="•"/>
      <w:lvlJc w:val="left"/>
      <w:pPr>
        <w:tabs>
          <w:tab w:val="num" w:pos="4320"/>
        </w:tabs>
        <w:ind w:left="4320" w:hanging="360"/>
      </w:pPr>
      <w:rPr>
        <w:rFonts w:ascii="Times New Roman" w:hAnsi="Times New Roman" w:hint="default"/>
      </w:rPr>
    </w:lvl>
    <w:lvl w:ilvl="6" w:tplc="55307368" w:tentative="1">
      <w:start w:val="1"/>
      <w:numFmt w:val="bullet"/>
      <w:lvlText w:val="•"/>
      <w:lvlJc w:val="left"/>
      <w:pPr>
        <w:tabs>
          <w:tab w:val="num" w:pos="5040"/>
        </w:tabs>
        <w:ind w:left="5040" w:hanging="360"/>
      </w:pPr>
      <w:rPr>
        <w:rFonts w:ascii="Times New Roman" w:hAnsi="Times New Roman" w:hint="default"/>
      </w:rPr>
    </w:lvl>
    <w:lvl w:ilvl="7" w:tplc="EC88CB2A" w:tentative="1">
      <w:start w:val="1"/>
      <w:numFmt w:val="bullet"/>
      <w:lvlText w:val="•"/>
      <w:lvlJc w:val="left"/>
      <w:pPr>
        <w:tabs>
          <w:tab w:val="num" w:pos="5760"/>
        </w:tabs>
        <w:ind w:left="5760" w:hanging="360"/>
      </w:pPr>
      <w:rPr>
        <w:rFonts w:ascii="Times New Roman" w:hAnsi="Times New Roman" w:hint="default"/>
      </w:rPr>
    </w:lvl>
    <w:lvl w:ilvl="8" w:tplc="A03CBC6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FE14C2D"/>
    <w:multiLevelType w:val="hybridMultilevel"/>
    <w:tmpl w:val="A448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A31E67"/>
    <w:multiLevelType w:val="hybridMultilevel"/>
    <w:tmpl w:val="39666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B14FA"/>
    <w:multiLevelType w:val="multilevel"/>
    <w:tmpl w:val="0498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86999"/>
    <w:multiLevelType w:val="hybridMultilevel"/>
    <w:tmpl w:val="CB4CD2CA"/>
    <w:lvl w:ilvl="0" w:tplc="4956EA96">
      <w:start w:val="1"/>
      <w:numFmt w:val="bullet"/>
      <w:lvlText w:val="•"/>
      <w:lvlJc w:val="left"/>
      <w:pPr>
        <w:tabs>
          <w:tab w:val="num" w:pos="720"/>
        </w:tabs>
        <w:ind w:left="720" w:hanging="360"/>
      </w:pPr>
      <w:rPr>
        <w:rFonts w:ascii="Times New Roman" w:hAnsi="Times New Roman" w:hint="default"/>
      </w:rPr>
    </w:lvl>
    <w:lvl w:ilvl="1" w:tplc="312816EC" w:tentative="1">
      <w:start w:val="1"/>
      <w:numFmt w:val="bullet"/>
      <w:lvlText w:val="•"/>
      <w:lvlJc w:val="left"/>
      <w:pPr>
        <w:tabs>
          <w:tab w:val="num" w:pos="1440"/>
        </w:tabs>
        <w:ind w:left="1440" w:hanging="360"/>
      </w:pPr>
      <w:rPr>
        <w:rFonts w:ascii="Times New Roman" w:hAnsi="Times New Roman" w:hint="default"/>
      </w:rPr>
    </w:lvl>
    <w:lvl w:ilvl="2" w:tplc="9C389662" w:tentative="1">
      <w:start w:val="1"/>
      <w:numFmt w:val="bullet"/>
      <w:lvlText w:val="•"/>
      <w:lvlJc w:val="left"/>
      <w:pPr>
        <w:tabs>
          <w:tab w:val="num" w:pos="2160"/>
        </w:tabs>
        <w:ind w:left="2160" w:hanging="360"/>
      </w:pPr>
      <w:rPr>
        <w:rFonts w:ascii="Times New Roman" w:hAnsi="Times New Roman" w:hint="default"/>
      </w:rPr>
    </w:lvl>
    <w:lvl w:ilvl="3" w:tplc="911A1200" w:tentative="1">
      <w:start w:val="1"/>
      <w:numFmt w:val="bullet"/>
      <w:lvlText w:val="•"/>
      <w:lvlJc w:val="left"/>
      <w:pPr>
        <w:tabs>
          <w:tab w:val="num" w:pos="2880"/>
        </w:tabs>
        <w:ind w:left="2880" w:hanging="360"/>
      </w:pPr>
      <w:rPr>
        <w:rFonts w:ascii="Times New Roman" w:hAnsi="Times New Roman" w:hint="default"/>
      </w:rPr>
    </w:lvl>
    <w:lvl w:ilvl="4" w:tplc="EC5639D2" w:tentative="1">
      <w:start w:val="1"/>
      <w:numFmt w:val="bullet"/>
      <w:lvlText w:val="•"/>
      <w:lvlJc w:val="left"/>
      <w:pPr>
        <w:tabs>
          <w:tab w:val="num" w:pos="3600"/>
        </w:tabs>
        <w:ind w:left="3600" w:hanging="360"/>
      </w:pPr>
      <w:rPr>
        <w:rFonts w:ascii="Times New Roman" w:hAnsi="Times New Roman" w:hint="default"/>
      </w:rPr>
    </w:lvl>
    <w:lvl w:ilvl="5" w:tplc="A7D2BCF6" w:tentative="1">
      <w:start w:val="1"/>
      <w:numFmt w:val="bullet"/>
      <w:lvlText w:val="•"/>
      <w:lvlJc w:val="left"/>
      <w:pPr>
        <w:tabs>
          <w:tab w:val="num" w:pos="4320"/>
        </w:tabs>
        <w:ind w:left="4320" w:hanging="360"/>
      </w:pPr>
      <w:rPr>
        <w:rFonts w:ascii="Times New Roman" w:hAnsi="Times New Roman" w:hint="default"/>
      </w:rPr>
    </w:lvl>
    <w:lvl w:ilvl="6" w:tplc="B6266414" w:tentative="1">
      <w:start w:val="1"/>
      <w:numFmt w:val="bullet"/>
      <w:lvlText w:val="•"/>
      <w:lvlJc w:val="left"/>
      <w:pPr>
        <w:tabs>
          <w:tab w:val="num" w:pos="5040"/>
        </w:tabs>
        <w:ind w:left="5040" w:hanging="360"/>
      </w:pPr>
      <w:rPr>
        <w:rFonts w:ascii="Times New Roman" w:hAnsi="Times New Roman" w:hint="default"/>
      </w:rPr>
    </w:lvl>
    <w:lvl w:ilvl="7" w:tplc="DBEEF480" w:tentative="1">
      <w:start w:val="1"/>
      <w:numFmt w:val="bullet"/>
      <w:lvlText w:val="•"/>
      <w:lvlJc w:val="left"/>
      <w:pPr>
        <w:tabs>
          <w:tab w:val="num" w:pos="5760"/>
        </w:tabs>
        <w:ind w:left="5760" w:hanging="360"/>
      </w:pPr>
      <w:rPr>
        <w:rFonts w:ascii="Times New Roman" w:hAnsi="Times New Roman" w:hint="default"/>
      </w:rPr>
    </w:lvl>
    <w:lvl w:ilvl="8" w:tplc="7FCC4CA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E892AF6"/>
    <w:multiLevelType w:val="multilevel"/>
    <w:tmpl w:val="D75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96F18"/>
    <w:multiLevelType w:val="hybridMultilevel"/>
    <w:tmpl w:val="10D8A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A4D01"/>
    <w:multiLevelType w:val="hybridMultilevel"/>
    <w:tmpl w:val="B2F4C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6221E"/>
    <w:multiLevelType w:val="hybridMultilevel"/>
    <w:tmpl w:val="096E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542FBC"/>
    <w:multiLevelType w:val="hybridMultilevel"/>
    <w:tmpl w:val="37C2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0104C"/>
    <w:multiLevelType w:val="hybridMultilevel"/>
    <w:tmpl w:val="E8943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A15F2"/>
    <w:multiLevelType w:val="hybridMultilevel"/>
    <w:tmpl w:val="28580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4D3214"/>
    <w:multiLevelType w:val="multilevel"/>
    <w:tmpl w:val="D220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C738B"/>
    <w:multiLevelType w:val="hybridMultilevel"/>
    <w:tmpl w:val="F3023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7C751A"/>
    <w:multiLevelType w:val="multilevel"/>
    <w:tmpl w:val="8CF8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10585"/>
    <w:multiLevelType w:val="hybridMultilevel"/>
    <w:tmpl w:val="C2C45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A1E5E"/>
    <w:multiLevelType w:val="multilevel"/>
    <w:tmpl w:val="6C9C1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ED5499"/>
    <w:multiLevelType w:val="hybridMultilevel"/>
    <w:tmpl w:val="9C747B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8A6154"/>
    <w:multiLevelType w:val="hybridMultilevel"/>
    <w:tmpl w:val="1F44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782C09"/>
    <w:multiLevelType w:val="hybridMultilevel"/>
    <w:tmpl w:val="312A8FC4"/>
    <w:lvl w:ilvl="0" w:tplc="D972772E">
      <w:start w:val="1"/>
      <w:numFmt w:val="bullet"/>
      <w:lvlText w:val="•"/>
      <w:lvlJc w:val="left"/>
      <w:pPr>
        <w:tabs>
          <w:tab w:val="num" w:pos="720"/>
        </w:tabs>
        <w:ind w:left="720" w:hanging="360"/>
      </w:pPr>
      <w:rPr>
        <w:rFonts w:ascii="Arial" w:hAnsi="Arial" w:hint="default"/>
      </w:rPr>
    </w:lvl>
    <w:lvl w:ilvl="1" w:tplc="A0AC966E">
      <w:start w:val="114"/>
      <w:numFmt w:val="bullet"/>
      <w:lvlText w:val="•"/>
      <w:lvlJc w:val="left"/>
      <w:pPr>
        <w:tabs>
          <w:tab w:val="num" w:pos="1440"/>
        </w:tabs>
        <w:ind w:left="1440" w:hanging="360"/>
      </w:pPr>
      <w:rPr>
        <w:rFonts w:ascii="Arial" w:hAnsi="Arial" w:hint="default"/>
      </w:rPr>
    </w:lvl>
    <w:lvl w:ilvl="2" w:tplc="9A4A9CFA" w:tentative="1">
      <w:start w:val="1"/>
      <w:numFmt w:val="bullet"/>
      <w:lvlText w:val="•"/>
      <w:lvlJc w:val="left"/>
      <w:pPr>
        <w:tabs>
          <w:tab w:val="num" w:pos="2160"/>
        </w:tabs>
        <w:ind w:left="2160" w:hanging="360"/>
      </w:pPr>
      <w:rPr>
        <w:rFonts w:ascii="Arial" w:hAnsi="Arial" w:hint="default"/>
      </w:rPr>
    </w:lvl>
    <w:lvl w:ilvl="3" w:tplc="9D3456DE" w:tentative="1">
      <w:start w:val="1"/>
      <w:numFmt w:val="bullet"/>
      <w:lvlText w:val="•"/>
      <w:lvlJc w:val="left"/>
      <w:pPr>
        <w:tabs>
          <w:tab w:val="num" w:pos="2880"/>
        </w:tabs>
        <w:ind w:left="2880" w:hanging="360"/>
      </w:pPr>
      <w:rPr>
        <w:rFonts w:ascii="Arial" w:hAnsi="Arial" w:hint="default"/>
      </w:rPr>
    </w:lvl>
    <w:lvl w:ilvl="4" w:tplc="139CC2D0" w:tentative="1">
      <w:start w:val="1"/>
      <w:numFmt w:val="bullet"/>
      <w:lvlText w:val="•"/>
      <w:lvlJc w:val="left"/>
      <w:pPr>
        <w:tabs>
          <w:tab w:val="num" w:pos="3600"/>
        </w:tabs>
        <w:ind w:left="3600" w:hanging="360"/>
      </w:pPr>
      <w:rPr>
        <w:rFonts w:ascii="Arial" w:hAnsi="Arial" w:hint="default"/>
      </w:rPr>
    </w:lvl>
    <w:lvl w:ilvl="5" w:tplc="272C0606" w:tentative="1">
      <w:start w:val="1"/>
      <w:numFmt w:val="bullet"/>
      <w:lvlText w:val="•"/>
      <w:lvlJc w:val="left"/>
      <w:pPr>
        <w:tabs>
          <w:tab w:val="num" w:pos="4320"/>
        </w:tabs>
        <w:ind w:left="4320" w:hanging="360"/>
      </w:pPr>
      <w:rPr>
        <w:rFonts w:ascii="Arial" w:hAnsi="Arial" w:hint="default"/>
      </w:rPr>
    </w:lvl>
    <w:lvl w:ilvl="6" w:tplc="768C5B32" w:tentative="1">
      <w:start w:val="1"/>
      <w:numFmt w:val="bullet"/>
      <w:lvlText w:val="•"/>
      <w:lvlJc w:val="left"/>
      <w:pPr>
        <w:tabs>
          <w:tab w:val="num" w:pos="5040"/>
        </w:tabs>
        <w:ind w:left="5040" w:hanging="360"/>
      </w:pPr>
      <w:rPr>
        <w:rFonts w:ascii="Arial" w:hAnsi="Arial" w:hint="default"/>
      </w:rPr>
    </w:lvl>
    <w:lvl w:ilvl="7" w:tplc="1C22B912" w:tentative="1">
      <w:start w:val="1"/>
      <w:numFmt w:val="bullet"/>
      <w:lvlText w:val="•"/>
      <w:lvlJc w:val="left"/>
      <w:pPr>
        <w:tabs>
          <w:tab w:val="num" w:pos="5760"/>
        </w:tabs>
        <w:ind w:left="5760" w:hanging="360"/>
      </w:pPr>
      <w:rPr>
        <w:rFonts w:ascii="Arial" w:hAnsi="Arial" w:hint="default"/>
      </w:rPr>
    </w:lvl>
    <w:lvl w:ilvl="8" w:tplc="7484731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6D37D5A"/>
    <w:multiLevelType w:val="hybridMultilevel"/>
    <w:tmpl w:val="C6BE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1C58FA"/>
    <w:multiLevelType w:val="hybridMultilevel"/>
    <w:tmpl w:val="8626D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19511E"/>
    <w:multiLevelType w:val="hybridMultilevel"/>
    <w:tmpl w:val="A7EED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81007F"/>
    <w:multiLevelType w:val="hybridMultilevel"/>
    <w:tmpl w:val="6DDCFA22"/>
    <w:lvl w:ilvl="0" w:tplc="A9361236">
      <w:start w:val="1"/>
      <w:numFmt w:val="bullet"/>
      <w:lvlText w:val="•"/>
      <w:lvlJc w:val="left"/>
      <w:pPr>
        <w:tabs>
          <w:tab w:val="num" w:pos="720"/>
        </w:tabs>
        <w:ind w:left="720" w:hanging="360"/>
      </w:pPr>
      <w:rPr>
        <w:rFonts w:ascii="Arial" w:hAnsi="Arial" w:hint="default"/>
      </w:rPr>
    </w:lvl>
    <w:lvl w:ilvl="1" w:tplc="27AC7244">
      <w:start w:val="114"/>
      <w:numFmt w:val="bullet"/>
      <w:lvlText w:val="•"/>
      <w:lvlJc w:val="left"/>
      <w:pPr>
        <w:tabs>
          <w:tab w:val="num" w:pos="1440"/>
        </w:tabs>
        <w:ind w:left="1440" w:hanging="360"/>
      </w:pPr>
      <w:rPr>
        <w:rFonts w:ascii="Arial" w:hAnsi="Arial" w:hint="default"/>
      </w:rPr>
    </w:lvl>
    <w:lvl w:ilvl="2" w:tplc="082E1BF8" w:tentative="1">
      <w:start w:val="1"/>
      <w:numFmt w:val="bullet"/>
      <w:lvlText w:val="•"/>
      <w:lvlJc w:val="left"/>
      <w:pPr>
        <w:tabs>
          <w:tab w:val="num" w:pos="2160"/>
        </w:tabs>
        <w:ind w:left="2160" w:hanging="360"/>
      </w:pPr>
      <w:rPr>
        <w:rFonts w:ascii="Arial" w:hAnsi="Arial" w:hint="default"/>
      </w:rPr>
    </w:lvl>
    <w:lvl w:ilvl="3" w:tplc="5AB4026A" w:tentative="1">
      <w:start w:val="1"/>
      <w:numFmt w:val="bullet"/>
      <w:lvlText w:val="•"/>
      <w:lvlJc w:val="left"/>
      <w:pPr>
        <w:tabs>
          <w:tab w:val="num" w:pos="2880"/>
        </w:tabs>
        <w:ind w:left="2880" w:hanging="360"/>
      </w:pPr>
      <w:rPr>
        <w:rFonts w:ascii="Arial" w:hAnsi="Arial" w:hint="default"/>
      </w:rPr>
    </w:lvl>
    <w:lvl w:ilvl="4" w:tplc="19E608D8" w:tentative="1">
      <w:start w:val="1"/>
      <w:numFmt w:val="bullet"/>
      <w:lvlText w:val="•"/>
      <w:lvlJc w:val="left"/>
      <w:pPr>
        <w:tabs>
          <w:tab w:val="num" w:pos="3600"/>
        </w:tabs>
        <w:ind w:left="3600" w:hanging="360"/>
      </w:pPr>
      <w:rPr>
        <w:rFonts w:ascii="Arial" w:hAnsi="Arial" w:hint="default"/>
      </w:rPr>
    </w:lvl>
    <w:lvl w:ilvl="5" w:tplc="8C0ADBFA" w:tentative="1">
      <w:start w:val="1"/>
      <w:numFmt w:val="bullet"/>
      <w:lvlText w:val="•"/>
      <w:lvlJc w:val="left"/>
      <w:pPr>
        <w:tabs>
          <w:tab w:val="num" w:pos="4320"/>
        </w:tabs>
        <w:ind w:left="4320" w:hanging="360"/>
      </w:pPr>
      <w:rPr>
        <w:rFonts w:ascii="Arial" w:hAnsi="Arial" w:hint="default"/>
      </w:rPr>
    </w:lvl>
    <w:lvl w:ilvl="6" w:tplc="A80C4C68" w:tentative="1">
      <w:start w:val="1"/>
      <w:numFmt w:val="bullet"/>
      <w:lvlText w:val="•"/>
      <w:lvlJc w:val="left"/>
      <w:pPr>
        <w:tabs>
          <w:tab w:val="num" w:pos="5040"/>
        </w:tabs>
        <w:ind w:left="5040" w:hanging="360"/>
      </w:pPr>
      <w:rPr>
        <w:rFonts w:ascii="Arial" w:hAnsi="Arial" w:hint="default"/>
      </w:rPr>
    </w:lvl>
    <w:lvl w:ilvl="7" w:tplc="B30A2022" w:tentative="1">
      <w:start w:val="1"/>
      <w:numFmt w:val="bullet"/>
      <w:lvlText w:val="•"/>
      <w:lvlJc w:val="left"/>
      <w:pPr>
        <w:tabs>
          <w:tab w:val="num" w:pos="5760"/>
        </w:tabs>
        <w:ind w:left="5760" w:hanging="360"/>
      </w:pPr>
      <w:rPr>
        <w:rFonts w:ascii="Arial" w:hAnsi="Arial" w:hint="default"/>
      </w:rPr>
    </w:lvl>
    <w:lvl w:ilvl="8" w:tplc="0F348A1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1B87D3D"/>
    <w:multiLevelType w:val="hybridMultilevel"/>
    <w:tmpl w:val="D342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4217D7"/>
    <w:multiLevelType w:val="hybridMultilevel"/>
    <w:tmpl w:val="8F263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A7356"/>
    <w:multiLevelType w:val="hybridMultilevel"/>
    <w:tmpl w:val="EFE82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26"/>
  </w:num>
  <w:num w:numId="4">
    <w:abstractNumId w:val="17"/>
  </w:num>
  <w:num w:numId="5">
    <w:abstractNumId w:val="21"/>
  </w:num>
  <w:num w:numId="6">
    <w:abstractNumId w:val="20"/>
  </w:num>
  <w:num w:numId="7">
    <w:abstractNumId w:val="8"/>
  </w:num>
  <w:num w:numId="8">
    <w:abstractNumId w:val="4"/>
  </w:num>
  <w:num w:numId="9">
    <w:abstractNumId w:val="13"/>
  </w:num>
  <w:num w:numId="10">
    <w:abstractNumId w:val="0"/>
  </w:num>
  <w:num w:numId="11">
    <w:abstractNumId w:val="2"/>
  </w:num>
  <w:num w:numId="12">
    <w:abstractNumId w:val="9"/>
  </w:num>
  <w:num w:numId="13">
    <w:abstractNumId w:val="27"/>
  </w:num>
  <w:num w:numId="14">
    <w:abstractNumId w:val="23"/>
  </w:num>
  <w:num w:numId="15">
    <w:abstractNumId w:val="25"/>
  </w:num>
  <w:num w:numId="16">
    <w:abstractNumId w:val="28"/>
  </w:num>
  <w:num w:numId="17">
    <w:abstractNumId w:val="11"/>
  </w:num>
  <w:num w:numId="18">
    <w:abstractNumId w:val="18"/>
  </w:num>
  <w:num w:numId="19">
    <w:abstractNumId w:val="22"/>
  </w:num>
  <w:num w:numId="20">
    <w:abstractNumId w:val="1"/>
  </w:num>
  <w:num w:numId="21">
    <w:abstractNumId w:val="24"/>
  </w:num>
  <w:num w:numId="22">
    <w:abstractNumId w:val="3"/>
  </w:num>
  <w:num w:numId="23">
    <w:abstractNumId w:val="5"/>
  </w:num>
  <w:num w:numId="24">
    <w:abstractNumId w:val="30"/>
  </w:num>
  <w:num w:numId="25">
    <w:abstractNumId w:val="29"/>
  </w:num>
  <w:num w:numId="26">
    <w:abstractNumId w:val="12"/>
  </w:num>
  <w:num w:numId="27">
    <w:abstractNumId w:val="15"/>
  </w:num>
  <w:num w:numId="28">
    <w:abstractNumId w:val="7"/>
  </w:num>
  <w:num w:numId="29">
    <w:abstractNumId w:val="16"/>
  </w:num>
  <w:num w:numId="30">
    <w:abstractNumId w:val="14"/>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C1"/>
    <w:rsid w:val="00052EE2"/>
    <w:rsid w:val="000B54EE"/>
    <w:rsid w:val="000E21B0"/>
    <w:rsid w:val="00107AC1"/>
    <w:rsid w:val="001201D9"/>
    <w:rsid w:val="001221F8"/>
    <w:rsid w:val="00142DA6"/>
    <w:rsid w:val="001800E6"/>
    <w:rsid w:val="0018393E"/>
    <w:rsid w:val="00191AC4"/>
    <w:rsid w:val="001A051A"/>
    <w:rsid w:val="001C21BF"/>
    <w:rsid w:val="001E7269"/>
    <w:rsid w:val="001F6A3C"/>
    <w:rsid w:val="002074C8"/>
    <w:rsid w:val="00214419"/>
    <w:rsid w:val="00217AF9"/>
    <w:rsid w:val="00226590"/>
    <w:rsid w:val="00275A05"/>
    <w:rsid w:val="002C2F28"/>
    <w:rsid w:val="00302AFE"/>
    <w:rsid w:val="00351797"/>
    <w:rsid w:val="00356F97"/>
    <w:rsid w:val="00385ACE"/>
    <w:rsid w:val="0038731F"/>
    <w:rsid w:val="003A4614"/>
    <w:rsid w:val="003A7937"/>
    <w:rsid w:val="003B37FB"/>
    <w:rsid w:val="003F1CAC"/>
    <w:rsid w:val="004249B3"/>
    <w:rsid w:val="004724B4"/>
    <w:rsid w:val="00482AFE"/>
    <w:rsid w:val="00485B42"/>
    <w:rsid w:val="00490F63"/>
    <w:rsid w:val="004B04AE"/>
    <w:rsid w:val="004B6CA2"/>
    <w:rsid w:val="005075DA"/>
    <w:rsid w:val="005C677E"/>
    <w:rsid w:val="00601D2F"/>
    <w:rsid w:val="00626DCC"/>
    <w:rsid w:val="00650C70"/>
    <w:rsid w:val="00651B58"/>
    <w:rsid w:val="00657CA1"/>
    <w:rsid w:val="0067265B"/>
    <w:rsid w:val="006916DC"/>
    <w:rsid w:val="006C3D27"/>
    <w:rsid w:val="006C4CA9"/>
    <w:rsid w:val="00724B06"/>
    <w:rsid w:val="00772746"/>
    <w:rsid w:val="007A2C47"/>
    <w:rsid w:val="007A5395"/>
    <w:rsid w:val="007D4169"/>
    <w:rsid w:val="008018AE"/>
    <w:rsid w:val="00825D82"/>
    <w:rsid w:val="00832A3C"/>
    <w:rsid w:val="00860304"/>
    <w:rsid w:val="00886F11"/>
    <w:rsid w:val="008C7528"/>
    <w:rsid w:val="008E351A"/>
    <w:rsid w:val="00901E24"/>
    <w:rsid w:val="00915E7D"/>
    <w:rsid w:val="00966A40"/>
    <w:rsid w:val="00987C66"/>
    <w:rsid w:val="009A5ED2"/>
    <w:rsid w:val="009B08E6"/>
    <w:rsid w:val="009C4777"/>
    <w:rsid w:val="009D717F"/>
    <w:rsid w:val="009F1A63"/>
    <w:rsid w:val="009F1CCD"/>
    <w:rsid w:val="009F3C4A"/>
    <w:rsid w:val="00A513BF"/>
    <w:rsid w:val="00A561EB"/>
    <w:rsid w:val="00A83029"/>
    <w:rsid w:val="00A94810"/>
    <w:rsid w:val="00AB1216"/>
    <w:rsid w:val="00AB753D"/>
    <w:rsid w:val="00AC5089"/>
    <w:rsid w:val="00B02AB5"/>
    <w:rsid w:val="00B07916"/>
    <w:rsid w:val="00B263AF"/>
    <w:rsid w:val="00B3775C"/>
    <w:rsid w:val="00B507EB"/>
    <w:rsid w:val="00B532DC"/>
    <w:rsid w:val="00BC17BA"/>
    <w:rsid w:val="00BC3F33"/>
    <w:rsid w:val="00BE6605"/>
    <w:rsid w:val="00BE7293"/>
    <w:rsid w:val="00C16F82"/>
    <w:rsid w:val="00C3348A"/>
    <w:rsid w:val="00C4241E"/>
    <w:rsid w:val="00C53E03"/>
    <w:rsid w:val="00C60750"/>
    <w:rsid w:val="00C810B5"/>
    <w:rsid w:val="00C96073"/>
    <w:rsid w:val="00CF5736"/>
    <w:rsid w:val="00CF6B1D"/>
    <w:rsid w:val="00D12FAB"/>
    <w:rsid w:val="00D316B7"/>
    <w:rsid w:val="00D34602"/>
    <w:rsid w:val="00D522FB"/>
    <w:rsid w:val="00D57060"/>
    <w:rsid w:val="00D635CC"/>
    <w:rsid w:val="00D93F78"/>
    <w:rsid w:val="00DC19ED"/>
    <w:rsid w:val="00DD067C"/>
    <w:rsid w:val="00E239C2"/>
    <w:rsid w:val="00E43FC9"/>
    <w:rsid w:val="00E476EB"/>
    <w:rsid w:val="00E53B8C"/>
    <w:rsid w:val="00E94251"/>
    <w:rsid w:val="00EA6883"/>
    <w:rsid w:val="00EB07D7"/>
    <w:rsid w:val="00ED6FA5"/>
    <w:rsid w:val="00EE6577"/>
    <w:rsid w:val="00F12047"/>
    <w:rsid w:val="00F1354C"/>
    <w:rsid w:val="00F163C6"/>
    <w:rsid w:val="00F17737"/>
    <w:rsid w:val="00F36E05"/>
    <w:rsid w:val="00F43B6B"/>
    <w:rsid w:val="00F468DF"/>
    <w:rsid w:val="00F6293B"/>
    <w:rsid w:val="00F85940"/>
    <w:rsid w:val="00FA4840"/>
    <w:rsid w:val="00FD1AA1"/>
    <w:rsid w:val="00FD508D"/>
    <w:rsid w:val="00FE0C60"/>
    <w:rsid w:val="00FF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B5B9"/>
  <w15:docId w15:val="{874F1D9D-1AE2-4F8F-9564-D8D9786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aliases w:val="Non-chapter Headings"/>
    <w:basedOn w:val="Normal"/>
    <w:next w:val="Normal"/>
    <w:link w:val="Heading2Char"/>
    <w:uiPriority w:val="9"/>
    <w:unhideWhenUsed/>
    <w:qFormat/>
    <w:rsid w:val="00C53E03"/>
    <w:pPr>
      <w:keepNext/>
      <w:keepLines/>
      <w:spacing w:before="240" w:after="240" w:line="240" w:lineRule="auto"/>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C424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7AC1"/>
    <w:pPr>
      <w:spacing w:after="0" w:line="240" w:lineRule="auto"/>
    </w:pPr>
  </w:style>
  <w:style w:type="paragraph" w:styleId="ListParagraph">
    <w:name w:val="List Paragraph"/>
    <w:basedOn w:val="Normal"/>
    <w:uiPriority w:val="34"/>
    <w:qFormat/>
    <w:rsid w:val="00C60750"/>
    <w:pPr>
      <w:ind w:left="720"/>
      <w:contextualSpacing/>
    </w:pPr>
  </w:style>
  <w:style w:type="character" w:customStyle="1" w:styleId="Heading2Char">
    <w:name w:val="Heading 2 Char"/>
    <w:aliases w:val="Non-chapter Headings Char"/>
    <w:basedOn w:val="DefaultParagraphFont"/>
    <w:link w:val="Heading2"/>
    <w:uiPriority w:val="9"/>
    <w:rsid w:val="00C53E03"/>
    <w:rPr>
      <w:rFonts w:ascii="Arial" w:eastAsiaTheme="majorEastAsia" w:hAnsi="Arial" w:cstheme="majorBidi"/>
      <w:b/>
      <w:color w:val="000000" w:themeColor="text1"/>
      <w:sz w:val="24"/>
      <w:szCs w:val="26"/>
    </w:rPr>
  </w:style>
  <w:style w:type="character" w:styleId="Hyperlink">
    <w:name w:val="Hyperlink"/>
    <w:basedOn w:val="DefaultParagraphFont"/>
    <w:uiPriority w:val="99"/>
    <w:unhideWhenUsed/>
    <w:qFormat/>
    <w:rsid w:val="00C53E03"/>
    <w:rPr>
      <w:rFonts w:ascii="Arial" w:hAnsi="Arial"/>
      <w:color w:val="0000FF"/>
      <w:sz w:val="24"/>
      <w:u w:val="single"/>
    </w:rPr>
  </w:style>
  <w:style w:type="paragraph" w:customStyle="1" w:styleId="TOCTitle">
    <w:name w:val="TOC Title"/>
    <w:basedOn w:val="Normal"/>
    <w:rsid w:val="00C53E03"/>
    <w:pPr>
      <w:widowControl w:val="0"/>
      <w:spacing w:after="0" w:line="240" w:lineRule="auto"/>
    </w:pPr>
    <w:rPr>
      <w:rFonts w:ascii="Arial" w:eastAsia="Times New Roman" w:hAnsi="Arial" w:cs="Arial"/>
      <w:b/>
      <w:color w:val="000000"/>
      <w:sz w:val="32"/>
      <w:szCs w:val="20"/>
    </w:rPr>
  </w:style>
  <w:style w:type="character" w:customStyle="1" w:styleId="Heading3Char">
    <w:name w:val="Heading 3 Char"/>
    <w:basedOn w:val="DefaultParagraphFont"/>
    <w:link w:val="Heading3"/>
    <w:uiPriority w:val="9"/>
    <w:rsid w:val="00C4241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C424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4241E"/>
    <w:rPr>
      <w:i/>
      <w:iCs/>
    </w:rPr>
  </w:style>
  <w:style w:type="character" w:styleId="Strong">
    <w:name w:val="Strong"/>
    <w:basedOn w:val="DefaultParagraphFont"/>
    <w:uiPriority w:val="22"/>
    <w:qFormat/>
    <w:rsid w:val="00C4241E"/>
    <w:rPr>
      <w:b/>
      <w:bCs/>
    </w:rPr>
  </w:style>
  <w:style w:type="character" w:customStyle="1" w:styleId="il">
    <w:name w:val="il"/>
    <w:basedOn w:val="DefaultParagraphFont"/>
    <w:rsid w:val="00D34602"/>
  </w:style>
  <w:style w:type="character" w:styleId="FollowedHyperlink">
    <w:name w:val="FollowedHyperlink"/>
    <w:basedOn w:val="DefaultParagraphFont"/>
    <w:uiPriority w:val="99"/>
    <w:semiHidden/>
    <w:unhideWhenUsed/>
    <w:rsid w:val="008E3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59">
      <w:bodyDiv w:val="1"/>
      <w:marLeft w:val="0"/>
      <w:marRight w:val="0"/>
      <w:marTop w:val="0"/>
      <w:marBottom w:val="0"/>
      <w:divBdr>
        <w:top w:val="none" w:sz="0" w:space="0" w:color="auto"/>
        <w:left w:val="none" w:sz="0" w:space="0" w:color="auto"/>
        <w:bottom w:val="none" w:sz="0" w:space="0" w:color="auto"/>
        <w:right w:val="none" w:sz="0" w:space="0" w:color="auto"/>
      </w:divBdr>
    </w:div>
    <w:div w:id="338385570">
      <w:bodyDiv w:val="1"/>
      <w:marLeft w:val="0"/>
      <w:marRight w:val="0"/>
      <w:marTop w:val="0"/>
      <w:marBottom w:val="0"/>
      <w:divBdr>
        <w:top w:val="none" w:sz="0" w:space="0" w:color="auto"/>
        <w:left w:val="none" w:sz="0" w:space="0" w:color="auto"/>
        <w:bottom w:val="none" w:sz="0" w:space="0" w:color="auto"/>
        <w:right w:val="none" w:sz="0" w:space="0" w:color="auto"/>
      </w:divBdr>
      <w:divsChild>
        <w:div w:id="1278290701">
          <w:marLeft w:val="547"/>
          <w:marRight w:val="0"/>
          <w:marTop w:val="0"/>
          <w:marBottom w:val="0"/>
          <w:divBdr>
            <w:top w:val="none" w:sz="0" w:space="0" w:color="auto"/>
            <w:left w:val="none" w:sz="0" w:space="0" w:color="auto"/>
            <w:bottom w:val="none" w:sz="0" w:space="0" w:color="auto"/>
            <w:right w:val="none" w:sz="0" w:space="0" w:color="auto"/>
          </w:divBdr>
        </w:div>
      </w:divsChild>
    </w:div>
    <w:div w:id="509218276">
      <w:bodyDiv w:val="1"/>
      <w:marLeft w:val="0"/>
      <w:marRight w:val="0"/>
      <w:marTop w:val="0"/>
      <w:marBottom w:val="0"/>
      <w:divBdr>
        <w:top w:val="none" w:sz="0" w:space="0" w:color="auto"/>
        <w:left w:val="none" w:sz="0" w:space="0" w:color="auto"/>
        <w:bottom w:val="none" w:sz="0" w:space="0" w:color="auto"/>
        <w:right w:val="none" w:sz="0" w:space="0" w:color="auto"/>
      </w:divBdr>
    </w:div>
    <w:div w:id="631862524">
      <w:bodyDiv w:val="1"/>
      <w:marLeft w:val="0"/>
      <w:marRight w:val="0"/>
      <w:marTop w:val="0"/>
      <w:marBottom w:val="0"/>
      <w:divBdr>
        <w:top w:val="none" w:sz="0" w:space="0" w:color="auto"/>
        <w:left w:val="none" w:sz="0" w:space="0" w:color="auto"/>
        <w:bottom w:val="none" w:sz="0" w:space="0" w:color="auto"/>
        <w:right w:val="none" w:sz="0" w:space="0" w:color="auto"/>
      </w:divBdr>
    </w:div>
    <w:div w:id="656693057">
      <w:bodyDiv w:val="1"/>
      <w:marLeft w:val="0"/>
      <w:marRight w:val="0"/>
      <w:marTop w:val="0"/>
      <w:marBottom w:val="0"/>
      <w:divBdr>
        <w:top w:val="none" w:sz="0" w:space="0" w:color="auto"/>
        <w:left w:val="none" w:sz="0" w:space="0" w:color="auto"/>
        <w:bottom w:val="none" w:sz="0" w:space="0" w:color="auto"/>
        <w:right w:val="none" w:sz="0" w:space="0" w:color="auto"/>
      </w:divBdr>
    </w:div>
    <w:div w:id="872574131">
      <w:bodyDiv w:val="1"/>
      <w:marLeft w:val="0"/>
      <w:marRight w:val="0"/>
      <w:marTop w:val="0"/>
      <w:marBottom w:val="0"/>
      <w:divBdr>
        <w:top w:val="none" w:sz="0" w:space="0" w:color="auto"/>
        <w:left w:val="none" w:sz="0" w:space="0" w:color="auto"/>
        <w:bottom w:val="none" w:sz="0" w:space="0" w:color="auto"/>
        <w:right w:val="none" w:sz="0" w:space="0" w:color="auto"/>
      </w:divBdr>
    </w:div>
    <w:div w:id="884831155">
      <w:bodyDiv w:val="1"/>
      <w:marLeft w:val="0"/>
      <w:marRight w:val="0"/>
      <w:marTop w:val="0"/>
      <w:marBottom w:val="0"/>
      <w:divBdr>
        <w:top w:val="none" w:sz="0" w:space="0" w:color="auto"/>
        <w:left w:val="none" w:sz="0" w:space="0" w:color="auto"/>
        <w:bottom w:val="none" w:sz="0" w:space="0" w:color="auto"/>
        <w:right w:val="none" w:sz="0" w:space="0" w:color="auto"/>
      </w:divBdr>
    </w:div>
    <w:div w:id="893202524">
      <w:bodyDiv w:val="1"/>
      <w:marLeft w:val="0"/>
      <w:marRight w:val="0"/>
      <w:marTop w:val="0"/>
      <w:marBottom w:val="0"/>
      <w:divBdr>
        <w:top w:val="none" w:sz="0" w:space="0" w:color="auto"/>
        <w:left w:val="none" w:sz="0" w:space="0" w:color="auto"/>
        <w:bottom w:val="none" w:sz="0" w:space="0" w:color="auto"/>
        <w:right w:val="none" w:sz="0" w:space="0" w:color="auto"/>
      </w:divBdr>
    </w:div>
    <w:div w:id="913010874">
      <w:bodyDiv w:val="1"/>
      <w:marLeft w:val="0"/>
      <w:marRight w:val="0"/>
      <w:marTop w:val="0"/>
      <w:marBottom w:val="0"/>
      <w:divBdr>
        <w:top w:val="none" w:sz="0" w:space="0" w:color="auto"/>
        <w:left w:val="none" w:sz="0" w:space="0" w:color="auto"/>
        <w:bottom w:val="none" w:sz="0" w:space="0" w:color="auto"/>
        <w:right w:val="none" w:sz="0" w:space="0" w:color="auto"/>
      </w:divBdr>
    </w:div>
    <w:div w:id="932319747">
      <w:bodyDiv w:val="1"/>
      <w:marLeft w:val="0"/>
      <w:marRight w:val="0"/>
      <w:marTop w:val="0"/>
      <w:marBottom w:val="0"/>
      <w:divBdr>
        <w:top w:val="none" w:sz="0" w:space="0" w:color="auto"/>
        <w:left w:val="none" w:sz="0" w:space="0" w:color="auto"/>
        <w:bottom w:val="none" w:sz="0" w:space="0" w:color="auto"/>
        <w:right w:val="none" w:sz="0" w:space="0" w:color="auto"/>
      </w:divBdr>
    </w:div>
    <w:div w:id="1026102655">
      <w:bodyDiv w:val="1"/>
      <w:marLeft w:val="0"/>
      <w:marRight w:val="0"/>
      <w:marTop w:val="0"/>
      <w:marBottom w:val="0"/>
      <w:divBdr>
        <w:top w:val="none" w:sz="0" w:space="0" w:color="auto"/>
        <w:left w:val="none" w:sz="0" w:space="0" w:color="auto"/>
        <w:bottom w:val="none" w:sz="0" w:space="0" w:color="auto"/>
        <w:right w:val="none" w:sz="0" w:space="0" w:color="auto"/>
      </w:divBdr>
    </w:div>
    <w:div w:id="1032922868">
      <w:bodyDiv w:val="1"/>
      <w:marLeft w:val="0"/>
      <w:marRight w:val="0"/>
      <w:marTop w:val="0"/>
      <w:marBottom w:val="0"/>
      <w:divBdr>
        <w:top w:val="none" w:sz="0" w:space="0" w:color="auto"/>
        <w:left w:val="none" w:sz="0" w:space="0" w:color="auto"/>
        <w:bottom w:val="none" w:sz="0" w:space="0" w:color="auto"/>
        <w:right w:val="none" w:sz="0" w:space="0" w:color="auto"/>
      </w:divBdr>
    </w:div>
    <w:div w:id="1196501219">
      <w:bodyDiv w:val="1"/>
      <w:marLeft w:val="0"/>
      <w:marRight w:val="0"/>
      <w:marTop w:val="0"/>
      <w:marBottom w:val="0"/>
      <w:divBdr>
        <w:top w:val="none" w:sz="0" w:space="0" w:color="auto"/>
        <w:left w:val="none" w:sz="0" w:space="0" w:color="auto"/>
        <w:bottom w:val="none" w:sz="0" w:space="0" w:color="auto"/>
        <w:right w:val="none" w:sz="0" w:space="0" w:color="auto"/>
      </w:divBdr>
    </w:div>
    <w:div w:id="1307203224">
      <w:bodyDiv w:val="1"/>
      <w:marLeft w:val="0"/>
      <w:marRight w:val="0"/>
      <w:marTop w:val="0"/>
      <w:marBottom w:val="0"/>
      <w:divBdr>
        <w:top w:val="none" w:sz="0" w:space="0" w:color="auto"/>
        <w:left w:val="none" w:sz="0" w:space="0" w:color="auto"/>
        <w:bottom w:val="none" w:sz="0" w:space="0" w:color="auto"/>
        <w:right w:val="none" w:sz="0" w:space="0" w:color="auto"/>
      </w:divBdr>
      <w:divsChild>
        <w:div w:id="734547686">
          <w:marLeft w:val="360"/>
          <w:marRight w:val="0"/>
          <w:marTop w:val="200"/>
          <w:marBottom w:val="0"/>
          <w:divBdr>
            <w:top w:val="none" w:sz="0" w:space="0" w:color="auto"/>
            <w:left w:val="none" w:sz="0" w:space="0" w:color="auto"/>
            <w:bottom w:val="none" w:sz="0" w:space="0" w:color="auto"/>
            <w:right w:val="none" w:sz="0" w:space="0" w:color="auto"/>
          </w:divBdr>
        </w:div>
        <w:div w:id="1060205157">
          <w:marLeft w:val="360"/>
          <w:marRight w:val="0"/>
          <w:marTop w:val="200"/>
          <w:marBottom w:val="0"/>
          <w:divBdr>
            <w:top w:val="none" w:sz="0" w:space="0" w:color="auto"/>
            <w:left w:val="none" w:sz="0" w:space="0" w:color="auto"/>
            <w:bottom w:val="none" w:sz="0" w:space="0" w:color="auto"/>
            <w:right w:val="none" w:sz="0" w:space="0" w:color="auto"/>
          </w:divBdr>
        </w:div>
        <w:div w:id="986393664">
          <w:marLeft w:val="360"/>
          <w:marRight w:val="0"/>
          <w:marTop w:val="200"/>
          <w:marBottom w:val="0"/>
          <w:divBdr>
            <w:top w:val="none" w:sz="0" w:space="0" w:color="auto"/>
            <w:left w:val="none" w:sz="0" w:space="0" w:color="auto"/>
            <w:bottom w:val="none" w:sz="0" w:space="0" w:color="auto"/>
            <w:right w:val="none" w:sz="0" w:space="0" w:color="auto"/>
          </w:divBdr>
        </w:div>
        <w:div w:id="440999909">
          <w:marLeft w:val="1080"/>
          <w:marRight w:val="0"/>
          <w:marTop w:val="100"/>
          <w:marBottom w:val="0"/>
          <w:divBdr>
            <w:top w:val="none" w:sz="0" w:space="0" w:color="auto"/>
            <w:left w:val="none" w:sz="0" w:space="0" w:color="auto"/>
            <w:bottom w:val="none" w:sz="0" w:space="0" w:color="auto"/>
            <w:right w:val="none" w:sz="0" w:space="0" w:color="auto"/>
          </w:divBdr>
        </w:div>
        <w:div w:id="683441255">
          <w:marLeft w:val="1080"/>
          <w:marRight w:val="0"/>
          <w:marTop w:val="100"/>
          <w:marBottom w:val="0"/>
          <w:divBdr>
            <w:top w:val="none" w:sz="0" w:space="0" w:color="auto"/>
            <w:left w:val="none" w:sz="0" w:space="0" w:color="auto"/>
            <w:bottom w:val="none" w:sz="0" w:space="0" w:color="auto"/>
            <w:right w:val="none" w:sz="0" w:space="0" w:color="auto"/>
          </w:divBdr>
        </w:div>
        <w:div w:id="1536700391">
          <w:marLeft w:val="1080"/>
          <w:marRight w:val="0"/>
          <w:marTop w:val="100"/>
          <w:marBottom w:val="0"/>
          <w:divBdr>
            <w:top w:val="none" w:sz="0" w:space="0" w:color="auto"/>
            <w:left w:val="none" w:sz="0" w:space="0" w:color="auto"/>
            <w:bottom w:val="none" w:sz="0" w:space="0" w:color="auto"/>
            <w:right w:val="none" w:sz="0" w:space="0" w:color="auto"/>
          </w:divBdr>
        </w:div>
      </w:divsChild>
    </w:div>
    <w:div w:id="1319725800">
      <w:bodyDiv w:val="1"/>
      <w:marLeft w:val="0"/>
      <w:marRight w:val="0"/>
      <w:marTop w:val="0"/>
      <w:marBottom w:val="0"/>
      <w:divBdr>
        <w:top w:val="none" w:sz="0" w:space="0" w:color="auto"/>
        <w:left w:val="none" w:sz="0" w:space="0" w:color="auto"/>
        <w:bottom w:val="none" w:sz="0" w:space="0" w:color="auto"/>
        <w:right w:val="none" w:sz="0" w:space="0" w:color="auto"/>
      </w:divBdr>
    </w:div>
    <w:div w:id="1522477372">
      <w:bodyDiv w:val="1"/>
      <w:marLeft w:val="0"/>
      <w:marRight w:val="0"/>
      <w:marTop w:val="0"/>
      <w:marBottom w:val="0"/>
      <w:divBdr>
        <w:top w:val="none" w:sz="0" w:space="0" w:color="auto"/>
        <w:left w:val="none" w:sz="0" w:space="0" w:color="auto"/>
        <w:bottom w:val="none" w:sz="0" w:space="0" w:color="auto"/>
        <w:right w:val="none" w:sz="0" w:space="0" w:color="auto"/>
      </w:divBdr>
      <w:divsChild>
        <w:div w:id="1532763786">
          <w:marLeft w:val="360"/>
          <w:marRight w:val="0"/>
          <w:marTop w:val="200"/>
          <w:marBottom w:val="0"/>
          <w:divBdr>
            <w:top w:val="none" w:sz="0" w:space="0" w:color="auto"/>
            <w:left w:val="none" w:sz="0" w:space="0" w:color="auto"/>
            <w:bottom w:val="none" w:sz="0" w:space="0" w:color="auto"/>
            <w:right w:val="none" w:sz="0" w:space="0" w:color="auto"/>
          </w:divBdr>
        </w:div>
        <w:div w:id="1932859498">
          <w:marLeft w:val="360"/>
          <w:marRight w:val="0"/>
          <w:marTop w:val="200"/>
          <w:marBottom w:val="0"/>
          <w:divBdr>
            <w:top w:val="none" w:sz="0" w:space="0" w:color="auto"/>
            <w:left w:val="none" w:sz="0" w:space="0" w:color="auto"/>
            <w:bottom w:val="none" w:sz="0" w:space="0" w:color="auto"/>
            <w:right w:val="none" w:sz="0" w:space="0" w:color="auto"/>
          </w:divBdr>
        </w:div>
        <w:div w:id="172305326">
          <w:marLeft w:val="360"/>
          <w:marRight w:val="0"/>
          <w:marTop w:val="200"/>
          <w:marBottom w:val="0"/>
          <w:divBdr>
            <w:top w:val="none" w:sz="0" w:space="0" w:color="auto"/>
            <w:left w:val="none" w:sz="0" w:space="0" w:color="auto"/>
            <w:bottom w:val="none" w:sz="0" w:space="0" w:color="auto"/>
            <w:right w:val="none" w:sz="0" w:space="0" w:color="auto"/>
          </w:divBdr>
        </w:div>
        <w:div w:id="205266437">
          <w:marLeft w:val="1080"/>
          <w:marRight w:val="0"/>
          <w:marTop w:val="100"/>
          <w:marBottom w:val="0"/>
          <w:divBdr>
            <w:top w:val="none" w:sz="0" w:space="0" w:color="auto"/>
            <w:left w:val="none" w:sz="0" w:space="0" w:color="auto"/>
            <w:bottom w:val="none" w:sz="0" w:space="0" w:color="auto"/>
            <w:right w:val="none" w:sz="0" w:space="0" w:color="auto"/>
          </w:divBdr>
        </w:div>
        <w:div w:id="2116056521">
          <w:marLeft w:val="1080"/>
          <w:marRight w:val="0"/>
          <w:marTop w:val="100"/>
          <w:marBottom w:val="0"/>
          <w:divBdr>
            <w:top w:val="none" w:sz="0" w:space="0" w:color="auto"/>
            <w:left w:val="none" w:sz="0" w:space="0" w:color="auto"/>
            <w:bottom w:val="none" w:sz="0" w:space="0" w:color="auto"/>
            <w:right w:val="none" w:sz="0" w:space="0" w:color="auto"/>
          </w:divBdr>
        </w:div>
      </w:divsChild>
    </w:div>
    <w:div w:id="1895315191">
      <w:bodyDiv w:val="1"/>
      <w:marLeft w:val="0"/>
      <w:marRight w:val="0"/>
      <w:marTop w:val="0"/>
      <w:marBottom w:val="0"/>
      <w:divBdr>
        <w:top w:val="none" w:sz="0" w:space="0" w:color="auto"/>
        <w:left w:val="none" w:sz="0" w:space="0" w:color="auto"/>
        <w:bottom w:val="none" w:sz="0" w:space="0" w:color="auto"/>
        <w:right w:val="none" w:sz="0" w:space="0" w:color="auto"/>
      </w:divBdr>
    </w:div>
    <w:div w:id="1926576307">
      <w:bodyDiv w:val="1"/>
      <w:marLeft w:val="0"/>
      <w:marRight w:val="0"/>
      <w:marTop w:val="0"/>
      <w:marBottom w:val="0"/>
      <w:divBdr>
        <w:top w:val="none" w:sz="0" w:space="0" w:color="auto"/>
        <w:left w:val="none" w:sz="0" w:space="0" w:color="auto"/>
        <w:bottom w:val="none" w:sz="0" w:space="0" w:color="auto"/>
        <w:right w:val="none" w:sz="0" w:space="0" w:color="auto"/>
      </w:divBdr>
      <w:divsChild>
        <w:div w:id="624120837">
          <w:marLeft w:val="547"/>
          <w:marRight w:val="0"/>
          <w:marTop w:val="0"/>
          <w:marBottom w:val="0"/>
          <w:divBdr>
            <w:top w:val="none" w:sz="0" w:space="0" w:color="auto"/>
            <w:left w:val="none" w:sz="0" w:space="0" w:color="auto"/>
            <w:bottom w:val="none" w:sz="0" w:space="0" w:color="auto"/>
            <w:right w:val="none" w:sz="0" w:space="0" w:color="auto"/>
          </w:divBdr>
        </w:div>
      </w:divsChild>
    </w:div>
    <w:div w:id="1940986143">
      <w:bodyDiv w:val="1"/>
      <w:marLeft w:val="0"/>
      <w:marRight w:val="0"/>
      <w:marTop w:val="0"/>
      <w:marBottom w:val="0"/>
      <w:divBdr>
        <w:top w:val="none" w:sz="0" w:space="0" w:color="auto"/>
        <w:left w:val="none" w:sz="0" w:space="0" w:color="auto"/>
        <w:bottom w:val="none" w:sz="0" w:space="0" w:color="auto"/>
        <w:right w:val="none" w:sz="0" w:space="0" w:color="auto"/>
      </w:divBdr>
    </w:div>
    <w:div w:id="1945724702">
      <w:bodyDiv w:val="1"/>
      <w:marLeft w:val="0"/>
      <w:marRight w:val="0"/>
      <w:marTop w:val="0"/>
      <w:marBottom w:val="0"/>
      <w:divBdr>
        <w:top w:val="none" w:sz="0" w:space="0" w:color="auto"/>
        <w:left w:val="none" w:sz="0" w:space="0" w:color="auto"/>
        <w:bottom w:val="none" w:sz="0" w:space="0" w:color="auto"/>
        <w:right w:val="none" w:sz="0" w:space="0" w:color="auto"/>
      </w:divBdr>
    </w:div>
    <w:div w:id="1982925362">
      <w:bodyDiv w:val="1"/>
      <w:marLeft w:val="0"/>
      <w:marRight w:val="0"/>
      <w:marTop w:val="0"/>
      <w:marBottom w:val="0"/>
      <w:divBdr>
        <w:top w:val="none" w:sz="0" w:space="0" w:color="auto"/>
        <w:left w:val="none" w:sz="0" w:space="0" w:color="auto"/>
        <w:bottom w:val="none" w:sz="0" w:space="0" w:color="auto"/>
        <w:right w:val="none" w:sz="0" w:space="0" w:color="auto"/>
      </w:divBdr>
      <w:divsChild>
        <w:div w:id="887571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F0757-AF12-4B51-83DA-68FCE6945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 Amos</dc:creator>
  <cp:lastModifiedBy>Candy Amos</cp:lastModifiedBy>
  <cp:revision>5</cp:revision>
  <cp:lastPrinted>2017-08-25T16:54:00Z</cp:lastPrinted>
  <dcterms:created xsi:type="dcterms:W3CDTF">2021-06-23T21:55:00Z</dcterms:created>
  <dcterms:modified xsi:type="dcterms:W3CDTF">2021-06-23T22:19:00Z</dcterms:modified>
</cp:coreProperties>
</file>