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A28" w:rsidRDefault="008C49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4936" w:rsidRDefault="008C4936"/>
    <w:p w:rsidR="008C4936" w:rsidRDefault="008C4936"/>
    <w:p w:rsidR="008C4936" w:rsidRDefault="008C4936"/>
    <w:p w:rsidR="008C4936" w:rsidRDefault="008C4936"/>
    <w:p w:rsidR="008C4936" w:rsidRDefault="008C4936"/>
    <w:p w:rsidR="006D7F06" w:rsidRDefault="006D7F06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2442E" w:rsidRDefault="0062442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D7F06" w:rsidRDefault="006D7F06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704AE" w:rsidRPr="00C704AE" w:rsidRDefault="00C704A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04AE">
        <w:rPr>
          <w:rFonts w:ascii="Times New Roman" w:hAnsi="Times New Roman" w:cs="Times New Roman"/>
          <w:b/>
          <w:sz w:val="22"/>
          <w:szCs w:val="22"/>
        </w:rPr>
        <w:t>SPECIAL EDUCATION FISCAL &amp; PROGRAM UPDATES</w:t>
      </w:r>
    </w:p>
    <w:p w:rsidR="00C704AE" w:rsidRPr="00C704AE" w:rsidRDefault="00C704A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04AE">
        <w:rPr>
          <w:rFonts w:ascii="Times New Roman" w:hAnsi="Times New Roman" w:cs="Times New Roman"/>
          <w:b/>
          <w:sz w:val="22"/>
          <w:szCs w:val="22"/>
        </w:rPr>
        <w:t>DBUG MEETING</w:t>
      </w:r>
    </w:p>
    <w:p w:rsidR="00C704AE" w:rsidRPr="00C704AE" w:rsidRDefault="001229B0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August</w:t>
      </w:r>
      <w:r w:rsidR="00C704AE" w:rsidRPr="00C704AE">
        <w:rPr>
          <w:rFonts w:ascii="Times New Roman" w:hAnsi="Times New Roman" w:cs="Times New Roman"/>
          <w:b/>
          <w:sz w:val="22"/>
          <w:szCs w:val="22"/>
        </w:rPr>
        <w:t xml:space="preserve"> 2</w:t>
      </w:r>
      <w:r w:rsidR="00A3320D">
        <w:rPr>
          <w:rFonts w:ascii="Times New Roman" w:hAnsi="Times New Roman" w:cs="Times New Roman"/>
          <w:b/>
          <w:sz w:val="22"/>
          <w:szCs w:val="22"/>
        </w:rPr>
        <w:t>6</w:t>
      </w:r>
      <w:r w:rsidR="00C704AE" w:rsidRPr="00C704AE">
        <w:rPr>
          <w:rFonts w:ascii="Times New Roman" w:hAnsi="Times New Roman" w:cs="Times New Roman"/>
          <w:b/>
          <w:sz w:val="22"/>
          <w:szCs w:val="22"/>
        </w:rPr>
        <w:t>, 20</w:t>
      </w:r>
      <w:r w:rsidR="00A3320D">
        <w:rPr>
          <w:rFonts w:ascii="Times New Roman" w:hAnsi="Times New Roman" w:cs="Times New Roman"/>
          <w:b/>
          <w:sz w:val="22"/>
          <w:szCs w:val="22"/>
        </w:rPr>
        <w:t>21</w:t>
      </w:r>
    </w:p>
    <w:p w:rsidR="00C704AE" w:rsidRDefault="00C704AE" w:rsidP="00C704AE">
      <w:pPr>
        <w:rPr>
          <w:rFonts w:ascii="Times New Roman" w:hAnsi="Times New Roman" w:cs="Times New Roman"/>
          <w:sz w:val="22"/>
          <w:szCs w:val="22"/>
        </w:rPr>
      </w:pPr>
    </w:p>
    <w:p w:rsidR="0062442E" w:rsidRDefault="0062442E" w:rsidP="00C704AE">
      <w:pPr>
        <w:rPr>
          <w:rFonts w:ascii="Times New Roman" w:hAnsi="Times New Roman" w:cs="Times New Roman"/>
          <w:sz w:val="22"/>
          <w:szCs w:val="22"/>
        </w:rPr>
      </w:pPr>
    </w:p>
    <w:p w:rsidR="00EB11DA" w:rsidRPr="00C704AE" w:rsidRDefault="00EB11DA" w:rsidP="00C704AE">
      <w:pPr>
        <w:rPr>
          <w:rFonts w:ascii="Times New Roman" w:hAnsi="Times New Roman" w:cs="Times New Roman"/>
          <w:sz w:val="22"/>
          <w:szCs w:val="22"/>
        </w:rPr>
      </w:pPr>
    </w:p>
    <w:p w:rsidR="00C704AE" w:rsidRPr="00C704AE" w:rsidRDefault="00C704AE" w:rsidP="00C704AE">
      <w:pPr>
        <w:rPr>
          <w:rFonts w:ascii="Times New Roman" w:hAnsi="Times New Roman" w:cs="Times New Roman"/>
          <w:sz w:val="22"/>
          <w:szCs w:val="22"/>
        </w:rPr>
      </w:pPr>
      <w:r w:rsidRPr="00C704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704AE">
        <w:rPr>
          <w:rFonts w:ascii="Times New Roman" w:hAnsi="Times New Roman" w:cs="Times New Roman"/>
          <w:b/>
          <w:sz w:val="22"/>
          <w:szCs w:val="22"/>
          <w:u w:val="single"/>
        </w:rPr>
        <w:t>Special Education Revenue &amp; Expenditures:</w:t>
      </w: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C704AE" w:rsidRPr="0029599A" w:rsidRDefault="00794135" w:rsidP="002C7601">
      <w:pPr>
        <w:pStyle w:val="ListParagraph"/>
        <w:numPr>
          <w:ilvl w:val="0"/>
          <w:numId w:val="7"/>
        </w:numPr>
        <w:rPr>
          <w:rFonts w:ascii="Times New Roman" w:hAnsi="Times New Roman"/>
          <w:u w:val="single"/>
        </w:rPr>
      </w:pPr>
      <w:r w:rsidRPr="0029599A">
        <w:rPr>
          <w:rFonts w:ascii="Times New Roman" w:hAnsi="Times New Roman"/>
          <w:u w:val="single"/>
        </w:rPr>
        <w:t xml:space="preserve">Special Education Dispute Prevention </w:t>
      </w:r>
      <w:r w:rsidR="0029599A" w:rsidRPr="0029599A">
        <w:rPr>
          <w:rFonts w:ascii="Times New Roman" w:hAnsi="Times New Roman"/>
          <w:u w:val="single"/>
        </w:rPr>
        <w:t>&amp;</w:t>
      </w:r>
      <w:r w:rsidR="0062442E">
        <w:rPr>
          <w:rFonts w:ascii="Times New Roman" w:hAnsi="Times New Roman"/>
          <w:u w:val="single"/>
        </w:rPr>
        <w:t xml:space="preserve"> Dispute Resolution &amp; </w:t>
      </w:r>
      <w:r w:rsidR="00A3320D" w:rsidRPr="0029599A">
        <w:rPr>
          <w:rFonts w:ascii="Times New Roman" w:hAnsi="Times New Roman"/>
          <w:u w:val="single"/>
        </w:rPr>
        <w:t>Learning Recovery Support Apportionment</w:t>
      </w:r>
      <w:r w:rsidR="0062442E">
        <w:rPr>
          <w:rFonts w:ascii="Times New Roman" w:hAnsi="Times New Roman"/>
          <w:u w:val="single"/>
        </w:rPr>
        <w:t>s</w:t>
      </w:r>
      <w:r w:rsidR="00A3320D" w:rsidRPr="0029599A">
        <w:rPr>
          <w:rFonts w:ascii="Times New Roman" w:hAnsi="Times New Roman"/>
          <w:u w:val="single"/>
        </w:rPr>
        <w:t>:</w:t>
      </w:r>
    </w:p>
    <w:p w:rsidR="00A3320D" w:rsidRDefault="00A3320D" w:rsidP="00A3320D">
      <w:pPr>
        <w:pStyle w:val="ListParagraph"/>
        <w:rPr>
          <w:rFonts w:ascii="Times New Roman" w:hAnsi="Times New Roman"/>
        </w:rPr>
      </w:pPr>
    </w:p>
    <w:p w:rsidR="00A3320D" w:rsidRDefault="008042AE" w:rsidP="00A3320D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Count used is b</w:t>
      </w:r>
      <w:r w:rsidR="00A3320D">
        <w:rPr>
          <w:rFonts w:ascii="Times New Roman" w:hAnsi="Times New Roman"/>
        </w:rPr>
        <w:t>ased on the greater of the Fall 1 Census as of 2019-20 or 2020-21</w:t>
      </w:r>
    </w:p>
    <w:p w:rsidR="00A3320D" w:rsidRDefault="00D511E4" w:rsidP="00A3320D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LEAs are required to submit a plan to CDE on or before October 1, 2021.  The SELPA staff will be working with each LEA’s Program Leaders to develop a plan to be submitted by this timeline. </w:t>
      </w:r>
    </w:p>
    <w:p w:rsidR="00BE2204" w:rsidRDefault="00575313" w:rsidP="00A3320D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F</w:t>
      </w:r>
      <w:r w:rsidR="00BE2204">
        <w:rPr>
          <w:rFonts w:ascii="Times New Roman" w:hAnsi="Times New Roman"/>
        </w:rPr>
        <w:t xml:space="preserve">unds </w:t>
      </w:r>
      <w:r>
        <w:rPr>
          <w:rFonts w:ascii="Times New Roman" w:hAnsi="Times New Roman"/>
        </w:rPr>
        <w:t>allocated can be encumbered</w:t>
      </w:r>
      <w:r w:rsidR="00BE2204">
        <w:rPr>
          <w:rFonts w:ascii="Times New Roman" w:hAnsi="Times New Roman"/>
        </w:rPr>
        <w:t xml:space="preserve"> until June 30, 2023.</w:t>
      </w:r>
    </w:p>
    <w:p w:rsidR="00BE2204" w:rsidRDefault="00BE2204" w:rsidP="00A3320D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CDE will invoice LEAs for any unspent funds after June 30. 2023</w:t>
      </w:r>
    </w:p>
    <w:p w:rsidR="00BE2204" w:rsidRDefault="00BE2204" w:rsidP="00A3320D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Special Education Dispute Prevention &amp; Dispute Resolution – Resource #6536, Object Code #8590</w:t>
      </w:r>
    </w:p>
    <w:p w:rsidR="00575313" w:rsidRPr="00575313" w:rsidRDefault="00BE2204" w:rsidP="00575313">
      <w:pPr>
        <w:pStyle w:val="ListParagraph"/>
        <w:numPr>
          <w:ilvl w:val="1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Special Education Learning Recovery Support – Resource #6537, Object Code #8590 </w:t>
      </w:r>
      <w:bookmarkStart w:id="0" w:name="_GoBack"/>
      <w:bookmarkEnd w:id="0"/>
    </w:p>
    <w:p w:rsidR="00C704AE" w:rsidRDefault="00C704AE" w:rsidP="00C704AE">
      <w:pPr>
        <w:pStyle w:val="ListParagraph"/>
        <w:ind w:left="360"/>
        <w:rPr>
          <w:rFonts w:ascii="Times New Roman" w:hAnsi="Times New Roman"/>
        </w:rPr>
      </w:pPr>
    </w:p>
    <w:p w:rsidR="00870125" w:rsidRPr="00C704AE" w:rsidRDefault="00870125" w:rsidP="00C704AE">
      <w:pPr>
        <w:pStyle w:val="ListParagraph"/>
        <w:ind w:left="360"/>
        <w:rPr>
          <w:rFonts w:ascii="Times New Roman" w:hAnsi="Times New Roman"/>
        </w:rPr>
      </w:pP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704AE">
        <w:rPr>
          <w:rFonts w:ascii="Times New Roman" w:hAnsi="Times New Roman" w:cs="Times New Roman"/>
          <w:b/>
          <w:sz w:val="22"/>
          <w:szCs w:val="22"/>
          <w:u w:val="single"/>
        </w:rPr>
        <w:t>Special Education Data Reporting:</w:t>
      </w:r>
    </w:p>
    <w:p w:rsidR="00C704AE" w:rsidRPr="00C704AE" w:rsidRDefault="00C704AE" w:rsidP="00C704AE">
      <w:pPr>
        <w:rPr>
          <w:rFonts w:ascii="Times New Roman" w:hAnsi="Times New Roman" w:cs="Times New Roman"/>
          <w:bCs/>
          <w:sz w:val="22"/>
          <w:szCs w:val="22"/>
        </w:rPr>
      </w:pPr>
    </w:p>
    <w:p w:rsidR="00967C85" w:rsidRDefault="00967C85" w:rsidP="00C704AE">
      <w:pPr>
        <w:numPr>
          <w:ilvl w:val="0"/>
          <w:numId w:val="5"/>
        </w:numPr>
        <w:rPr>
          <w:rFonts w:ascii="Times New Roman" w:hAnsi="Times New Roman" w:cs="Times New Roman"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sz w:val="22"/>
          <w:szCs w:val="22"/>
          <w:u w:val="single"/>
        </w:rPr>
        <w:t>Timelines &amp; Due Dates:</w:t>
      </w:r>
    </w:p>
    <w:p w:rsidR="00592B30" w:rsidRDefault="00592B30" w:rsidP="00592B30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EB11DA" w:rsidRDefault="00EB11DA" w:rsidP="00EB11DA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Excess Cost Calculation:</w:t>
      </w:r>
    </w:p>
    <w:p w:rsidR="00EB11DA" w:rsidRDefault="00EB11DA" w:rsidP="00EB11DA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Due to the SELPA, in hard</w:t>
      </w:r>
      <w:r w:rsidR="00BD26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320D">
        <w:rPr>
          <w:rFonts w:ascii="Times New Roman" w:hAnsi="Times New Roman" w:cs="Times New Roman"/>
          <w:bCs/>
          <w:sz w:val="22"/>
          <w:szCs w:val="22"/>
        </w:rPr>
        <w:t>copy form, on September 15, 2021</w:t>
      </w:r>
    </w:p>
    <w:p w:rsidR="00BD2619" w:rsidRPr="00A3320D" w:rsidRDefault="00EB11DA" w:rsidP="00A3320D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However, you do not need</w:t>
      </w:r>
      <w:r w:rsidR="00BD26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320D">
        <w:rPr>
          <w:rFonts w:ascii="Times New Roman" w:hAnsi="Times New Roman" w:cs="Times New Roman"/>
          <w:bCs/>
          <w:sz w:val="22"/>
          <w:szCs w:val="22"/>
        </w:rPr>
        <w:t>to wait until September 15, 2021</w:t>
      </w:r>
      <w:r>
        <w:rPr>
          <w:rFonts w:ascii="Times New Roman" w:hAnsi="Times New Roman" w:cs="Times New Roman"/>
          <w:bCs/>
          <w:sz w:val="22"/>
          <w:szCs w:val="22"/>
        </w:rPr>
        <w:t>, to submit your Excess Cost Calculation</w:t>
      </w:r>
    </w:p>
    <w:p w:rsidR="00EB11DA" w:rsidRDefault="00EB11DA" w:rsidP="00EB11DA">
      <w:pPr>
        <w:ind w:left="1080"/>
        <w:rPr>
          <w:rFonts w:ascii="Times New Roman" w:hAnsi="Times New Roman" w:cs="Times New Roman"/>
          <w:bCs/>
          <w:sz w:val="22"/>
          <w:szCs w:val="22"/>
        </w:rPr>
      </w:pPr>
    </w:p>
    <w:p w:rsidR="00967C85" w:rsidRDefault="00967C85" w:rsidP="00967C85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967C85">
        <w:rPr>
          <w:rFonts w:ascii="Times New Roman" w:hAnsi="Times New Roman" w:cs="Times New Roman"/>
          <w:bCs/>
          <w:sz w:val="22"/>
          <w:szCs w:val="22"/>
        </w:rPr>
        <w:t>Special Education Maintenance of Effort</w:t>
      </w:r>
      <w:r>
        <w:rPr>
          <w:rFonts w:ascii="Times New Roman" w:hAnsi="Times New Roman" w:cs="Times New Roman"/>
          <w:bCs/>
          <w:sz w:val="22"/>
          <w:szCs w:val="22"/>
        </w:rPr>
        <w:t xml:space="preserve"> – SEMB &amp; SEMA Reports &amp; Subsequent Year Tracking Worksheet:</w:t>
      </w:r>
    </w:p>
    <w:p w:rsidR="00967C85" w:rsidRDefault="00967C85" w:rsidP="00967C85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Due to the SELPA, in ha</w:t>
      </w:r>
      <w:r w:rsidR="00BD2619">
        <w:rPr>
          <w:rFonts w:ascii="Times New Roman" w:hAnsi="Times New Roman" w:cs="Times New Roman"/>
          <w:bCs/>
          <w:sz w:val="22"/>
          <w:szCs w:val="22"/>
        </w:rPr>
        <w:t>r</w:t>
      </w:r>
      <w:r w:rsidR="00A3320D">
        <w:rPr>
          <w:rFonts w:ascii="Times New Roman" w:hAnsi="Times New Roman" w:cs="Times New Roman"/>
          <w:bCs/>
          <w:sz w:val="22"/>
          <w:szCs w:val="22"/>
        </w:rPr>
        <w:t>d copy form, on October 15, 2021</w:t>
      </w:r>
    </w:p>
    <w:p w:rsidR="00967C85" w:rsidRDefault="00EB11DA" w:rsidP="00967C85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Again, </w:t>
      </w:r>
      <w:r w:rsidR="00967C85" w:rsidRPr="00967C85">
        <w:rPr>
          <w:rFonts w:ascii="Times New Roman" w:hAnsi="Times New Roman" w:cs="Times New Roman"/>
          <w:bCs/>
          <w:sz w:val="22"/>
          <w:szCs w:val="22"/>
        </w:rPr>
        <w:t>you do n</w:t>
      </w:r>
      <w:r w:rsidR="0062442E">
        <w:rPr>
          <w:rFonts w:ascii="Times New Roman" w:hAnsi="Times New Roman" w:cs="Times New Roman"/>
          <w:bCs/>
          <w:sz w:val="22"/>
          <w:szCs w:val="22"/>
        </w:rPr>
        <w:t>ot need to wait until October 15, 2021,</w:t>
      </w:r>
      <w:r w:rsidR="00967C85" w:rsidRPr="00967C85">
        <w:rPr>
          <w:rFonts w:ascii="Times New Roman" w:hAnsi="Times New Roman" w:cs="Times New Roman"/>
          <w:bCs/>
          <w:sz w:val="22"/>
          <w:szCs w:val="22"/>
        </w:rPr>
        <w:t xml:space="preserve"> to submit your MOE Reports, once you have completed your Unaudited Actuals, you can complete the required reports, sign, and submit them.</w:t>
      </w:r>
    </w:p>
    <w:p w:rsidR="0062442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62442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C704AE" w:rsidRDefault="0062442E" w:rsidP="0062442E">
      <w:pPr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870125">
        <w:rPr>
          <w:rFonts w:ascii="Times New Roman" w:hAnsi="Times New Roman" w:cs="Times New Roman"/>
          <w:b/>
          <w:bCs/>
          <w:sz w:val="22"/>
          <w:szCs w:val="22"/>
          <w:u w:val="single"/>
        </w:rPr>
        <w:t>SCOE 6-22 &amp; Preschool Severe Program Monthly Pupil Count</w:t>
      </w:r>
      <w:r w:rsidRPr="00C704AE">
        <w:rPr>
          <w:rFonts w:ascii="Times New Roman" w:hAnsi="Times New Roman" w:cs="Times New Roman"/>
          <w:bCs/>
          <w:sz w:val="22"/>
          <w:szCs w:val="22"/>
          <w:u w:val="single"/>
        </w:rPr>
        <w:t>:</w:t>
      </w:r>
    </w:p>
    <w:p w:rsidR="0062442E" w:rsidRPr="00C704A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C704AE" w:rsidRDefault="0062442E" w:rsidP="0062442E">
      <w:pPr>
        <w:numPr>
          <w:ilvl w:val="1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First Reporting Month for the 2021-22 Fiscal Year is September 1, 2021</w:t>
      </w:r>
    </w:p>
    <w:p w:rsidR="00C704AE" w:rsidRPr="00870125" w:rsidRDefault="00C704AE" w:rsidP="00C704A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70125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Special Education Information System (SEIS):</w:t>
      </w:r>
    </w:p>
    <w:p w:rsidR="00592B30" w:rsidRPr="00C704AE" w:rsidRDefault="00592B30" w:rsidP="00592B30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LEAs that have students attending a Consortium, SCOE or another LEA’s Program can review their students in the SEIS</w:t>
      </w: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Your LEA’s CASEMIS Manager, can search for these students by adding the optional filter “Include students who are not served in the district, but are residents”</w:t>
      </w: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For access to the SEIS, your CASEMIS Manager can create a “read only” password</w:t>
      </w:r>
    </w:p>
    <w:p w:rsidR="00C704AE" w:rsidRPr="00C704AE" w:rsidRDefault="00C704AE" w:rsidP="00C704AE">
      <w:pPr>
        <w:ind w:left="720"/>
        <w:rPr>
          <w:rFonts w:ascii="Times New Roman" w:hAnsi="Times New Roman" w:cs="Times New Roman"/>
          <w:bCs/>
          <w:sz w:val="22"/>
          <w:szCs w:val="22"/>
        </w:rPr>
      </w:pPr>
    </w:p>
    <w:p w:rsidR="00C704AE" w:rsidRPr="00C704AE" w:rsidRDefault="00C704AE" w:rsidP="00C704AE">
      <w:pPr>
        <w:ind w:left="720"/>
        <w:rPr>
          <w:rFonts w:ascii="Times New Roman" w:hAnsi="Times New Roman" w:cs="Times New Roman"/>
          <w:bCs/>
          <w:sz w:val="22"/>
          <w:szCs w:val="22"/>
        </w:rPr>
      </w:pPr>
    </w:p>
    <w:p w:rsidR="008C4936" w:rsidRDefault="008C4936">
      <w:pPr>
        <w:rPr>
          <w:rFonts w:ascii="Times New Roman" w:hAnsi="Times New Roman" w:cs="Times New Roman"/>
          <w:sz w:val="22"/>
          <w:szCs w:val="22"/>
        </w:rPr>
      </w:pPr>
    </w:p>
    <w:p w:rsidR="00EB11DA" w:rsidRDefault="00EB11DA">
      <w:pPr>
        <w:rPr>
          <w:rFonts w:ascii="Times New Roman" w:hAnsi="Times New Roman" w:cs="Times New Roman"/>
          <w:sz w:val="22"/>
          <w:szCs w:val="22"/>
        </w:rPr>
      </w:pPr>
    </w:p>
    <w:p w:rsidR="00187DA8" w:rsidRDefault="00187DA8" w:rsidP="00187DA8">
      <w:pPr>
        <w:rPr>
          <w:rFonts w:ascii="Times New Roman" w:hAnsi="Times New Roman"/>
          <w:u w:val="single"/>
        </w:rPr>
      </w:pPr>
    </w:p>
    <w:p w:rsidR="00187DA8" w:rsidRDefault="00187DA8" w:rsidP="00187DA8">
      <w:pPr>
        <w:rPr>
          <w:rFonts w:ascii="Times New Roman" w:hAnsi="Times New Roman"/>
          <w:u w:val="single"/>
        </w:rPr>
      </w:pPr>
    </w:p>
    <w:p w:rsidR="00187DA8" w:rsidRPr="00187DA8" w:rsidRDefault="00187DA8" w:rsidP="00187DA8">
      <w:pPr>
        <w:rPr>
          <w:rFonts w:ascii="Times New Roman" w:hAnsi="Times New Roman"/>
          <w:u w:val="single"/>
        </w:rPr>
      </w:pPr>
    </w:p>
    <w:p w:rsidR="00187DA8" w:rsidRPr="00C704AE" w:rsidRDefault="00187DA8">
      <w:pPr>
        <w:rPr>
          <w:rFonts w:ascii="Times New Roman" w:hAnsi="Times New Roman" w:cs="Times New Roman"/>
          <w:sz w:val="22"/>
          <w:szCs w:val="22"/>
        </w:rPr>
      </w:pPr>
    </w:p>
    <w:sectPr w:rsidR="00187DA8" w:rsidRPr="00C704AE" w:rsidSect="0062442E">
      <w:headerReference w:type="default" r:id="rId7"/>
      <w:pgSz w:w="12240" w:h="15840"/>
      <w:pgMar w:top="1440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442" w:rsidRDefault="00E71442" w:rsidP="000976D1">
      <w:r>
        <w:separator/>
      </w:r>
    </w:p>
  </w:endnote>
  <w:endnote w:type="continuationSeparator" w:id="0">
    <w:p w:rsidR="00E71442" w:rsidRDefault="00E71442" w:rsidP="0009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442" w:rsidRDefault="00E71442" w:rsidP="000976D1">
      <w:r>
        <w:separator/>
      </w:r>
    </w:p>
  </w:footnote>
  <w:footnote w:type="continuationSeparator" w:id="0">
    <w:p w:rsidR="00E71442" w:rsidRDefault="00E71442" w:rsidP="0009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6D1" w:rsidRDefault="000976D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B332CD" wp14:editId="40B0CE85">
              <wp:simplePos x="0" y="0"/>
              <wp:positionH relativeFrom="column">
                <wp:posOffset>3162300</wp:posOffset>
              </wp:positionH>
              <wp:positionV relativeFrom="paragraph">
                <wp:posOffset>0</wp:posOffset>
              </wp:positionV>
              <wp:extent cx="3086100" cy="1414732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0" cy="14147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www.sonomaselpa.org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www.charter.sonomaselpa.org</w:t>
                          </w:r>
                        </w:p>
                        <w:p w:rsidR="000976D1" w:rsidRPr="0034086E" w:rsidRDefault="00476DDC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5860</w:t>
                          </w:r>
                          <w:r w:rsidR="000976D1"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Labath Avenue</w:t>
                          </w:r>
                        </w:p>
                        <w:p w:rsidR="000976D1" w:rsidRPr="0034086E" w:rsidRDefault="00476DDC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Rohnert Park, CA 94928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Phone (707) 524-2752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Fax (707) 524-2754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Adam Stein,</w:t>
                          </w: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SELPA </w:t>
                          </w: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Executive </w:t>
                          </w: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Director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332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49pt;margin-top:0;width:243pt;height:1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" filled="f" stroked="f">
              <v:textbox>
                <w:txbxContent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www.sonomaselpa.org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www.charter.sonomaselpa.org</w:t>
                    </w:r>
                  </w:p>
                  <w:p w:rsidR="000976D1" w:rsidRPr="0034086E" w:rsidRDefault="00476DDC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5860</w:t>
                    </w:r>
                    <w:r w:rsidR="000976D1"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Labath Avenue</w:t>
                    </w:r>
                  </w:p>
                  <w:p w:rsidR="000976D1" w:rsidRPr="0034086E" w:rsidRDefault="00476DDC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Rohnert Park, CA 94928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Phone (707) 524-2752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Fax (707) 524-2754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Adam Stein,</w:t>
                    </w: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SELPA </w:t>
                    </w: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Executive </w:t>
                    </w: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Director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A31D599" wp14:editId="14DC3C8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70050" cy="167005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167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567F"/>
    <w:multiLevelType w:val="multilevel"/>
    <w:tmpl w:val="8E90CB6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21410EC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2510353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C6F7ABE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1F0336D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3EE77C7"/>
    <w:multiLevelType w:val="multilevel"/>
    <w:tmpl w:val="8E90CB6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503788E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88E4E61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D1"/>
    <w:rsid w:val="00006148"/>
    <w:rsid w:val="00096B3E"/>
    <w:rsid w:val="000976D1"/>
    <w:rsid w:val="000B32A4"/>
    <w:rsid w:val="001229B0"/>
    <w:rsid w:val="00187DA8"/>
    <w:rsid w:val="001E1BA6"/>
    <w:rsid w:val="001F270D"/>
    <w:rsid w:val="00204A78"/>
    <w:rsid w:val="0029599A"/>
    <w:rsid w:val="002E4396"/>
    <w:rsid w:val="003D257F"/>
    <w:rsid w:val="003E7F3F"/>
    <w:rsid w:val="00407696"/>
    <w:rsid w:val="00407922"/>
    <w:rsid w:val="00476DDC"/>
    <w:rsid w:val="00494B45"/>
    <w:rsid w:val="004C50AD"/>
    <w:rsid w:val="00575313"/>
    <w:rsid w:val="00576040"/>
    <w:rsid w:val="0058665F"/>
    <w:rsid w:val="00592B30"/>
    <w:rsid w:val="005B3971"/>
    <w:rsid w:val="0062442E"/>
    <w:rsid w:val="006B02AF"/>
    <w:rsid w:val="006D7F06"/>
    <w:rsid w:val="007124CA"/>
    <w:rsid w:val="007432FE"/>
    <w:rsid w:val="00794135"/>
    <w:rsid w:val="007C48F1"/>
    <w:rsid w:val="008042AE"/>
    <w:rsid w:val="00870125"/>
    <w:rsid w:val="008C4936"/>
    <w:rsid w:val="009470FE"/>
    <w:rsid w:val="00967C85"/>
    <w:rsid w:val="00A3320D"/>
    <w:rsid w:val="00A43D61"/>
    <w:rsid w:val="00A66948"/>
    <w:rsid w:val="00B96863"/>
    <w:rsid w:val="00BA24E2"/>
    <w:rsid w:val="00BC61E0"/>
    <w:rsid w:val="00BD2619"/>
    <w:rsid w:val="00BE2204"/>
    <w:rsid w:val="00BE56E9"/>
    <w:rsid w:val="00C51A28"/>
    <w:rsid w:val="00C704AE"/>
    <w:rsid w:val="00D22AEB"/>
    <w:rsid w:val="00D511E4"/>
    <w:rsid w:val="00E71442"/>
    <w:rsid w:val="00EB11DA"/>
    <w:rsid w:val="00FB661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CE325A7"/>
  <w15:chartTrackingRefBased/>
  <w15:docId w15:val="{0EBA7B76-5B3C-C044-82DE-DDB4C444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6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6D1"/>
  </w:style>
  <w:style w:type="paragraph" w:styleId="Footer">
    <w:name w:val="footer"/>
    <w:basedOn w:val="Normal"/>
    <w:link w:val="FooterChar"/>
    <w:uiPriority w:val="99"/>
    <w:unhideWhenUsed/>
    <w:rsid w:val="000976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6D1"/>
  </w:style>
  <w:style w:type="paragraph" w:styleId="ListParagraph">
    <w:name w:val="List Paragraph"/>
    <w:basedOn w:val="Normal"/>
    <w:uiPriority w:val="34"/>
    <w:qFormat/>
    <w:rsid w:val="00C704AE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F06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3E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Deborah Malone-Larson</cp:lastModifiedBy>
  <cp:revision>5</cp:revision>
  <cp:lastPrinted>2019-08-22T18:37:00Z</cp:lastPrinted>
  <dcterms:created xsi:type="dcterms:W3CDTF">2021-08-25T19:41:00Z</dcterms:created>
  <dcterms:modified xsi:type="dcterms:W3CDTF">2021-08-27T00:00:00Z</dcterms:modified>
</cp:coreProperties>
</file>