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774" w:rsidRPr="006F2774" w:rsidRDefault="006F2774" w:rsidP="006F2774">
      <w:pPr>
        <w:tabs>
          <w:tab w:val="left" w:pos="-849"/>
          <w:tab w:val="left" w:pos="-129"/>
          <w:tab w:val="left" w:pos="0"/>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s>
        <w:spacing w:after="0" w:line="288" w:lineRule="exact"/>
        <w:rPr>
          <w:rFonts w:ascii="Times New Roman" w:eastAsia="Times New Roman" w:hAnsi="Times New Roman" w:cs="Times New Roman"/>
          <w:color w:val="000000"/>
          <w:sz w:val="24"/>
          <w:szCs w:val="24"/>
        </w:rPr>
      </w:pPr>
      <w:bookmarkStart w:id="0" w:name="_GoBack"/>
      <w:bookmarkEnd w:id="0"/>
      <w:r w:rsidRPr="006F2774">
        <w:rPr>
          <w:rFonts w:ascii="Times New Roman" w:eastAsia="Times New Roman" w:hAnsi="Times New Roman" w:cs="Times New Roman"/>
          <w:color w:val="000000"/>
          <w:sz w:val="24"/>
          <w:szCs w:val="24"/>
        </w:rPr>
        <w:t xml:space="preserve">During the week of April 29, 2019, the Department of Elementary and Secondary Education’s (DESE’s) Office of Language Acquisition will conduct a Tiered Focused Monitoring Review of Nantucket Public Schools. The Office of Language Acquisition visits each district and charter school every six years to monitor compliance with federal and state English learner education laws and regulations. Areas of review will include English learners’ student assessments; identification of English learners; what programs English learners are placed in; parent and community involvement; curriculum and instruction; student support services; licensure requirements for faculty, staff and administration; program plans; and evaluation and recordkeeping. </w:t>
      </w:r>
    </w:p>
    <w:p w:rsidR="006F2774" w:rsidRPr="006F2774" w:rsidRDefault="006F2774" w:rsidP="006F2774">
      <w:pPr>
        <w:tabs>
          <w:tab w:val="left" w:pos="-849"/>
          <w:tab w:val="left" w:pos="-129"/>
          <w:tab w:val="left" w:pos="0"/>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s>
        <w:spacing w:after="0" w:line="288" w:lineRule="exact"/>
        <w:rPr>
          <w:rFonts w:ascii="Times New Roman" w:eastAsia="Times New Roman" w:hAnsi="Times New Roman" w:cs="Times New Roman"/>
          <w:bCs/>
          <w:sz w:val="24"/>
          <w:szCs w:val="24"/>
        </w:rPr>
      </w:pPr>
    </w:p>
    <w:p w:rsidR="006F2774" w:rsidRPr="006F2774" w:rsidRDefault="006F2774" w:rsidP="006F2774">
      <w:pPr>
        <w:tabs>
          <w:tab w:val="left" w:pos="-849"/>
          <w:tab w:val="left" w:pos="-129"/>
          <w:tab w:val="left" w:pos="591"/>
          <w:tab w:val="left" w:pos="1311"/>
          <w:tab w:val="left" w:pos="2031"/>
          <w:tab w:val="left" w:pos="2751"/>
          <w:tab w:val="left" w:pos="3471"/>
          <w:tab w:val="left" w:pos="4191"/>
          <w:tab w:val="left" w:pos="4911"/>
          <w:tab w:val="left" w:pos="5631"/>
          <w:tab w:val="left" w:pos="6351"/>
          <w:tab w:val="left" w:pos="7071"/>
          <w:tab w:val="left" w:pos="7791"/>
          <w:tab w:val="left" w:pos="8511"/>
          <w:tab w:val="left" w:pos="9231"/>
          <w:tab w:val="left" w:pos="9951"/>
        </w:tabs>
        <w:spacing w:line="288" w:lineRule="exact"/>
        <w:rPr>
          <w:rFonts w:ascii="Times New Roman" w:eastAsia="Calibri" w:hAnsi="Times New Roman" w:cs="Times New Roman"/>
          <w:color w:val="000000"/>
          <w:sz w:val="24"/>
          <w:szCs w:val="24"/>
        </w:rPr>
      </w:pPr>
      <w:r w:rsidRPr="006F2774">
        <w:rPr>
          <w:rFonts w:ascii="Times New Roman" w:eastAsia="Calibri" w:hAnsi="Times New Roman" w:cs="Times New Roman"/>
          <w:color w:val="000000"/>
          <w:sz w:val="24"/>
          <w:szCs w:val="24"/>
        </w:rPr>
        <w:t xml:space="preserve">In addition to the onsite visit, parent outreach is an important part of the review process. The review chairperson from the Office of Language Acquisition will send a survey to the parents of students whose records the review team examines. The survey focuses on key areas of their child’s English learner education program. Survey results will contribute to the monitoring report. </w:t>
      </w:r>
    </w:p>
    <w:p w:rsidR="006F2774" w:rsidRPr="006F2774" w:rsidRDefault="006F2774" w:rsidP="006F2774">
      <w:pPr>
        <w:tabs>
          <w:tab w:val="left" w:pos="-849"/>
          <w:tab w:val="left" w:pos="-129"/>
          <w:tab w:val="left" w:pos="591"/>
          <w:tab w:val="left" w:pos="1311"/>
          <w:tab w:val="left" w:pos="2031"/>
          <w:tab w:val="left" w:pos="2751"/>
          <w:tab w:val="left" w:pos="3471"/>
          <w:tab w:val="left" w:pos="4191"/>
          <w:tab w:val="left" w:pos="4911"/>
          <w:tab w:val="left" w:pos="5631"/>
          <w:tab w:val="left" w:pos="6351"/>
          <w:tab w:val="left" w:pos="7071"/>
          <w:tab w:val="left" w:pos="7791"/>
          <w:tab w:val="left" w:pos="9360"/>
          <w:tab w:val="left" w:pos="9951"/>
        </w:tabs>
        <w:spacing w:after="0" w:line="288" w:lineRule="exact"/>
        <w:rPr>
          <w:rFonts w:ascii="Times New Roman" w:eastAsia="Times New Roman" w:hAnsi="Times New Roman" w:cs="Times New Roman"/>
          <w:sz w:val="24"/>
          <w:szCs w:val="24"/>
        </w:rPr>
      </w:pPr>
      <w:r w:rsidRPr="006F2774">
        <w:rPr>
          <w:rFonts w:ascii="Times New Roman" w:eastAsia="Times New Roman" w:hAnsi="Times New Roman" w:cs="Times New Roman"/>
          <w:sz w:val="24"/>
          <w:szCs w:val="24"/>
        </w:rPr>
        <w:t xml:space="preserve">Parents and other individuals may call Melanie </w:t>
      </w:r>
      <w:proofErr w:type="spellStart"/>
      <w:r w:rsidRPr="006F2774">
        <w:rPr>
          <w:rFonts w:ascii="Times New Roman" w:eastAsia="Times New Roman" w:hAnsi="Times New Roman" w:cs="Times New Roman"/>
          <w:sz w:val="24"/>
          <w:szCs w:val="24"/>
        </w:rPr>
        <w:t>Manares</w:t>
      </w:r>
      <w:proofErr w:type="spellEnd"/>
      <w:r w:rsidRPr="006F2774">
        <w:rPr>
          <w:rFonts w:ascii="Times New Roman" w:eastAsia="Times New Roman" w:hAnsi="Times New Roman" w:cs="Times New Roman"/>
          <w:sz w:val="24"/>
          <w:szCs w:val="24"/>
        </w:rPr>
        <w:t>, Office of Language Acquisition Review Chairperson, at (781) 338-3573 to request a telephone interview. If an individual requires an accommodation, such as translation, to participate in an interview, DESE will make the necessary arrangements.</w:t>
      </w:r>
    </w:p>
    <w:p w:rsidR="006F2774" w:rsidRPr="006F2774" w:rsidRDefault="006F2774" w:rsidP="006F2774">
      <w:pPr>
        <w:tabs>
          <w:tab w:val="left" w:pos="-849"/>
          <w:tab w:val="left" w:pos="-129"/>
          <w:tab w:val="left" w:pos="591"/>
          <w:tab w:val="left" w:pos="1311"/>
          <w:tab w:val="left" w:pos="2031"/>
          <w:tab w:val="left" w:pos="2751"/>
          <w:tab w:val="left" w:pos="3471"/>
          <w:tab w:val="left" w:pos="4191"/>
          <w:tab w:val="left" w:pos="4911"/>
          <w:tab w:val="left" w:pos="5631"/>
          <w:tab w:val="left" w:pos="6351"/>
          <w:tab w:val="left" w:pos="7071"/>
          <w:tab w:val="left" w:pos="7791"/>
          <w:tab w:val="left" w:pos="9360"/>
          <w:tab w:val="left" w:pos="9951"/>
        </w:tabs>
        <w:spacing w:after="0" w:line="288" w:lineRule="exact"/>
        <w:rPr>
          <w:rFonts w:ascii="Times New Roman" w:eastAsia="Times New Roman" w:hAnsi="Times New Roman" w:cs="Times New Roman"/>
          <w:sz w:val="24"/>
          <w:szCs w:val="24"/>
        </w:rPr>
      </w:pPr>
      <w:r w:rsidRPr="006F2774">
        <w:rPr>
          <w:rFonts w:ascii="Times New Roman" w:eastAsia="Times New Roman" w:hAnsi="Times New Roman" w:cs="Times New Roman"/>
          <w:color w:val="000000"/>
          <w:sz w:val="24"/>
          <w:szCs w:val="24"/>
        </w:rPr>
        <w:t xml:space="preserve"> </w:t>
      </w:r>
    </w:p>
    <w:p w:rsidR="00E13BB4" w:rsidRDefault="006F2774" w:rsidP="006F2774">
      <w:pPr>
        <w:rPr>
          <w:rFonts w:ascii="Times New Roman" w:eastAsia="Calibri" w:hAnsi="Times New Roman" w:cs="Times New Roman"/>
          <w:color w:val="0000FF"/>
          <w:sz w:val="24"/>
          <w:szCs w:val="24"/>
          <w:u w:val="single"/>
        </w:rPr>
      </w:pPr>
      <w:r w:rsidRPr="006F2774">
        <w:rPr>
          <w:rFonts w:ascii="Times New Roman" w:eastAsia="Calibri" w:hAnsi="Times New Roman" w:cs="Times New Roman"/>
          <w:color w:val="000000"/>
          <w:sz w:val="24"/>
          <w:szCs w:val="24"/>
        </w:rPr>
        <w:t xml:space="preserve">Within approximately 60 business days of the onsite visit, the review chairperson will provide the district with a report with information about areas in which the district meets or exceeds regulatory requirements and areas in which the district requires assistance to correct or improve practices. The report will be available to the public at </w:t>
      </w:r>
      <w:hyperlink r:id="rId4" w:history="1">
        <w:r w:rsidRPr="006F2774">
          <w:rPr>
            <w:rFonts w:ascii="Times New Roman" w:eastAsia="Calibri" w:hAnsi="Times New Roman" w:cs="Times New Roman"/>
            <w:color w:val="0000FF"/>
            <w:sz w:val="24"/>
            <w:szCs w:val="24"/>
            <w:u w:val="single"/>
          </w:rPr>
          <w:t>http://www.doe.mass.edu/ell/cpr/?section=reports</w:t>
        </w:r>
      </w:hyperlink>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Default="006F2774" w:rsidP="006F2774">
      <w:pPr>
        <w:rPr>
          <w:rFonts w:ascii="Times New Roman" w:eastAsia="Calibri" w:hAnsi="Times New Roman" w:cs="Times New Roman"/>
          <w:color w:val="0000FF"/>
          <w:sz w:val="24"/>
          <w:szCs w:val="24"/>
          <w:u w:val="single"/>
        </w:rPr>
      </w:pPr>
    </w:p>
    <w:p w:rsidR="006F2774" w:rsidRPr="006F2774" w:rsidRDefault="006F2774" w:rsidP="006F2774">
      <w:pPr>
        <w:rPr>
          <w:lang w:val="es-US"/>
        </w:rPr>
      </w:pPr>
      <w:r w:rsidRPr="006F2774">
        <w:rPr>
          <w:lang w:val="es-US"/>
        </w:rPr>
        <w:t>Durante la semana del 29 de abril de 2019, la Oficina de Adquisición de Idiomas del Departamento de Educación Primaria y Secundaria (DESE) llevará a cabo una Revisión de Monitoreo Centrado de las Escuelas Públicas de Nantucket. La Oficina de Adquisición de Idiomas visita cada distrito y escuela autónoma cada seis años para supervisar el cumplimiento de las leyes y reglamentos federales y estatales de educación para estudiantes de inglés. Las áreas de revisión incluirán las evaluaciones de los estudiantes de inglés; identificación de estudiantes de inglés; en qué programas se ubican los estudiantes de inglés; participación de los padres y la comunidad; Currículo e Instrucción; servicios de apoyo al estudiante; requisitos de licencia para la facultad, el personal y la administración; planes de programas; y evaluación y mantenimiento de registros.</w:t>
      </w:r>
    </w:p>
    <w:p w:rsidR="006F2774" w:rsidRPr="006F2774" w:rsidRDefault="006F2774" w:rsidP="006F2774">
      <w:pPr>
        <w:rPr>
          <w:lang w:val="es-US"/>
        </w:rPr>
      </w:pPr>
    </w:p>
    <w:p w:rsidR="006F2774" w:rsidRPr="006F2774" w:rsidRDefault="006F2774" w:rsidP="006F2774">
      <w:pPr>
        <w:rPr>
          <w:lang w:val="es-US"/>
        </w:rPr>
      </w:pPr>
      <w:r w:rsidRPr="006F2774">
        <w:rPr>
          <w:lang w:val="es-US"/>
        </w:rPr>
        <w:t>Además de la visita en el lugar, el alcance de los padres es una parte importante del proceso de revisión. El coordinador de revisión de la Oficina de Adquisición de Idiomas enviará una encuesta a los padres de los alumnos cuyos registros examina el equipo de revisión. La encuesta se centra en áreas clave del programa de educación para estudiantes de inglés de sus hijos. Los resultados de la encuesta contribuirán al informe de seguimiento.</w:t>
      </w:r>
    </w:p>
    <w:p w:rsidR="006F2774" w:rsidRPr="006F2774" w:rsidRDefault="006F2774" w:rsidP="006F2774">
      <w:pPr>
        <w:rPr>
          <w:lang w:val="es-US"/>
        </w:rPr>
      </w:pPr>
      <w:r w:rsidRPr="006F2774">
        <w:rPr>
          <w:lang w:val="es-US"/>
        </w:rPr>
        <w:t>Los padres y otras personas pueden llamar a la Presidenta de Revisión de Adquisición del Idioma  Melanie Manares al (781) 338-3573 para solicitar una entrevista telefónica. Si una persona requiere una adaptación, como traducción, para participar en una entrevista, DESE hará los arreglos necesarios.</w:t>
      </w:r>
    </w:p>
    <w:p w:rsidR="006F2774" w:rsidRPr="006F2774" w:rsidRDefault="006F2774" w:rsidP="006F2774">
      <w:pPr>
        <w:rPr>
          <w:lang w:val="es-US"/>
        </w:rPr>
      </w:pPr>
      <w:r w:rsidRPr="006F2774">
        <w:rPr>
          <w:lang w:val="es-US"/>
        </w:rPr>
        <w:t> </w:t>
      </w:r>
    </w:p>
    <w:p w:rsidR="006F2774" w:rsidRPr="006F2774" w:rsidRDefault="006F2774" w:rsidP="006F2774">
      <w:pPr>
        <w:rPr>
          <w:lang w:val="es-US"/>
        </w:rPr>
      </w:pPr>
      <w:r w:rsidRPr="006F2774">
        <w:rPr>
          <w:lang w:val="es-US"/>
        </w:rPr>
        <w:t xml:space="preserve">Dentro de aproximadamente 60 días hábiles de la visita a su distrito, el coordinador de revisión proporcionará al distrito un informe con información sobre las áreas en las que el distrito cumple o supera los requisitos reglamentarios y las áreas en las que el distrito necesita asistencia para corregir o mejorar las prácticas. El informe estará disponible para el público en </w:t>
      </w:r>
      <w:hyperlink r:id="rId5" w:history="1">
        <w:r w:rsidRPr="006F2774">
          <w:rPr>
            <w:rFonts w:ascii="Times New Roman" w:eastAsia="Calibri" w:hAnsi="Times New Roman" w:cs="Times New Roman"/>
            <w:color w:val="0000FF"/>
            <w:sz w:val="24"/>
            <w:szCs w:val="24"/>
            <w:u w:val="single"/>
            <w:lang w:val="es-US"/>
          </w:rPr>
          <w:t>http://www.doe.mass.edu/ell/cpr/?section=reports</w:t>
        </w:r>
      </w:hyperlink>
    </w:p>
    <w:p w:rsidR="006F2774" w:rsidRPr="006F2774" w:rsidRDefault="006F2774" w:rsidP="006F2774">
      <w:pPr>
        <w:rPr>
          <w:lang w:val="es-US"/>
        </w:rPr>
      </w:pPr>
    </w:p>
    <w:p w:rsidR="006F2774" w:rsidRPr="006F2774" w:rsidRDefault="006F2774" w:rsidP="006F2774">
      <w:pPr>
        <w:rPr>
          <w:lang w:val="es-US"/>
        </w:rPr>
      </w:pPr>
    </w:p>
    <w:sectPr w:rsidR="006F2774" w:rsidRPr="006F2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774"/>
    <w:rsid w:val="001F5389"/>
    <w:rsid w:val="006F2774"/>
    <w:rsid w:val="00E13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9181A8-F55B-4F36-B6C0-1DBC390F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oe.mass.edu/ell/cpr/?section=reports" TargetMode="External"/><Relationship Id="rId4" Type="http://schemas.openxmlformats.org/officeDocument/2006/relationships/hyperlink" Target="http://www.doe.mass.edu/ell/cpr/?section=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3F1288CD.dotm</Template>
  <TotalTime>2</TotalTime>
  <Pages>2</Pages>
  <Words>596</Words>
  <Characters>3401</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Taveras, Eillen</dc:creator>
  <cp:keywords/>
  <dc:description/>
  <cp:lastModifiedBy>Logan O'Connor</cp:lastModifiedBy>
  <cp:revision>2</cp:revision>
  <dcterms:created xsi:type="dcterms:W3CDTF">2019-04-05T19:43:00Z</dcterms:created>
  <dcterms:modified xsi:type="dcterms:W3CDTF">2019-04-05T19:43:00Z</dcterms:modified>
</cp:coreProperties>
</file>