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5850"/>
      </w:tblGrid>
      <w:tr w:rsidR="00F80424" w14:paraId="71369EAF" w14:textId="77777777" w:rsidTr="0000167B">
        <w:tc>
          <w:tcPr>
            <w:tcW w:w="6655" w:type="dxa"/>
            <w:gridSpan w:val="2"/>
          </w:tcPr>
          <w:p w14:paraId="71369EAE" w14:textId="756D4B35" w:rsidR="00F80424" w:rsidRPr="00F80424" w:rsidRDefault="0021767D" w:rsidP="0000167B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 xml:space="preserve">Grade </w:t>
            </w:r>
            <w:r w:rsidR="00932F2D">
              <w:rPr>
                <w:rFonts w:ascii="Century Gothic" w:hAnsi="Century Gothic"/>
                <w:b/>
                <w:sz w:val="28"/>
                <w:szCs w:val="28"/>
              </w:rPr>
              <w:t>5</w:t>
            </w:r>
            <w:r w:rsidR="00EE0F2E">
              <w:rPr>
                <w:rFonts w:ascii="Century Gothic" w:hAnsi="Century Gothic"/>
                <w:b/>
                <w:sz w:val="28"/>
                <w:szCs w:val="28"/>
              </w:rPr>
              <w:t xml:space="preserve"> </w:t>
            </w:r>
            <w:r w:rsidR="0000167B">
              <w:rPr>
                <w:rFonts w:ascii="Century Gothic" w:hAnsi="Century Gothic"/>
                <w:b/>
                <w:sz w:val="28"/>
                <w:szCs w:val="28"/>
              </w:rPr>
              <w:t>Narrative</w:t>
            </w:r>
            <w:r w:rsidR="00F80424" w:rsidRPr="00F80424">
              <w:rPr>
                <w:rFonts w:ascii="Century Gothic" w:hAnsi="Century Gothic"/>
                <w:b/>
                <w:sz w:val="28"/>
                <w:szCs w:val="28"/>
              </w:rPr>
              <w:t xml:space="preserve"> Writing Rubric</w:t>
            </w:r>
          </w:p>
        </w:tc>
      </w:tr>
      <w:tr w:rsidR="00F80424" w14:paraId="71369EB2" w14:textId="77777777" w:rsidTr="0000167B">
        <w:tc>
          <w:tcPr>
            <w:tcW w:w="805" w:type="dxa"/>
          </w:tcPr>
          <w:p w14:paraId="71369EB0" w14:textId="77777777" w:rsidR="00F80424" w:rsidRPr="00F80424" w:rsidRDefault="00EE0F2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5850" w:type="dxa"/>
          </w:tcPr>
          <w:p w14:paraId="71369EB1" w14:textId="77777777" w:rsidR="00F80424" w:rsidRPr="00F80424" w:rsidRDefault="00F80424" w:rsidP="00F80424">
            <w:pPr>
              <w:jc w:val="center"/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Expectations</w:t>
            </w:r>
          </w:p>
        </w:tc>
      </w:tr>
      <w:tr w:rsidR="00F80424" w14:paraId="71369EBB" w14:textId="77777777" w:rsidTr="0000167B">
        <w:trPr>
          <w:cantSplit/>
          <w:trHeight w:val="1134"/>
        </w:trPr>
        <w:tc>
          <w:tcPr>
            <w:tcW w:w="805" w:type="dxa"/>
            <w:textDirection w:val="btLr"/>
          </w:tcPr>
          <w:p w14:paraId="71369EB3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71369EB4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Development of Ideas</w:t>
            </w:r>
          </w:p>
        </w:tc>
        <w:tc>
          <w:tcPr>
            <w:tcW w:w="5850" w:type="dxa"/>
          </w:tcPr>
          <w:p w14:paraId="71369EB6" w14:textId="38999D38" w:rsidR="00F80424" w:rsidRDefault="0000167B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</w:rPr>
              <w:t>____/1</w:t>
            </w:r>
            <w:r w:rsidR="000B5E61">
              <w:rPr>
                <w:rFonts w:ascii="Century Gothic" w:hAnsi="Century Gothic"/>
              </w:rPr>
              <w:t xml:space="preserve"> </w:t>
            </w:r>
            <w:r w:rsidRPr="0000167B">
              <w:rPr>
                <w:rFonts w:ascii="Century Gothic" w:hAnsi="Century Gothic"/>
              </w:rPr>
              <w:t>Orient the reader by establishing a situation and introducing a narrator and/or characters</w:t>
            </w:r>
          </w:p>
          <w:p w14:paraId="7831483B" w14:textId="379761A2" w:rsidR="0083373E" w:rsidRPr="00A9565E" w:rsidRDefault="00A9565E" w:rsidP="00A9565E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Establishes a setting and explains situation or problem</w:t>
            </w:r>
          </w:p>
          <w:p w14:paraId="71369EB7" w14:textId="77777777" w:rsidR="0000167B" w:rsidRPr="00F80424" w:rsidRDefault="0000167B">
            <w:pPr>
              <w:rPr>
                <w:rFonts w:ascii="Century Gothic" w:hAnsi="Century Gothic"/>
              </w:rPr>
            </w:pPr>
          </w:p>
          <w:p w14:paraId="71369EB8" w14:textId="47FAB3D4" w:rsidR="00F80424" w:rsidRDefault="00F80424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____/</w:t>
            </w:r>
            <w:r w:rsidR="001D0DD7">
              <w:rPr>
                <w:rFonts w:ascii="Century Gothic" w:hAnsi="Century Gothic"/>
              </w:rPr>
              <w:t>2</w:t>
            </w:r>
            <w:r w:rsidRPr="00F80424">
              <w:rPr>
                <w:rFonts w:ascii="Century Gothic" w:hAnsi="Century Gothic"/>
              </w:rPr>
              <w:t xml:space="preserve"> Develop </w:t>
            </w:r>
            <w:r w:rsidR="004B2434">
              <w:rPr>
                <w:rFonts w:ascii="Century Gothic" w:hAnsi="Century Gothic"/>
              </w:rPr>
              <w:t>experiences with narrative techniques</w:t>
            </w:r>
            <w:r w:rsidRPr="00F80424">
              <w:rPr>
                <w:rFonts w:ascii="Century Gothic" w:hAnsi="Century Gothic"/>
              </w:rPr>
              <w:t xml:space="preserve"> </w:t>
            </w:r>
            <w:r w:rsidR="004B2434">
              <w:rPr>
                <w:rFonts w:ascii="Century Gothic" w:hAnsi="Century Gothic"/>
              </w:rPr>
              <w:t>(dialogue</w:t>
            </w:r>
            <w:r w:rsidR="00DD4429">
              <w:rPr>
                <w:rFonts w:ascii="Century Gothic" w:hAnsi="Century Gothic"/>
              </w:rPr>
              <w:t>, description, pacing) to show response of characters to situations</w:t>
            </w:r>
          </w:p>
          <w:p w14:paraId="71369EB9" w14:textId="01345774" w:rsidR="000B5E61" w:rsidRDefault="00B963D3" w:rsidP="00B963D3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Narrative elements – point of view, plot</w:t>
            </w:r>
          </w:p>
          <w:p w14:paraId="500BC047" w14:textId="58F02163" w:rsidR="00800370" w:rsidRDefault="00800370" w:rsidP="00B963D3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Description of plot</w:t>
            </w:r>
          </w:p>
          <w:p w14:paraId="1590655E" w14:textId="77777777" w:rsidR="00C01479" w:rsidRDefault="00C01479" w:rsidP="00800370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0F3DAF81" w14:textId="13AE60EC" w:rsidR="00800370" w:rsidRPr="00800370" w:rsidRDefault="00C01479" w:rsidP="00800370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</w:rPr>
              <w:t>____/1</w:t>
            </w:r>
            <w:r w:rsidRPr="00C01479">
              <w:rPr>
                <w:rFonts w:ascii="Century Gothic" w:hAnsi="Century Gothic"/>
              </w:rPr>
              <w:t xml:space="preserve"> </w:t>
            </w:r>
            <w:r w:rsidRPr="00C01479">
              <w:rPr>
                <w:rFonts w:ascii="Century Gothic" w:hAnsi="Century Gothic"/>
              </w:rPr>
              <w:t>Story details d</w:t>
            </w:r>
            <w:r w:rsidR="00800370" w:rsidRPr="00C01479">
              <w:rPr>
                <w:rFonts w:ascii="Century Gothic" w:hAnsi="Century Gothic"/>
              </w:rPr>
              <w:t>emonstrate accurate comprehension of</w:t>
            </w:r>
            <w:r w:rsidR="00C355A6" w:rsidRPr="00C01479">
              <w:rPr>
                <w:rFonts w:ascii="Century Gothic" w:hAnsi="Century Gothic"/>
              </w:rPr>
              <w:t xml:space="preserve"> text</w:t>
            </w:r>
          </w:p>
          <w:p w14:paraId="71369EBA" w14:textId="0D514AA5" w:rsidR="00F80424" w:rsidRPr="00F80424" w:rsidRDefault="000B5E61" w:rsidP="000B5E6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</w:t>
            </w:r>
            <w:r w:rsidR="00013CCA">
              <w:rPr>
                <w:rFonts w:ascii="Century Gothic" w:hAnsi="Century Gothic"/>
              </w:rPr>
              <w:t>4</w:t>
            </w:r>
          </w:p>
        </w:tc>
      </w:tr>
      <w:tr w:rsidR="00F80424" w14:paraId="71369EC9" w14:textId="77777777" w:rsidTr="0000167B">
        <w:trPr>
          <w:cantSplit/>
          <w:trHeight w:val="1134"/>
        </w:trPr>
        <w:tc>
          <w:tcPr>
            <w:tcW w:w="805" w:type="dxa"/>
            <w:textDirection w:val="btLr"/>
          </w:tcPr>
          <w:p w14:paraId="71369EBC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71369EBD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Organization </w:t>
            </w:r>
          </w:p>
        </w:tc>
        <w:tc>
          <w:tcPr>
            <w:tcW w:w="5850" w:type="dxa"/>
          </w:tcPr>
          <w:p w14:paraId="56BF2EB4" w14:textId="77777777" w:rsidR="007C6E27" w:rsidRDefault="000B5E6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</w:t>
            </w:r>
            <w:r w:rsidR="007C6E27">
              <w:rPr>
                <w:rFonts w:ascii="Century Gothic" w:hAnsi="Century Gothic"/>
              </w:rPr>
              <w:t>2.5</w:t>
            </w:r>
            <w:r w:rsidR="00F80424" w:rsidRPr="00F80424">
              <w:rPr>
                <w:rFonts w:ascii="Century Gothic" w:hAnsi="Century Gothic"/>
              </w:rPr>
              <w:t xml:space="preserve"> </w:t>
            </w:r>
            <w:r w:rsidR="009D0044" w:rsidRPr="00C27C9D">
              <w:rPr>
                <w:rFonts w:ascii="Century Gothic" w:hAnsi="Century Gothic"/>
              </w:rPr>
              <w:t xml:space="preserve">Organize an event </w:t>
            </w:r>
            <w:r w:rsidR="009D0044">
              <w:rPr>
                <w:rFonts w:ascii="Century Gothic" w:hAnsi="Century Gothic"/>
              </w:rPr>
              <w:t>sequence that unfolds naturally</w:t>
            </w:r>
          </w:p>
          <w:p w14:paraId="38A6BBF5" w14:textId="77777777" w:rsidR="00013CCA" w:rsidRPr="00013CCA" w:rsidRDefault="009D0044" w:rsidP="00013CCA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  <w:sz w:val="18"/>
                <w:szCs w:val="18"/>
              </w:rPr>
            </w:pPr>
            <w:r w:rsidRPr="00013CCA">
              <w:rPr>
                <w:rFonts w:ascii="Century Gothic" w:hAnsi="Century Gothic"/>
                <w:sz w:val="18"/>
                <w:szCs w:val="18"/>
              </w:rPr>
              <w:t xml:space="preserve">Organize a plausible sequence of events </w:t>
            </w:r>
          </w:p>
          <w:p w14:paraId="71369EC5" w14:textId="478AF35B" w:rsidR="00F80424" w:rsidRPr="00013CCA" w:rsidRDefault="009D0044" w:rsidP="00013CCA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  <w:sz w:val="18"/>
                <w:szCs w:val="18"/>
              </w:rPr>
            </w:pPr>
            <w:r w:rsidRPr="00013CCA">
              <w:rPr>
                <w:rFonts w:ascii="Century Gothic" w:hAnsi="Century Gothic"/>
                <w:sz w:val="18"/>
                <w:szCs w:val="18"/>
              </w:rPr>
              <w:t xml:space="preserve">Provide a conclusion that follows from the narrated experiences or events </w:t>
            </w:r>
          </w:p>
          <w:p w14:paraId="71369EC6" w14:textId="77777777" w:rsidR="009D0044" w:rsidRPr="00F80424" w:rsidRDefault="009D0044">
            <w:pPr>
              <w:rPr>
                <w:rFonts w:ascii="Century Gothic" w:hAnsi="Century Gothic"/>
              </w:rPr>
            </w:pPr>
          </w:p>
          <w:p w14:paraId="71369EC7" w14:textId="2447D147" w:rsidR="009D0044" w:rsidRDefault="000B5E61" w:rsidP="009D004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</w:t>
            </w:r>
            <w:r w:rsidR="001D0DD7">
              <w:rPr>
                <w:rFonts w:ascii="Century Gothic" w:hAnsi="Century Gothic"/>
              </w:rPr>
              <w:t>.</w:t>
            </w:r>
            <w:proofErr w:type="gramStart"/>
            <w:r w:rsidR="001D0DD7">
              <w:rPr>
                <w:rFonts w:ascii="Century Gothic" w:hAnsi="Century Gothic"/>
              </w:rPr>
              <w:t>5</w:t>
            </w:r>
            <w:r>
              <w:rPr>
                <w:rFonts w:ascii="Century Gothic" w:hAnsi="Century Gothic"/>
              </w:rPr>
              <w:t xml:space="preserve"> </w:t>
            </w:r>
            <w:r w:rsidR="00F80424" w:rsidRPr="00F80424">
              <w:rPr>
                <w:rFonts w:ascii="Century Gothic" w:hAnsi="Century Gothic"/>
              </w:rPr>
              <w:t xml:space="preserve"> </w:t>
            </w:r>
            <w:r w:rsidR="009D0044" w:rsidRPr="00C27C9D">
              <w:rPr>
                <w:rFonts w:ascii="Century Gothic" w:hAnsi="Century Gothic"/>
              </w:rPr>
              <w:t>Use</w:t>
            </w:r>
            <w:proofErr w:type="gramEnd"/>
            <w:r w:rsidR="009D0044" w:rsidRPr="00C27C9D">
              <w:rPr>
                <w:rFonts w:ascii="Century Gothic" w:hAnsi="Century Gothic"/>
              </w:rPr>
              <w:t xml:space="preserve"> a variety of transitional words</w:t>
            </w:r>
            <w:r w:rsidR="000314E2">
              <w:rPr>
                <w:rFonts w:ascii="Century Gothic" w:hAnsi="Century Gothic"/>
              </w:rPr>
              <w:t xml:space="preserve">, </w:t>
            </w:r>
            <w:r w:rsidR="009D0044" w:rsidRPr="00C27C9D">
              <w:rPr>
                <w:rFonts w:ascii="Century Gothic" w:hAnsi="Century Gothic"/>
              </w:rPr>
              <w:t>phrases</w:t>
            </w:r>
            <w:r w:rsidR="000314E2">
              <w:rPr>
                <w:rFonts w:ascii="Century Gothic" w:hAnsi="Century Gothic"/>
              </w:rPr>
              <w:t xml:space="preserve"> and clauses</w:t>
            </w:r>
            <w:r w:rsidR="009D0044" w:rsidRPr="00C27C9D">
              <w:rPr>
                <w:rFonts w:ascii="Century Gothic" w:hAnsi="Century Gothic"/>
              </w:rPr>
              <w:t xml:space="preserve"> to manage the sequence of events</w:t>
            </w:r>
          </w:p>
          <w:p w14:paraId="72344F0E" w14:textId="6A2FD500" w:rsidR="000314E2" w:rsidRDefault="00CA2528" w:rsidP="000314E2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Controls the narrative sequence</w:t>
            </w:r>
          </w:p>
          <w:p w14:paraId="480B51EB" w14:textId="07AC518C" w:rsidR="00277A52" w:rsidRPr="00277A52" w:rsidRDefault="00277A52" w:rsidP="00277A52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(Response is appropriate to task and purpose.)</w:t>
            </w:r>
          </w:p>
          <w:p w14:paraId="71369EC8" w14:textId="2114489F" w:rsidR="000B5E61" w:rsidRPr="00F80424" w:rsidRDefault="000B5E61" w:rsidP="009D0044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</w:t>
            </w:r>
            <w:r w:rsidR="00013CCA">
              <w:rPr>
                <w:rFonts w:ascii="Century Gothic" w:hAnsi="Century Gothic"/>
              </w:rPr>
              <w:t>3</w:t>
            </w:r>
          </w:p>
        </w:tc>
      </w:tr>
      <w:tr w:rsidR="00F80424" w14:paraId="71369ED4" w14:textId="77777777" w:rsidTr="0000167B">
        <w:trPr>
          <w:cantSplit/>
          <w:trHeight w:val="1134"/>
        </w:trPr>
        <w:tc>
          <w:tcPr>
            <w:tcW w:w="805" w:type="dxa"/>
            <w:textDirection w:val="btLr"/>
          </w:tcPr>
          <w:p w14:paraId="71369ECA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71369ECB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Clarity</w:t>
            </w:r>
          </w:p>
        </w:tc>
        <w:tc>
          <w:tcPr>
            <w:tcW w:w="5850" w:type="dxa"/>
          </w:tcPr>
          <w:p w14:paraId="71369ECC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71369ECD" w14:textId="43735FE3" w:rsidR="009D0044" w:rsidRPr="00C27C9D" w:rsidRDefault="000B5E61" w:rsidP="009D004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____/1</w:t>
            </w:r>
            <w:r w:rsidR="00F80424" w:rsidRPr="00F80424">
              <w:rPr>
                <w:rFonts w:ascii="Century Gothic" w:hAnsi="Century Gothic"/>
              </w:rPr>
              <w:t xml:space="preserve"> </w:t>
            </w:r>
            <w:r w:rsidR="009D0044" w:rsidRPr="00C27C9D">
              <w:rPr>
                <w:rFonts w:ascii="Century Gothic" w:hAnsi="Century Gothic"/>
              </w:rPr>
              <w:t>Use concrete words and phrases and sensory details to convey experiences and events precisely</w:t>
            </w:r>
          </w:p>
          <w:p w14:paraId="71369ECE" w14:textId="22D29B42" w:rsidR="009D0044" w:rsidRPr="00C27C9D" w:rsidRDefault="009D0044" w:rsidP="009D0044">
            <w:pPr>
              <w:pStyle w:val="ListParagraph"/>
              <w:numPr>
                <w:ilvl w:val="0"/>
                <w:numId w:val="2"/>
              </w:numPr>
              <w:ind w:left="1332" w:hanging="360"/>
              <w:rPr>
                <w:rFonts w:ascii="Century Gothic" w:hAnsi="Century Gothic"/>
                <w:sz w:val="16"/>
                <w:szCs w:val="16"/>
              </w:rPr>
            </w:pPr>
            <w:r w:rsidRPr="00C27C9D">
              <w:rPr>
                <w:rFonts w:ascii="Century Gothic" w:hAnsi="Century Gothic"/>
                <w:sz w:val="16"/>
                <w:szCs w:val="16"/>
              </w:rPr>
              <w:t>Effective descriptions of characters</w:t>
            </w:r>
            <w:r w:rsidR="0082042B">
              <w:rPr>
                <w:rFonts w:ascii="Century Gothic" w:hAnsi="Century Gothic"/>
                <w:sz w:val="16"/>
                <w:szCs w:val="16"/>
              </w:rPr>
              <w:t xml:space="preserve">, </w:t>
            </w:r>
            <w:r w:rsidRPr="00C27C9D">
              <w:rPr>
                <w:rFonts w:ascii="Century Gothic" w:hAnsi="Century Gothic"/>
                <w:sz w:val="16"/>
                <w:szCs w:val="16"/>
              </w:rPr>
              <w:t>setting</w:t>
            </w:r>
            <w:r w:rsidR="0082042B">
              <w:rPr>
                <w:rFonts w:ascii="Century Gothic" w:hAnsi="Century Gothic"/>
                <w:sz w:val="16"/>
                <w:szCs w:val="16"/>
              </w:rPr>
              <w:t xml:space="preserve"> and events</w:t>
            </w:r>
          </w:p>
          <w:p w14:paraId="71369ECF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71369ED0" w14:textId="1C73BBAF" w:rsidR="00F80424" w:rsidRDefault="00F80424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 xml:space="preserve">____/1 </w:t>
            </w:r>
            <w:r w:rsidR="00A4496F">
              <w:rPr>
                <w:rFonts w:ascii="Century Gothic" w:hAnsi="Century Gothic"/>
              </w:rPr>
              <w:t>Expand, combine, and reduce sentences for meaning, interest, and style</w:t>
            </w:r>
            <w:r w:rsidR="000B5E61">
              <w:rPr>
                <w:rFonts w:ascii="Century Gothic" w:hAnsi="Century Gothic"/>
              </w:rPr>
              <w:t xml:space="preserve"> </w:t>
            </w:r>
          </w:p>
          <w:p w14:paraId="71369ED3" w14:textId="3D38B48D" w:rsidR="00F80424" w:rsidRPr="00F80424" w:rsidRDefault="000B5E61" w:rsidP="000B5E6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________/2</w:t>
            </w:r>
          </w:p>
        </w:tc>
      </w:tr>
      <w:tr w:rsidR="00F80424" w14:paraId="71369EDA" w14:textId="77777777" w:rsidTr="0000167B">
        <w:trPr>
          <w:cantSplit/>
          <w:trHeight w:val="1134"/>
        </w:trPr>
        <w:tc>
          <w:tcPr>
            <w:tcW w:w="805" w:type="dxa"/>
            <w:textDirection w:val="btLr"/>
          </w:tcPr>
          <w:p w14:paraId="71369ED5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Knowledge of Language and Conventions </w:t>
            </w:r>
          </w:p>
        </w:tc>
        <w:tc>
          <w:tcPr>
            <w:tcW w:w="5850" w:type="dxa"/>
          </w:tcPr>
          <w:p w14:paraId="71369ED6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71369ED7" w14:textId="728F8D3B" w:rsidR="000B5E61" w:rsidRDefault="00F80424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 xml:space="preserve">____/1 </w:t>
            </w:r>
            <w:r w:rsidR="000B5E61">
              <w:rPr>
                <w:rFonts w:ascii="Century Gothic" w:hAnsi="Century Gothic"/>
              </w:rPr>
              <w:t xml:space="preserve">Use of </w:t>
            </w:r>
            <w:r w:rsidRPr="00F80424">
              <w:rPr>
                <w:rFonts w:ascii="Century Gothic" w:hAnsi="Century Gothic"/>
              </w:rPr>
              <w:t xml:space="preserve">grammar and usage </w:t>
            </w:r>
            <w:r w:rsidR="000B5E61">
              <w:rPr>
                <w:rFonts w:ascii="Century Gothic" w:hAnsi="Century Gothic"/>
              </w:rPr>
              <w:t xml:space="preserve">to keep    </w:t>
            </w:r>
          </w:p>
          <w:p w14:paraId="71369ED8" w14:textId="77777777" w:rsidR="00F80424" w:rsidRDefault="000B5E6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   </w:t>
            </w:r>
            <w:r w:rsidR="00F80424" w:rsidRPr="00F80424">
              <w:rPr>
                <w:rFonts w:ascii="Century Gothic" w:hAnsi="Century Gothic"/>
              </w:rPr>
              <w:t>meani</w:t>
            </w:r>
            <w:r>
              <w:rPr>
                <w:rFonts w:ascii="Century Gothic" w:hAnsi="Century Gothic"/>
              </w:rPr>
              <w:t>ng clear</w:t>
            </w:r>
            <w:r w:rsidR="00F80424" w:rsidRPr="00F80424">
              <w:rPr>
                <w:rFonts w:ascii="Century Gothic" w:hAnsi="Century Gothic"/>
              </w:rPr>
              <w:t xml:space="preserve"> </w:t>
            </w:r>
          </w:p>
          <w:p w14:paraId="71369ED9" w14:textId="082A0926" w:rsidR="00F80424" w:rsidRPr="00F80424" w:rsidRDefault="000B5E61" w:rsidP="000B5E6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________/1</w:t>
            </w:r>
          </w:p>
        </w:tc>
      </w:tr>
    </w:tbl>
    <w:p w14:paraId="71369EDB" w14:textId="77777777" w:rsidR="00363908" w:rsidRDefault="00F80424">
      <w:pPr>
        <w:rPr>
          <w:rFonts w:ascii="Century Gothic" w:hAnsi="Century Gothic"/>
        </w:rPr>
      </w:pPr>
      <w:r w:rsidRPr="00F80424">
        <w:rPr>
          <w:rFonts w:ascii="Century Gothic" w:hAnsi="Century Gothic"/>
        </w:rPr>
        <w:tab/>
      </w:r>
      <w:r w:rsidRPr="00F80424">
        <w:rPr>
          <w:rFonts w:ascii="Century Gothic" w:hAnsi="Century Gothic"/>
        </w:rPr>
        <w:tab/>
      </w:r>
    </w:p>
    <w:p w14:paraId="71369EDC" w14:textId="02A9624E" w:rsidR="00F80424" w:rsidRDefault="00F80424" w:rsidP="00013CCA">
      <w:pPr>
        <w:jc w:val="right"/>
        <w:rPr>
          <w:rFonts w:ascii="Century Gothic" w:hAnsi="Century Gothic"/>
        </w:rPr>
      </w:pPr>
      <w:r w:rsidRPr="00F80424">
        <w:rPr>
          <w:rFonts w:ascii="Century Gothic" w:hAnsi="Century Gothic"/>
        </w:rPr>
        <w:t>_______________/10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5850"/>
      </w:tblGrid>
      <w:tr w:rsidR="00826E25" w14:paraId="546A5E01" w14:textId="77777777" w:rsidTr="0084740F">
        <w:tc>
          <w:tcPr>
            <w:tcW w:w="6655" w:type="dxa"/>
            <w:gridSpan w:val="2"/>
          </w:tcPr>
          <w:p w14:paraId="114663AB" w14:textId="77777777" w:rsidR="00826E25" w:rsidRPr="00F80424" w:rsidRDefault="00826E25" w:rsidP="0084740F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Grade 5 Narrative</w:t>
            </w:r>
            <w:r w:rsidRPr="00F80424">
              <w:rPr>
                <w:rFonts w:ascii="Century Gothic" w:hAnsi="Century Gothic"/>
                <w:b/>
                <w:sz w:val="28"/>
                <w:szCs w:val="28"/>
              </w:rPr>
              <w:t xml:space="preserve"> Writing Rubric</w:t>
            </w:r>
          </w:p>
        </w:tc>
      </w:tr>
      <w:tr w:rsidR="00826E25" w14:paraId="04D85D1C" w14:textId="77777777" w:rsidTr="0084740F">
        <w:tc>
          <w:tcPr>
            <w:tcW w:w="805" w:type="dxa"/>
          </w:tcPr>
          <w:p w14:paraId="0FA51FC3" w14:textId="77777777" w:rsidR="00826E25" w:rsidRPr="00F80424" w:rsidRDefault="00826E25" w:rsidP="0084740F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5850" w:type="dxa"/>
          </w:tcPr>
          <w:p w14:paraId="4CC035AF" w14:textId="77777777" w:rsidR="00826E25" w:rsidRPr="00F80424" w:rsidRDefault="00826E25" w:rsidP="0084740F">
            <w:pPr>
              <w:jc w:val="center"/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Expectations</w:t>
            </w:r>
          </w:p>
        </w:tc>
      </w:tr>
      <w:tr w:rsidR="00013CCA" w14:paraId="56331A46" w14:textId="77777777" w:rsidTr="0084740F">
        <w:trPr>
          <w:cantSplit/>
          <w:trHeight w:val="1134"/>
        </w:trPr>
        <w:tc>
          <w:tcPr>
            <w:tcW w:w="805" w:type="dxa"/>
            <w:textDirection w:val="btLr"/>
          </w:tcPr>
          <w:p w14:paraId="7B78A92D" w14:textId="77777777" w:rsidR="00013CCA" w:rsidRPr="000B5E61" w:rsidRDefault="00013CCA" w:rsidP="00013CCA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5EFF116A" w14:textId="77777777" w:rsidR="00013CCA" w:rsidRPr="000B5E61" w:rsidRDefault="00013CCA" w:rsidP="00013CCA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Development of Ideas</w:t>
            </w:r>
          </w:p>
        </w:tc>
        <w:tc>
          <w:tcPr>
            <w:tcW w:w="5850" w:type="dxa"/>
          </w:tcPr>
          <w:p w14:paraId="488240EA" w14:textId="77777777" w:rsidR="00013CCA" w:rsidRDefault="00013CCA" w:rsidP="00013CCA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</w:rPr>
              <w:t xml:space="preserve">____/1 </w:t>
            </w:r>
            <w:r w:rsidRPr="0000167B">
              <w:rPr>
                <w:rFonts w:ascii="Century Gothic" w:hAnsi="Century Gothic"/>
              </w:rPr>
              <w:t>Orient the reader by establishing a situation and introducing a narrator and/or characters</w:t>
            </w:r>
          </w:p>
          <w:p w14:paraId="480122E7" w14:textId="77777777" w:rsidR="00013CCA" w:rsidRPr="00A9565E" w:rsidRDefault="00013CCA" w:rsidP="00013CCA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Establishes a setting and explains situation or problem</w:t>
            </w:r>
          </w:p>
          <w:p w14:paraId="6EA4E636" w14:textId="77777777" w:rsidR="00013CCA" w:rsidRPr="00F80424" w:rsidRDefault="00013CCA" w:rsidP="00013CCA">
            <w:pPr>
              <w:rPr>
                <w:rFonts w:ascii="Century Gothic" w:hAnsi="Century Gothic"/>
              </w:rPr>
            </w:pPr>
          </w:p>
          <w:p w14:paraId="47208DD8" w14:textId="77777777" w:rsidR="00013CCA" w:rsidRDefault="00013CCA" w:rsidP="00013CCA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____/</w:t>
            </w:r>
            <w:r>
              <w:rPr>
                <w:rFonts w:ascii="Century Gothic" w:hAnsi="Century Gothic"/>
              </w:rPr>
              <w:t>2</w:t>
            </w:r>
            <w:r w:rsidRPr="00F80424">
              <w:rPr>
                <w:rFonts w:ascii="Century Gothic" w:hAnsi="Century Gothic"/>
              </w:rPr>
              <w:t xml:space="preserve"> Develop </w:t>
            </w:r>
            <w:r>
              <w:rPr>
                <w:rFonts w:ascii="Century Gothic" w:hAnsi="Century Gothic"/>
              </w:rPr>
              <w:t>experiences with narrative techniques</w:t>
            </w:r>
            <w:r w:rsidRPr="00F80424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(dialogue, description, pacing) to show response of characters to situations</w:t>
            </w:r>
          </w:p>
          <w:p w14:paraId="46EE646C" w14:textId="77777777" w:rsidR="00013CCA" w:rsidRDefault="00013CCA" w:rsidP="00013CCA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Narrative elements – point of view, plot</w:t>
            </w:r>
          </w:p>
          <w:p w14:paraId="428F4B9E" w14:textId="77777777" w:rsidR="00013CCA" w:rsidRDefault="00013CCA" w:rsidP="00013CCA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Description of plot</w:t>
            </w:r>
          </w:p>
          <w:p w14:paraId="0E54B1B6" w14:textId="77777777" w:rsidR="00013CCA" w:rsidRDefault="00013CCA" w:rsidP="00013CCA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62324744" w14:textId="77777777" w:rsidR="00013CCA" w:rsidRPr="00800370" w:rsidRDefault="00013CCA" w:rsidP="00013CCA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</w:rPr>
              <w:t>____/1</w:t>
            </w:r>
            <w:r w:rsidRPr="00C01479">
              <w:rPr>
                <w:rFonts w:ascii="Century Gothic" w:hAnsi="Century Gothic"/>
              </w:rPr>
              <w:t xml:space="preserve"> Story details demonstrate accurate comprehension of text</w:t>
            </w:r>
          </w:p>
          <w:p w14:paraId="24C289F4" w14:textId="3DE4E5BA" w:rsidR="00013CCA" w:rsidRPr="00F80424" w:rsidRDefault="00013CCA" w:rsidP="00013CCA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________/4</w:t>
            </w:r>
          </w:p>
        </w:tc>
      </w:tr>
      <w:tr w:rsidR="00013CCA" w14:paraId="0E1E4304" w14:textId="77777777" w:rsidTr="0084740F">
        <w:trPr>
          <w:cantSplit/>
          <w:trHeight w:val="1134"/>
        </w:trPr>
        <w:tc>
          <w:tcPr>
            <w:tcW w:w="805" w:type="dxa"/>
            <w:textDirection w:val="btLr"/>
          </w:tcPr>
          <w:p w14:paraId="0183D7F5" w14:textId="77777777" w:rsidR="00013CCA" w:rsidRPr="000B5E61" w:rsidRDefault="00013CCA" w:rsidP="00013CCA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3A009464" w14:textId="77777777" w:rsidR="00013CCA" w:rsidRPr="000B5E61" w:rsidRDefault="00013CCA" w:rsidP="00013CCA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Organization </w:t>
            </w:r>
          </w:p>
        </w:tc>
        <w:tc>
          <w:tcPr>
            <w:tcW w:w="5850" w:type="dxa"/>
          </w:tcPr>
          <w:p w14:paraId="75462E64" w14:textId="77777777" w:rsidR="00013CCA" w:rsidRDefault="00013CCA" w:rsidP="00013CC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____/2.5</w:t>
            </w:r>
            <w:r w:rsidRPr="00F80424">
              <w:rPr>
                <w:rFonts w:ascii="Century Gothic" w:hAnsi="Century Gothic"/>
              </w:rPr>
              <w:t xml:space="preserve"> </w:t>
            </w:r>
            <w:r w:rsidRPr="00C27C9D">
              <w:rPr>
                <w:rFonts w:ascii="Century Gothic" w:hAnsi="Century Gothic"/>
              </w:rPr>
              <w:t xml:space="preserve">Organize an event </w:t>
            </w:r>
            <w:r>
              <w:rPr>
                <w:rFonts w:ascii="Century Gothic" w:hAnsi="Century Gothic"/>
              </w:rPr>
              <w:t>sequence that unfolds naturally</w:t>
            </w:r>
          </w:p>
          <w:p w14:paraId="206EAB1D" w14:textId="77777777" w:rsidR="00013CCA" w:rsidRPr="00013CCA" w:rsidRDefault="00013CCA" w:rsidP="00013CCA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  <w:sz w:val="18"/>
                <w:szCs w:val="18"/>
              </w:rPr>
            </w:pPr>
            <w:r w:rsidRPr="00013CCA">
              <w:rPr>
                <w:rFonts w:ascii="Century Gothic" w:hAnsi="Century Gothic"/>
                <w:sz w:val="18"/>
                <w:szCs w:val="18"/>
              </w:rPr>
              <w:t xml:space="preserve">Organize a plausible sequence of events </w:t>
            </w:r>
          </w:p>
          <w:p w14:paraId="50A749E1" w14:textId="77777777" w:rsidR="00013CCA" w:rsidRPr="00013CCA" w:rsidRDefault="00013CCA" w:rsidP="00013CCA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  <w:sz w:val="18"/>
                <w:szCs w:val="18"/>
              </w:rPr>
            </w:pPr>
            <w:r w:rsidRPr="00013CCA">
              <w:rPr>
                <w:rFonts w:ascii="Century Gothic" w:hAnsi="Century Gothic"/>
                <w:sz w:val="18"/>
                <w:szCs w:val="18"/>
              </w:rPr>
              <w:t xml:space="preserve">Provide a conclusion that follows from the narrated experiences or events </w:t>
            </w:r>
          </w:p>
          <w:p w14:paraId="3CCA2E7B" w14:textId="77777777" w:rsidR="00013CCA" w:rsidRPr="00F80424" w:rsidRDefault="00013CCA" w:rsidP="00013CCA">
            <w:pPr>
              <w:rPr>
                <w:rFonts w:ascii="Century Gothic" w:hAnsi="Century Gothic"/>
              </w:rPr>
            </w:pPr>
          </w:p>
          <w:p w14:paraId="3365F42F" w14:textId="77777777" w:rsidR="00013CCA" w:rsidRDefault="00013CCA" w:rsidP="00013CC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____/.</w:t>
            </w:r>
            <w:proofErr w:type="gramStart"/>
            <w:r>
              <w:rPr>
                <w:rFonts w:ascii="Century Gothic" w:hAnsi="Century Gothic"/>
              </w:rPr>
              <w:t xml:space="preserve">5 </w:t>
            </w:r>
            <w:r w:rsidRPr="00F80424">
              <w:rPr>
                <w:rFonts w:ascii="Century Gothic" w:hAnsi="Century Gothic"/>
              </w:rPr>
              <w:t xml:space="preserve"> </w:t>
            </w:r>
            <w:r w:rsidRPr="00C27C9D">
              <w:rPr>
                <w:rFonts w:ascii="Century Gothic" w:hAnsi="Century Gothic"/>
              </w:rPr>
              <w:t>Use</w:t>
            </w:r>
            <w:proofErr w:type="gramEnd"/>
            <w:r w:rsidRPr="00C27C9D">
              <w:rPr>
                <w:rFonts w:ascii="Century Gothic" w:hAnsi="Century Gothic"/>
              </w:rPr>
              <w:t xml:space="preserve"> a variety of transitional words</w:t>
            </w:r>
            <w:r>
              <w:rPr>
                <w:rFonts w:ascii="Century Gothic" w:hAnsi="Century Gothic"/>
              </w:rPr>
              <w:t xml:space="preserve">, </w:t>
            </w:r>
            <w:r w:rsidRPr="00C27C9D">
              <w:rPr>
                <w:rFonts w:ascii="Century Gothic" w:hAnsi="Century Gothic"/>
              </w:rPr>
              <w:t>phrases</w:t>
            </w:r>
            <w:r>
              <w:rPr>
                <w:rFonts w:ascii="Century Gothic" w:hAnsi="Century Gothic"/>
              </w:rPr>
              <w:t xml:space="preserve"> and clauses</w:t>
            </w:r>
            <w:r w:rsidRPr="00C27C9D">
              <w:rPr>
                <w:rFonts w:ascii="Century Gothic" w:hAnsi="Century Gothic"/>
              </w:rPr>
              <w:t xml:space="preserve"> to manage the sequence of events</w:t>
            </w:r>
          </w:p>
          <w:p w14:paraId="69557E32" w14:textId="77777777" w:rsidR="00013CCA" w:rsidRDefault="00013CCA" w:rsidP="00013CCA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Controls the narrative sequence</w:t>
            </w:r>
          </w:p>
          <w:p w14:paraId="0FD73D2D" w14:textId="77777777" w:rsidR="00013CCA" w:rsidRPr="00277A52" w:rsidRDefault="00013CCA" w:rsidP="00013CCA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(Response is appropriate to task and purpose.)</w:t>
            </w:r>
          </w:p>
          <w:p w14:paraId="021581B9" w14:textId="4F52A83C" w:rsidR="00013CCA" w:rsidRPr="00F80424" w:rsidRDefault="00013CCA" w:rsidP="00013CCA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________/3</w:t>
            </w:r>
          </w:p>
        </w:tc>
      </w:tr>
      <w:tr w:rsidR="00013CCA" w14:paraId="6E15EA3F" w14:textId="77777777" w:rsidTr="0084740F">
        <w:trPr>
          <w:cantSplit/>
          <w:trHeight w:val="1134"/>
        </w:trPr>
        <w:tc>
          <w:tcPr>
            <w:tcW w:w="805" w:type="dxa"/>
            <w:textDirection w:val="btLr"/>
          </w:tcPr>
          <w:p w14:paraId="39FDBBC2" w14:textId="77777777" w:rsidR="00013CCA" w:rsidRPr="000B5E61" w:rsidRDefault="00013CCA" w:rsidP="00013CCA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5618E102" w14:textId="77777777" w:rsidR="00013CCA" w:rsidRPr="000B5E61" w:rsidRDefault="00013CCA" w:rsidP="00013CCA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Clarity</w:t>
            </w:r>
          </w:p>
        </w:tc>
        <w:tc>
          <w:tcPr>
            <w:tcW w:w="5850" w:type="dxa"/>
          </w:tcPr>
          <w:p w14:paraId="57A6EDF8" w14:textId="77777777" w:rsidR="00013CCA" w:rsidRPr="00F80424" w:rsidRDefault="00013CCA" w:rsidP="00013CCA">
            <w:pPr>
              <w:rPr>
                <w:rFonts w:ascii="Century Gothic" w:hAnsi="Century Gothic"/>
              </w:rPr>
            </w:pPr>
          </w:p>
          <w:p w14:paraId="3A042E04" w14:textId="77777777" w:rsidR="00013CCA" w:rsidRPr="00C27C9D" w:rsidRDefault="00013CCA" w:rsidP="00013CC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____/1</w:t>
            </w:r>
            <w:r w:rsidRPr="00F80424">
              <w:rPr>
                <w:rFonts w:ascii="Century Gothic" w:hAnsi="Century Gothic"/>
              </w:rPr>
              <w:t xml:space="preserve"> </w:t>
            </w:r>
            <w:r w:rsidRPr="00C27C9D">
              <w:rPr>
                <w:rFonts w:ascii="Century Gothic" w:hAnsi="Century Gothic"/>
              </w:rPr>
              <w:t>Use concrete words and phrases and sensory details to convey experiences and events precisely</w:t>
            </w:r>
          </w:p>
          <w:p w14:paraId="4D663102" w14:textId="77777777" w:rsidR="00013CCA" w:rsidRPr="00C27C9D" w:rsidRDefault="00013CCA" w:rsidP="00013CCA">
            <w:pPr>
              <w:pStyle w:val="ListParagraph"/>
              <w:numPr>
                <w:ilvl w:val="0"/>
                <w:numId w:val="2"/>
              </w:numPr>
              <w:ind w:left="1332" w:hanging="360"/>
              <w:rPr>
                <w:rFonts w:ascii="Century Gothic" w:hAnsi="Century Gothic"/>
                <w:sz w:val="16"/>
                <w:szCs w:val="16"/>
              </w:rPr>
            </w:pPr>
            <w:r w:rsidRPr="00C27C9D">
              <w:rPr>
                <w:rFonts w:ascii="Century Gothic" w:hAnsi="Century Gothic"/>
                <w:sz w:val="16"/>
                <w:szCs w:val="16"/>
              </w:rPr>
              <w:t>Effective descriptions of characters</w:t>
            </w:r>
            <w:r>
              <w:rPr>
                <w:rFonts w:ascii="Century Gothic" w:hAnsi="Century Gothic"/>
                <w:sz w:val="16"/>
                <w:szCs w:val="16"/>
              </w:rPr>
              <w:t xml:space="preserve">, </w:t>
            </w:r>
            <w:r w:rsidRPr="00C27C9D">
              <w:rPr>
                <w:rFonts w:ascii="Century Gothic" w:hAnsi="Century Gothic"/>
                <w:sz w:val="16"/>
                <w:szCs w:val="16"/>
              </w:rPr>
              <w:t>setting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and events</w:t>
            </w:r>
          </w:p>
          <w:p w14:paraId="64730698" w14:textId="77777777" w:rsidR="00013CCA" w:rsidRPr="00F80424" w:rsidRDefault="00013CCA" w:rsidP="00013CCA">
            <w:pPr>
              <w:rPr>
                <w:rFonts w:ascii="Century Gothic" w:hAnsi="Century Gothic"/>
              </w:rPr>
            </w:pPr>
          </w:p>
          <w:p w14:paraId="2BD0F280" w14:textId="77777777" w:rsidR="00013CCA" w:rsidRDefault="00013CCA" w:rsidP="00013CCA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 xml:space="preserve">____/1 </w:t>
            </w:r>
            <w:r>
              <w:rPr>
                <w:rFonts w:ascii="Century Gothic" w:hAnsi="Century Gothic"/>
              </w:rPr>
              <w:t xml:space="preserve">Expand, combine, and reduce sentences for meaning, interest, and style </w:t>
            </w:r>
          </w:p>
          <w:p w14:paraId="4DB32EC4" w14:textId="09F3E6F4" w:rsidR="00013CCA" w:rsidRPr="00F80424" w:rsidRDefault="00013CCA" w:rsidP="00013CCA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________/2</w:t>
            </w:r>
          </w:p>
        </w:tc>
      </w:tr>
      <w:tr w:rsidR="00013CCA" w14:paraId="5785C91A" w14:textId="77777777" w:rsidTr="0084740F">
        <w:trPr>
          <w:cantSplit/>
          <w:trHeight w:val="1134"/>
        </w:trPr>
        <w:tc>
          <w:tcPr>
            <w:tcW w:w="805" w:type="dxa"/>
            <w:textDirection w:val="btLr"/>
          </w:tcPr>
          <w:p w14:paraId="59C852F2" w14:textId="77777777" w:rsidR="00013CCA" w:rsidRPr="000B5E61" w:rsidRDefault="00013CCA" w:rsidP="00013CCA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Knowledge of Language and Conventions </w:t>
            </w:r>
          </w:p>
        </w:tc>
        <w:tc>
          <w:tcPr>
            <w:tcW w:w="5850" w:type="dxa"/>
          </w:tcPr>
          <w:p w14:paraId="48622ECD" w14:textId="77777777" w:rsidR="00013CCA" w:rsidRPr="00F80424" w:rsidRDefault="00013CCA" w:rsidP="00013CCA">
            <w:pPr>
              <w:rPr>
                <w:rFonts w:ascii="Century Gothic" w:hAnsi="Century Gothic"/>
              </w:rPr>
            </w:pPr>
          </w:p>
          <w:p w14:paraId="79AA508D" w14:textId="77777777" w:rsidR="00013CCA" w:rsidRDefault="00013CCA" w:rsidP="00013CCA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 xml:space="preserve">____/1 </w:t>
            </w:r>
            <w:r>
              <w:rPr>
                <w:rFonts w:ascii="Century Gothic" w:hAnsi="Century Gothic"/>
              </w:rPr>
              <w:t xml:space="preserve">Use of </w:t>
            </w:r>
            <w:r w:rsidRPr="00F80424">
              <w:rPr>
                <w:rFonts w:ascii="Century Gothic" w:hAnsi="Century Gothic"/>
              </w:rPr>
              <w:t xml:space="preserve">grammar and usage </w:t>
            </w:r>
            <w:r>
              <w:rPr>
                <w:rFonts w:ascii="Century Gothic" w:hAnsi="Century Gothic"/>
              </w:rPr>
              <w:t xml:space="preserve">to keep    </w:t>
            </w:r>
          </w:p>
          <w:p w14:paraId="15E12883" w14:textId="77777777" w:rsidR="00013CCA" w:rsidRDefault="00013CCA" w:rsidP="00013CC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   </w:t>
            </w:r>
            <w:r w:rsidRPr="00F80424">
              <w:rPr>
                <w:rFonts w:ascii="Century Gothic" w:hAnsi="Century Gothic"/>
              </w:rPr>
              <w:t>meani</w:t>
            </w:r>
            <w:r>
              <w:rPr>
                <w:rFonts w:ascii="Century Gothic" w:hAnsi="Century Gothic"/>
              </w:rPr>
              <w:t>ng clear</w:t>
            </w:r>
            <w:r w:rsidRPr="00F80424">
              <w:rPr>
                <w:rFonts w:ascii="Century Gothic" w:hAnsi="Century Gothic"/>
              </w:rPr>
              <w:t xml:space="preserve"> </w:t>
            </w:r>
          </w:p>
          <w:p w14:paraId="14BDFC53" w14:textId="79DBE3A8" w:rsidR="00013CCA" w:rsidRPr="00F80424" w:rsidRDefault="00013CCA" w:rsidP="00013CCA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________/1</w:t>
            </w:r>
          </w:p>
        </w:tc>
      </w:tr>
    </w:tbl>
    <w:p w14:paraId="35CCA3A4" w14:textId="77777777" w:rsidR="001D0DD7" w:rsidRDefault="001D0DD7" w:rsidP="001D0DD7">
      <w:pPr>
        <w:rPr>
          <w:rFonts w:ascii="Century Gothic" w:hAnsi="Century Gothic"/>
        </w:rPr>
      </w:pPr>
      <w:r w:rsidRPr="00F80424">
        <w:rPr>
          <w:rFonts w:ascii="Century Gothic" w:hAnsi="Century Gothic"/>
        </w:rPr>
        <w:tab/>
      </w:r>
      <w:r w:rsidRPr="00F80424">
        <w:rPr>
          <w:rFonts w:ascii="Century Gothic" w:hAnsi="Century Gothic"/>
        </w:rPr>
        <w:tab/>
      </w:r>
    </w:p>
    <w:p w14:paraId="7AED2E44" w14:textId="2373EDD1" w:rsidR="001D0DD7" w:rsidRDefault="001D0DD7" w:rsidP="00013CCA">
      <w:pPr>
        <w:jc w:val="right"/>
        <w:rPr>
          <w:rFonts w:ascii="Century Gothic" w:hAnsi="Century Gothic"/>
        </w:rPr>
      </w:pPr>
      <w:r w:rsidRPr="00F80424">
        <w:rPr>
          <w:rFonts w:ascii="Century Gothic" w:hAnsi="Century Gothic"/>
        </w:rPr>
        <w:t>_______________/10</w:t>
      </w:r>
    </w:p>
    <w:sectPr w:rsidR="001D0DD7" w:rsidSect="00EE0F2E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0A7FFE"/>
    <w:multiLevelType w:val="hybridMultilevel"/>
    <w:tmpl w:val="CD666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A65AE"/>
    <w:multiLevelType w:val="hybridMultilevel"/>
    <w:tmpl w:val="9BE88F76"/>
    <w:lvl w:ilvl="0" w:tplc="04090001">
      <w:start w:val="1"/>
      <w:numFmt w:val="bullet"/>
      <w:lvlText w:val=""/>
      <w:lvlJc w:val="left"/>
      <w:pPr>
        <w:ind w:left="13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74" w:hanging="360"/>
      </w:pPr>
      <w:rPr>
        <w:rFonts w:ascii="Wingdings" w:hAnsi="Wingdings" w:hint="default"/>
      </w:rPr>
    </w:lvl>
  </w:abstractNum>
  <w:abstractNum w:abstractNumId="2" w15:restartNumberingAfterBreak="0">
    <w:nsid w:val="5BC9675A"/>
    <w:multiLevelType w:val="hybridMultilevel"/>
    <w:tmpl w:val="84B23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322E3E"/>
    <w:multiLevelType w:val="hybridMultilevel"/>
    <w:tmpl w:val="DDD4BE24"/>
    <w:lvl w:ilvl="0" w:tplc="30300504"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6E7939"/>
    <w:multiLevelType w:val="hybridMultilevel"/>
    <w:tmpl w:val="A79C8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954922">
    <w:abstractNumId w:val="1"/>
  </w:num>
  <w:num w:numId="2" w16cid:durableId="625307671">
    <w:abstractNumId w:val="3"/>
  </w:num>
  <w:num w:numId="3" w16cid:durableId="296960072">
    <w:abstractNumId w:val="0"/>
  </w:num>
  <w:num w:numId="4" w16cid:durableId="964580787">
    <w:abstractNumId w:val="2"/>
  </w:num>
  <w:num w:numId="5" w16cid:durableId="4893661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424"/>
    <w:rsid w:val="0000167B"/>
    <w:rsid w:val="00004E0E"/>
    <w:rsid w:val="00013CCA"/>
    <w:rsid w:val="000314E2"/>
    <w:rsid w:val="000B5E61"/>
    <w:rsid w:val="001D0DD7"/>
    <w:rsid w:val="0021767D"/>
    <w:rsid w:val="00277A52"/>
    <w:rsid w:val="00363908"/>
    <w:rsid w:val="003A4D12"/>
    <w:rsid w:val="00436E9E"/>
    <w:rsid w:val="004B2434"/>
    <w:rsid w:val="0061408D"/>
    <w:rsid w:val="007C6E27"/>
    <w:rsid w:val="007C7DCE"/>
    <w:rsid w:val="00800370"/>
    <w:rsid w:val="0082042B"/>
    <w:rsid w:val="00826E25"/>
    <w:rsid w:val="0083373E"/>
    <w:rsid w:val="008F2FC2"/>
    <w:rsid w:val="00932F2D"/>
    <w:rsid w:val="009842BF"/>
    <w:rsid w:val="009D0044"/>
    <w:rsid w:val="00A4496F"/>
    <w:rsid w:val="00A9565E"/>
    <w:rsid w:val="00B963D3"/>
    <w:rsid w:val="00BC14C1"/>
    <w:rsid w:val="00C01479"/>
    <w:rsid w:val="00C355A6"/>
    <w:rsid w:val="00CA2528"/>
    <w:rsid w:val="00D82E98"/>
    <w:rsid w:val="00DD4429"/>
    <w:rsid w:val="00EE0F2E"/>
    <w:rsid w:val="00F80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69EAE"/>
  <w15:chartTrackingRefBased/>
  <w15:docId w15:val="{113BB8CB-D036-44D2-9943-C667236ED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0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5E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4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2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Carroll County Public Schools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Ehmann, Jena</dc:creator>
  <cp:keywords/>
  <dc:description/>
  <cp:lastModifiedBy>Zulauf, Rachel</cp:lastModifiedBy>
  <cp:revision>2</cp:revision>
  <cp:lastPrinted>2016-02-25T21:15:00Z</cp:lastPrinted>
  <dcterms:created xsi:type="dcterms:W3CDTF">2022-08-30T13:11:00Z</dcterms:created>
  <dcterms:modified xsi:type="dcterms:W3CDTF">2022-08-30T13:11:00Z</dcterms:modified>
</cp:coreProperties>
</file>