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87AB2F" w14:textId="77777777" w:rsidR="00D5782C" w:rsidRPr="00D5782C" w:rsidRDefault="00D5782C" w:rsidP="000F1A37">
      <w:pPr>
        <w:pStyle w:val="BodyText"/>
        <w:jc w:val="center"/>
        <w:rPr>
          <w:b/>
          <w:u w:val="single"/>
        </w:rPr>
      </w:pPr>
      <w:r w:rsidRPr="00D5782C">
        <w:rPr>
          <w:b/>
          <w:u w:val="single"/>
        </w:rPr>
        <w:t>EXHIBIT C</w:t>
      </w:r>
    </w:p>
    <w:p w14:paraId="02BEECFD" w14:textId="77777777" w:rsidR="00D5782C" w:rsidRPr="00D5782C" w:rsidRDefault="00D5782C" w:rsidP="000F1A37">
      <w:pPr>
        <w:pStyle w:val="BodyText"/>
        <w:jc w:val="center"/>
        <w:rPr>
          <w:b/>
          <w:u w:val="single"/>
        </w:rPr>
      </w:pPr>
      <w:r w:rsidRPr="00D5782C">
        <w:rPr>
          <w:b/>
          <w:u w:val="single"/>
        </w:rPr>
        <w:t>GUARANTEED MAXIMUM PRICE AND</w:t>
      </w:r>
      <w:r>
        <w:rPr>
          <w:b/>
          <w:u w:val="single"/>
        </w:rPr>
        <w:br/>
      </w:r>
      <w:r w:rsidRPr="00D5782C">
        <w:rPr>
          <w:b/>
          <w:u w:val="single"/>
        </w:rPr>
        <w:t>OTHER PROJECT COST, FUNDING, AND PAYMENT PROVISIONS</w:t>
      </w:r>
    </w:p>
    <w:p w14:paraId="71966140" w14:textId="77777777" w:rsidR="00D5782C" w:rsidRDefault="00D5782C" w:rsidP="00E84477">
      <w:pPr>
        <w:pStyle w:val="LegalDec1"/>
        <w:keepNext w:val="0"/>
      </w:pPr>
      <w:r>
        <w:t xml:space="preserve">Site Lease Payments  </w:t>
      </w:r>
    </w:p>
    <w:p w14:paraId="311DCF10" w14:textId="77777777" w:rsidR="00D5782C" w:rsidRDefault="00D5782C" w:rsidP="00AC4330">
      <w:pPr>
        <w:pStyle w:val="BodyText"/>
      </w:pPr>
      <w:r>
        <w:t xml:space="preserve">As indicated in the Site Lease, Developer shall pay One Dollar ($1.00) to the </w:t>
      </w:r>
      <w:proofErr w:type="gramStart"/>
      <w:r>
        <w:t>District</w:t>
      </w:r>
      <w:proofErr w:type="gramEnd"/>
      <w:r>
        <w:t xml:space="preserve"> as consideration for the Site Lease.</w:t>
      </w:r>
    </w:p>
    <w:p w14:paraId="5F9D5820" w14:textId="77777777" w:rsidR="00D5782C" w:rsidRDefault="00984725" w:rsidP="00AC4330">
      <w:pPr>
        <w:pStyle w:val="LegalDec1"/>
        <w:keepNext w:val="0"/>
      </w:pPr>
      <w:r>
        <w:t>Guaranteed Maximum Price</w:t>
      </w:r>
    </w:p>
    <w:p w14:paraId="324AB01F" w14:textId="77777777" w:rsidR="00D5782C" w:rsidRDefault="00D5782C" w:rsidP="00AC4330">
      <w:pPr>
        <w:pStyle w:val="BodyText"/>
      </w:pPr>
      <w:r>
        <w:t xml:space="preserve">Pursuant to the Facilities Lease, Developer will cause the Project to be constructed for </w:t>
      </w:r>
      <w:r w:rsidR="000842EF">
        <w:t xml:space="preserve">an amount to be determined after </w:t>
      </w:r>
      <w:r w:rsidR="00025CE3">
        <w:t>preconstruction services are completed</w:t>
      </w:r>
      <w:r>
        <w:t xml:space="preserve"> (“Guaranteed Maximum Price”)</w:t>
      </w:r>
      <w:r w:rsidR="003B73F8">
        <w:t>.</w:t>
      </w:r>
      <w:r w:rsidR="00F041D6">
        <w:t xml:space="preserve">  </w:t>
      </w:r>
      <w:r w:rsidR="00275488">
        <w:t>T</w:t>
      </w:r>
      <w:r w:rsidR="00F041D6">
        <w:t xml:space="preserve">he Guaranteed Maximum Price shall </w:t>
      </w:r>
      <w:r w:rsidR="00275488">
        <w:t>include</w:t>
      </w:r>
      <w:r w:rsidR="00F041D6">
        <w:t xml:space="preserve"> the </w:t>
      </w:r>
      <w:r w:rsidR="00342796">
        <w:t>preconstruction fees and costs</w:t>
      </w:r>
      <w:r w:rsidR="008E7866">
        <w:t xml:space="preserve"> and Allowances and Contingency, if any</w:t>
      </w:r>
      <w:r w:rsidR="00F041D6">
        <w:t>.</w:t>
      </w:r>
    </w:p>
    <w:p w14:paraId="76536FB2" w14:textId="77777777" w:rsidR="00D5782C" w:rsidRDefault="00D5782C" w:rsidP="00AC4330">
      <w:pPr>
        <w:pStyle w:val="LegalDec2"/>
        <w:keepNext w:val="0"/>
      </w:pPr>
      <w:r>
        <w:t xml:space="preserve">Cost of the Work  </w:t>
      </w:r>
    </w:p>
    <w:p w14:paraId="79F10914" w14:textId="77777777" w:rsidR="00D5782C" w:rsidRDefault="00D5782C" w:rsidP="00AC4330">
      <w:pPr>
        <w:pStyle w:val="BlockText"/>
        <w:ind w:right="0"/>
      </w:pPr>
      <w:r>
        <w:t xml:space="preserve">The term Cost of the Work shall mean the costs necessarily incurred in the proper performance of the Work contemplated by the Contract Documents. Such costs shall be at rates no higher than the standard paid at the place of the Project except with the prior consent of the </w:t>
      </w:r>
      <w:proofErr w:type="gramStart"/>
      <w:r>
        <w:t>District</w:t>
      </w:r>
      <w:proofErr w:type="gramEnd"/>
      <w:r>
        <w:t xml:space="preserve">. The Cost of the Work shall include only the items set forth in this Section 2 and approved by the </w:t>
      </w:r>
      <w:proofErr w:type="gramStart"/>
      <w:r>
        <w:t>District</w:t>
      </w:r>
      <w:proofErr w:type="gramEnd"/>
      <w:r>
        <w:t xml:space="preserve">. </w:t>
      </w:r>
    </w:p>
    <w:p w14:paraId="2EF64990" w14:textId="77777777" w:rsidR="00D5782C" w:rsidRDefault="00D5782C" w:rsidP="00AC4330">
      <w:pPr>
        <w:pStyle w:val="LegalDec3"/>
        <w:keepNext w:val="0"/>
      </w:pPr>
      <w:r>
        <w:t xml:space="preserve">General Conditions </w:t>
      </w:r>
    </w:p>
    <w:p w14:paraId="3970F88C" w14:textId="77777777" w:rsidR="00D5782C" w:rsidRDefault="00D5782C" w:rsidP="00AC4330">
      <w:pPr>
        <w:pStyle w:val="BlockText2"/>
        <w:ind w:right="0"/>
      </w:pPr>
      <w:r>
        <w:t xml:space="preserve">The General Conditions as set forth in </w:t>
      </w:r>
      <w:r w:rsidRPr="009A6361">
        <w:rPr>
          <w:b/>
        </w:rPr>
        <w:t>Attachment 1</w:t>
      </w:r>
      <w:r>
        <w:t xml:space="preserve"> hereto shall be included in a progress billing as incurred.  Said rates shall include all costs for labor, equipment and materials for the items identified therein which are necessary for the proper management of the Project, and shall include all costs paid or incurred by Developer for insurance, permits, taxes, and all contributions, assessments and benefits, holidays, vacations, retirement benefits, incentives to the extent contemplated in </w:t>
      </w:r>
      <w:r w:rsidRPr="009A6361">
        <w:rPr>
          <w:b/>
        </w:rPr>
        <w:t>Attachment 1</w:t>
      </w:r>
      <w:r>
        <w:t xml:space="preserve">, whether required by law or collective bargaining agreements or otherwise paid or provided by Developer to its employees.  The </w:t>
      </w:r>
      <w:proofErr w:type="gramStart"/>
      <w:r>
        <w:t>District</w:t>
      </w:r>
      <w:proofErr w:type="gramEnd"/>
      <w:r>
        <w:t xml:space="preserve"> reserves the right to request changes to the personnel, equipment, or facilities provided as General Conditions as may be necessary or appropriate for the proper management of the Project, in which case, the District shall be entitled to a reduction in the cost of General Conditions based on the rates set forth in </w:t>
      </w:r>
      <w:r w:rsidRPr="009A6361">
        <w:rPr>
          <w:b/>
        </w:rPr>
        <w:t>Attachment 1</w:t>
      </w:r>
      <w:r>
        <w:t xml:space="preserve">.  </w:t>
      </w:r>
    </w:p>
    <w:p w14:paraId="3DFBE787" w14:textId="77777777" w:rsidR="00D5782C" w:rsidRDefault="00D5782C" w:rsidP="00AC4330">
      <w:pPr>
        <w:pStyle w:val="LegalDec3"/>
        <w:keepNext w:val="0"/>
      </w:pPr>
      <w:r>
        <w:t>Subcontract Costs</w:t>
      </w:r>
    </w:p>
    <w:p w14:paraId="03EE09A0" w14:textId="77777777" w:rsidR="00D5782C" w:rsidRDefault="00D5782C" w:rsidP="00AC4330">
      <w:pPr>
        <w:pStyle w:val="BlockText2"/>
        <w:ind w:right="0"/>
      </w:pPr>
      <w:r>
        <w:t>Payments made by the Developer to Subcontractors (inclusive of the Subcontractor’s bonding</w:t>
      </w:r>
      <w:r w:rsidR="0096742A">
        <w:t>, if required,</w:t>
      </w:r>
      <w:r>
        <w:t xml:space="preserve"> and insurance costs, which shall be included in the subcontract amount), which payments shall be made in accordance with the requirements of the Contract Documents.  </w:t>
      </w:r>
    </w:p>
    <w:p w14:paraId="5DF401F6" w14:textId="77777777" w:rsidR="00D5782C" w:rsidRDefault="00D5782C" w:rsidP="00AC4330">
      <w:pPr>
        <w:pStyle w:val="LegalDec3"/>
      </w:pPr>
      <w:r>
        <w:lastRenderedPageBreak/>
        <w:t xml:space="preserve">Developer-Performed Work  </w:t>
      </w:r>
    </w:p>
    <w:p w14:paraId="74FC151A" w14:textId="77777777" w:rsidR="00D5782C" w:rsidRDefault="00D5782C" w:rsidP="00AC4330">
      <w:pPr>
        <w:pStyle w:val="BlockText2"/>
        <w:keepNext/>
        <w:ind w:right="0"/>
      </w:pPr>
      <w:r>
        <w:t xml:space="preserve">Costs incurred by Developer for self-performed work at the direction of District or with the </w:t>
      </w:r>
      <w:proofErr w:type="gramStart"/>
      <w:r>
        <w:t>District’s</w:t>
      </w:r>
      <w:proofErr w:type="gramEnd"/>
      <w:r>
        <w:t xml:space="preserve"> prior approval, as follows:</w:t>
      </w:r>
    </w:p>
    <w:p w14:paraId="05C28561" w14:textId="77777777" w:rsidR="00D5782C" w:rsidRDefault="00D5782C" w:rsidP="00AC4330">
      <w:pPr>
        <w:pStyle w:val="LegalDec4"/>
      </w:pPr>
      <w:r>
        <w:t xml:space="preserve">Actual costs to Developer of wages of construction workers, excluding all salaried and/or administrative personnel, directly employed by Developer to perform the construction of the Work at the site.  </w:t>
      </w:r>
    </w:p>
    <w:p w14:paraId="12838254" w14:textId="77777777" w:rsidR="00D5782C" w:rsidRDefault="00D5782C" w:rsidP="00AC4330">
      <w:pPr>
        <w:pStyle w:val="LegalDec4"/>
      </w:pPr>
      <w:r>
        <w:t>Wages or salaries and customary benefits, such as sick leave, medical and health benefits, holidays, vacations, incentive programs, and pension plans of Developer’s field supervisory, safety and administrative personnel when stationed at the site or stationed at Developer’s principal office, only for that portion of their time required for the Work.</w:t>
      </w:r>
    </w:p>
    <w:p w14:paraId="5A2B8ACF" w14:textId="77777777" w:rsidR="00D5782C" w:rsidRDefault="00D5782C" w:rsidP="00AC4330">
      <w:pPr>
        <w:pStyle w:val="LegalDec4"/>
      </w:pPr>
      <w:r>
        <w:t>Wages and salaries and customary benefits, such as sick leave, medical and health benefits, holidays, vacations, incentive programs and pension plans of Developer’s supervisory or administrative personnel engaged at factories, workshops or on the road, in expediting the production or transportation of materials or equipment required for the Work, but only for that portion of their time required for the Work.</w:t>
      </w:r>
    </w:p>
    <w:p w14:paraId="53790D2D" w14:textId="77777777" w:rsidR="00D5782C" w:rsidRDefault="00D5782C" w:rsidP="00AC4330">
      <w:pPr>
        <w:pStyle w:val="LegalDec4"/>
      </w:pPr>
      <w:r>
        <w:t>Costs paid or incurred by Developer for taxes, insurance, contributions, assessments required by law or collective bargaining agreements and for personnel not covered by such agreements, and for customary benefits such as sick leave, medical and health benefits, holidays, vacations and pensions, provided such costs are based on wages and salaries included in the Cost of the Work under Subparagraphs 2.1.3.1 through 2.1.3.3.</w:t>
      </w:r>
    </w:p>
    <w:p w14:paraId="65FB595A" w14:textId="77777777" w:rsidR="00D5782C" w:rsidRDefault="00D5782C" w:rsidP="00AC4330">
      <w:pPr>
        <w:pStyle w:val="LegalDec4"/>
      </w:pPr>
      <w:r>
        <w:t xml:space="preserve">Costs, including transportation and storage, of materials and equipment incorporated in the completed construction, including costs of materials </w:t>
      </w:r>
      <w:proofErr w:type="gramStart"/>
      <w:r>
        <w:t>in excess of</w:t>
      </w:r>
      <w:proofErr w:type="gramEnd"/>
      <w:r>
        <w:t xml:space="preserve"> those actually installed to allow for reasonable waste and spoilage. Unused excess materials, if any, shall become the </w:t>
      </w:r>
      <w:proofErr w:type="gramStart"/>
      <w:r>
        <w:t>District’s</w:t>
      </w:r>
      <w:proofErr w:type="gramEnd"/>
      <w:r>
        <w:t xml:space="preserve"> property at the completion of the Work or, at the District’s option, shall be sold by </w:t>
      </w:r>
      <w:proofErr w:type="gramStart"/>
      <w:r>
        <w:t>Developer</w:t>
      </w:r>
      <w:proofErr w:type="gramEnd"/>
      <w:r>
        <w:t xml:space="preserve">. Any amounts realized from such sales shall be credited to the </w:t>
      </w:r>
      <w:proofErr w:type="gramStart"/>
      <w:r>
        <w:t>District</w:t>
      </w:r>
      <w:proofErr w:type="gramEnd"/>
      <w:r>
        <w:t xml:space="preserve"> as a deduction from the Cost of the Work.  </w:t>
      </w:r>
    </w:p>
    <w:p w14:paraId="769FC203" w14:textId="77777777" w:rsidR="00D5782C" w:rsidRDefault="00D5782C" w:rsidP="00AC4330">
      <w:pPr>
        <w:pStyle w:val="LegalDec4"/>
      </w:pPr>
      <w:r>
        <w:t xml:space="preserve">Costs, including transportation and storage, installation, maintenance, dismantling and removal of materials, supplies, machinery and equipment not customarily owned by construction workers, that are provided by Developer at the site and fully consumed in the performance of the </w:t>
      </w:r>
      <w:proofErr w:type="gramStart"/>
      <w:r>
        <w:t>Work;</w:t>
      </w:r>
      <w:proofErr w:type="gramEnd"/>
      <w:r>
        <w:t xml:space="preserve"> and cost (less salvage value) of such items if not fully consumed, whether sold to others or retained by Developer. Cost for items previously used by Developer shall mean fair market value.  </w:t>
      </w:r>
    </w:p>
    <w:p w14:paraId="69E2D1A4" w14:textId="77777777" w:rsidR="00D5782C" w:rsidRDefault="00D5782C" w:rsidP="00AC4330">
      <w:pPr>
        <w:pStyle w:val="LegalDec4"/>
      </w:pPr>
      <w:r>
        <w:t xml:space="preserve">Rental charges for temporary facilities, machinery, equipment, vehicles and vehicle expenses, and hand tools not customarily owned by construction workers that are provided by </w:t>
      </w:r>
      <w:r>
        <w:lastRenderedPageBreak/>
        <w:t xml:space="preserve">Developer at the site, whether rented from Developer or others, and the costs of transportation, installation, minor repairs and replacements, dismantling and removal thereof and costs of Developer’s Project field office, overhead and general expenses including office supplies, parking, office equipment, and software. Rates and quantities of equipment rented shall be subject to the </w:t>
      </w:r>
      <w:proofErr w:type="gramStart"/>
      <w:r>
        <w:t>District’s</w:t>
      </w:r>
      <w:proofErr w:type="gramEnd"/>
      <w:r>
        <w:t xml:space="preserve"> prior approval.  </w:t>
      </w:r>
    </w:p>
    <w:p w14:paraId="3D9177CA" w14:textId="77777777" w:rsidR="00D5782C" w:rsidRDefault="00D5782C" w:rsidP="00AC4330">
      <w:pPr>
        <w:pStyle w:val="LegalDec4"/>
      </w:pPr>
      <w:r>
        <w:t xml:space="preserve">Costs of removal of debris from the site, daily </w:t>
      </w:r>
      <w:r w:rsidR="00792529">
        <w:t>clean-up</w:t>
      </w:r>
      <w:r>
        <w:t xml:space="preserve"> costs and dumpster charges not otherwise included in the cost of the subcontracts which exceeds the clean-up provided under the General Conditions. </w:t>
      </w:r>
    </w:p>
    <w:p w14:paraId="10AD59DA" w14:textId="77777777" w:rsidR="00D5782C" w:rsidRDefault="00D5782C" w:rsidP="00AC4330">
      <w:pPr>
        <w:pStyle w:val="LegalDec4"/>
      </w:pPr>
      <w:r>
        <w:t xml:space="preserve">Costs of that portion of the reasonable travel, parking and subsistence expenses of Developer’s personnel incurred while traveling and discharging duties connected with the Work.  </w:t>
      </w:r>
    </w:p>
    <w:p w14:paraId="655CAF06" w14:textId="77777777" w:rsidR="00D5782C" w:rsidRDefault="00D5782C" w:rsidP="00AC4330">
      <w:pPr>
        <w:pStyle w:val="LegalDec4"/>
      </w:pPr>
      <w:r>
        <w:t xml:space="preserve">Costs of materials and equipment suitably stored off the site at a mutually acceptable location, if approved in advance by the </w:t>
      </w:r>
      <w:proofErr w:type="gramStart"/>
      <w:r>
        <w:t>District</w:t>
      </w:r>
      <w:proofErr w:type="gramEnd"/>
      <w:r>
        <w:t>.</w:t>
      </w:r>
    </w:p>
    <w:p w14:paraId="2FB3672D" w14:textId="77777777" w:rsidR="00D5782C" w:rsidRDefault="00D5782C" w:rsidP="00AC4330">
      <w:pPr>
        <w:pStyle w:val="LegalDec3"/>
        <w:keepNext w:val="0"/>
      </w:pPr>
      <w:r>
        <w:t xml:space="preserve">Allowances  </w:t>
      </w:r>
      <w:r>
        <w:tab/>
      </w:r>
    </w:p>
    <w:p w14:paraId="1089F5B4" w14:textId="77777777" w:rsidR="00D5782C" w:rsidRPr="00A12B62" w:rsidRDefault="00D5782C" w:rsidP="00AC4330">
      <w:pPr>
        <w:pStyle w:val="BlockText2"/>
        <w:ind w:right="0"/>
      </w:pPr>
      <w:r>
        <w:t xml:space="preserve">Because it is impossible at the time of execution of the Facilities Lease to determine the exact cost of performing certain tasks, the Cost of the Work </w:t>
      </w:r>
      <w:r w:rsidRPr="00A12B62">
        <w:t>shall include the following Allowances for the Tasks/Work as noted here:</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2659"/>
      </w:tblGrid>
      <w:tr w:rsidR="008A5E90" w:rsidRPr="00A12B62" w14:paraId="0A44670B" w14:textId="77777777" w:rsidTr="008A5E90">
        <w:trPr>
          <w:cantSplit/>
          <w:tblHeader/>
        </w:trPr>
        <w:tc>
          <w:tcPr>
            <w:tcW w:w="5310" w:type="dxa"/>
            <w:shd w:val="clear" w:color="auto" w:fill="D9D9D9"/>
          </w:tcPr>
          <w:p w14:paraId="17A3B164" w14:textId="77777777" w:rsidR="00ED3815" w:rsidRPr="008A5E90" w:rsidRDefault="00ED3815" w:rsidP="008A5E90">
            <w:pPr>
              <w:pStyle w:val="BodyText"/>
              <w:spacing w:before="120" w:after="120"/>
              <w:jc w:val="left"/>
              <w:rPr>
                <w:b/>
              </w:rPr>
            </w:pPr>
            <w:r w:rsidRPr="008A5E90">
              <w:rPr>
                <w:b/>
              </w:rPr>
              <w:t>Task/Work</w:t>
            </w:r>
          </w:p>
        </w:tc>
        <w:tc>
          <w:tcPr>
            <w:tcW w:w="2718" w:type="dxa"/>
            <w:shd w:val="clear" w:color="auto" w:fill="D9D9D9"/>
          </w:tcPr>
          <w:p w14:paraId="7DD9093D" w14:textId="77777777" w:rsidR="00ED3815" w:rsidRPr="008A5E90" w:rsidRDefault="00ED3815" w:rsidP="008A5E90">
            <w:pPr>
              <w:pStyle w:val="BodyText"/>
              <w:spacing w:before="120" w:after="120"/>
              <w:jc w:val="left"/>
              <w:rPr>
                <w:b/>
              </w:rPr>
            </w:pPr>
            <w:r w:rsidRPr="00A12B62">
              <w:rPr>
                <w:b/>
              </w:rPr>
              <w:t xml:space="preserve">Allowance </w:t>
            </w:r>
            <w:r w:rsidRPr="008A5E90">
              <w:rPr>
                <w:b/>
              </w:rPr>
              <w:t>Amount</w:t>
            </w:r>
          </w:p>
        </w:tc>
      </w:tr>
      <w:tr w:rsidR="00ED3815" w:rsidRPr="00A12B62" w14:paraId="493D3C48" w14:textId="77777777" w:rsidTr="008A5E90">
        <w:trPr>
          <w:cantSplit/>
        </w:trPr>
        <w:tc>
          <w:tcPr>
            <w:tcW w:w="5310" w:type="dxa"/>
          </w:tcPr>
          <w:p w14:paraId="7D31CA76" w14:textId="77777777" w:rsidR="00ED3815" w:rsidRPr="008A5E90" w:rsidRDefault="00ED3815" w:rsidP="008A5E90">
            <w:pPr>
              <w:pStyle w:val="BodyText"/>
              <w:spacing w:before="120" w:after="120"/>
              <w:jc w:val="left"/>
            </w:pPr>
          </w:p>
        </w:tc>
        <w:tc>
          <w:tcPr>
            <w:tcW w:w="2718" w:type="dxa"/>
          </w:tcPr>
          <w:p w14:paraId="7A311D48" w14:textId="77777777" w:rsidR="00ED3815" w:rsidRPr="008A5E90" w:rsidRDefault="00ED3815" w:rsidP="008A5E90">
            <w:pPr>
              <w:pStyle w:val="BodyText"/>
              <w:spacing w:before="120" w:after="120"/>
              <w:jc w:val="left"/>
            </w:pPr>
          </w:p>
        </w:tc>
      </w:tr>
      <w:tr w:rsidR="00ED3815" w:rsidRPr="00A12B62" w14:paraId="28C9A7D6" w14:textId="77777777" w:rsidTr="008A5E90">
        <w:trPr>
          <w:cantSplit/>
        </w:trPr>
        <w:tc>
          <w:tcPr>
            <w:tcW w:w="5310" w:type="dxa"/>
          </w:tcPr>
          <w:p w14:paraId="4D3E6A00" w14:textId="77777777" w:rsidR="00ED3815" w:rsidRPr="008A5E90" w:rsidRDefault="00ED3815" w:rsidP="008A5E90">
            <w:pPr>
              <w:pStyle w:val="BodyText"/>
              <w:spacing w:before="120" w:after="120"/>
              <w:jc w:val="left"/>
            </w:pPr>
          </w:p>
        </w:tc>
        <w:tc>
          <w:tcPr>
            <w:tcW w:w="2718" w:type="dxa"/>
          </w:tcPr>
          <w:p w14:paraId="6E7565A7" w14:textId="77777777" w:rsidR="00ED3815" w:rsidRPr="008A5E90" w:rsidRDefault="00ED3815" w:rsidP="008A5E90">
            <w:pPr>
              <w:pStyle w:val="BodyText"/>
              <w:spacing w:before="120" w:after="120"/>
              <w:jc w:val="left"/>
            </w:pPr>
          </w:p>
        </w:tc>
      </w:tr>
      <w:tr w:rsidR="00025CE3" w:rsidRPr="00A12B62" w14:paraId="670C6974" w14:textId="77777777" w:rsidTr="008A5E90">
        <w:trPr>
          <w:cantSplit/>
        </w:trPr>
        <w:tc>
          <w:tcPr>
            <w:tcW w:w="5310" w:type="dxa"/>
          </w:tcPr>
          <w:p w14:paraId="5B38936F" w14:textId="77777777" w:rsidR="00025CE3" w:rsidRPr="008A5E90" w:rsidRDefault="00025CE3" w:rsidP="008A5E90">
            <w:pPr>
              <w:pStyle w:val="BodyText"/>
              <w:spacing w:before="120" w:after="120"/>
              <w:jc w:val="left"/>
            </w:pPr>
          </w:p>
        </w:tc>
        <w:tc>
          <w:tcPr>
            <w:tcW w:w="2718" w:type="dxa"/>
          </w:tcPr>
          <w:p w14:paraId="247CE93C" w14:textId="77777777" w:rsidR="00025CE3" w:rsidRPr="008A5E90" w:rsidRDefault="00025CE3" w:rsidP="008A5E90">
            <w:pPr>
              <w:pStyle w:val="BodyText"/>
              <w:spacing w:before="120" w:after="120"/>
              <w:jc w:val="left"/>
            </w:pPr>
          </w:p>
        </w:tc>
      </w:tr>
      <w:tr w:rsidR="00ED3815" w:rsidRPr="00A12B62" w14:paraId="2CD3CEE1" w14:textId="77777777" w:rsidTr="008A5E90">
        <w:trPr>
          <w:cantSplit/>
        </w:trPr>
        <w:tc>
          <w:tcPr>
            <w:tcW w:w="5310" w:type="dxa"/>
          </w:tcPr>
          <w:p w14:paraId="62366BFE" w14:textId="77777777" w:rsidR="00ED3815" w:rsidRPr="008A5E90" w:rsidRDefault="00ED3815" w:rsidP="008A5E90">
            <w:pPr>
              <w:pStyle w:val="BodyText"/>
              <w:spacing w:before="120" w:after="120"/>
              <w:jc w:val="left"/>
            </w:pPr>
            <w:r w:rsidRPr="008A5E90">
              <w:t>Total Allowance Amount</w:t>
            </w:r>
          </w:p>
        </w:tc>
        <w:tc>
          <w:tcPr>
            <w:tcW w:w="2718" w:type="dxa"/>
          </w:tcPr>
          <w:p w14:paraId="5CD9DBD8" w14:textId="77777777" w:rsidR="00ED3815" w:rsidRPr="008A5E90" w:rsidRDefault="00ED3815" w:rsidP="008A5E90">
            <w:pPr>
              <w:pStyle w:val="BodyText"/>
              <w:spacing w:before="120" w:after="120"/>
              <w:jc w:val="left"/>
            </w:pPr>
          </w:p>
        </w:tc>
      </w:tr>
    </w:tbl>
    <w:p w14:paraId="54B4464F" w14:textId="77777777" w:rsidR="00D5782C" w:rsidRPr="00A12B62" w:rsidRDefault="00D5782C" w:rsidP="00AC4330">
      <w:pPr>
        <w:pStyle w:val="BodyText"/>
        <w:spacing w:after="0"/>
      </w:pPr>
    </w:p>
    <w:p w14:paraId="22FA23DC" w14:textId="77777777" w:rsidR="002F0B4A" w:rsidRDefault="002F0B4A" w:rsidP="00BF2F8A">
      <w:pPr>
        <w:ind w:left="1440"/>
        <w:jc w:val="both"/>
      </w:pPr>
      <w:r>
        <w:t>The Allowance Value for an Allowance Item includes the direct cost of labor, materials, equipment, transportation, taxes and insurance associated with the applicable Allowance Item.  All other costs, including design fees, Developer’s overall project management and general conditions costs, overhead and fee, are deemed to be included in the original Guaranteed Maximum Price, and are not subject to adjustment regardless of the actual amount of the Allowance Item.</w:t>
      </w:r>
    </w:p>
    <w:p w14:paraId="713E7C9F" w14:textId="77777777" w:rsidR="00D5782C" w:rsidRDefault="00D5782C" w:rsidP="00AC4330">
      <w:pPr>
        <w:pStyle w:val="BodyText"/>
        <w:spacing w:before="240"/>
        <w:ind w:left="1440"/>
      </w:pPr>
      <w:r>
        <w:t xml:space="preserve">The </w:t>
      </w:r>
      <w:proofErr w:type="gramStart"/>
      <w:r>
        <w:t>District</w:t>
      </w:r>
      <w:proofErr w:type="gramEnd"/>
      <w:r>
        <w:t xml:space="preserve"> shall have sole discretion to authorize all expenditures from the Allowances. The </w:t>
      </w:r>
      <w:proofErr w:type="gramStart"/>
      <w:r>
        <w:t>District</w:t>
      </w:r>
      <w:proofErr w:type="gramEnd"/>
      <w:r>
        <w:t xml:space="preserve"> shall process expenditures from the Allowances in the form of an Allowance Expenditure Directive (“AED”). The Allowances are included in the Guaranteed Maximum Price.  Any unused Allowance or unused portion thereof shall be deducted from the Cost of the Work pursuant to </w:t>
      </w:r>
      <w:r w:rsidRPr="000842EF">
        <w:rPr>
          <w:b/>
        </w:rPr>
        <w:t>Exhibit</w:t>
      </w:r>
      <w:r w:rsidR="00730A24">
        <w:rPr>
          <w:b/>
        </w:rPr>
        <w:t> </w:t>
      </w:r>
      <w:r w:rsidRPr="000842EF">
        <w:rPr>
          <w:b/>
        </w:rPr>
        <w:t>D</w:t>
      </w:r>
      <w:r>
        <w:t xml:space="preserve"> to this Facilities Lease</w:t>
      </w:r>
      <w:r w:rsidR="00717286">
        <w:t xml:space="preserve"> to the benefit of the </w:t>
      </w:r>
      <w:proofErr w:type="gramStart"/>
      <w:r w:rsidR="00717286">
        <w:t>District</w:t>
      </w:r>
      <w:proofErr w:type="gramEnd"/>
      <w:r>
        <w:t>.</w:t>
      </w:r>
    </w:p>
    <w:p w14:paraId="053FC777" w14:textId="77777777" w:rsidR="008B4509" w:rsidRDefault="008B4509" w:rsidP="00AC4330">
      <w:pPr>
        <w:pStyle w:val="BodyText"/>
        <w:spacing w:before="240"/>
        <w:ind w:left="1440"/>
      </w:pPr>
      <w:r>
        <w:t>Except when noted as “not-to-exceed,” w</w:t>
      </w:r>
      <w:r w:rsidRPr="008B4509">
        <w:t xml:space="preserve">henever costs are more than the Allowance, the amount covered by the Allowance will be approved at cost.  The </w:t>
      </w:r>
      <w:r>
        <w:lastRenderedPageBreak/>
        <w:t>Guaranteed Maximum</w:t>
      </w:r>
      <w:r w:rsidRPr="008B4509">
        <w:t xml:space="preserve"> Price shall be adjusted by Change Order for amounts </w:t>
      </w:r>
      <w:proofErr w:type="gramStart"/>
      <w:r w:rsidRPr="008B4509">
        <w:t>in excess of</w:t>
      </w:r>
      <w:proofErr w:type="gramEnd"/>
      <w:r w:rsidRPr="008B4509">
        <w:t xml:space="preserve"> the Allowance.</w:t>
      </w:r>
    </w:p>
    <w:p w14:paraId="7AD3E2B0" w14:textId="77777777" w:rsidR="00D5782C" w:rsidRDefault="00D5782C" w:rsidP="00AC4330">
      <w:pPr>
        <w:pStyle w:val="LegalDec3"/>
        <w:keepNext w:val="0"/>
      </w:pPr>
      <w:r>
        <w:t>Miscellaneous Costs</w:t>
      </w:r>
    </w:p>
    <w:p w14:paraId="2DAC7E90" w14:textId="77777777" w:rsidR="00D5782C" w:rsidRDefault="00D5782C" w:rsidP="00AC4330">
      <w:pPr>
        <w:pStyle w:val="LegalDec4"/>
      </w:pPr>
      <w:r>
        <w:t>Where not included in the General Conditions, and with the prior approval of District, costs of document reproductions (photocopying and blueprinting expenses), long distance telephone call charges, postage, overnight and parcel delivery charges, telephone costs including cellular telephone charges, facsimile or other communication service at the Project site, job photos and progress schedules, and reasonable petty cash expenses of the site office. Developer shall consult with District to determine whether District has any vendor relationships that could reduce the cost of these items and use such vendors whenever possible.</w:t>
      </w:r>
    </w:p>
    <w:p w14:paraId="4D802145" w14:textId="77777777" w:rsidR="00D5782C" w:rsidRDefault="00D5782C" w:rsidP="00AC4330">
      <w:pPr>
        <w:pStyle w:val="LegalDec4"/>
      </w:pPr>
      <w:r>
        <w:t>Sales, use, gross receipts, local business and similar taxes imposed by a governmental authority that are related to the Work.</w:t>
      </w:r>
    </w:p>
    <w:p w14:paraId="47892E6E" w14:textId="77777777" w:rsidR="00D5782C" w:rsidRDefault="00D5782C" w:rsidP="00AC4330">
      <w:pPr>
        <w:pStyle w:val="LegalDec4"/>
      </w:pPr>
      <w:r>
        <w:t>Fees and assessments for permits, plan checks, licenses and inspections for which Developer is required by the Contract Documents to pay including, but not limited to, permanent utility connection charges, street use permit, street use rental, OSHA permit and sidewalk use permit and fees.</w:t>
      </w:r>
    </w:p>
    <w:p w14:paraId="74C70E0B" w14:textId="77777777" w:rsidR="00D5782C" w:rsidRDefault="00D5782C" w:rsidP="00AC4330">
      <w:pPr>
        <w:pStyle w:val="LegalDec4"/>
      </w:pPr>
      <w:r>
        <w:t>Fees of laboratories for tests required by the Contract Documents.</w:t>
      </w:r>
    </w:p>
    <w:p w14:paraId="1372C545" w14:textId="77777777" w:rsidR="00D5782C" w:rsidRDefault="00D5782C" w:rsidP="00AC4330">
      <w:pPr>
        <w:pStyle w:val="LegalDec4"/>
      </w:pPr>
      <w:r>
        <w:t xml:space="preserve">Deposits lost for causes other than Developer’s or its subcontractors’ negligence or failure to fulfill a specific responsibility to the </w:t>
      </w:r>
      <w:proofErr w:type="gramStart"/>
      <w:r>
        <w:t>District</w:t>
      </w:r>
      <w:proofErr w:type="gramEnd"/>
      <w:r>
        <w:t xml:space="preserve"> as set forth in the Contract Documents.</w:t>
      </w:r>
    </w:p>
    <w:p w14:paraId="3506928D" w14:textId="77777777" w:rsidR="00D5782C" w:rsidRDefault="00D5782C" w:rsidP="00AC4330">
      <w:pPr>
        <w:pStyle w:val="LegalDec4"/>
      </w:pPr>
      <w:r>
        <w:t>Expenses incurred in accordance with Developer’s standard personnel policy for relocation and temporary living allowances of personnel required for the Work if approved in advance by District.</w:t>
      </w:r>
    </w:p>
    <w:p w14:paraId="583104B0" w14:textId="77777777" w:rsidR="00D5782C" w:rsidRDefault="00D5782C" w:rsidP="00AC4330">
      <w:pPr>
        <w:pStyle w:val="LegalDec4"/>
      </w:pPr>
      <w:r>
        <w:t>Where requested by District, costs or expenses incurred by Developer in performing design services for the design-build systems.</w:t>
      </w:r>
    </w:p>
    <w:p w14:paraId="6B8DA921" w14:textId="77777777" w:rsidR="00D5782C" w:rsidRDefault="00D5782C" w:rsidP="00AC4330">
      <w:pPr>
        <w:pStyle w:val="LegalDec4"/>
      </w:pPr>
      <w:r>
        <w:t>Other costs incurred in the performance of the Work if, and to the extent, approved in advance by District.</w:t>
      </w:r>
    </w:p>
    <w:p w14:paraId="349E44FC" w14:textId="77777777" w:rsidR="00D5782C" w:rsidRDefault="00D5782C" w:rsidP="00AC4330">
      <w:pPr>
        <w:pStyle w:val="LegalDec4"/>
      </w:pPr>
      <w:r>
        <w:t>Costs due to emergencies incurred in taking action to prevent threatened damage, injury or loss in case of an emergency affecting the safety of persons and/or property.</w:t>
      </w:r>
    </w:p>
    <w:p w14:paraId="36C943E6" w14:textId="77777777" w:rsidR="00D5782C" w:rsidRDefault="00D5782C" w:rsidP="00AC4330">
      <w:pPr>
        <w:pStyle w:val="LegalDec4"/>
      </w:pPr>
      <w:r>
        <w:t xml:space="preserve">Provided all other eligible costs have been deducted from the contingency and as part of the calculation of amounts due Developer for Final Payment, costs of repairing and correcting damaged or non-conforming Work executed by Developer, Subcontractors or suppliers, providing that such damage or non-conforming Work was not caused by negligence or failure to fulfill a specific responsibility of Developer and </w:t>
      </w:r>
      <w:r>
        <w:lastRenderedPageBreak/>
        <w:t>only to the extent that the cost of repair or correction is not recovered by Developer from insurance, sureties, Subcontractors or suppliers.</w:t>
      </w:r>
    </w:p>
    <w:p w14:paraId="623EABEA" w14:textId="77777777" w:rsidR="00D5782C" w:rsidRDefault="00D5782C" w:rsidP="00AC4330">
      <w:pPr>
        <w:pStyle w:val="LegalDec3"/>
      </w:pPr>
      <w:r>
        <w:t xml:space="preserve">Excluded Costs  </w:t>
      </w:r>
    </w:p>
    <w:p w14:paraId="1956164A" w14:textId="77777777" w:rsidR="00D5782C" w:rsidRDefault="00D5782C" w:rsidP="00AC4330">
      <w:pPr>
        <w:pStyle w:val="BlockText2"/>
        <w:keepNext/>
        <w:ind w:right="0"/>
      </w:pPr>
      <w:r>
        <w:t xml:space="preserve">The following items are considered general overhead items and shall not be billed to the </w:t>
      </w:r>
      <w:proofErr w:type="gramStart"/>
      <w:r>
        <w:t>District</w:t>
      </w:r>
      <w:proofErr w:type="gramEnd"/>
      <w:r>
        <w:t>:</w:t>
      </w:r>
    </w:p>
    <w:p w14:paraId="16A1C60A" w14:textId="77777777" w:rsidR="00D5782C" w:rsidRDefault="00D5782C" w:rsidP="00AC4330">
      <w:pPr>
        <w:pStyle w:val="LegalDec4"/>
      </w:pPr>
      <w:r>
        <w:t>Salaries and other compensation of Developer’s personnel stationed at Developer’s principal office or offices other than the Project Field Office, except as specifically provided in Subparagraphs 2.1.3.2. and 2.1.3.4.</w:t>
      </w:r>
    </w:p>
    <w:p w14:paraId="5737271A" w14:textId="77777777" w:rsidR="00D5782C" w:rsidRDefault="00D5782C" w:rsidP="00AC4330">
      <w:pPr>
        <w:pStyle w:val="LegalDec4"/>
      </w:pPr>
      <w:r>
        <w:t>Expenses of Developer’s principal office and offices other than the Project Field Office.</w:t>
      </w:r>
    </w:p>
    <w:p w14:paraId="79E3F67F" w14:textId="77777777" w:rsidR="00D5782C" w:rsidRDefault="00D5782C" w:rsidP="00AC4330">
      <w:pPr>
        <w:pStyle w:val="LegalDec4"/>
      </w:pPr>
      <w:r>
        <w:t>Overhead and general expenses, except as may be expressly included in this Section 2.</w:t>
      </w:r>
    </w:p>
    <w:p w14:paraId="39744F1D" w14:textId="77777777" w:rsidR="00D5782C" w:rsidRDefault="00D5782C" w:rsidP="00AC4330">
      <w:pPr>
        <w:pStyle w:val="LegalDec4"/>
      </w:pPr>
      <w:r>
        <w:t>Developer’s capital expenses, including interest on Developer’s capital employed for the Work.</w:t>
      </w:r>
    </w:p>
    <w:p w14:paraId="3E0BD172" w14:textId="77777777" w:rsidR="00D5782C" w:rsidRDefault="00D5782C" w:rsidP="00AC4330">
      <w:pPr>
        <w:pStyle w:val="LegalDec4"/>
      </w:pPr>
      <w:r>
        <w:t xml:space="preserve">Costs that would cause the Guaranteed Maximum Price (as adjusted by Change Order) to be exceeded. </w:t>
      </w:r>
    </w:p>
    <w:p w14:paraId="666EC7F2" w14:textId="77777777" w:rsidR="00D5782C" w:rsidRDefault="00D5782C" w:rsidP="00AC4330">
      <w:pPr>
        <w:pStyle w:val="LegalDec3"/>
        <w:keepNext w:val="0"/>
      </w:pPr>
      <w:r>
        <w:t>Developer’s Fee</w:t>
      </w:r>
    </w:p>
    <w:p w14:paraId="42F97E55" w14:textId="77777777" w:rsidR="00D5782C" w:rsidRDefault="006F3214" w:rsidP="00AC4330">
      <w:pPr>
        <w:pStyle w:val="BlockText2"/>
        <w:ind w:right="0"/>
      </w:pPr>
      <w:r>
        <w:t>__________</w:t>
      </w:r>
      <w:r w:rsidR="00730A24">
        <w:t xml:space="preserve"> </w:t>
      </w:r>
      <w:r w:rsidR="00A12B62">
        <w:t>percent (</w:t>
      </w:r>
      <w:r>
        <w:t>_____%</w:t>
      </w:r>
      <w:r w:rsidR="00D5782C">
        <w:t>)</w:t>
      </w:r>
      <w:r w:rsidR="00730A24">
        <w:t xml:space="preserve"> </w:t>
      </w:r>
      <w:r w:rsidR="00D5782C">
        <w:t>of the Cost of the</w:t>
      </w:r>
      <w:r w:rsidR="00C35730">
        <w:t xml:space="preserve"> Work as described in Section</w:t>
      </w:r>
      <w:r w:rsidR="00696A17">
        <w:t>s</w:t>
      </w:r>
      <w:r w:rsidR="00C35730">
        <w:t xml:space="preserve"> 2.1.1, 2.1.2, 2.1.</w:t>
      </w:r>
      <w:r w:rsidR="003C02ED">
        <w:t>3, 2.1.4 and 2.1.5</w:t>
      </w:r>
      <w:r w:rsidR="00C35730">
        <w:t>.</w:t>
      </w:r>
      <w:r w:rsidR="00D5782C">
        <w:t xml:space="preserve"> </w:t>
      </w:r>
    </w:p>
    <w:p w14:paraId="78706089" w14:textId="77777777" w:rsidR="00D5782C" w:rsidRDefault="00D5782C" w:rsidP="00AC4330">
      <w:pPr>
        <w:pStyle w:val="LegalDec3"/>
        <w:keepNext w:val="0"/>
      </w:pPr>
      <w:r>
        <w:t xml:space="preserve">Bonds and Insurance  </w:t>
      </w:r>
    </w:p>
    <w:p w14:paraId="0A3469EC" w14:textId="77777777" w:rsidR="00D5782C" w:rsidRDefault="00D5782C" w:rsidP="00AC4330">
      <w:pPr>
        <w:pStyle w:val="BlockText2"/>
        <w:ind w:right="0"/>
      </w:pPr>
      <w:r>
        <w:t xml:space="preserve">For insurance and bonds required under this Facilities Lease (exclusive of those required by Subcontractors, which costs are included in the subcontract amounts), that portion of insurance and bond premiums which are directly attributable to this Contract, which shall be calculated at a rate of </w:t>
      </w:r>
      <w:r w:rsidR="0096742A">
        <w:t>_____</w:t>
      </w:r>
      <w:r w:rsidR="00730A24">
        <w:t xml:space="preserve"> </w:t>
      </w:r>
      <w:r>
        <w:t>percent (</w:t>
      </w:r>
      <w:r w:rsidR="0096742A">
        <w:t>__</w:t>
      </w:r>
      <w:r>
        <w:t>%)</w:t>
      </w:r>
      <w:r w:rsidR="00730A24">
        <w:t xml:space="preserve"> </w:t>
      </w:r>
      <w:r>
        <w:t xml:space="preserve">of the Cost of the Work for insurance and </w:t>
      </w:r>
      <w:r w:rsidR="0096742A">
        <w:t>_____</w:t>
      </w:r>
      <w:r w:rsidR="00730A24">
        <w:t xml:space="preserve"> </w:t>
      </w:r>
      <w:r w:rsidR="00504B39">
        <w:t>percent (</w:t>
      </w:r>
      <w:r w:rsidR="0096742A">
        <w:t>__</w:t>
      </w:r>
      <w:r>
        <w:t>%)</w:t>
      </w:r>
      <w:r w:rsidR="00730A24">
        <w:t xml:space="preserve"> </w:t>
      </w:r>
      <w:r>
        <w:t xml:space="preserve">of the Cost of the Work for payment and performance bonds. </w:t>
      </w:r>
    </w:p>
    <w:p w14:paraId="17D049D8" w14:textId="77777777" w:rsidR="00D5782C" w:rsidRDefault="00D5782C" w:rsidP="00AC4330">
      <w:pPr>
        <w:pStyle w:val="LegalDec3"/>
      </w:pPr>
      <w:r>
        <w:t xml:space="preserve">Contingency  </w:t>
      </w:r>
    </w:p>
    <w:p w14:paraId="2CADA568" w14:textId="77777777" w:rsidR="00D5782C" w:rsidRDefault="00D5782C" w:rsidP="00AC4330">
      <w:pPr>
        <w:pStyle w:val="LegalDec4"/>
      </w:pPr>
      <w:r>
        <w:t xml:space="preserve">The Guaranteed Maximum Price includes a Contingency of </w:t>
      </w:r>
      <w:r w:rsidR="00740DE1">
        <w:t>__________</w:t>
      </w:r>
      <w:r w:rsidR="00051F90">
        <w:t xml:space="preserve"> </w:t>
      </w:r>
      <w:r w:rsidR="00B80FE4">
        <w:t>percent (</w:t>
      </w:r>
      <w:r w:rsidR="00740DE1">
        <w:t>_____%</w:t>
      </w:r>
      <w:r>
        <w:t xml:space="preserve">) of the Cost of the Work as described in Section 2.1.1, 2.1.2, and 2.1.3 for potential additional construction costs for unforeseen conditions that occur over the course of construction and/or scope gaps between the subcontract categories of the Work.  </w:t>
      </w:r>
    </w:p>
    <w:p w14:paraId="1CAF5AA1" w14:textId="77777777" w:rsidR="00D5782C" w:rsidRDefault="006637C6" w:rsidP="00AC4330">
      <w:pPr>
        <w:pStyle w:val="LegalDec4"/>
      </w:pPr>
      <w:r w:rsidRPr="006637C6">
        <w:t>The Contingency is not intended for such things as scope changes</w:t>
      </w:r>
      <w:r w:rsidR="00D5782C">
        <w:t xml:space="preserve">.  </w:t>
      </w:r>
    </w:p>
    <w:p w14:paraId="0E348FC8" w14:textId="77777777" w:rsidR="009F148B" w:rsidRDefault="00D5782C" w:rsidP="00AC4330">
      <w:pPr>
        <w:pStyle w:val="LegalDec4"/>
      </w:pPr>
      <w:r>
        <w:t xml:space="preserve">The Contingency shall not be used without the agreement of the </w:t>
      </w:r>
      <w:proofErr w:type="gramStart"/>
      <w:r>
        <w:t>District</w:t>
      </w:r>
      <w:proofErr w:type="gramEnd"/>
      <w:r>
        <w:t xml:space="preserve">.  </w:t>
      </w:r>
    </w:p>
    <w:p w14:paraId="117CB577" w14:textId="77777777" w:rsidR="00755F78" w:rsidRDefault="00D5782C" w:rsidP="00AC4330">
      <w:pPr>
        <w:pStyle w:val="LegalDec4"/>
      </w:pPr>
      <w:r>
        <w:lastRenderedPageBreak/>
        <w:t xml:space="preserve">The unused portion of the Contingency shall be considered as cost savings and retained by the </w:t>
      </w:r>
      <w:proofErr w:type="gramStart"/>
      <w:r>
        <w:t>District</w:t>
      </w:r>
      <w:proofErr w:type="gramEnd"/>
      <w:r>
        <w:t xml:space="preserve"> at the end of the Project.</w:t>
      </w:r>
    </w:p>
    <w:p w14:paraId="784A467B" w14:textId="77777777" w:rsidR="00D5782C" w:rsidRPr="00B81CBE" w:rsidRDefault="00D5782C" w:rsidP="00AC4330">
      <w:pPr>
        <w:pStyle w:val="LegalDec2"/>
        <w:keepNext w:val="0"/>
        <w:ind w:left="720" w:firstLine="0"/>
        <w:rPr>
          <w:b w:val="0"/>
        </w:rPr>
      </w:pPr>
      <w:r w:rsidRPr="00B81CBE">
        <w:rPr>
          <w:b w:val="0"/>
        </w:rPr>
        <w:t>The Guaranteed Maximum Price w</w:t>
      </w:r>
      <w:r w:rsidR="0096742A">
        <w:rPr>
          <w:b w:val="0"/>
        </w:rPr>
        <w:t>ill</w:t>
      </w:r>
      <w:r w:rsidRPr="00B81CBE">
        <w:rPr>
          <w:b w:val="0"/>
        </w:rPr>
        <w:t xml:space="preserve"> consist of the amounts </w:t>
      </w:r>
      <w:r w:rsidR="00B7340B">
        <w:rPr>
          <w:b w:val="0"/>
        </w:rPr>
        <w:t xml:space="preserve">to be </w:t>
      </w:r>
      <w:r w:rsidRPr="00B81CBE">
        <w:rPr>
          <w:b w:val="0"/>
        </w:rPr>
        <w:t xml:space="preserve">identified in </w:t>
      </w:r>
      <w:r w:rsidRPr="002F6DB8">
        <w:t>Attachment 2</w:t>
      </w:r>
      <w:r w:rsidRPr="00B81CBE">
        <w:rPr>
          <w:b w:val="0"/>
        </w:rPr>
        <w:t xml:space="preserve"> to this </w:t>
      </w:r>
      <w:r w:rsidRPr="002F6DB8">
        <w:t>Exhibit C</w:t>
      </w:r>
      <w:r w:rsidRPr="00B81CBE">
        <w:rPr>
          <w:b w:val="0"/>
        </w:rPr>
        <w:t xml:space="preserve">.  Except as indicated herein for modifications to the Project approved by the District, Developer will not seek additional compensation from District </w:t>
      </w:r>
      <w:proofErr w:type="gramStart"/>
      <w:r w:rsidRPr="00B81CBE">
        <w:rPr>
          <w:b w:val="0"/>
        </w:rPr>
        <w:t>in excess of</w:t>
      </w:r>
      <w:proofErr w:type="gramEnd"/>
      <w:r w:rsidRPr="00B81CBE">
        <w:rPr>
          <w:b w:val="0"/>
        </w:rPr>
        <w:t xml:space="preserve"> Guaranteed Maximum Price.  </w:t>
      </w:r>
      <w:proofErr w:type="gramStart"/>
      <w:r w:rsidRPr="00B81CBE">
        <w:rPr>
          <w:b w:val="0"/>
        </w:rPr>
        <w:t>District</w:t>
      </w:r>
      <w:proofErr w:type="gramEnd"/>
      <w:r w:rsidRPr="00B81CBE">
        <w:rPr>
          <w:b w:val="0"/>
        </w:rPr>
        <w:t xml:space="preserve"> shall pay the Guaranteed Maximum Price to Developer in the form of Tenant Improvement Payments and Lease Payments as indicated herein.</w:t>
      </w:r>
    </w:p>
    <w:p w14:paraId="547EDBFC" w14:textId="77777777" w:rsidR="00D5782C" w:rsidRDefault="00D5782C" w:rsidP="00AC4330">
      <w:pPr>
        <w:pStyle w:val="LegalDec2"/>
        <w:keepNext w:val="0"/>
        <w:ind w:left="720" w:firstLine="0"/>
      </w:pPr>
      <w:r>
        <w:t xml:space="preserve">Total Payment  </w:t>
      </w:r>
    </w:p>
    <w:p w14:paraId="21CA43C4" w14:textId="77777777" w:rsidR="00D5782C" w:rsidRDefault="00D5782C" w:rsidP="00AC4330">
      <w:pPr>
        <w:pStyle w:val="BodyText"/>
        <w:ind w:left="720"/>
      </w:pPr>
      <w:r>
        <w:t xml:space="preserve">In no event shall the cumulative total of the Tenant Improvement Payments and the </w:t>
      </w:r>
      <w:r w:rsidR="004D102B">
        <w:t xml:space="preserve">Loan Amount for the </w:t>
      </w:r>
      <w:r>
        <w:t xml:space="preserve">Lease Payments ever exceed the Guaranteed Maximum Price </w:t>
      </w:r>
      <w:r w:rsidR="00B7340B">
        <w:t>to be</w:t>
      </w:r>
      <w:r>
        <w:t xml:space="preserve"> defined, as may be modified pursuant to </w:t>
      </w:r>
      <w:r w:rsidRPr="009A6361">
        <w:rPr>
          <w:b/>
        </w:rPr>
        <w:t>Exhibit D</w:t>
      </w:r>
      <w:r>
        <w:t xml:space="preserve"> to the Facilities Lease.</w:t>
      </w:r>
    </w:p>
    <w:p w14:paraId="67967B49" w14:textId="77777777" w:rsidR="00D5782C" w:rsidRDefault="00D5782C" w:rsidP="00AC4330">
      <w:pPr>
        <w:pStyle w:val="LegalDec2"/>
        <w:keepNext w:val="0"/>
      </w:pPr>
      <w:r>
        <w:t xml:space="preserve">Changes to Guaranteed Maximum Price  </w:t>
      </w:r>
    </w:p>
    <w:p w14:paraId="13048B7F" w14:textId="77777777" w:rsidR="009F148B" w:rsidRPr="002F6DB8" w:rsidRDefault="009F148B" w:rsidP="00AC4330">
      <w:pPr>
        <w:pStyle w:val="LegalDec3"/>
        <w:keepNext w:val="0"/>
        <w:ind w:left="1440" w:firstLine="0"/>
        <w:rPr>
          <w:b w:val="0"/>
        </w:rPr>
      </w:pPr>
      <w:r w:rsidRPr="002F6DB8">
        <w:rPr>
          <w:b w:val="0"/>
        </w:rPr>
        <w:t>The Parties acknowledge that the Guaranteed Maximum Price</w:t>
      </w:r>
      <w:r w:rsidR="00275488">
        <w:rPr>
          <w:b w:val="0"/>
        </w:rPr>
        <w:t xml:space="preserve"> </w:t>
      </w:r>
      <w:r w:rsidRPr="002F6DB8">
        <w:rPr>
          <w:b w:val="0"/>
        </w:rPr>
        <w:t xml:space="preserve">is based on the Construction Documents, including the plans and specifications, as identified in </w:t>
      </w:r>
      <w:r w:rsidRPr="009A6361">
        <w:t>Exhibit D</w:t>
      </w:r>
      <w:r w:rsidRPr="002F6DB8">
        <w:rPr>
          <w:b w:val="0"/>
        </w:rPr>
        <w:t xml:space="preserve"> to the Facilities Lease.</w:t>
      </w:r>
    </w:p>
    <w:p w14:paraId="306830CC" w14:textId="77777777" w:rsidR="00D5782C" w:rsidRDefault="00D5782C" w:rsidP="00AC4330">
      <w:pPr>
        <w:pStyle w:val="LegalDec3"/>
        <w:keepNext w:val="0"/>
        <w:ind w:left="1440" w:firstLine="0"/>
        <w:rPr>
          <w:b w:val="0"/>
        </w:rPr>
      </w:pPr>
      <w:r w:rsidRPr="002F6DB8">
        <w:rPr>
          <w:b w:val="0"/>
        </w:rPr>
        <w:t xml:space="preserve">As indicated in the Facilities Lease, the Parties may add to or remove from the project specific scopes of work.  Based on these change(s), the Parties may agree to a reduction or increase in the Guaranteed Maximum Price.  If a cost impact of a change is agreed to by the Parties, it shall be paid upon the payment request from </w:t>
      </w:r>
      <w:proofErr w:type="gramStart"/>
      <w:r w:rsidRPr="002F6DB8">
        <w:rPr>
          <w:b w:val="0"/>
        </w:rPr>
        <w:t>Developer</w:t>
      </w:r>
      <w:proofErr w:type="gramEnd"/>
      <w:r w:rsidRPr="002F6DB8">
        <w:rPr>
          <w:b w:val="0"/>
        </w:rPr>
        <w:t xml:space="preserve"> for the work that is the subject of the change</w:t>
      </w:r>
      <w:r w:rsidR="00F64385">
        <w:rPr>
          <w:b w:val="0"/>
        </w:rPr>
        <w:t xml:space="preserve"> </w:t>
      </w:r>
      <w:r w:rsidR="00F64385" w:rsidRPr="002F6DB8">
        <w:rPr>
          <w:b w:val="0"/>
        </w:rPr>
        <w:t xml:space="preserve">in accordance with the provisions of </w:t>
      </w:r>
      <w:r w:rsidR="00F64385" w:rsidRPr="009A6361">
        <w:t>Exhibit D</w:t>
      </w:r>
      <w:r w:rsidRPr="002F6DB8">
        <w:rPr>
          <w:b w:val="0"/>
        </w:rPr>
        <w:t>.  The amount of any change to the Guaranteed Maximum Price</w:t>
      </w:r>
      <w:r w:rsidR="006D4B52">
        <w:rPr>
          <w:b w:val="0"/>
        </w:rPr>
        <w:t xml:space="preserve"> </w:t>
      </w:r>
      <w:r w:rsidRPr="002F6DB8">
        <w:rPr>
          <w:b w:val="0"/>
        </w:rPr>
        <w:t xml:space="preserve">shall be calculated in accordance with the provisions of </w:t>
      </w:r>
      <w:r w:rsidRPr="009A6361">
        <w:t>Exhibit D</w:t>
      </w:r>
      <w:r w:rsidRPr="002F6DB8">
        <w:rPr>
          <w:b w:val="0"/>
        </w:rPr>
        <w:t xml:space="preserve"> to this Facilities Lease.</w:t>
      </w:r>
    </w:p>
    <w:p w14:paraId="2824DBA7" w14:textId="77777777" w:rsidR="003A3BDD" w:rsidRPr="002F6DB8" w:rsidRDefault="00F64385" w:rsidP="00AC4330">
      <w:pPr>
        <w:pStyle w:val="LegalDec3"/>
        <w:keepNext w:val="0"/>
        <w:ind w:left="1440" w:firstLine="0"/>
        <w:rPr>
          <w:b w:val="0"/>
        </w:rPr>
      </w:pPr>
      <w:r>
        <w:rPr>
          <w:b w:val="0"/>
        </w:rPr>
        <w:t xml:space="preserve">The Parties agree to reduce the Guaranteed Maximum Price for the unused portion of </w:t>
      </w:r>
      <w:r w:rsidR="004D102B">
        <w:rPr>
          <w:b w:val="0"/>
        </w:rPr>
        <w:t xml:space="preserve">Allowances and/or </w:t>
      </w:r>
      <w:r>
        <w:rPr>
          <w:b w:val="0"/>
        </w:rPr>
        <w:t>Contingency, if any.</w:t>
      </w:r>
    </w:p>
    <w:p w14:paraId="290B4B78" w14:textId="77777777" w:rsidR="00D5782C" w:rsidRDefault="00D5782C" w:rsidP="00AC4330">
      <w:pPr>
        <w:pStyle w:val="LegalDec3"/>
      </w:pPr>
      <w:r>
        <w:t xml:space="preserve">Cost Savings </w:t>
      </w:r>
    </w:p>
    <w:p w14:paraId="315AFE1B" w14:textId="77777777" w:rsidR="00D5782C" w:rsidRDefault="00D5782C" w:rsidP="00AC4330">
      <w:pPr>
        <w:pStyle w:val="BlockText2"/>
        <w:ind w:right="0"/>
      </w:pPr>
      <w:r>
        <w:t xml:space="preserve">Developer shall work cooperatively with Architect, Construction Manager, subcontractors and District, in good faith, to identify appropriate opportunities to reduce the Project costs and promote cost savings.  Any identified cost savings from the Guaranteed Maximum Price shall be identified by </w:t>
      </w:r>
      <w:proofErr w:type="gramStart"/>
      <w:r>
        <w:t>Developer, and</w:t>
      </w:r>
      <w:proofErr w:type="gramEnd"/>
      <w:r>
        <w:t xml:space="preserve"> approved in writing by the District.  </w:t>
      </w:r>
      <w:r w:rsidR="00FF7486">
        <w:t>In the event D</w:t>
      </w:r>
      <w:r w:rsidR="00FF7486" w:rsidRPr="00FF7486">
        <w:t xml:space="preserve">eveloper realizes a savings on any aspect of the Project, such savings shall be added to the </w:t>
      </w:r>
      <w:r w:rsidR="00FF7486">
        <w:t>C</w:t>
      </w:r>
      <w:r w:rsidR="00FF7486" w:rsidRPr="00FF7486">
        <w:t xml:space="preserve">ontingency and expended consistent with the </w:t>
      </w:r>
      <w:r w:rsidR="00FF7486">
        <w:t>C</w:t>
      </w:r>
      <w:r w:rsidR="00FF7486" w:rsidRPr="00FF7486">
        <w:t xml:space="preserve">ontingency.  In addition, any portion of </w:t>
      </w:r>
      <w:proofErr w:type="gramStart"/>
      <w:r w:rsidR="00FF7486">
        <w:t>A</w:t>
      </w:r>
      <w:r w:rsidR="00FF7486" w:rsidRPr="00FF7486">
        <w:t>llowance</w:t>
      </w:r>
      <w:proofErr w:type="gramEnd"/>
      <w:r w:rsidR="00FF7486" w:rsidRPr="00FF7486">
        <w:t xml:space="preserve"> remaining after completion of the Project shall be added to the </w:t>
      </w:r>
      <w:r w:rsidR="00FF7486">
        <w:t>C</w:t>
      </w:r>
      <w:r w:rsidR="00FF7486" w:rsidRPr="00FF7486">
        <w:t xml:space="preserve">ontingency.  </w:t>
      </w:r>
      <w:r>
        <w:t xml:space="preserve">If any cost savings require revisions to the Construction Documents, Developer shall work with the District and Architect with respect to revising the Construction Documents and, if necessary, obtaining the approval of DSA with respect to those revisions.  Developer shall be entitled to an adjustment of Contract Time for delay in completion caused by any cost savings adopted by District pursuant to </w:t>
      </w:r>
      <w:r w:rsidRPr="002F6DB8">
        <w:rPr>
          <w:b/>
        </w:rPr>
        <w:t>Exhibit D</w:t>
      </w:r>
      <w:r>
        <w:t>, if requested in writing before the approval of the cost savings.</w:t>
      </w:r>
    </w:p>
    <w:p w14:paraId="0AD31E8A" w14:textId="77777777" w:rsidR="009F148B" w:rsidRDefault="00D5782C" w:rsidP="00AC4330">
      <w:pPr>
        <w:pStyle w:val="LegalDec3"/>
        <w:keepNext w:val="0"/>
        <w:ind w:left="1440" w:firstLine="0"/>
        <w:rPr>
          <w:b w:val="0"/>
        </w:rPr>
      </w:pPr>
      <w:r w:rsidRPr="00B80FE4">
        <w:lastRenderedPageBreak/>
        <w:t xml:space="preserve"> </w:t>
      </w:r>
      <w:r w:rsidRPr="00B80FE4">
        <w:rPr>
          <w:b w:val="0"/>
        </w:rPr>
        <w:t xml:space="preserve">If the District exercises its Purchase Option pursuant to this </w:t>
      </w:r>
      <w:r w:rsidRPr="00B80FE4">
        <w:t>Exhibit C</w:t>
      </w:r>
      <w:r w:rsidRPr="00B80FE4">
        <w:rPr>
          <w:b w:val="0"/>
        </w:rPr>
        <w:t>, any reduction in the Guaranteed Maximum Price resulting from that exercise of the Purchase Option</w:t>
      </w:r>
      <w:r w:rsidR="003A3BDD">
        <w:rPr>
          <w:b w:val="0"/>
        </w:rPr>
        <w:t>, if any,</w:t>
      </w:r>
      <w:r w:rsidRPr="00B80FE4">
        <w:rPr>
          <w:b w:val="0"/>
        </w:rPr>
        <w:t xml:space="preserve"> shall be retained in full by the </w:t>
      </w:r>
      <w:proofErr w:type="gramStart"/>
      <w:r w:rsidRPr="00B80FE4">
        <w:rPr>
          <w:b w:val="0"/>
        </w:rPr>
        <w:t>District</w:t>
      </w:r>
      <w:proofErr w:type="gramEnd"/>
      <w:r w:rsidRPr="00B80FE4">
        <w:rPr>
          <w:b w:val="0"/>
        </w:rPr>
        <w:t xml:space="preserve"> and shall not be shared with Developer.</w:t>
      </w:r>
    </w:p>
    <w:p w14:paraId="6047479B" w14:textId="77777777" w:rsidR="00D5782C" w:rsidRDefault="00D5782C" w:rsidP="00AC4330">
      <w:pPr>
        <w:pStyle w:val="LegalDec1"/>
        <w:keepNext w:val="0"/>
      </w:pPr>
      <w:r>
        <w:t xml:space="preserve">Tenant Improvement Payments  </w:t>
      </w:r>
    </w:p>
    <w:p w14:paraId="2992FD58" w14:textId="77777777" w:rsidR="00D5782C" w:rsidRDefault="00D5782C" w:rsidP="00AC4330">
      <w:pPr>
        <w:pStyle w:val="BodyText"/>
      </w:pPr>
      <w:r>
        <w:t xml:space="preserve">Prior to the District’s taking delivery or occupancy of the Project, the District shall pay to Developer an amount equal to the Guaranteed Maximum Price as modified pursuant to the terms of the Facilities Lease, including </w:t>
      </w:r>
      <w:r w:rsidRPr="002F6DB8">
        <w:rPr>
          <w:b/>
        </w:rPr>
        <w:t>Exhibit C</w:t>
      </w:r>
      <w:r>
        <w:t xml:space="preserve"> and </w:t>
      </w:r>
      <w:r w:rsidRPr="002F6DB8">
        <w:rPr>
          <w:b/>
        </w:rPr>
        <w:t>Exhibit D</w:t>
      </w:r>
      <w:r>
        <w:t xml:space="preserve">, less the </w:t>
      </w:r>
      <w:r w:rsidR="004D102B">
        <w:t xml:space="preserve">Loan Amount for the </w:t>
      </w:r>
      <w:r>
        <w:t>Lease Payments (“Tenant Improvement Payments”)</w:t>
      </w:r>
      <w:r w:rsidR="00EB5876">
        <w:t xml:space="preserve">.  </w:t>
      </w:r>
      <w:r w:rsidR="00CA15C5" w:rsidRPr="00CA15C5">
        <w:t xml:space="preserve">The </w:t>
      </w:r>
      <w:proofErr w:type="gramStart"/>
      <w:r w:rsidR="00CA15C5" w:rsidRPr="00CA15C5">
        <w:t>District</w:t>
      </w:r>
      <w:proofErr w:type="gramEnd"/>
      <w:r w:rsidR="00CA15C5" w:rsidRPr="00CA15C5">
        <w:t xml:space="preserve"> shall withhold an amount equal to one-third (1/3) of the Loan Amount as indicated in </w:t>
      </w:r>
      <w:r w:rsidR="00CA15C5" w:rsidRPr="00CA15C5">
        <w:rPr>
          <w:b/>
        </w:rPr>
        <w:t>Attachment 3</w:t>
      </w:r>
      <w:r w:rsidR="00CA15C5" w:rsidRPr="00CA15C5">
        <w:t xml:space="preserve"> to </w:t>
      </w:r>
      <w:r w:rsidR="00CA15C5" w:rsidRPr="00CA15C5">
        <w:rPr>
          <w:b/>
        </w:rPr>
        <w:t xml:space="preserve">Exhibit C </w:t>
      </w:r>
      <w:r w:rsidR="00CA15C5" w:rsidRPr="00CA15C5">
        <w:t>from the last three (3) payments to Developer for its Work on the Project.  Otherwise, the Tenant Improvement Payments will be processed based on the amount of Work performed according to Developer’s Schedule of Values (</w:t>
      </w:r>
      <w:r w:rsidR="00CA15C5" w:rsidRPr="00CA15C5">
        <w:rPr>
          <w:b/>
        </w:rPr>
        <w:t>Exhibit G</w:t>
      </w:r>
      <w:r w:rsidR="00CA15C5" w:rsidRPr="00CA15C5">
        <w:t xml:space="preserve"> to the Facilities Lease) and pursuant to the provisions in </w:t>
      </w:r>
      <w:r w:rsidR="00CA15C5" w:rsidRPr="00CA15C5">
        <w:rPr>
          <w:b/>
        </w:rPr>
        <w:t>Exhibit D</w:t>
      </w:r>
      <w:r w:rsidR="00CA15C5" w:rsidRPr="00CA15C5">
        <w:t xml:space="preserve"> to the Facilities Lease, including withholding for or escrow of retention of five percent (5%) of the Guaranteed Maximum Price.  The withholding for the Loan Amount shall be separate fr</w:t>
      </w:r>
      <w:r w:rsidR="00F63DAE">
        <w:t>o</w:t>
      </w:r>
      <w:r w:rsidR="00CA15C5" w:rsidRPr="00CA15C5">
        <w:t xml:space="preserve">m and in addition to withholding for </w:t>
      </w:r>
      <w:proofErr w:type="gramStart"/>
      <w:r w:rsidR="00CA15C5" w:rsidRPr="00CA15C5">
        <w:t>or</w:t>
      </w:r>
      <w:proofErr w:type="gramEnd"/>
      <w:r w:rsidR="00CA15C5" w:rsidRPr="00CA15C5">
        <w:t xml:space="preserve"> escrow of retention.</w:t>
      </w:r>
    </w:p>
    <w:p w14:paraId="070DF25D" w14:textId="77777777" w:rsidR="00D5782C" w:rsidRDefault="00D5782C" w:rsidP="00AC4330">
      <w:pPr>
        <w:pStyle w:val="LegalDec1"/>
        <w:keepNext w:val="0"/>
      </w:pPr>
      <w:r>
        <w:t xml:space="preserve">Lease Payments </w:t>
      </w:r>
    </w:p>
    <w:p w14:paraId="3D1781A6" w14:textId="77777777" w:rsidR="00D5782C" w:rsidRDefault="00D5782C" w:rsidP="00AC4330">
      <w:pPr>
        <w:pStyle w:val="BodyText"/>
      </w:pPr>
      <w:r>
        <w:t xml:space="preserve">Upon execution of the Memorandum of Commencement Date, the form of which is attached to the Facilities Lease as </w:t>
      </w:r>
      <w:r w:rsidRPr="000528C9">
        <w:rPr>
          <w:b/>
        </w:rPr>
        <w:t>Exhibit E</w:t>
      </w:r>
      <w:r>
        <w:t xml:space="preserve">, the District shall commence making lease payments to Developer in accordance with the Schedule attached hereto as </w:t>
      </w:r>
      <w:r w:rsidRPr="002F6DB8">
        <w:rPr>
          <w:b/>
        </w:rPr>
        <w:t>Attachment 3</w:t>
      </w:r>
      <w:r>
        <w:t xml:space="preserve">. </w:t>
      </w:r>
    </w:p>
    <w:p w14:paraId="49D5890F" w14:textId="77777777" w:rsidR="00D5782C" w:rsidRPr="002F6DB8" w:rsidRDefault="00D5782C" w:rsidP="00AC4330">
      <w:pPr>
        <w:pStyle w:val="LegalDec2"/>
        <w:keepNext w:val="0"/>
        <w:ind w:left="720" w:firstLine="0"/>
        <w:rPr>
          <w:b w:val="0"/>
        </w:rPr>
      </w:pPr>
      <w:r w:rsidRPr="002F6DB8">
        <w:rPr>
          <w:b w:val="0"/>
        </w:rPr>
        <w:t xml:space="preserve">The Lease Payments shall be consideration for the District’s rental, use, and occupancy of the Project and the Project Site and shall be made in </w:t>
      </w:r>
      <w:r w:rsidR="00091F08">
        <w:rPr>
          <w:b w:val="0"/>
        </w:rPr>
        <w:t>monthly</w:t>
      </w:r>
      <w:r w:rsidRPr="002F6DB8">
        <w:rPr>
          <w:b w:val="0"/>
        </w:rPr>
        <w:t xml:space="preserve"> installments as indicated in the Schedule of Lease Payments attached hereto as </w:t>
      </w:r>
      <w:r w:rsidRPr="000528C9">
        <w:t>Attachment 3</w:t>
      </w:r>
      <w:r w:rsidRPr="002F6DB8">
        <w:rPr>
          <w:b w:val="0"/>
        </w:rPr>
        <w:t xml:space="preserve"> for the duration of the lease term of </w:t>
      </w:r>
      <w:r w:rsidR="00CB434A">
        <w:rPr>
          <w:b w:val="0"/>
        </w:rPr>
        <w:t>one (1) year</w:t>
      </w:r>
      <w:r w:rsidRPr="002F6DB8">
        <w:rPr>
          <w:b w:val="0"/>
        </w:rPr>
        <w:t xml:space="preserve">, with the first Lease Payment due </w:t>
      </w:r>
      <w:r w:rsidR="00D37681">
        <w:rPr>
          <w:b w:val="0"/>
        </w:rPr>
        <w:t>nine</w:t>
      </w:r>
      <w:r w:rsidRPr="002F6DB8">
        <w:rPr>
          <w:b w:val="0"/>
        </w:rPr>
        <w:t>ty (</w:t>
      </w:r>
      <w:r w:rsidR="00D37681">
        <w:rPr>
          <w:b w:val="0"/>
        </w:rPr>
        <w:t>9</w:t>
      </w:r>
      <w:r w:rsidRPr="002F6DB8">
        <w:rPr>
          <w:b w:val="0"/>
        </w:rPr>
        <w:t xml:space="preserve">0) days after execution of the Memorandum of Commencement Date.  </w:t>
      </w:r>
    </w:p>
    <w:p w14:paraId="1FF7D06E" w14:textId="77777777" w:rsidR="00D5782C" w:rsidRPr="002F6DB8" w:rsidRDefault="00D5782C" w:rsidP="00AC4330">
      <w:pPr>
        <w:pStyle w:val="LegalDec2"/>
        <w:keepNext w:val="0"/>
        <w:ind w:left="720" w:firstLine="0"/>
        <w:rPr>
          <w:b w:val="0"/>
        </w:rPr>
      </w:pPr>
      <w:r w:rsidRPr="002F6DB8">
        <w:rPr>
          <w:b w:val="0"/>
        </w:rPr>
        <w:t xml:space="preserve">The </w:t>
      </w:r>
      <w:proofErr w:type="gramStart"/>
      <w:r w:rsidRPr="002F6DB8">
        <w:rPr>
          <w:b w:val="0"/>
        </w:rPr>
        <w:t>District</w:t>
      </w:r>
      <w:proofErr w:type="gramEnd"/>
      <w:r w:rsidRPr="002F6DB8">
        <w:rPr>
          <w:b w:val="0"/>
        </w:rPr>
        <w:t xml:space="preserve"> represents that the annual Lease Payment obligation does not surpass the District’s annual budget and will not require the District to increase or impose additional taxes or obligations on the public that did not exist prior to the execution of the Facilities Lease.</w:t>
      </w:r>
    </w:p>
    <w:p w14:paraId="0103C67C" w14:textId="77777777" w:rsidR="00D5782C" w:rsidRDefault="00D5782C" w:rsidP="00AC4330">
      <w:pPr>
        <w:pStyle w:val="LegalDec2"/>
        <w:keepNext w:val="0"/>
      </w:pPr>
      <w:r>
        <w:t xml:space="preserve">Fair Rental Value </w:t>
      </w:r>
    </w:p>
    <w:p w14:paraId="08E23135" w14:textId="77777777" w:rsidR="00D5782C" w:rsidRDefault="00D5782C" w:rsidP="00AC4330">
      <w:pPr>
        <w:pStyle w:val="BlockText2"/>
        <w:ind w:right="0"/>
      </w:pPr>
      <w:proofErr w:type="gramStart"/>
      <w:r>
        <w:t>District</w:t>
      </w:r>
      <w:proofErr w:type="gramEnd"/>
      <w:r>
        <w:t xml:space="preserve"> and Developer have agreed and determined that the total Lease Payments constitute adequate consideration for the Facilities Lease and are reasonably equivalent to the fair rental value of the Project.  In making such determination, consideration has been given to the obligations of the Parties under the Facilities Lease and Site Lease, the uses and purposes which may be served by the Project and the benefits therefrom which will accrue to the </w:t>
      </w:r>
      <w:proofErr w:type="gramStart"/>
      <w:r>
        <w:t>District</w:t>
      </w:r>
      <w:proofErr w:type="gramEnd"/>
      <w:r>
        <w:t xml:space="preserve"> and the general public.</w:t>
      </w:r>
    </w:p>
    <w:p w14:paraId="68866D88" w14:textId="77777777" w:rsidR="00D5782C" w:rsidRDefault="00D5782C" w:rsidP="005C0A05">
      <w:pPr>
        <w:pStyle w:val="LegalDec2"/>
        <w:keepNext w:val="0"/>
      </w:pPr>
      <w:r>
        <w:t xml:space="preserve">Each Lease Payment Constitutes a Current Expense of the District  </w:t>
      </w:r>
    </w:p>
    <w:p w14:paraId="0824F75A" w14:textId="77777777" w:rsidR="00D5782C" w:rsidRPr="002F6DB8" w:rsidRDefault="00D5782C" w:rsidP="005C0A05">
      <w:pPr>
        <w:pStyle w:val="LegalDec3"/>
        <w:keepNext w:val="0"/>
        <w:ind w:left="1440" w:firstLine="0"/>
        <w:rPr>
          <w:b w:val="0"/>
        </w:rPr>
      </w:pPr>
      <w:r w:rsidRPr="002F6DB8">
        <w:rPr>
          <w:b w:val="0"/>
        </w:rPr>
        <w:t xml:space="preserve">The District and Developer understand and intend that the obligation of the District to pay Lease Payments and other payments hereunder constitutes a current expense of the District and shall not in any way be construed to be a debt of the District in contravention of any applicable constitutional or statutory </w:t>
      </w:r>
      <w:r w:rsidRPr="002F6DB8">
        <w:rPr>
          <w:b w:val="0"/>
        </w:rPr>
        <w:lastRenderedPageBreak/>
        <w:t xml:space="preserve">limitation or requirement concerning the creation of indebtedness by the District, nor shall anything contained herein constitute a pledge of the general tax revenues, funds or moneys of the District.  </w:t>
      </w:r>
    </w:p>
    <w:p w14:paraId="0D31F9EF" w14:textId="77777777" w:rsidR="00D5782C" w:rsidRPr="002F6DB8" w:rsidRDefault="00D5782C" w:rsidP="005C0A05">
      <w:pPr>
        <w:pStyle w:val="LegalDec3"/>
        <w:keepNext w:val="0"/>
        <w:ind w:left="1440" w:firstLine="0"/>
        <w:rPr>
          <w:b w:val="0"/>
        </w:rPr>
      </w:pPr>
      <w:r w:rsidRPr="002F6DB8">
        <w:rPr>
          <w:b w:val="0"/>
        </w:rPr>
        <w:t xml:space="preserve">Lease Payments due hereunder shall be payable only from current funds which are budgeted and appropriated or otherwise made legally available for this purpose.  This Facilities Lease shall not create an immediate indebtedness for any aggregate payments that may become due hereunder.  </w:t>
      </w:r>
    </w:p>
    <w:p w14:paraId="514E0F2E" w14:textId="77777777" w:rsidR="00D5782C" w:rsidRPr="002F6DB8" w:rsidRDefault="00D5782C" w:rsidP="005C0A05">
      <w:pPr>
        <w:pStyle w:val="LegalDec3"/>
        <w:keepNext w:val="0"/>
        <w:ind w:left="1440" w:firstLine="0"/>
        <w:rPr>
          <w:b w:val="0"/>
        </w:rPr>
      </w:pPr>
      <w:r w:rsidRPr="002F6DB8">
        <w:rPr>
          <w:b w:val="0"/>
        </w:rPr>
        <w:t xml:space="preserve">The </w:t>
      </w:r>
      <w:proofErr w:type="gramStart"/>
      <w:r w:rsidRPr="002F6DB8">
        <w:rPr>
          <w:b w:val="0"/>
        </w:rPr>
        <w:t>District</w:t>
      </w:r>
      <w:proofErr w:type="gramEnd"/>
      <w:r w:rsidRPr="002F6DB8">
        <w:rPr>
          <w:b w:val="0"/>
        </w:rPr>
        <w:t xml:space="preserve"> covenants to take all necessary actions to include the Lease Payments in each of its final approved annual budgets.  </w:t>
      </w:r>
    </w:p>
    <w:p w14:paraId="3AA92AE2" w14:textId="77777777" w:rsidR="00D5782C" w:rsidRPr="002F6DB8" w:rsidRDefault="00D5782C" w:rsidP="00AC4330">
      <w:pPr>
        <w:pStyle w:val="LegalDec3"/>
        <w:keepNext w:val="0"/>
        <w:ind w:left="1440" w:firstLine="0"/>
        <w:rPr>
          <w:b w:val="0"/>
        </w:rPr>
      </w:pPr>
      <w:r w:rsidRPr="002F6DB8">
        <w:rPr>
          <w:b w:val="0"/>
        </w:rPr>
        <w:t xml:space="preserve">The </w:t>
      </w:r>
      <w:proofErr w:type="gramStart"/>
      <w:r w:rsidRPr="002F6DB8">
        <w:rPr>
          <w:b w:val="0"/>
        </w:rPr>
        <w:t>District</w:t>
      </w:r>
      <w:proofErr w:type="gramEnd"/>
      <w:r w:rsidRPr="002F6DB8">
        <w:rPr>
          <w:b w:val="0"/>
        </w:rPr>
        <w:t xml:space="preserve"> further covenants to make all necessary appropriations (including any supplemental appropriations) from any source of legally available funds of the District for the actual amount of Lease Payments that come due and payable during the period covered by each such budget.  Developer acknowledges that the </w:t>
      </w:r>
      <w:proofErr w:type="gramStart"/>
      <w:r w:rsidRPr="002F6DB8">
        <w:rPr>
          <w:b w:val="0"/>
        </w:rPr>
        <w:t>District</w:t>
      </w:r>
      <w:proofErr w:type="gramEnd"/>
      <w:r w:rsidRPr="002F6DB8">
        <w:rPr>
          <w:b w:val="0"/>
        </w:rPr>
        <w:t xml:space="preserve"> has not pledged the full faith and credit of the District, State of California or any state agency or state department to the payment of Lease Payments or any other payments due hereunder.  The covenants on the part of District contained in this Facilities Lease constitute duties imposed by law and it shall be the duty of each and every public official of the District to take such action and do such things as are required by law in the performance of the official duty of such officials to enable the District to carry out and perform the covenants and agreements in this Facilities Lease agreed to be carried out and performed by the District.</w:t>
      </w:r>
    </w:p>
    <w:p w14:paraId="06DEEB69" w14:textId="77777777" w:rsidR="00D5782C" w:rsidRPr="002F6DB8" w:rsidRDefault="00D5782C" w:rsidP="00AC4330">
      <w:pPr>
        <w:pStyle w:val="LegalDec3"/>
        <w:keepNext w:val="0"/>
        <w:ind w:left="1440" w:firstLine="0"/>
        <w:rPr>
          <w:b w:val="0"/>
        </w:rPr>
      </w:pPr>
      <w:proofErr w:type="gramStart"/>
      <w:r w:rsidRPr="002F6DB8">
        <w:rPr>
          <w:b w:val="0"/>
        </w:rPr>
        <w:t>Developer</w:t>
      </w:r>
      <w:proofErr w:type="gramEnd"/>
      <w:r w:rsidRPr="002F6DB8">
        <w:rPr>
          <w:b w:val="0"/>
        </w:rPr>
        <w:t xml:space="preserve"> cannot, under any circumstances, accelerate the </w:t>
      </w:r>
      <w:proofErr w:type="gramStart"/>
      <w:r w:rsidRPr="002F6DB8">
        <w:rPr>
          <w:b w:val="0"/>
        </w:rPr>
        <w:t>District’s</w:t>
      </w:r>
      <w:proofErr w:type="gramEnd"/>
      <w:r w:rsidRPr="002F6DB8">
        <w:rPr>
          <w:b w:val="0"/>
        </w:rPr>
        <w:t xml:space="preserve"> payments under the Facilities Lease.</w:t>
      </w:r>
    </w:p>
    <w:p w14:paraId="30F9BD50" w14:textId="77777777" w:rsidR="00D5782C" w:rsidRDefault="00D5782C" w:rsidP="00AC4330">
      <w:pPr>
        <w:pStyle w:val="LegalDec1"/>
      </w:pPr>
      <w:r>
        <w:t>District’s Purchase Option</w:t>
      </w:r>
    </w:p>
    <w:p w14:paraId="77E0794E" w14:textId="77777777" w:rsidR="00D5782C" w:rsidRPr="002F6DB8" w:rsidRDefault="00D5782C" w:rsidP="00AC4330">
      <w:pPr>
        <w:pStyle w:val="LegalDec2"/>
        <w:ind w:left="720" w:firstLine="0"/>
        <w:rPr>
          <w:b w:val="0"/>
        </w:rPr>
      </w:pPr>
      <w:r w:rsidRPr="002F6DB8">
        <w:rPr>
          <w:b w:val="0"/>
        </w:rPr>
        <w:t>If the District is not then in uncured Default hereunder, the District shall have the option to purchase not less than all of the Project in its “as-is, where-is” condition and terminate this Facilities Lease and Site Lease by paying the</w:t>
      </w:r>
      <w:r w:rsidR="000704E1">
        <w:rPr>
          <w:b w:val="0"/>
        </w:rPr>
        <w:t xml:space="preserve"> balance of the</w:t>
      </w:r>
      <w:r w:rsidR="00D37681">
        <w:rPr>
          <w:b w:val="0"/>
        </w:rPr>
        <w:t xml:space="preserve"> </w:t>
      </w:r>
      <w:r w:rsidR="000704E1">
        <w:rPr>
          <w:b w:val="0"/>
        </w:rPr>
        <w:t>“Loan Amount”</w:t>
      </w:r>
      <w:r w:rsidR="00D20585">
        <w:rPr>
          <w:b w:val="0"/>
        </w:rPr>
        <w:t xml:space="preserve"> </w:t>
      </w:r>
      <w:r w:rsidR="00D20585" w:rsidRPr="002F6DB8">
        <w:rPr>
          <w:b w:val="0"/>
        </w:rPr>
        <w:t xml:space="preserve">identified in </w:t>
      </w:r>
      <w:r w:rsidR="00D20585" w:rsidRPr="009A6361">
        <w:t>Attachment 3</w:t>
      </w:r>
      <w:r w:rsidR="00E51FA0">
        <w:rPr>
          <w:b w:val="0"/>
        </w:rPr>
        <w:t>, which is exclusive of interest</w:t>
      </w:r>
      <w:r w:rsidR="00D20585" w:rsidRPr="002F6DB8">
        <w:rPr>
          <w:b w:val="0"/>
        </w:rPr>
        <w:t xml:space="preserve"> </w:t>
      </w:r>
      <w:r w:rsidR="00E51FA0">
        <w:rPr>
          <w:b w:val="0"/>
        </w:rPr>
        <w:t xml:space="preserve">that would have otherwise been owed, </w:t>
      </w:r>
      <w:r w:rsidR="00D20585">
        <w:rPr>
          <w:b w:val="0"/>
        </w:rPr>
        <w:t>as of the date the option is exercised (“</w:t>
      </w:r>
      <w:r w:rsidR="00D20585" w:rsidRPr="002F6DB8">
        <w:rPr>
          <w:b w:val="0"/>
        </w:rPr>
        <w:t>Option Price</w:t>
      </w:r>
      <w:r w:rsidR="00D20585">
        <w:rPr>
          <w:b w:val="0"/>
        </w:rPr>
        <w:t>”)</w:t>
      </w:r>
      <w:r w:rsidRPr="002F6DB8">
        <w:rPr>
          <w:b w:val="0"/>
        </w:rPr>
        <w:t xml:space="preserve">.  Said payment shall be made on or before the date on which the </w:t>
      </w:r>
      <w:proofErr w:type="gramStart"/>
      <w:r w:rsidRPr="002F6DB8">
        <w:rPr>
          <w:b w:val="0"/>
        </w:rPr>
        <w:t>District’s</w:t>
      </w:r>
      <w:proofErr w:type="gramEnd"/>
      <w:r w:rsidRPr="002F6DB8">
        <w:rPr>
          <w:b w:val="0"/>
        </w:rPr>
        <w:t xml:space="preserve"> lease payment would otherwise be due for that month</w:t>
      </w:r>
      <w:r w:rsidR="00931889">
        <w:rPr>
          <w:b w:val="0"/>
        </w:rPr>
        <w:t xml:space="preserve"> </w:t>
      </w:r>
      <w:r w:rsidR="00931889" w:rsidRPr="002F6DB8">
        <w:rPr>
          <w:b w:val="0"/>
        </w:rPr>
        <w:t>(“Option Date”)</w:t>
      </w:r>
      <w:r w:rsidRPr="002F6DB8">
        <w:rPr>
          <w:b w:val="0"/>
        </w:rPr>
        <w:t xml:space="preserve">.  </w:t>
      </w:r>
    </w:p>
    <w:p w14:paraId="799A9DF8" w14:textId="77777777" w:rsidR="00D5782C" w:rsidRPr="002F6DB8" w:rsidRDefault="00D5782C" w:rsidP="00AC4330">
      <w:pPr>
        <w:pStyle w:val="LegalDec2"/>
        <w:ind w:left="720" w:firstLine="0"/>
        <w:rPr>
          <w:b w:val="0"/>
        </w:rPr>
      </w:pPr>
      <w:r w:rsidRPr="002F6DB8">
        <w:rPr>
          <w:b w:val="0"/>
        </w:rPr>
        <w:t xml:space="preserve">District shall provide </w:t>
      </w:r>
      <w:proofErr w:type="gramStart"/>
      <w:r w:rsidR="004C0C49">
        <w:rPr>
          <w:b w:val="0"/>
        </w:rPr>
        <w:t>to</w:t>
      </w:r>
      <w:proofErr w:type="gramEnd"/>
      <w:r w:rsidR="004C0C49">
        <w:rPr>
          <w:b w:val="0"/>
        </w:rPr>
        <w:t xml:space="preserve"> </w:t>
      </w:r>
      <w:r w:rsidRPr="002F6DB8">
        <w:rPr>
          <w:b w:val="0"/>
        </w:rPr>
        <w:t xml:space="preserve">Developer </w:t>
      </w:r>
      <w:r w:rsidR="00931889">
        <w:rPr>
          <w:b w:val="0"/>
        </w:rPr>
        <w:t xml:space="preserve">a written </w:t>
      </w:r>
      <w:r w:rsidRPr="002F6DB8">
        <w:rPr>
          <w:b w:val="0"/>
        </w:rPr>
        <w:t>notice</w:t>
      </w:r>
      <w:r w:rsidR="00931889">
        <w:rPr>
          <w:b w:val="0"/>
        </w:rPr>
        <w:t xml:space="preserve"> no less than ten (10) days prior to the Option Date.</w:t>
      </w:r>
      <w:r w:rsidRPr="002F6DB8">
        <w:rPr>
          <w:b w:val="0"/>
        </w:rPr>
        <w:t xml:space="preserve"> </w:t>
      </w:r>
      <w:r w:rsidR="00931889">
        <w:rPr>
          <w:b w:val="0"/>
        </w:rPr>
        <w:t xml:space="preserve"> The notice will </w:t>
      </w:r>
      <w:r w:rsidR="004C0C49">
        <w:rPr>
          <w:b w:val="0"/>
        </w:rPr>
        <w:t>include</w:t>
      </w:r>
      <w:r w:rsidR="00931889">
        <w:rPr>
          <w:b w:val="0"/>
        </w:rPr>
        <w:t xml:space="preserve"> </w:t>
      </w:r>
      <w:r w:rsidRPr="002F6DB8">
        <w:rPr>
          <w:b w:val="0"/>
        </w:rPr>
        <w:t xml:space="preserve">that District is exercising its option to purchase the Project as set forth above on </w:t>
      </w:r>
      <w:r w:rsidR="00C70EAB">
        <w:rPr>
          <w:b w:val="0"/>
        </w:rPr>
        <w:t>the Option Date</w:t>
      </w:r>
      <w:r w:rsidRPr="002F6DB8">
        <w:rPr>
          <w:b w:val="0"/>
        </w:rPr>
        <w:t xml:space="preserve">.  If the District exercises this option, the </w:t>
      </w:r>
      <w:proofErr w:type="gramStart"/>
      <w:r w:rsidRPr="002F6DB8">
        <w:rPr>
          <w:b w:val="0"/>
        </w:rPr>
        <w:t>District</w:t>
      </w:r>
      <w:proofErr w:type="gramEnd"/>
      <w:r w:rsidRPr="002F6DB8">
        <w:rPr>
          <w:b w:val="0"/>
        </w:rPr>
        <w:t xml:space="preserve"> shall pay directly to Developer the Option Price on or prior to the Option Date and Developer shall at that time deliver to District </w:t>
      </w:r>
      <w:r w:rsidR="00C70EAB">
        <w:rPr>
          <w:b w:val="0"/>
        </w:rPr>
        <w:t>an executed</w:t>
      </w:r>
      <w:r w:rsidRPr="002F6DB8">
        <w:rPr>
          <w:b w:val="0"/>
        </w:rPr>
        <w:t xml:space="preserve"> </w:t>
      </w:r>
      <w:r w:rsidR="00C70EAB">
        <w:rPr>
          <w:b w:val="0"/>
        </w:rPr>
        <w:t>Termination Agreement and Quitclaim Deed</w:t>
      </w:r>
      <w:r w:rsidRPr="002F6DB8">
        <w:rPr>
          <w:b w:val="0"/>
        </w:rPr>
        <w:t xml:space="preserve"> in recordable form to terminate this Facilities Lease and the Site Lease.  District may record all such documents at District’s cost and expense. </w:t>
      </w:r>
    </w:p>
    <w:p w14:paraId="3BAB1E04" w14:textId="77777777" w:rsidR="00D5782C" w:rsidRDefault="00D5782C" w:rsidP="00AC4330">
      <w:pPr>
        <w:pStyle w:val="LegalDec2"/>
        <w:ind w:left="720" w:firstLine="0"/>
        <w:rPr>
          <w:b w:val="0"/>
        </w:rPr>
      </w:pPr>
      <w:r w:rsidRPr="002F6DB8">
        <w:rPr>
          <w:b w:val="0"/>
        </w:rPr>
        <w:t xml:space="preserve">Under no circumstances can the first Option Date be on or before </w:t>
      </w:r>
      <w:r w:rsidR="00C1695D">
        <w:rPr>
          <w:b w:val="0"/>
        </w:rPr>
        <w:t>nine</w:t>
      </w:r>
      <w:r w:rsidR="002F314B">
        <w:rPr>
          <w:b w:val="0"/>
        </w:rPr>
        <w:t>ty</w:t>
      </w:r>
      <w:r w:rsidRPr="002F6DB8">
        <w:rPr>
          <w:b w:val="0"/>
        </w:rPr>
        <w:t xml:space="preserve"> (</w:t>
      </w:r>
      <w:r w:rsidR="00C1695D">
        <w:rPr>
          <w:b w:val="0"/>
        </w:rPr>
        <w:t>9</w:t>
      </w:r>
      <w:r w:rsidR="002F314B">
        <w:rPr>
          <w:b w:val="0"/>
        </w:rPr>
        <w:t>0</w:t>
      </w:r>
      <w:r w:rsidRPr="002F6DB8">
        <w:rPr>
          <w:b w:val="0"/>
        </w:rPr>
        <w:t xml:space="preserve">) days after </w:t>
      </w:r>
      <w:proofErr w:type="gramStart"/>
      <w:r w:rsidRPr="002F6DB8">
        <w:rPr>
          <w:b w:val="0"/>
        </w:rPr>
        <w:t>Developer</w:t>
      </w:r>
      <w:proofErr w:type="gramEnd"/>
      <w:r w:rsidRPr="002F6DB8">
        <w:rPr>
          <w:b w:val="0"/>
        </w:rPr>
        <w:t xml:space="preserve"> completes the Project and the District accepts the Project.</w:t>
      </w:r>
    </w:p>
    <w:p w14:paraId="2EAB6116" w14:textId="77777777" w:rsidR="004A597A" w:rsidRPr="002F6DB8" w:rsidRDefault="004A597A" w:rsidP="000F1A37">
      <w:pPr>
        <w:pStyle w:val="LegalDec2"/>
        <w:numPr>
          <w:ilvl w:val="0"/>
          <w:numId w:val="0"/>
        </w:numPr>
        <w:jc w:val="center"/>
        <w:rPr>
          <w:b w:val="0"/>
        </w:rPr>
      </w:pPr>
      <w:r>
        <w:rPr>
          <w:b w:val="0"/>
        </w:rPr>
        <w:t>[REMAINDER OF PAGE INTENTIONALLY BLANK</w:t>
      </w:r>
      <w:r w:rsidR="001F327E">
        <w:rPr>
          <w:b w:val="0"/>
        </w:rPr>
        <w:t>;</w:t>
      </w:r>
      <w:r w:rsidR="00E94AA0">
        <w:rPr>
          <w:b w:val="0"/>
        </w:rPr>
        <w:t xml:space="preserve"> ATTACHMENTS </w:t>
      </w:r>
      <w:r w:rsidR="001F327E">
        <w:rPr>
          <w:b w:val="0"/>
        </w:rPr>
        <w:t>FOLLOW</w:t>
      </w:r>
      <w:r>
        <w:rPr>
          <w:b w:val="0"/>
        </w:rPr>
        <w:t>]</w:t>
      </w:r>
    </w:p>
    <w:p w14:paraId="7FB85677" w14:textId="77777777" w:rsidR="00D5782C" w:rsidRPr="009A6361" w:rsidRDefault="009A6361" w:rsidP="000F1A37">
      <w:pPr>
        <w:pStyle w:val="BodyText"/>
        <w:jc w:val="center"/>
        <w:rPr>
          <w:b/>
        </w:rPr>
      </w:pPr>
      <w:r>
        <w:br w:type="page"/>
      </w:r>
      <w:r w:rsidR="00D5782C" w:rsidRPr="009A6361">
        <w:rPr>
          <w:b/>
        </w:rPr>
        <w:lastRenderedPageBreak/>
        <w:t>ATTACHMENT 1</w:t>
      </w:r>
    </w:p>
    <w:p w14:paraId="5DDA0C63" w14:textId="77777777" w:rsidR="009A6361" w:rsidRDefault="00D5782C" w:rsidP="000F1A37">
      <w:pPr>
        <w:pStyle w:val="BodyText"/>
        <w:jc w:val="center"/>
        <w:rPr>
          <w:b/>
        </w:rPr>
      </w:pPr>
      <w:r w:rsidRPr="009A6361">
        <w:rPr>
          <w:b/>
        </w:rPr>
        <w:t>GENERAL CONDITIONS</w:t>
      </w:r>
      <w:r w:rsidR="002F314B">
        <w:rPr>
          <w:b/>
        </w:rPr>
        <w:t xml:space="preserve"> COSTS</w:t>
      </w:r>
    </w:p>
    <w:p w14:paraId="111A273B" w14:textId="77777777" w:rsidR="003E359B" w:rsidRDefault="003E359B" w:rsidP="009C09FA">
      <w:pPr>
        <w:pStyle w:val="BodyText"/>
        <w:rPr>
          <w:noProof/>
        </w:rPr>
      </w:pPr>
    </w:p>
    <w:p w14:paraId="335FC02D" w14:textId="77777777" w:rsidR="00D5782C" w:rsidRPr="009A6361" w:rsidRDefault="009A6361" w:rsidP="000F1A37">
      <w:pPr>
        <w:pStyle w:val="BodyText"/>
        <w:jc w:val="center"/>
        <w:rPr>
          <w:b/>
        </w:rPr>
      </w:pPr>
      <w:r>
        <w:rPr>
          <w:b/>
        </w:rPr>
        <w:br w:type="page"/>
      </w:r>
      <w:r w:rsidR="00D5782C" w:rsidRPr="009A6361">
        <w:rPr>
          <w:b/>
        </w:rPr>
        <w:lastRenderedPageBreak/>
        <w:t>ATTACHMENT 2</w:t>
      </w:r>
    </w:p>
    <w:p w14:paraId="7B5C4B98" w14:textId="77777777" w:rsidR="009A6361" w:rsidRDefault="00D5782C" w:rsidP="000F1A37">
      <w:pPr>
        <w:pStyle w:val="BodyText"/>
        <w:jc w:val="center"/>
        <w:rPr>
          <w:b/>
        </w:rPr>
      </w:pPr>
      <w:r w:rsidRPr="009A6361">
        <w:rPr>
          <w:b/>
        </w:rPr>
        <w:t>GUARANTEED MAXIMUM PRICE</w:t>
      </w:r>
    </w:p>
    <w:p w14:paraId="1ECD10D7" w14:textId="77777777" w:rsidR="006549E7" w:rsidRDefault="006549E7" w:rsidP="009C09FA">
      <w:pPr>
        <w:pStyle w:val="BodyText"/>
      </w:pPr>
      <w:r>
        <w:t>To be attached.</w:t>
      </w:r>
    </w:p>
    <w:p w14:paraId="3C0BBD15" w14:textId="77777777" w:rsidR="006549E7" w:rsidRDefault="006549E7" w:rsidP="009C09FA">
      <w:pPr>
        <w:pStyle w:val="BodyText"/>
      </w:pPr>
    </w:p>
    <w:p w14:paraId="29619237" w14:textId="77777777" w:rsidR="003E359B" w:rsidRPr="009A6361" w:rsidRDefault="003E359B" w:rsidP="009C09FA">
      <w:pPr>
        <w:pStyle w:val="BodyText"/>
      </w:pPr>
    </w:p>
    <w:p w14:paraId="1F331BAD" w14:textId="77777777" w:rsidR="00D5782C" w:rsidRPr="009A6361" w:rsidRDefault="009A6361" w:rsidP="000F1A37">
      <w:pPr>
        <w:pStyle w:val="BodyText"/>
        <w:jc w:val="center"/>
        <w:rPr>
          <w:b/>
        </w:rPr>
      </w:pPr>
      <w:r>
        <w:rPr>
          <w:b/>
        </w:rPr>
        <w:br w:type="page"/>
      </w:r>
      <w:r w:rsidR="00D5782C" w:rsidRPr="009A6361">
        <w:rPr>
          <w:b/>
        </w:rPr>
        <w:lastRenderedPageBreak/>
        <w:t>ATTACHMENT 3</w:t>
      </w:r>
    </w:p>
    <w:p w14:paraId="06B99192" w14:textId="77777777" w:rsidR="00D5782C" w:rsidRPr="009A6361" w:rsidRDefault="00D5782C" w:rsidP="000F1A37">
      <w:pPr>
        <w:pStyle w:val="BodyText"/>
        <w:jc w:val="center"/>
        <w:rPr>
          <w:b/>
        </w:rPr>
      </w:pPr>
      <w:r w:rsidRPr="009A6361">
        <w:rPr>
          <w:b/>
        </w:rPr>
        <w:t>SCHEDULE OF LEASE PAYMENTS</w:t>
      </w:r>
    </w:p>
    <w:p w14:paraId="181239BA" w14:textId="77777777" w:rsidR="00C1695D" w:rsidRPr="00DB5266" w:rsidRDefault="00C1695D" w:rsidP="009C09FA">
      <w:pPr>
        <w:jc w:val="both"/>
        <w:rPr>
          <w:b/>
          <w:color w:val="000000"/>
          <w:u w:val="single"/>
        </w:rPr>
      </w:pPr>
    </w:p>
    <w:tbl>
      <w:tblPr>
        <w:tblW w:w="5000" w:type="pct"/>
        <w:tblLook w:val="0000" w:firstRow="0" w:lastRow="0" w:firstColumn="0" w:lastColumn="0" w:noHBand="0" w:noVBand="0"/>
      </w:tblPr>
      <w:tblGrid>
        <w:gridCol w:w="2204"/>
        <w:gridCol w:w="1884"/>
        <w:gridCol w:w="1758"/>
        <w:gridCol w:w="1758"/>
        <w:gridCol w:w="1756"/>
      </w:tblGrid>
      <w:tr w:rsidR="004D102B" w:rsidRPr="00FB4FE0" w14:paraId="308C5DF0" w14:textId="77777777" w:rsidTr="00AC4330">
        <w:trPr>
          <w:trHeight w:val="255"/>
        </w:trPr>
        <w:tc>
          <w:tcPr>
            <w:tcW w:w="1971" w:type="pct"/>
            <w:gridSpan w:val="2"/>
            <w:tcBorders>
              <w:top w:val="nil"/>
              <w:left w:val="nil"/>
              <w:bottom w:val="nil"/>
              <w:right w:val="nil"/>
            </w:tcBorders>
            <w:noWrap/>
            <w:vAlign w:val="bottom"/>
          </w:tcPr>
          <w:p w14:paraId="0E3D4414" w14:textId="77777777" w:rsidR="00C1695D" w:rsidRPr="00FB4FE0" w:rsidRDefault="00C1695D" w:rsidP="009C09FA">
            <w:pPr>
              <w:jc w:val="both"/>
              <w:rPr>
                <w:rFonts w:cs="Arial"/>
                <w:b/>
                <w:bCs/>
                <w:u w:val="single"/>
              </w:rPr>
            </w:pPr>
            <w:r w:rsidRPr="00FB4FE0">
              <w:rPr>
                <w:rFonts w:cs="Arial"/>
                <w:b/>
                <w:bCs/>
                <w:u w:val="single"/>
              </w:rPr>
              <w:t>Amortization Schedule</w:t>
            </w:r>
            <w:r w:rsidR="00DA7A29">
              <w:rPr>
                <w:rFonts w:cs="Arial"/>
                <w:b/>
                <w:bCs/>
                <w:u w:val="single"/>
              </w:rPr>
              <w:t>*</w:t>
            </w:r>
          </w:p>
        </w:tc>
        <w:tc>
          <w:tcPr>
            <w:tcW w:w="1010" w:type="pct"/>
            <w:tcBorders>
              <w:top w:val="nil"/>
              <w:left w:val="nil"/>
              <w:bottom w:val="nil"/>
              <w:right w:val="nil"/>
            </w:tcBorders>
            <w:noWrap/>
            <w:vAlign w:val="bottom"/>
          </w:tcPr>
          <w:p w14:paraId="5F696CE2"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6A830E17"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40C06917" w14:textId="77777777" w:rsidR="00C1695D" w:rsidRPr="00FB4FE0" w:rsidRDefault="00C1695D" w:rsidP="009C09FA">
            <w:pPr>
              <w:jc w:val="both"/>
              <w:rPr>
                <w:rFonts w:cs="Arial"/>
              </w:rPr>
            </w:pPr>
          </w:p>
        </w:tc>
      </w:tr>
      <w:tr w:rsidR="00060855" w:rsidRPr="00FB4FE0" w14:paraId="1CA7CE6F" w14:textId="77777777" w:rsidTr="00AC4330">
        <w:trPr>
          <w:trHeight w:val="255"/>
        </w:trPr>
        <w:tc>
          <w:tcPr>
            <w:tcW w:w="893" w:type="pct"/>
            <w:tcBorders>
              <w:top w:val="nil"/>
              <w:left w:val="nil"/>
              <w:bottom w:val="nil"/>
              <w:right w:val="nil"/>
            </w:tcBorders>
            <w:noWrap/>
            <w:vAlign w:val="bottom"/>
          </w:tcPr>
          <w:p w14:paraId="13FC9E13" w14:textId="77777777" w:rsidR="00C1695D" w:rsidRPr="00FB4FE0" w:rsidRDefault="00C1695D" w:rsidP="009C09FA">
            <w:pPr>
              <w:jc w:val="both"/>
              <w:rPr>
                <w:rFonts w:cs="Arial"/>
              </w:rPr>
            </w:pPr>
          </w:p>
        </w:tc>
        <w:tc>
          <w:tcPr>
            <w:tcW w:w="1078" w:type="pct"/>
            <w:tcBorders>
              <w:top w:val="nil"/>
              <w:left w:val="nil"/>
              <w:bottom w:val="nil"/>
              <w:right w:val="nil"/>
            </w:tcBorders>
            <w:noWrap/>
            <w:vAlign w:val="bottom"/>
          </w:tcPr>
          <w:p w14:paraId="5D49093B"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55F3FD77"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0C4FA0B1"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65D44D56" w14:textId="77777777" w:rsidR="00C1695D" w:rsidRPr="00FB4FE0" w:rsidRDefault="00C1695D" w:rsidP="009C09FA">
            <w:pPr>
              <w:jc w:val="both"/>
              <w:rPr>
                <w:rFonts w:cs="Arial"/>
              </w:rPr>
            </w:pPr>
          </w:p>
        </w:tc>
      </w:tr>
      <w:tr w:rsidR="00060855" w:rsidRPr="00FB4FE0" w14:paraId="58FE72E6" w14:textId="77777777" w:rsidTr="00AC4330">
        <w:trPr>
          <w:trHeight w:val="402"/>
        </w:trPr>
        <w:tc>
          <w:tcPr>
            <w:tcW w:w="893" w:type="pct"/>
            <w:tcBorders>
              <w:top w:val="nil"/>
              <w:left w:val="nil"/>
              <w:bottom w:val="nil"/>
              <w:right w:val="nil"/>
            </w:tcBorders>
            <w:noWrap/>
            <w:vAlign w:val="bottom"/>
          </w:tcPr>
          <w:p w14:paraId="6CA74B44" w14:textId="77777777" w:rsidR="00C1695D" w:rsidRPr="00FB4FE0" w:rsidRDefault="00C1695D" w:rsidP="009C09FA">
            <w:pPr>
              <w:jc w:val="both"/>
              <w:rPr>
                <w:rFonts w:cs="Arial"/>
              </w:rPr>
            </w:pPr>
            <w:r w:rsidRPr="00FB4FE0">
              <w:rPr>
                <w:rFonts w:cs="Arial"/>
              </w:rPr>
              <w:t>Loan Amount:</w:t>
            </w:r>
          </w:p>
        </w:tc>
        <w:tc>
          <w:tcPr>
            <w:tcW w:w="1078" w:type="pct"/>
            <w:tcBorders>
              <w:top w:val="nil"/>
              <w:left w:val="nil"/>
              <w:bottom w:val="nil"/>
              <w:right w:val="nil"/>
            </w:tcBorders>
            <w:noWrap/>
            <w:vAlign w:val="bottom"/>
          </w:tcPr>
          <w:p w14:paraId="68FF72D3" w14:textId="77777777" w:rsidR="00C1695D" w:rsidRPr="00FB4FE0" w:rsidRDefault="00C1695D" w:rsidP="009C09FA">
            <w:pPr>
              <w:jc w:val="both"/>
              <w:rPr>
                <w:rFonts w:cs="Arial"/>
              </w:rPr>
            </w:pPr>
            <w:r w:rsidRPr="00FB4FE0">
              <w:rPr>
                <w:rFonts w:cs="Arial"/>
              </w:rPr>
              <w:t xml:space="preserve">$ </w:t>
            </w:r>
          </w:p>
        </w:tc>
        <w:tc>
          <w:tcPr>
            <w:tcW w:w="1010" w:type="pct"/>
            <w:tcBorders>
              <w:top w:val="nil"/>
              <w:left w:val="nil"/>
              <w:bottom w:val="nil"/>
              <w:right w:val="nil"/>
            </w:tcBorders>
            <w:noWrap/>
            <w:vAlign w:val="bottom"/>
          </w:tcPr>
          <w:p w14:paraId="2AE50410"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2ED99382"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6BFCB6D1" w14:textId="77777777" w:rsidR="00C1695D" w:rsidRPr="00FB4FE0" w:rsidRDefault="00C1695D" w:rsidP="009C09FA">
            <w:pPr>
              <w:jc w:val="both"/>
              <w:rPr>
                <w:rFonts w:cs="Arial"/>
              </w:rPr>
            </w:pPr>
          </w:p>
        </w:tc>
      </w:tr>
      <w:tr w:rsidR="00060855" w:rsidRPr="00FB4FE0" w14:paraId="6EEB912E" w14:textId="77777777" w:rsidTr="00AC4330">
        <w:trPr>
          <w:trHeight w:val="402"/>
        </w:trPr>
        <w:tc>
          <w:tcPr>
            <w:tcW w:w="893" w:type="pct"/>
            <w:tcBorders>
              <w:top w:val="nil"/>
              <w:left w:val="nil"/>
              <w:bottom w:val="nil"/>
              <w:right w:val="nil"/>
            </w:tcBorders>
            <w:noWrap/>
            <w:vAlign w:val="bottom"/>
          </w:tcPr>
          <w:p w14:paraId="348ACEE0" w14:textId="77777777" w:rsidR="00C1695D" w:rsidRPr="00FB4FE0" w:rsidRDefault="00C1695D" w:rsidP="009C09FA">
            <w:pPr>
              <w:jc w:val="both"/>
              <w:rPr>
                <w:rFonts w:cs="Arial"/>
              </w:rPr>
            </w:pPr>
            <w:r w:rsidRPr="00FB4FE0">
              <w:rPr>
                <w:rFonts w:cs="Arial"/>
              </w:rPr>
              <w:t>Interest:</w:t>
            </w:r>
          </w:p>
        </w:tc>
        <w:tc>
          <w:tcPr>
            <w:tcW w:w="1078" w:type="pct"/>
            <w:tcBorders>
              <w:top w:val="nil"/>
              <w:left w:val="nil"/>
              <w:bottom w:val="nil"/>
              <w:right w:val="nil"/>
            </w:tcBorders>
            <w:noWrap/>
            <w:vAlign w:val="bottom"/>
          </w:tcPr>
          <w:p w14:paraId="4C2F41BD" w14:textId="77777777" w:rsidR="00C1695D" w:rsidRPr="00FB4FE0" w:rsidRDefault="00E94AA0" w:rsidP="007D18BC">
            <w:pPr>
              <w:jc w:val="both"/>
              <w:rPr>
                <w:rFonts w:cs="Arial"/>
              </w:rPr>
            </w:pPr>
            <w:r>
              <w:rPr>
                <w:rFonts w:cs="Arial"/>
              </w:rPr>
              <w:t>__</w:t>
            </w:r>
            <w:r w:rsidR="00C1695D" w:rsidRPr="00FB4FE0">
              <w:rPr>
                <w:rFonts w:cs="Arial"/>
              </w:rPr>
              <w:t>% Annual</w:t>
            </w:r>
          </w:p>
        </w:tc>
        <w:tc>
          <w:tcPr>
            <w:tcW w:w="1010" w:type="pct"/>
            <w:tcBorders>
              <w:top w:val="nil"/>
              <w:left w:val="nil"/>
              <w:bottom w:val="nil"/>
              <w:right w:val="nil"/>
            </w:tcBorders>
            <w:noWrap/>
            <w:vAlign w:val="bottom"/>
          </w:tcPr>
          <w:p w14:paraId="4BF9CBBF"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490A414B"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2977AB18" w14:textId="77777777" w:rsidR="00C1695D" w:rsidRPr="00FB4FE0" w:rsidRDefault="00C1695D" w:rsidP="009C09FA">
            <w:pPr>
              <w:jc w:val="both"/>
              <w:rPr>
                <w:rFonts w:cs="Arial"/>
              </w:rPr>
            </w:pPr>
          </w:p>
        </w:tc>
      </w:tr>
      <w:tr w:rsidR="00060855" w:rsidRPr="00FB4FE0" w14:paraId="199C85CF" w14:textId="77777777" w:rsidTr="00AC4330">
        <w:trPr>
          <w:trHeight w:val="402"/>
        </w:trPr>
        <w:tc>
          <w:tcPr>
            <w:tcW w:w="893" w:type="pct"/>
            <w:tcBorders>
              <w:top w:val="nil"/>
              <w:left w:val="nil"/>
              <w:bottom w:val="nil"/>
              <w:right w:val="nil"/>
            </w:tcBorders>
            <w:noWrap/>
            <w:vAlign w:val="bottom"/>
          </w:tcPr>
          <w:p w14:paraId="5E2D8D44" w14:textId="77777777" w:rsidR="00C1695D" w:rsidRPr="00FB4FE0" w:rsidRDefault="00C1695D" w:rsidP="009C09FA">
            <w:pPr>
              <w:jc w:val="both"/>
              <w:rPr>
                <w:rFonts w:cs="Arial"/>
              </w:rPr>
            </w:pPr>
            <w:r w:rsidRPr="00FB4FE0">
              <w:rPr>
                <w:rFonts w:cs="Arial"/>
              </w:rPr>
              <w:t>Term in Months</w:t>
            </w:r>
          </w:p>
        </w:tc>
        <w:tc>
          <w:tcPr>
            <w:tcW w:w="1078" w:type="pct"/>
            <w:tcBorders>
              <w:top w:val="nil"/>
              <w:left w:val="nil"/>
              <w:bottom w:val="nil"/>
              <w:right w:val="nil"/>
            </w:tcBorders>
            <w:noWrap/>
            <w:vAlign w:val="bottom"/>
          </w:tcPr>
          <w:p w14:paraId="149157C7" w14:textId="77777777" w:rsidR="00C1695D" w:rsidRPr="00FB4FE0" w:rsidRDefault="00C1695D" w:rsidP="009C09FA">
            <w:pPr>
              <w:jc w:val="both"/>
              <w:rPr>
                <w:rFonts w:cs="Arial"/>
              </w:rPr>
            </w:pPr>
            <w:r>
              <w:rPr>
                <w:rFonts w:cs="Arial"/>
              </w:rPr>
              <w:t>12</w:t>
            </w:r>
            <w:r w:rsidRPr="00FB4FE0">
              <w:rPr>
                <w:rFonts w:cs="Arial"/>
              </w:rPr>
              <w:t xml:space="preserve">.00 </w:t>
            </w:r>
          </w:p>
        </w:tc>
        <w:tc>
          <w:tcPr>
            <w:tcW w:w="1010" w:type="pct"/>
            <w:tcBorders>
              <w:top w:val="nil"/>
              <w:left w:val="nil"/>
              <w:bottom w:val="nil"/>
              <w:right w:val="nil"/>
            </w:tcBorders>
            <w:noWrap/>
            <w:vAlign w:val="bottom"/>
          </w:tcPr>
          <w:p w14:paraId="26E11A40"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24B8E27E"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63D5BC0F" w14:textId="77777777" w:rsidR="00C1695D" w:rsidRPr="00FB4FE0" w:rsidRDefault="00C1695D" w:rsidP="009C09FA">
            <w:pPr>
              <w:jc w:val="both"/>
              <w:rPr>
                <w:rFonts w:cs="Arial"/>
              </w:rPr>
            </w:pPr>
          </w:p>
        </w:tc>
      </w:tr>
      <w:tr w:rsidR="00060855" w:rsidRPr="00FB4FE0" w14:paraId="7F04CF81" w14:textId="77777777" w:rsidTr="00AC4330">
        <w:trPr>
          <w:trHeight w:val="402"/>
        </w:trPr>
        <w:tc>
          <w:tcPr>
            <w:tcW w:w="893" w:type="pct"/>
            <w:tcBorders>
              <w:top w:val="nil"/>
              <w:left w:val="nil"/>
              <w:bottom w:val="nil"/>
              <w:right w:val="nil"/>
            </w:tcBorders>
            <w:noWrap/>
            <w:vAlign w:val="bottom"/>
          </w:tcPr>
          <w:p w14:paraId="24C6216E" w14:textId="77777777" w:rsidR="00C1695D" w:rsidRPr="00FB4FE0" w:rsidRDefault="00C1695D" w:rsidP="009C09FA">
            <w:pPr>
              <w:jc w:val="both"/>
              <w:rPr>
                <w:rFonts w:cs="Arial"/>
              </w:rPr>
            </w:pPr>
            <w:r w:rsidRPr="00FB4FE0">
              <w:rPr>
                <w:rFonts w:cs="Arial"/>
              </w:rPr>
              <w:t>Payment Frequency</w:t>
            </w:r>
          </w:p>
        </w:tc>
        <w:tc>
          <w:tcPr>
            <w:tcW w:w="1078" w:type="pct"/>
            <w:tcBorders>
              <w:top w:val="nil"/>
              <w:left w:val="nil"/>
              <w:bottom w:val="nil"/>
              <w:right w:val="nil"/>
            </w:tcBorders>
            <w:noWrap/>
            <w:vAlign w:val="bottom"/>
          </w:tcPr>
          <w:p w14:paraId="5FFD3A86" w14:textId="77777777" w:rsidR="00C1695D" w:rsidRPr="00FB4FE0" w:rsidRDefault="00C1695D" w:rsidP="009C09FA">
            <w:pPr>
              <w:jc w:val="both"/>
              <w:rPr>
                <w:rFonts w:cs="Arial"/>
              </w:rPr>
            </w:pPr>
            <w:r w:rsidRPr="00FB4FE0">
              <w:rPr>
                <w:rFonts w:cs="Arial"/>
              </w:rPr>
              <w:t>Monthly</w:t>
            </w:r>
          </w:p>
        </w:tc>
        <w:tc>
          <w:tcPr>
            <w:tcW w:w="1010" w:type="pct"/>
            <w:tcBorders>
              <w:top w:val="nil"/>
              <w:left w:val="nil"/>
              <w:bottom w:val="nil"/>
              <w:right w:val="nil"/>
            </w:tcBorders>
            <w:noWrap/>
            <w:vAlign w:val="bottom"/>
          </w:tcPr>
          <w:p w14:paraId="10BAFE0D"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70B0E441"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4D317FE8" w14:textId="77777777" w:rsidR="00C1695D" w:rsidRPr="00FB4FE0" w:rsidRDefault="00C1695D" w:rsidP="009C09FA">
            <w:pPr>
              <w:jc w:val="both"/>
              <w:rPr>
                <w:rFonts w:cs="Arial"/>
              </w:rPr>
            </w:pPr>
          </w:p>
        </w:tc>
      </w:tr>
      <w:tr w:rsidR="00060855" w:rsidRPr="00FB4FE0" w14:paraId="47B29AC3" w14:textId="77777777" w:rsidTr="00AC4330">
        <w:trPr>
          <w:trHeight w:val="405"/>
        </w:trPr>
        <w:tc>
          <w:tcPr>
            <w:tcW w:w="893" w:type="pct"/>
            <w:tcBorders>
              <w:top w:val="nil"/>
              <w:left w:val="nil"/>
              <w:bottom w:val="nil"/>
              <w:right w:val="nil"/>
            </w:tcBorders>
            <w:noWrap/>
            <w:vAlign w:val="bottom"/>
          </w:tcPr>
          <w:p w14:paraId="76997B1A" w14:textId="77777777" w:rsidR="00C1695D" w:rsidRPr="00FB4FE0" w:rsidRDefault="00C1695D" w:rsidP="009C09FA">
            <w:pPr>
              <w:jc w:val="both"/>
              <w:rPr>
                <w:rFonts w:cs="Arial"/>
              </w:rPr>
            </w:pPr>
          </w:p>
        </w:tc>
        <w:tc>
          <w:tcPr>
            <w:tcW w:w="1078" w:type="pct"/>
            <w:tcBorders>
              <w:top w:val="nil"/>
              <w:left w:val="nil"/>
              <w:bottom w:val="nil"/>
              <w:right w:val="nil"/>
            </w:tcBorders>
            <w:noWrap/>
            <w:vAlign w:val="bottom"/>
          </w:tcPr>
          <w:p w14:paraId="79147C5E"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21F41FF5"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2D7AAC95" w14:textId="77777777" w:rsidR="00C1695D" w:rsidRPr="00FB4FE0" w:rsidRDefault="00C1695D" w:rsidP="009C09FA">
            <w:pPr>
              <w:jc w:val="both"/>
              <w:rPr>
                <w:rFonts w:cs="Arial"/>
              </w:rPr>
            </w:pPr>
          </w:p>
        </w:tc>
        <w:tc>
          <w:tcPr>
            <w:tcW w:w="1010" w:type="pct"/>
            <w:tcBorders>
              <w:top w:val="nil"/>
              <w:left w:val="nil"/>
              <w:bottom w:val="nil"/>
              <w:right w:val="nil"/>
            </w:tcBorders>
            <w:noWrap/>
            <w:vAlign w:val="bottom"/>
          </w:tcPr>
          <w:p w14:paraId="563B9AE8" w14:textId="77777777" w:rsidR="00C1695D" w:rsidRPr="00FB4FE0" w:rsidRDefault="00C1695D" w:rsidP="009C09FA">
            <w:pPr>
              <w:jc w:val="both"/>
              <w:rPr>
                <w:rFonts w:cs="Arial"/>
              </w:rPr>
            </w:pPr>
          </w:p>
        </w:tc>
      </w:tr>
      <w:tr w:rsidR="00060855" w:rsidRPr="00FB4FE0" w14:paraId="1AF9E135" w14:textId="77777777" w:rsidTr="00AC4330">
        <w:trPr>
          <w:trHeight w:val="402"/>
        </w:trPr>
        <w:tc>
          <w:tcPr>
            <w:tcW w:w="893" w:type="pct"/>
            <w:tcBorders>
              <w:top w:val="nil"/>
              <w:left w:val="nil"/>
              <w:bottom w:val="nil"/>
              <w:right w:val="nil"/>
            </w:tcBorders>
            <w:vAlign w:val="bottom"/>
          </w:tcPr>
          <w:p w14:paraId="29E7F492" w14:textId="77777777" w:rsidR="00C1695D" w:rsidRPr="00AC4330" w:rsidRDefault="00C1695D" w:rsidP="00AC4330">
            <w:pPr>
              <w:jc w:val="center"/>
              <w:rPr>
                <w:rFonts w:ascii="Verdana Bold" w:hAnsi="Verdana Bold"/>
                <w:b/>
                <w:spacing w:val="-10"/>
                <w:u w:val="single"/>
              </w:rPr>
            </w:pPr>
            <w:r w:rsidRPr="00AC4330">
              <w:rPr>
                <w:rFonts w:ascii="Verdana Bold" w:hAnsi="Verdana Bold"/>
                <w:b/>
                <w:spacing w:val="-10"/>
                <w:u w:val="single"/>
              </w:rPr>
              <w:t>Payment</w:t>
            </w:r>
          </w:p>
        </w:tc>
        <w:tc>
          <w:tcPr>
            <w:tcW w:w="1078" w:type="pct"/>
            <w:tcBorders>
              <w:top w:val="nil"/>
              <w:left w:val="nil"/>
              <w:bottom w:val="nil"/>
              <w:right w:val="nil"/>
            </w:tcBorders>
            <w:vAlign w:val="bottom"/>
          </w:tcPr>
          <w:p w14:paraId="429E54B0" w14:textId="77777777" w:rsidR="00C1695D" w:rsidRPr="00AC4330" w:rsidRDefault="00DA3457" w:rsidP="00AC4330">
            <w:pPr>
              <w:ind w:right="-108"/>
              <w:jc w:val="center"/>
              <w:rPr>
                <w:rFonts w:ascii="Verdana Bold" w:hAnsi="Verdana Bold"/>
                <w:b/>
                <w:spacing w:val="-10"/>
                <w:u w:val="single"/>
              </w:rPr>
            </w:pPr>
            <w:r w:rsidRPr="00DA3457">
              <w:rPr>
                <w:rFonts w:ascii="Verdana Bold" w:hAnsi="Verdana Bold"/>
                <w:b/>
                <w:bCs/>
                <w:spacing w:val="-10"/>
                <w:u w:val="single"/>
              </w:rPr>
              <w:t>Monthly</w:t>
            </w:r>
            <w:r w:rsidR="00C1695D" w:rsidRPr="00AC4330">
              <w:rPr>
                <w:rFonts w:ascii="Verdana Bold" w:hAnsi="Verdana Bold"/>
                <w:b/>
                <w:spacing w:val="-10"/>
                <w:u w:val="single"/>
              </w:rPr>
              <w:t xml:space="preserve"> Payment</w:t>
            </w:r>
          </w:p>
        </w:tc>
        <w:tc>
          <w:tcPr>
            <w:tcW w:w="1010" w:type="pct"/>
            <w:tcBorders>
              <w:top w:val="nil"/>
              <w:left w:val="nil"/>
              <w:bottom w:val="nil"/>
              <w:right w:val="nil"/>
            </w:tcBorders>
            <w:vAlign w:val="bottom"/>
          </w:tcPr>
          <w:p w14:paraId="4F23C0FF" w14:textId="77777777" w:rsidR="00C1695D" w:rsidRPr="00AC4330" w:rsidRDefault="00C1695D" w:rsidP="00AC4330">
            <w:pPr>
              <w:jc w:val="center"/>
              <w:rPr>
                <w:rFonts w:ascii="Verdana Bold" w:hAnsi="Verdana Bold"/>
                <w:b/>
                <w:spacing w:val="-10"/>
                <w:u w:val="single"/>
              </w:rPr>
            </w:pPr>
            <w:r w:rsidRPr="00AC4330">
              <w:rPr>
                <w:rFonts w:ascii="Verdana Bold" w:hAnsi="Verdana Bold"/>
                <w:b/>
                <w:spacing w:val="-10"/>
                <w:u w:val="single"/>
              </w:rPr>
              <w:t>Principal Payment</w:t>
            </w:r>
          </w:p>
        </w:tc>
        <w:tc>
          <w:tcPr>
            <w:tcW w:w="1010" w:type="pct"/>
            <w:tcBorders>
              <w:top w:val="nil"/>
              <w:left w:val="nil"/>
              <w:bottom w:val="nil"/>
              <w:right w:val="nil"/>
            </w:tcBorders>
            <w:vAlign w:val="bottom"/>
          </w:tcPr>
          <w:p w14:paraId="29AFE768" w14:textId="77777777" w:rsidR="00C1695D" w:rsidRPr="00AC4330" w:rsidRDefault="00C1695D" w:rsidP="00AC4330">
            <w:pPr>
              <w:jc w:val="center"/>
              <w:rPr>
                <w:rFonts w:ascii="Verdana Bold" w:hAnsi="Verdana Bold"/>
                <w:b/>
                <w:spacing w:val="-10"/>
                <w:u w:val="single"/>
              </w:rPr>
            </w:pPr>
            <w:r w:rsidRPr="00AC4330">
              <w:rPr>
                <w:rFonts w:ascii="Verdana Bold" w:hAnsi="Verdana Bold"/>
                <w:b/>
                <w:spacing w:val="-10"/>
                <w:u w:val="single"/>
              </w:rPr>
              <w:t>Interest Payment</w:t>
            </w:r>
          </w:p>
        </w:tc>
        <w:tc>
          <w:tcPr>
            <w:tcW w:w="1010" w:type="pct"/>
            <w:tcBorders>
              <w:top w:val="nil"/>
              <w:left w:val="nil"/>
              <w:bottom w:val="nil"/>
              <w:right w:val="nil"/>
            </w:tcBorders>
            <w:vAlign w:val="bottom"/>
          </w:tcPr>
          <w:p w14:paraId="5C4D426B" w14:textId="77777777" w:rsidR="00C1695D" w:rsidRPr="00AC4330" w:rsidRDefault="00C1695D" w:rsidP="00AC4330">
            <w:pPr>
              <w:jc w:val="center"/>
              <w:rPr>
                <w:rFonts w:ascii="Verdana Bold" w:hAnsi="Verdana Bold"/>
                <w:b/>
                <w:spacing w:val="-10"/>
                <w:u w:val="single"/>
              </w:rPr>
            </w:pPr>
            <w:r w:rsidRPr="00AC4330">
              <w:rPr>
                <w:rFonts w:ascii="Verdana Bold" w:hAnsi="Verdana Bold"/>
                <w:b/>
                <w:spacing w:val="-10"/>
                <w:u w:val="single"/>
              </w:rPr>
              <w:t>Balance</w:t>
            </w:r>
          </w:p>
        </w:tc>
      </w:tr>
      <w:tr w:rsidR="00060855" w:rsidRPr="00FB4FE0" w14:paraId="6044CF7D" w14:textId="77777777" w:rsidTr="00AC4330">
        <w:trPr>
          <w:trHeight w:val="402"/>
        </w:trPr>
        <w:tc>
          <w:tcPr>
            <w:tcW w:w="893" w:type="pct"/>
            <w:tcBorders>
              <w:top w:val="nil"/>
              <w:left w:val="nil"/>
              <w:bottom w:val="nil"/>
              <w:right w:val="nil"/>
            </w:tcBorders>
            <w:vAlign w:val="bottom"/>
          </w:tcPr>
          <w:p w14:paraId="7F417C07" w14:textId="77777777" w:rsidR="00C1695D" w:rsidRPr="00FB4FE0" w:rsidRDefault="00C1695D" w:rsidP="00EA1036">
            <w:pPr>
              <w:jc w:val="both"/>
            </w:pPr>
          </w:p>
        </w:tc>
        <w:tc>
          <w:tcPr>
            <w:tcW w:w="1078" w:type="pct"/>
            <w:tcBorders>
              <w:top w:val="nil"/>
              <w:left w:val="nil"/>
              <w:bottom w:val="nil"/>
              <w:right w:val="nil"/>
            </w:tcBorders>
            <w:vAlign w:val="bottom"/>
          </w:tcPr>
          <w:p w14:paraId="0E400737" w14:textId="77777777" w:rsidR="00C1695D" w:rsidRPr="00FB4FE0" w:rsidRDefault="00C1695D" w:rsidP="00AC4330">
            <w:pPr>
              <w:tabs>
                <w:tab w:val="left" w:pos="1649"/>
              </w:tabs>
              <w:ind w:right="-108"/>
              <w:jc w:val="both"/>
            </w:pPr>
          </w:p>
        </w:tc>
        <w:tc>
          <w:tcPr>
            <w:tcW w:w="1010" w:type="pct"/>
            <w:tcBorders>
              <w:top w:val="nil"/>
              <w:left w:val="nil"/>
              <w:bottom w:val="nil"/>
              <w:right w:val="nil"/>
            </w:tcBorders>
            <w:vAlign w:val="bottom"/>
          </w:tcPr>
          <w:p w14:paraId="49618765" w14:textId="77777777" w:rsidR="00C1695D" w:rsidRPr="00FB4FE0" w:rsidRDefault="00C1695D" w:rsidP="00EA1036">
            <w:pPr>
              <w:jc w:val="both"/>
            </w:pPr>
          </w:p>
        </w:tc>
        <w:tc>
          <w:tcPr>
            <w:tcW w:w="1010" w:type="pct"/>
            <w:tcBorders>
              <w:top w:val="nil"/>
              <w:left w:val="nil"/>
              <w:bottom w:val="nil"/>
              <w:right w:val="nil"/>
            </w:tcBorders>
            <w:vAlign w:val="bottom"/>
          </w:tcPr>
          <w:p w14:paraId="3D94134B" w14:textId="77777777" w:rsidR="00C1695D" w:rsidRPr="00FB4FE0" w:rsidRDefault="00C1695D" w:rsidP="00AC4330">
            <w:pPr>
              <w:tabs>
                <w:tab w:val="left" w:pos="1669"/>
              </w:tabs>
              <w:jc w:val="both"/>
            </w:pPr>
          </w:p>
        </w:tc>
        <w:tc>
          <w:tcPr>
            <w:tcW w:w="1010" w:type="pct"/>
            <w:tcBorders>
              <w:top w:val="nil"/>
              <w:left w:val="nil"/>
              <w:bottom w:val="nil"/>
              <w:right w:val="nil"/>
            </w:tcBorders>
            <w:vAlign w:val="bottom"/>
          </w:tcPr>
          <w:p w14:paraId="74B509C5" w14:textId="77777777" w:rsidR="00C1695D" w:rsidRPr="00FB4FE0" w:rsidRDefault="00C1695D" w:rsidP="00EA1036">
            <w:pPr>
              <w:jc w:val="both"/>
            </w:pPr>
          </w:p>
        </w:tc>
      </w:tr>
      <w:tr w:rsidR="004D102B" w:rsidRPr="00FB4FE0" w14:paraId="14D4FECB" w14:textId="77777777" w:rsidTr="00AC4330">
        <w:trPr>
          <w:trHeight w:val="402"/>
        </w:trPr>
        <w:tc>
          <w:tcPr>
            <w:tcW w:w="893" w:type="pct"/>
            <w:tcBorders>
              <w:top w:val="nil"/>
              <w:left w:val="nil"/>
              <w:bottom w:val="nil"/>
              <w:right w:val="nil"/>
            </w:tcBorders>
            <w:vAlign w:val="bottom"/>
          </w:tcPr>
          <w:p w14:paraId="4AD8D13E" w14:textId="77777777" w:rsidR="00AE2970" w:rsidRPr="00FB4FE0" w:rsidRDefault="00AE2970" w:rsidP="00EA1036">
            <w:pPr>
              <w:jc w:val="both"/>
            </w:pPr>
            <w:r w:rsidRPr="00FB4FE0">
              <w:t>1</w:t>
            </w:r>
          </w:p>
        </w:tc>
        <w:tc>
          <w:tcPr>
            <w:tcW w:w="1078" w:type="pct"/>
            <w:vAlign w:val="bottom"/>
          </w:tcPr>
          <w:p w14:paraId="7AE00166" w14:textId="77777777" w:rsidR="00AE2970" w:rsidRPr="00DA3457" w:rsidRDefault="00AE2970" w:rsidP="004D102B">
            <w:pPr>
              <w:jc w:val="both"/>
            </w:pPr>
          </w:p>
        </w:tc>
        <w:tc>
          <w:tcPr>
            <w:tcW w:w="1010" w:type="pct"/>
            <w:vAlign w:val="bottom"/>
          </w:tcPr>
          <w:p w14:paraId="7EA2AA00" w14:textId="77777777" w:rsidR="00AE2970" w:rsidRPr="00AE2970" w:rsidRDefault="00AE2970" w:rsidP="004D102B">
            <w:pPr>
              <w:jc w:val="both"/>
            </w:pPr>
          </w:p>
        </w:tc>
        <w:tc>
          <w:tcPr>
            <w:tcW w:w="1010" w:type="pct"/>
            <w:vAlign w:val="bottom"/>
          </w:tcPr>
          <w:p w14:paraId="4160BD42" w14:textId="77777777" w:rsidR="00AE2970" w:rsidRPr="00AE2970" w:rsidRDefault="00AE2970" w:rsidP="004D102B">
            <w:pPr>
              <w:jc w:val="both"/>
            </w:pPr>
          </w:p>
        </w:tc>
        <w:tc>
          <w:tcPr>
            <w:tcW w:w="1010" w:type="pct"/>
            <w:vAlign w:val="bottom"/>
          </w:tcPr>
          <w:p w14:paraId="37495F2C" w14:textId="77777777" w:rsidR="00AE2970" w:rsidRPr="00AE2970" w:rsidRDefault="00AE2970" w:rsidP="004D102B">
            <w:pPr>
              <w:jc w:val="both"/>
            </w:pPr>
          </w:p>
        </w:tc>
      </w:tr>
      <w:tr w:rsidR="004D102B" w:rsidRPr="00FB4FE0" w14:paraId="7137B649" w14:textId="77777777" w:rsidTr="00AC4330">
        <w:trPr>
          <w:trHeight w:val="402"/>
        </w:trPr>
        <w:tc>
          <w:tcPr>
            <w:tcW w:w="893" w:type="pct"/>
            <w:tcBorders>
              <w:top w:val="nil"/>
              <w:left w:val="nil"/>
              <w:bottom w:val="nil"/>
              <w:right w:val="nil"/>
            </w:tcBorders>
            <w:vAlign w:val="bottom"/>
          </w:tcPr>
          <w:p w14:paraId="4A3F6320" w14:textId="77777777" w:rsidR="00AE2970" w:rsidRPr="00FB4FE0" w:rsidRDefault="00AE2970" w:rsidP="00EA1036">
            <w:pPr>
              <w:jc w:val="both"/>
            </w:pPr>
            <w:r w:rsidRPr="00FB4FE0">
              <w:t>2</w:t>
            </w:r>
          </w:p>
        </w:tc>
        <w:tc>
          <w:tcPr>
            <w:tcW w:w="1078" w:type="pct"/>
            <w:vAlign w:val="bottom"/>
          </w:tcPr>
          <w:p w14:paraId="7CCA90FF" w14:textId="77777777" w:rsidR="00AE2970" w:rsidRPr="00AE2970" w:rsidRDefault="00AE2970" w:rsidP="004D102B">
            <w:pPr>
              <w:jc w:val="both"/>
            </w:pPr>
          </w:p>
        </w:tc>
        <w:tc>
          <w:tcPr>
            <w:tcW w:w="1010" w:type="pct"/>
            <w:vAlign w:val="bottom"/>
          </w:tcPr>
          <w:p w14:paraId="022986B1" w14:textId="77777777" w:rsidR="00AE2970" w:rsidRPr="00AE2970" w:rsidRDefault="00AE2970" w:rsidP="004D102B">
            <w:pPr>
              <w:jc w:val="both"/>
            </w:pPr>
          </w:p>
        </w:tc>
        <w:tc>
          <w:tcPr>
            <w:tcW w:w="1010" w:type="pct"/>
            <w:vAlign w:val="bottom"/>
          </w:tcPr>
          <w:p w14:paraId="0E20F81D" w14:textId="77777777" w:rsidR="00AE2970" w:rsidRPr="00AE2970" w:rsidRDefault="00AE2970" w:rsidP="004D102B">
            <w:pPr>
              <w:jc w:val="both"/>
            </w:pPr>
          </w:p>
        </w:tc>
        <w:tc>
          <w:tcPr>
            <w:tcW w:w="1010" w:type="pct"/>
            <w:vAlign w:val="bottom"/>
          </w:tcPr>
          <w:p w14:paraId="21DB32C7" w14:textId="77777777" w:rsidR="00AE2970" w:rsidRPr="00AE2970" w:rsidRDefault="00AE2970" w:rsidP="004D102B">
            <w:pPr>
              <w:jc w:val="both"/>
            </w:pPr>
          </w:p>
        </w:tc>
      </w:tr>
      <w:tr w:rsidR="004D102B" w:rsidRPr="00FB4FE0" w14:paraId="092FB0A4" w14:textId="77777777" w:rsidTr="00AC4330">
        <w:trPr>
          <w:trHeight w:val="402"/>
        </w:trPr>
        <w:tc>
          <w:tcPr>
            <w:tcW w:w="893" w:type="pct"/>
            <w:tcBorders>
              <w:top w:val="nil"/>
              <w:left w:val="nil"/>
              <w:bottom w:val="nil"/>
              <w:right w:val="nil"/>
            </w:tcBorders>
            <w:vAlign w:val="bottom"/>
          </w:tcPr>
          <w:p w14:paraId="0158FEFE" w14:textId="77777777" w:rsidR="00AE2970" w:rsidRPr="00FB4FE0" w:rsidRDefault="00AE2970" w:rsidP="00EA1036">
            <w:pPr>
              <w:jc w:val="both"/>
            </w:pPr>
            <w:r w:rsidRPr="00FB4FE0">
              <w:t>3</w:t>
            </w:r>
          </w:p>
        </w:tc>
        <w:tc>
          <w:tcPr>
            <w:tcW w:w="1078" w:type="pct"/>
            <w:vAlign w:val="bottom"/>
          </w:tcPr>
          <w:p w14:paraId="4E3AFC1D" w14:textId="77777777" w:rsidR="00AE2970" w:rsidRPr="00AE2970" w:rsidRDefault="00AE2970" w:rsidP="004D102B">
            <w:pPr>
              <w:jc w:val="both"/>
            </w:pPr>
          </w:p>
        </w:tc>
        <w:tc>
          <w:tcPr>
            <w:tcW w:w="1010" w:type="pct"/>
            <w:vAlign w:val="bottom"/>
          </w:tcPr>
          <w:p w14:paraId="47E6B3F6" w14:textId="77777777" w:rsidR="00AE2970" w:rsidRPr="00AE2970" w:rsidRDefault="00AE2970" w:rsidP="004D102B">
            <w:pPr>
              <w:jc w:val="both"/>
            </w:pPr>
          </w:p>
        </w:tc>
        <w:tc>
          <w:tcPr>
            <w:tcW w:w="1010" w:type="pct"/>
            <w:vAlign w:val="bottom"/>
          </w:tcPr>
          <w:p w14:paraId="7892B7FC" w14:textId="77777777" w:rsidR="00AE2970" w:rsidRPr="00AE2970" w:rsidRDefault="00AE2970" w:rsidP="004D102B">
            <w:pPr>
              <w:jc w:val="both"/>
            </w:pPr>
          </w:p>
        </w:tc>
        <w:tc>
          <w:tcPr>
            <w:tcW w:w="1010" w:type="pct"/>
            <w:vAlign w:val="bottom"/>
          </w:tcPr>
          <w:p w14:paraId="2FA933A9" w14:textId="77777777" w:rsidR="00EA1036" w:rsidRPr="00AE2970" w:rsidRDefault="00EA1036" w:rsidP="004D102B">
            <w:pPr>
              <w:jc w:val="both"/>
            </w:pPr>
          </w:p>
        </w:tc>
      </w:tr>
      <w:tr w:rsidR="004D102B" w:rsidRPr="00FB4FE0" w14:paraId="33345AB1" w14:textId="77777777" w:rsidTr="00AC4330">
        <w:trPr>
          <w:trHeight w:val="402"/>
        </w:trPr>
        <w:tc>
          <w:tcPr>
            <w:tcW w:w="893" w:type="pct"/>
            <w:tcBorders>
              <w:top w:val="nil"/>
              <w:left w:val="nil"/>
              <w:bottom w:val="nil"/>
              <w:right w:val="nil"/>
            </w:tcBorders>
            <w:vAlign w:val="bottom"/>
          </w:tcPr>
          <w:p w14:paraId="059839AE" w14:textId="77777777" w:rsidR="00AE2970" w:rsidRPr="00FB4FE0" w:rsidRDefault="00AE2970" w:rsidP="00EA1036">
            <w:pPr>
              <w:jc w:val="both"/>
            </w:pPr>
            <w:r w:rsidRPr="00FB4FE0">
              <w:t>4</w:t>
            </w:r>
          </w:p>
        </w:tc>
        <w:tc>
          <w:tcPr>
            <w:tcW w:w="1078" w:type="pct"/>
            <w:vAlign w:val="bottom"/>
          </w:tcPr>
          <w:p w14:paraId="3BE9813B" w14:textId="77777777" w:rsidR="00AE2970" w:rsidRPr="00AE2970" w:rsidRDefault="00AE2970" w:rsidP="004D102B">
            <w:pPr>
              <w:jc w:val="both"/>
            </w:pPr>
          </w:p>
        </w:tc>
        <w:tc>
          <w:tcPr>
            <w:tcW w:w="1010" w:type="pct"/>
            <w:vAlign w:val="bottom"/>
          </w:tcPr>
          <w:p w14:paraId="080F970B" w14:textId="77777777" w:rsidR="00AE2970" w:rsidRPr="00AE2970" w:rsidRDefault="00AE2970" w:rsidP="004D102B">
            <w:pPr>
              <w:jc w:val="both"/>
            </w:pPr>
          </w:p>
        </w:tc>
        <w:tc>
          <w:tcPr>
            <w:tcW w:w="1010" w:type="pct"/>
            <w:vAlign w:val="bottom"/>
          </w:tcPr>
          <w:p w14:paraId="592235F8" w14:textId="77777777" w:rsidR="00AE2970" w:rsidRPr="00AE2970" w:rsidRDefault="00AE2970" w:rsidP="004D102B">
            <w:pPr>
              <w:jc w:val="both"/>
            </w:pPr>
          </w:p>
        </w:tc>
        <w:tc>
          <w:tcPr>
            <w:tcW w:w="1010" w:type="pct"/>
            <w:vAlign w:val="bottom"/>
          </w:tcPr>
          <w:p w14:paraId="107D550C" w14:textId="77777777" w:rsidR="00AE2970" w:rsidRPr="00AE2970" w:rsidRDefault="00AE2970" w:rsidP="004D102B">
            <w:pPr>
              <w:jc w:val="both"/>
            </w:pPr>
          </w:p>
        </w:tc>
      </w:tr>
      <w:tr w:rsidR="004D102B" w:rsidRPr="00FB4FE0" w14:paraId="287320C2" w14:textId="77777777" w:rsidTr="00AC4330">
        <w:trPr>
          <w:trHeight w:val="402"/>
        </w:trPr>
        <w:tc>
          <w:tcPr>
            <w:tcW w:w="893" w:type="pct"/>
            <w:tcBorders>
              <w:top w:val="nil"/>
              <w:left w:val="nil"/>
              <w:bottom w:val="nil"/>
              <w:right w:val="nil"/>
            </w:tcBorders>
            <w:vAlign w:val="bottom"/>
          </w:tcPr>
          <w:p w14:paraId="7A880E04" w14:textId="77777777" w:rsidR="00AE2970" w:rsidRPr="00FB4FE0" w:rsidRDefault="00AE2970" w:rsidP="00EA1036">
            <w:pPr>
              <w:jc w:val="both"/>
            </w:pPr>
            <w:r w:rsidRPr="00FB4FE0">
              <w:t>5</w:t>
            </w:r>
          </w:p>
        </w:tc>
        <w:tc>
          <w:tcPr>
            <w:tcW w:w="1078" w:type="pct"/>
            <w:vAlign w:val="bottom"/>
          </w:tcPr>
          <w:p w14:paraId="508EA7DD" w14:textId="77777777" w:rsidR="00AE2970" w:rsidRPr="00AE2970" w:rsidRDefault="00AE2970" w:rsidP="004D102B">
            <w:pPr>
              <w:jc w:val="both"/>
            </w:pPr>
          </w:p>
        </w:tc>
        <w:tc>
          <w:tcPr>
            <w:tcW w:w="1010" w:type="pct"/>
            <w:vAlign w:val="bottom"/>
          </w:tcPr>
          <w:p w14:paraId="0BCA9F3B" w14:textId="77777777" w:rsidR="00AE2970" w:rsidRPr="00AE2970" w:rsidRDefault="00AE2970" w:rsidP="004D102B">
            <w:pPr>
              <w:jc w:val="both"/>
            </w:pPr>
          </w:p>
        </w:tc>
        <w:tc>
          <w:tcPr>
            <w:tcW w:w="1010" w:type="pct"/>
            <w:vAlign w:val="bottom"/>
          </w:tcPr>
          <w:p w14:paraId="774B5B05" w14:textId="77777777" w:rsidR="00AE2970" w:rsidRPr="00AE2970" w:rsidRDefault="00AE2970" w:rsidP="004D102B">
            <w:pPr>
              <w:jc w:val="both"/>
            </w:pPr>
          </w:p>
        </w:tc>
        <w:tc>
          <w:tcPr>
            <w:tcW w:w="1010" w:type="pct"/>
            <w:vAlign w:val="bottom"/>
          </w:tcPr>
          <w:p w14:paraId="20EFBEB0" w14:textId="77777777" w:rsidR="00AE2970" w:rsidRPr="00AE2970" w:rsidRDefault="00AE2970" w:rsidP="004D102B">
            <w:pPr>
              <w:jc w:val="both"/>
            </w:pPr>
          </w:p>
        </w:tc>
      </w:tr>
      <w:tr w:rsidR="004D102B" w:rsidRPr="00FB4FE0" w14:paraId="6DBA32BB" w14:textId="77777777" w:rsidTr="00AC4330">
        <w:trPr>
          <w:trHeight w:val="402"/>
        </w:trPr>
        <w:tc>
          <w:tcPr>
            <w:tcW w:w="893" w:type="pct"/>
            <w:tcBorders>
              <w:top w:val="nil"/>
              <w:left w:val="nil"/>
              <w:bottom w:val="nil"/>
              <w:right w:val="nil"/>
            </w:tcBorders>
            <w:vAlign w:val="bottom"/>
          </w:tcPr>
          <w:p w14:paraId="63BC7C81" w14:textId="77777777" w:rsidR="00AE2970" w:rsidRPr="00FB4FE0" w:rsidRDefault="00AE2970" w:rsidP="00EA1036">
            <w:pPr>
              <w:jc w:val="both"/>
            </w:pPr>
            <w:r w:rsidRPr="00FB4FE0">
              <w:t>6</w:t>
            </w:r>
          </w:p>
        </w:tc>
        <w:tc>
          <w:tcPr>
            <w:tcW w:w="1078" w:type="pct"/>
            <w:vAlign w:val="bottom"/>
          </w:tcPr>
          <w:p w14:paraId="51014C62" w14:textId="77777777" w:rsidR="00AE2970" w:rsidRPr="00AE2970" w:rsidRDefault="00AE2970" w:rsidP="004D102B">
            <w:pPr>
              <w:jc w:val="both"/>
            </w:pPr>
          </w:p>
        </w:tc>
        <w:tc>
          <w:tcPr>
            <w:tcW w:w="1010" w:type="pct"/>
            <w:vAlign w:val="bottom"/>
          </w:tcPr>
          <w:p w14:paraId="39DC3E8B" w14:textId="77777777" w:rsidR="00AE2970" w:rsidRPr="00AE2970" w:rsidRDefault="00AE2970" w:rsidP="004D102B">
            <w:pPr>
              <w:jc w:val="both"/>
            </w:pPr>
          </w:p>
        </w:tc>
        <w:tc>
          <w:tcPr>
            <w:tcW w:w="1010" w:type="pct"/>
            <w:vAlign w:val="bottom"/>
          </w:tcPr>
          <w:p w14:paraId="51582666" w14:textId="77777777" w:rsidR="00AE2970" w:rsidRPr="00AE2970" w:rsidRDefault="00AE2970" w:rsidP="004D102B">
            <w:pPr>
              <w:jc w:val="both"/>
            </w:pPr>
          </w:p>
        </w:tc>
        <w:tc>
          <w:tcPr>
            <w:tcW w:w="1010" w:type="pct"/>
            <w:vAlign w:val="bottom"/>
          </w:tcPr>
          <w:p w14:paraId="3DC5F0F8" w14:textId="77777777" w:rsidR="00AE2970" w:rsidRPr="00AE2970" w:rsidRDefault="00AE2970" w:rsidP="004D102B">
            <w:pPr>
              <w:jc w:val="both"/>
            </w:pPr>
          </w:p>
        </w:tc>
      </w:tr>
      <w:tr w:rsidR="004D102B" w:rsidRPr="00FB4FE0" w14:paraId="54E1CAC8" w14:textId="77777777" w:rsidTr="00AC4330">
        <w:trPr>
          <w:trHeight w:val="402"/>
        </w:trPr>
        <w:tc>
          <w:tcPr>
            <w:tcW w:w="893" w:type="pct"/>
            <w:tcBorders>
              <w:top w:val="nil"/>
              <w:left w:val="nil"/>
              <w:bottom w:val="nil"/>
              <w:right w:val="nil"/>
            </w:tcBorders>
            <w:vAlign w:val="bottom"/>
          </w:tcPr>
          <w:p w14:paraId="1B392B91" w14:textId="77777777" w:rsidR="00AE2970" w:rsidRPr="00CC7FAB" w:rsidRDefault="00AE2970" w:rsidP="00EA1036">
            <w:pPr>
              <w:jc w:val="both"/>
            </w:pPr>
            <w:r w:rsidRPr="00CC7FAB">
              <w:t>7</w:t>
            </w:r>
          </w:p>
        </w:tc>
        <w:tc>
          <w:tcPr>
            <w:tcW w:w="1078" w:type="pct"/>
            <w:vAlign w:val="bottom"/>
          </w:tcPr>
          <w:p w14:paraId="7B49286C" w14:textId="77777777" w:rsidR="00AE2970" w:rsidRPr="00AE2970" w:rsidRDefault="00AE2970" w:rsidP="004D102B">
            <w:pPr>
              <w:jc w:val="both"/>
            </w:pPr>
          </w:p>
        </w:tc>
        <w:tc>
          <w:tcPr>
            <w:tcW w:w="1010" w:type="pct"/>
            <w:vAlign w:val="bottom"/>
          </w:tcPr>
          <w:p w14:paraId="40A0B3C4" w14:textId="77777777" w:rsidR="00AE2970" w:rsidRPr="00AE2970" w:rsidRDefault="00AE2970" w:rsidP="004D102B">
            <w:pPr>
              <w:jc w:val="both"/>
            </w:pPr>
          </w:p>
        </w:tc>
        <w:tc>
          <w:tcPr>
            <w:tcW w:w="1010" w:type="pct"/>
            <w:vAlign w:val="bottom"/>
          </w:tcPr>
          <w:p w14:paraId="701D3BD8" w14:textId="77777777" w:rsidR="00AE2970" w:rsidRPr="00AE2970" w:rsidRDefault="00AE2970" w:rsidP="004D102B">
            <w:pPr>
              <w:jc w:val="both"/>
            </w:pPr>
          </w:p>
        </w:tc>
        <w:tc>
          <w:tcPr>
            <w:tcW w:w="1010" w:type="pct"/>
            <w:vAlign w:val="bottom"/>
          </w:tcPr>
          <w:p w14:paraId="2C8DBEE9" w14:textId="77777777" w:rsidR="00AE2970" w:rsidRPr="00AE2970" w:rsidRDefault="00AE2970" w:rsidP="004D102B">
            <w:pPr>
              <w:jc w:val="both"/>
            </w:pPr>
          </w:p>
        </w:tc>
      </w:tr>
      <w:tr w:rsidR="004D102B" w:rsidRPr="00FB4FE0" w14:paraId="5C6FDF2D" w14:textId="77777777" w:rsidTr="00AC4330">
        <w:trPr>
          <w:trHeight w:val="402"/>
        </w:trPr>
        <w:tc>
          <w:tcPr>
            <w:tcW w:w="893" w:type="pct"/>
            <w:tcBorders>
              <w:top w:val="nil"/>
              <w:left w:val="nil"/>
              <w:bottom w:val="nil"/>
              <w:right w:val="nil"/>
            </w:tcBorders>
            <w:vAlign w:val="bottom"/>
          </w:tcPr>
          <w:p w14:paraId="752D4833" w14:textId="77777777" w:rsidR="00AE2970" w:rsidRPr="00CC7FAB" w:rsidRDefault="00AE2970" w:rsidP="00EA1036">
            <w:pPr>
              <w:jc w:val="both"/>
            </w:pPr>
            <w:r>
              <w:t>8</w:t>
            </w:r>
          </w:p>
        </w:tc>
        <w:tc>
          <w:tcPr>
            <w:tcW w:w="1078" w:type="pct"/>
            <w:vAlign w:val="bottom"/>
          </w:tcPr>
          <w:p w14:paraId="6537BBCB" w14:textId="77777777" w:rsidR="00AE2970" w:rsidRPr="00AE2970" w:rsidRDefault="00AE2970" w:rsidP="004D102B">
            <w:pPr>
              <w:jc w:val="both"/>
            </w:pPr>
          </w:p>
        </w:tc>
        <w:tc>
          <w:tcPr>
            <w:tcW w:w="1010" w:type="pct"/>
            <w:vAlign w:val="bottom"/>
          </w:tcPr>
          <w:p w14:paraId="262C50E9" w14:textId="77777777" w:rsidR="00AE2970" w:rsidRPr="00AE2970" w:rsidRDefault="00AE2970" w:rsidP="004D102B">
            <w:pPr>
              <w:jc w:val="both"/>
            </w:pPr>
          </w:p>
        </w:tc>
        <w:tc>
          <w:tcPr>
            <w:tcW w:w="1010" w:type="pct"/>
            <w:vAlign w:val="bottom"/>
          </w:tcPr>
          <w:p w14:paraId="0D28BF48" w14:textId="77777777" w:rsidR="00AE2970" w:rsidRPr="00AE2970" w:rsidRDefault="00AE2970" w:rsidP="004D102B">
            <w:pPr>
              <w:jc w:val="both"/>
            </w:pPr>
          </w:p>
        </w:tc>
        <w:tc>
          <w:tcPr>
            <w:tcW w:w="1010" w:type="pct"/>
            <w:vAlign w:val="bottom"/>
          </w:tcPr>
          <w:p w14:paraId="6F3EEF51" w14:textId="77777777" w:rsidR="00AE2970" w:rsidRPr="00AE2970" w:rsidRDefault="00AE2970" w:rsidP="004D102B">
            <w:pPr>
              <w:jc w:val="both"/>
            </w:pPr>
          </w:p>
        </w:tc>
      </w:tr>
      <w:tr w:rsidR="004D102B" w:rsidRPr="00FB4FE0" w14:paraId="2D378370" w14:textId="77777777" w:rsidTr="00AC4330">
        <w:trPr>
          <w:trHeight w:val="402"/>
        </w:trPr>
        <w:tc>
          <w:tcPr>
            <w:tcW w:w="893" w:type="pct"/>
            <w:tcBorders>
              <w:top w:val="nil"/>
              <w:left w:val="nil"/>
              <w:bottom w:val="nil"/>
              <w:right w:val="nil"/>
            </w:tcBorders>
            <w:vAlign w:val="bottom"/>
          </w:tcPr>
          <w:p w14:paraId="4AD198CA" w14:textId="77777777" w:rsidR="00AE2970" w:rsidRPr="00CC7FAB" w:rsidRDefault="00AE2970" w:rsidP="00EA1036">
            <w:pPr>
              <w:jc w:val="both"/>
            </w:pPr>
            <w:r>
              <w:t>9</w:t>
            </w:r>
          </w:p>
        </w:tc>
        <w:tc>
          <w:tcPr>
            <w:tcW w:w="1078" w:type="pct"/>
            <w:vAlign w:val="bottom"/>
          </w:tcPr>
          <w:p w14:paraId="65DF563F" w14:textId="77777777" w:rsidR="00AE2970" w:rsidRPr="00AE2970" w:rsidRDefault="00AE2970" w:rsidP="004D102B">
            <w:pPr>
              <w:jc w:val="both"/>
            </w:pPr>
          </w:p>
        </w:tc>
        <w:tc>
          <w:tcPr>
            <w:tcW w:w="1010" w:type="pct"/>
            <w:vAlign w:val="bottom"/>
          </w:tcPr>
          <w:p w14:paraId="43FC990F" w14:textId="77777777" w:rsidR="00AE2970" w:rsidRPr="00AE2970" w:rsidRDefault="00AE2970" w:rsidP="004D102B">
            <w:pPr>
              <w:jc w:val="both"/>
            </w:pPr>
          </w:p>
        </w:tc>
        <w:tc>
          <w:tcPr>
            <w:tcW w:w="1010" w:type="pct"/>
            <w:vAlign w:val="bottom"/>
          </w:tcPr>
          <w:p w14:paraId="4C88BD0C" w14:textId="77777777" w:rsidR="00AE2970" w:rsidRPr="00AE2970" w:rsidRDefault="00AE2970" w:rsidP="004D102B">
            <w:pPr>
              <w:jc w:val="both"/>
            </w:pPr>
          </w:p>
        </w:tc>
        <w:tc>
          <w:tcPr>
            <w:tcW w:w="1010" w:type="pct"/>
            <w:vAlign w:val="bottom"/>
          </w:tcPr>
          <w:p w14:paraId="34C96514" w14:textId="77777777" w:rsidR="00AE2970" w:rsidRPr="00AE2970" w:rsidRDefault="00AE2970" w:rsidP="004D102B">
            <w:pPr>
              <w:jc w:val="both"/>
            </w:pPr>
          </w:p>
        </w:tc>
      </w:tr>
      <w:tr w:rsidR="004D102B" w:rsidRPr="00FB4FE0" w14:paraId="3045A736" w14:textId="77777777" w:rsidTr="00AC4330">
        <w:trPr>
          <w:trHeight w:val="402"/>
        </w:trPr>
        <w:tc>
          <w:tcPr>
            <w:tcW w:w="893" w:type="pct"/>
            <w:tcBorders>
              <w:top w:val="nil"/>
              <w:left w:val="nil"/>
              <w:bottom w:val="nil"/>
              <w:right w:val="nil"/>
            </w:tcBorders>
            <w:vAlign w:val="bottom"/>
          </w:tcPr>
          <w:p w14:paraId="45BA2AFE" w14:textId="77777777" w:rsidR="00AE2970" w:rsidRPr="00CC7FAB" w:rsidRDefault="00AE2970" w:rsidP="00EA1036">
            <w:pPr>
              <w:jc w:val="both"/>
            </w:pPr>
            <w:r>
              <w:t>10</w:t>
            </w:r>
          </w:p>
        </w:tc>
        <w:tc>
          <w:tcPr>
            <w:tcW w:w="1078" w:type="pct"/>
            <w:vAlign w:val="bottom"/>
          </w:tcPr>
          <w:p w14:paraId="12101ACF" w14:textId="77777777" w:rsidR="00AE2970" w:rsidRPr="00AE2970" w:rsidRDefault="00AE2970" w:rsidP="004D102B">
            <w:pPr>
              <w:jc w:val="both"/>
            </w:pPr>
          </w:p>
        </w:tc>
        <w:tc>
          <w:tcPr>
            <w:tcW w:w="1010" w:type="pct"/>
            <w:vAlign w:val="bottom"/>
          </w:tcPr>
          <w:p w14:paraId="0EE12416" w14:textId="77777777" w:rsidR="00AE2970" w:rsidRPr="00AE2970" w:rsidRDefault="00AE2970" w:rsidP="004D102B">
            <w:pPr>
              <w:jc w:val="both"/>
            </w:pPr>
          </w:p>
        </w:tc>
        <w:tc>
          <w:tcPr>
            <w:tcW w:w="1010" w:type="pct"/>
            <w:vAlign w:val="bottom"/>
          </w:tcPr>
          <w:p w14:paraId="6E320BE6" w14:textId="77777777" w:rsidR="00AE2970" w:rsidRPr="00AE2970" w:rsidRDefault="00AE2970" w:rsidP="004D102B">
            <w:pPr>
              <w:jc w:val="both"/>
            </w:pPr>
          </w:p>
        </w:tc>
        <w:tc>
          <w:tcPr>
            <w:tcW w:w="1010" w:type="pct"/>
            <w:vAlign w:val="bottom"/>
          </w:tcPr>
          <w:p w14:paraId="10FF6155" w14:textId="77777777" w:rsidR="00AE2970" w:rsidRPr="00AE2970" w:rsidRDefault="00AE2970" w:rsidP="004D102B">
            <w:pPr>
              <w:jc w:val="both"/>
            </w:pPr>
          </w:p>
        </w:tc>
      </w:tr>
      <w:tr w:rsidR="004D102B" w:rsidRPr="00FB4FE0" w14:paraId="18AF1390" w14:textId="77777777" w:rsidTr="00AC4330">
        <w:trPr>
          <w:trHeight w:val="402"/>
        </w:trPr>
        <w:tc>
          <w:tcPr>
            <w:tcW w:w="893" w:type="pct"/>
            <w:tcBorders>
              <w:top w:val="nil"/>
              <w:left w:val="nil"/>
              <w:bottom w:val="nil"/>
              <w:right w:val="nil"/>
            </w:tcBorders>
            <w:vAlign w:val="bottom"/>
          </w:tcPr>
          <w:p w14:paraId="7B2C9855" w14:textId="77777777" w:rsidR="00AE2970" w:rsidRPr="00CC7FAB" w:rsidRDefault="00AE2970" w:rsidP="00EA1036">
            <w:pPr>
              <w:jc w:val="both"/>
            </w:pPr>
            <w:r>
              <w:t>11</w:t>
            </w:r>
          </w:p>
        </w:tc>
        <w:tc>
          <w:tcPr>
            <w:tcW w:w="1078" w:type="pct"/>
            <w:vAlign w:val="bottom"/>
          </w:tcPr>
          <w:p w14:paraId="78DCED49" w14:textId="77777777" w:rsidR="00AE2970" w:rsidRPr="00AE2970" w:rsidRDefault="00AE2970" w:rsidP="004D102B">
            <w:pPr>
              <w:jc w:val="both"/>
            </w:pPr>
          </w:p>
        </w:tc>
        <w:tc>
          <w:tcPr>
            <w:tcW w:w="1010" w:type="pct"/>
            <w:vAlign w:val="bottom"/>
          </w:tcPr>
          <w:p w14:paraId="4E8805D3" w14:textId="77777777" w:rsidR="00AE2970" w:rsidRPr="00AE2970" w:rsidRDefault="00AE2970" w:rsidP="004D102B">
            <w:pPr>
              <w:jc w:val="both"/>
            </w:pPr>
          </w:p>
        </w:tc>
        <w:tc>
          <w:tcPr>
            <w:tcW w:w="1010" w:type="pct"/>
            <w:vAlign w:val="bottom"/>
          </w:tcPr>
          <w:p w14:paraId="535456AE" w14:textId="77777777" w:rsidR="00AE2970" w:rsidRPr="00AE2970" w:rsidRDefault="00AE2970" w:rsidP="004D102B">
            <w:pPr>
              <w:jc w:val="both"/>
            </w:pPr>
          </w:p>
        </w:tc>
        <w:tc>
          <w:tcPr>
            <w:tcW w:w="1010" w:type="pct"/>
            <w:vAlign w:val="bottom"/>
          </w:tcPr>
          <w:p w14:paraId="658E21AF" w14:textId="77777777" w:rsidR="00AE2970" w:rsidRPr="00AE2970" w:rsidRDefault="00AE2970" w:rsidP="004D102B">
            <w:pPr>
              <w:jc w:val="both"/>
            </w:pPr>
          </w:p>
        </w:tc>
      </w:tr>
      <w:tr w:rsidR="00060855" w:rsidRPr="00FB4FE0" w14:paraId="02BB4917" w14:textId="77777777" w:rsidTr="00AC4330">
        <w:trPr>
          <w:trHeight w:val="402"/>
        </w:trPr>
        <w:tc>
          <w:tcPr>
            <w:tcW w:w="893" w:type="pct"/>
            <w:tcBorders>
              <w:top w:val="nil"/>
              <w:left w:val="nil"/>
              <w:bottom w:val="nil"/>
              <w:right w:val="nil"/>
            </w:tcBorders>
            <w:vAlign w:val="bottom"/>
          </w:tcPr>
          <w:p w14:paraId="0F8E3EC0" w14:textId="77777777" w:rsidR="00AE2970" w:rsidRPr="00CC7FAB" w:rsidRDefault="00AE2970" w:rsidP="00EA1036">
            <w:pPr>
              <w:jc w:val="both"/>
            </w:pPr>
            <w:r>
              <w:t>12</w:t>
            </w:r>
          </w:p>
        </w:tc>
        <w:tc>
          <w:tcPr>
            <w:tcW w:w="1078" w:type="pct"/>
            <w:vAlign w:val="bottom"/>
          </w:tcPr>
          <w:p w14:paraId="5F0A1182" w14:textId="77777777" w:rsidR="00AE2970" w:rsidRPr="00AE2970" w:rsidRDefault="00AE2970" w:rsidP="004D102B">
            <w:pPr>
              <w:jc w:val="both"/>
            </w:pPr>
          </w:p>
        </w:tc>
        <w:tc>
          <w:tcPr>
            <w:tcW w:w="1010" w:type="pct"/>
            <w:vAlign w:val="bottom"/>
          </w:tcPr>
          <w:p w14:paraId="204E8630" w14:textId="77777777" w:rsidR="00AE2970" w:rsidRPr="00AE2970" w:rsidRDefault="00AE2970" w:rsidP="004D102B">
            <w:pPr>
              <w:jc w:val="both"/>
            </w:pPr>
          </w:p>
        </w:tc>
        <w:tc>
          <w:tcPr>
            <w:tcW w:w="1010" w:type="pct"/>
            <w:vAlign w:val="bottom"/>
          </w:tcPr>
          <w:p w14:paraId="7F7EB0BB" w14:textId="77777777" w:rsidR="00AE2970" w:rsidRPr="00AE2970" w:rsidRDefault="00AE2970" w:rsidP="004D102B">
            <w:pPr>
              <w:jc w:val="both"/>
            </w:pPr>
          </w:p>
        </w:tc>
        <w:tc>
          <w:tcPr>
            <w:tcW w:w="1010" w:type="pct"/>
            <w:tcBorders>
              <w:top w:val="nil"/>
              <w:left w:val="nil"/>
              <w:bottom w:val="nil"/>
              <w:right w:val="nil"/>
            </w:tcBorders>
            <w:vAlign w:val="bottom"/>
          </w:tcPr>
          <w:p w14:paraId="3A4EF935" w14:textId="77777777" w:rsidR="00AE2970" w:rsidRPr="00CC7FAB" w:rsidRDefault="00AE2970" w:rsidP="004D102B">
            <w:pPr>
              <w:jc w:val="both"/>
            </w:pPr>
          </w:p>
        </w:tc>
      </w:tr>
      <w:tr w:rsidR="00060855" w:rsidRPr="00FB4FE0" w14:paraId="26E60B60" w14:textId="77777777" w:rsidTr="00AC4330">
        <w:trPr>
          <w:trHeight w:val="525"/>
        </w:trPr>
        <w:tc>
          <w:tcPr>
            <w:tcW w:w="893" w:type="pct"/>
            <w:tcBorders>
              <w:top w:val="nil"/>
              <w:left w:val="nil"/>
              <w:bottom w:val="nil"/>
              <w:right w:val="nil"/>
            </w:tcBorders>
            <w:noWrap/>
            <w:vAlign w:val="bottom"/>
          </w:tcPr>
          <w:p w14:paraId="65EF9ADF" w14:textId="77777777" w:rsidR="00AE2970" w:rsidRPr="00FB4FE0" w:rsidRDefault="00AE2970" w:rsidP="00DA7A29">
            <w:pPr>
              <w:jc w:val="both"/>
              <w:rPr>
                <w:b/>
                <w:bCs/>
              </w:rPr>
            </w:pPr>
            <w:r w:rsidRPr="00FB4FE0">
              <w:rPr>
                <w:b/>
                <w:bCs/>
              </w:rPr>
              <w:t>Totals</w:t>
            </w:r>
          </w:p>
        </w:tc>
        <w:tc>
          <w:tcPr>
            <w:tcW w:w="1078" w:type="pct"/>
            <w:noWrap/>
            <w:vAlign w:val="bottom"/>
          </w:tcPr>
          <w:p w14:paraId="34153A9A" w14:textId="77777777" w:rsidR="00AE2970" w:rsidRPr="00AE2970" w:rsidRDefault="00AE2970" w:rsidP="004D102B">
            <w:pPr>
              <w:jc w:val="both"/>
              <w:rPr>
                <w:b/>
                <w:bCs/>
              </w:rPr>
            </w:pPr>
          </w:p>
        </w:tc>
        <w:tc>
          <w:tcPr>
            <w:tcW w:w="1010" w:type="pct"/>
            <w:tcBorders>
              <w:top w:val="nil"/>
              <w:left w:val="nil"/>
              <w:bottom w:val="nil"/>
              <w:right w:val="nil"/>
            </w:tcBorders>
            <w:noWrap/>
            <w:vAlign w:val="bottom"/>
          </w:tcPr>
          <w:p w14:paraId="2D75EB68" w14:textId="77777777" w:rsidR="00AE2970" w:rsidRPr="00FB4FE0" w:rsidRDefault="00AE2970" w:rsidP="004D102B">
            <w:pPr>
              <w:jc w:val="both"/>
              <w:rPr>
                <w:b/>
                <w:bCs/>
              </w:rPr>
            </w:pPr>
          </w:p>
        </w:tc>
        <w:tc>
          <w:tcPr>
            <w:tcW w:w="1010" w:type="pct"/>
            <w:noWrap/>
            <w:vAlign w:val="bottom"/>
          </w:tcPr>
          <w:p w14:paraId="1FD4B6DF" w14:textId="77777777" w:rsidR="00AE2970" w:rsidRPr="00AE2970" w:rsidRDefault="00AE2970" w:rsidP="004D102B">
            <w:pPr>
              <w:jc w:val="both"/>
              <w:rPr>
                <w:b/>
                <w:bCs/>
              </w:rPr>
            </w:pPr>
          </w:p>
        </w:tc>
        <w:tc>
          <w:tcPr>
            <w:tcW w:w="1010" w:type="pct"/>
            <w:tcBorders>
              <w:top w:val="nil"/>
              <w:left w:val="nil"/>
              <w:bottom w:val="nil"/>
              <w:right w:val="nil"/>
            </w:tcBorders>
            <w:noWrap/>
            <w:vAlign w:val="bottom"/>
          </w:tcPr>
          <w:p w14:paraId="3E78446E" w14:textId="77777777" w:rsidR="00AE2970" w:rsidRPr="00FB4FE0" w:rsidRDefault="00AE2970" w:rsidP="004D102B">
            <w:pPr>
              <w:jc w:val="both"/>
              <w:rPr>
                <w:rFonts w:cs="Arial"/>
              </w:rPr>
            </w:pPr>
          </w:p>
        </w:tc>
      </w:tr>
    </w:tbl>
    <w:p w14:paraId="1268478A" w14:textId="77777777" w:rsidR="00DA7A29" w:rsidRDefault="00DA7A29" w:rsidP="00DA7A29">
      <w:pPr>
        <w:pStyle w:val="BodyText"/>
        <w:spacing w:before="240"/>
      </w:pPr>
      <w:r>
        <w:rPr>
          <w:b/>
          <w:bCs/>
        </w:rPr>
        <w:t>*</w:t>
      </w:r>
      <w:r>
        <w:t xml:space="preserve">If the amortization schedule is left blank at the time the </w:t>
      </w:r>
      <w:proofErr w:type="gramStart"/>
      <w:r>
        <w:t>District</w:t>
      </w:r>
      <w:proofErr w:type="gramEnd"/>
      <w:r>
        <w:t xml:space="preserve"> awards the Facilities Lease to Developer, then the following amounts shall apply:</w:t>
      </w:r>
    </w:p>
    <w:tbl>
      <w:tblPr>
        <w:tblW w:w="5000" w:type="pct"/>
        <w:tblLayout w:type="fixed"/>
        <w:tblLook w:val="0000" w:firstRow="0" w:lastRow="0" w:firstColumn="0" w:lastColumn="0" w:noHBand="0" w:noVBand="0"/>
      </w:tblPr>
      <w:tblGrid>
        <w:gridCol w:w="2971"/>
        <w:gridCol w:w="6389"/>
      </w:tblGrid>
      <w:tr w:rsidR="00DA7A29" w:rsidRPr="00FB4FE0" w14:paraId="763F10D2" w14:textId="77777777" w:rsidTr="00DA7A29">
        <w:trPr>
          <w:trHeight w:val="402"/>
        </w:trPr>
        <w:tc>
          <w:tcPr>
            <w:tcW w:w="1587" w:type="pct"/>
            <w:tcBorders>
              <w:top w:val="nil"/>
              <w:left w:val="nil"/>
              <w:bottom w:val="nil"/>
              <w:right w:val="nil"/>
            </w:tcBorders>
            <w:noWrap/>
            <w:vAlign w:val="bottom"/>
          </w:tcPr>
          <w:p w14:paraId="458D28DD" w14:textId="77777777" w:rsidR="00DA7A29" w:rsidRPr="00FB4FE0" w:rsidRDefault="00DA7A29" w:rsidP="00DA7A29">
            <w:pPr>
              <w:ind w:left="720"/>
              <w:jc w:val="both"/>
              <w:rPr>
                <w:rFonts w:cs="Arial"/>
              </w:rPr>
            </w:pPr>
            <w:r w:rsidRPr="00FB4FE0">
              <w:rPr>
                <w:rFonts w:cs="Arial"/>
              </w:rPr>
              <w:t>Loan Amount:</w:t>
            </w:r>
          </w:p>
        </w:tc>
        <w:tc>
          <w:tcPr>
            <w:tcW w:w="3413" w:type="pct"/>
            <w:tcBorders>
              <w:top w:val="nil"/>
              <w:left w:val="nil"/>
              <w:bottom w:val="nil"/>
              <w:right w:val="nil"/>
            </w:tcBorders>
            <w:noWrap/>
            <w:vAlign w:val="bottom"/>
          </w:tcPr>
          <w:p w14:paraId="536574CF" w14:textId="77777777" w:rsidR="00DA7A29" w:rsidRPr="00FB4FE0" w:rsidRDefault="00DA7A29" w:rsidP="00DA7A29">
            <w:pPr>
              <w:jc w:val="both"/>
              <w:rPr>
                <w:rFonts w:cs="Arial"/>
              </w:rPr>
            </w:pPr>
            <w:r w:rsidRPr="00FB4FE0">
              <w:rPr>
                <w:rFonts w:cs="Arial"/>
              </w:rPr>
              <w:t>$</w:t>
            </w:r>
            <w:r>
              <w:rPr>
                <w:rFonts w:cs="Arial"/>
              </w:rPr>
              <w:t>1,000,000 or 10% of the Project Estimate listed in the RFQ/P, whichever is lower</w:t>
            </w:r>
            <w:r w:rsidRPr="00FB4FE0">
              <w:rPr>
                <w:rFonts w:cs="Arial"/>
              </w:rPr>
              <w:t xml:space="preserve"> </w:t>
            </w:r>
          </w:p>
        </w:tc>
      </w:tr>
      <w:tr w:rsidR="00DA7A29" w:rsidRPr="00FB4FE0" w14:paraId="37E57FEC" w14:textId="77777777" w:rsidTr="00DA7A29">
        <w:trPr>
          <w:trHeight w:val="402"/>
        </w:trPr>
        <w:tc>
          <w:tcPr>
            <w:tcW w:w="1587" w:type="pct"/>
            <w:tcBorders>
              <w:top w:val="nil"/>
              <w:left w:val="nil"/>
              <w:bottom w:val="nil"/>
              <w:right w:val="nil"/>
            </w:tcBorders>
            <w:noWrap/>
            <w:vAlign w:val="bottom"/>
          </w:tcPr>
          <w:p w14:paraId="6C755082" w14:textId="77777777" w:rsidR="00DA7A29" w:rsidRPr="00FB4FE0" w:rsidRDefault="00DA7A29" w:rsidP="00DA7A29">
            <w:pPr>
              <w:ind w:left="720"/>
              <w:jc w:val="both"/>
              <w:rPr>
                <w:rFonts w:cs="Arial"/>
              </w:rPr>
            </w:pPr>
            <w:r w:rsidRPr="00FB4FE0">
              <w:rPr>
                <w:rFonts w:cs="Arial"/>
              </w:rPr>
              <w:t>Interest:</w:t>
            </w:r>
          </w:p>
        </w:tc>
        <w:tc>
          <w:tcPr>
            <w:tcW w:w="3413" w:type="pct"/>
            <w:tcBorders>
              <w:top w:val="nil"/>
              <w:left w:val="nil"/>
              <w:bottom w:val="nil"/>
              <w:right w:val="nil"/>
            </w:tcBorders>
            <w:noWrap/>
            <w:vAlign w:val="bottom"/>
          </w:tcPr>
          <w:p w14:paraId="6B9E6DC1" w14:textId="77777777" w:rsidR="00DA7A29" w:rsidRPr="00FB4FE0" w:rsidRDefault="00DA7A29" w:rsidP="00DA7A29">
            <w:pPr>
              <w:jc w:val="both"/>
              <w:rPr>
                <w:rFonts w:cs="Arial"/>
              </w:rPr>
            </w:pPr>
            <w:r>
              <w:rPr>
                <w:rFonts w:cs="Arial"/>
              </w:rPr>
              <w:t>5</w:t>
            </w:r>
            <w:r w:rsidRPr="00FB4FE0">
              <w:rPr>
                <w:rFonts w:cs="Arial"/>
              </w:rPr>
              <w:t>% Annual</w:t>
            </w:r>
          </w:p>
        </w:tc>
      </w:tr>
      <w:tr w:rsidR="00DA7A29" w:rsidRPr="00FB4FE0" w14:paraId="6C62F99F" w14:textId="77777777" w:rsidTr="00DA7A29">
        <w:trPr>
          <w:trHeight w:val="402"/>
        </w:trPr>
        <w:tc>
          <w:tcPr>
            <w:tcW w:w="1587" w:type="pct"/>
            <w:tcBorders>
              <w:top w:val="nil"/>
              <w:left w:val="nil"/>
              <w:bottom w:val="nil"/>
              <w:right w:val="nil"/>
            </w:tcBorders>
            <w:noWrap/>
            <w:vAlign w:val="bottom"/>
          </w:tcPr>
          <w:p w14:paraId="7A694F7B" w14:textId="77777777" w:rsidR="00DA7A29" w:rsidRPr="00FB4FE0" w:rsidRDefault="00DA7A29" w:rsidP="00DA7A29">
            <w:pPr>
              <w:ind w:left="720"/>
              <w:jc w:val="both"/>
              <w:rPr>
                <w:rFonts w:cs="Arial"/>
              </w:rPr>
            </w:pPr>
            <w:r w:rsidRPr="00FB4FE0">
              <w:rPr>
                <w:rFonts w:cs="Arial"/>
              </w:rPr>
              <w:t>Term in Months</w:t>
            </w:r>
          </w:p>
        </w:tc>
        <w:tc>
          <w:tcPr>
            <w:tcW w:w="3413" w:type="pct"/>
            <w:tcBorders>
              <w:top w:val="nil"/>
              <w:left w:val="nil"/>
              <w:bottom w:val="nil"/>
              <w:right w:val="nil"/>
            </w:tcBorders>
            <w:noWrap/>
            <w:vAlign w:val="bottom"/>
          </w:tcPr>
          <w:p w14:paraId="351B1E37" w14:textId="77777777" w:rsidR="00DA7A29" w:rsidRPr="00FB4FE0" w:rsidRDefault="00DA7A29" w:rsidP="00DA7A29">
            <w:pPr>
              <w:jc w:val="both"/>
              <w:rPr>
                <w:rFonts w:cs="Arial"/>
              </w:rPr>
            </w:pPr>
            <w:r>
              <w:rPr>
                <w:rFonts w:cs="Arial"/>
              </w:rPr>
              <w:t>12</w:t>
            </w:r>
            <w:r w:rsidRPr="00FB4FE0">
              <w:rPr>
                <w:rFonts w:cs="Arial"/>
              </w:rPr>
              <w:t xml:space="preserve">.00 </w:t>
            </w:r>
          </w:p>
        </w:tc>
      </w:tr>
      <w:tr w:rsidR="00DA7A29" w:rsidRPr="00FB4FE0" w14:paraId="1DD27517" w14:textId="77777777" w:rsidTr="00DA7A29">
        <w:trPr>
          <w:trHeight w:val="402"/>
        </w:trPr>
        <w:tc>
          <w:tcPr>
            <w:tcW w:w="1587" w:type="pct"/>
            <w:tcBorders>
              <w:top w:val="nil"/>
              <w:left w:val="nil"/>
              <w:bottom w:val="nil"/>
              <w:right w:val="nil"/>
            </w:tcBorders>
            <w:noWrap/>
            <w:vAlign w:val="bottom"/>
          </w:tcPr>
          <w:p w14:paraId="2C0F3A34" w14:textId="77777777" w:rsidR="00DA7A29" w:rsidRPr="00FB4FE0" w:rsidRDefault="00DA7A29" w:rsidP="00DA7A29">
            <w:pPr>
              <w:ind w:left="720"/>
              <w:jc w:val="both"/>
              <w:rPr>
                <w:rFonts w:cs="Arial"/>
              </w:rPr>
            </w:pPr>
            <w:r w:rsidRPr="00FB4FE0">
              <w:rPr>
                <w:rFonts w:cs="Arial"/>
              </w:rPr>
              <w:t>Payment Frequency</w:t>
            </w:r>
          </w:p>
        </w:tc>
        <w:tc>
          <w:tcPr>
            <w:tcW w:w="3413" w:type="pct"/>
            <w:tcBorders>
              <w:top w:val="nil"/>
              <w:left w:val="nil"/>
              <w:bottom w:val="nil"/>
              <w:right w:val="nil"/>
            </w:tcBorders>
            <w:noWrap/>
            <w:vAlign w:val="bottom"/>
          </w:tcPr>
          <w:p w14:paraId="5F38B707" w14:textId="77777777" w:rsidR="00DA7A29" w:rsidRPr="00FB4FE0" w:rsidRDefault="00DA7A29" w:rsidP="00DA7A29">
            <w:pPr>
              <w:jc w:val="both"/>
              <w:rPr>
                <w:rFonts w:cs="Arial"/>
              </w:rPr>
            </w:pPr>
            <w:r w:rsidRPr="00FB4FE0">
              <w:rPr>
                <w:rFonts w:cs="Arial"/>
              </w:rPr>
              <w:t>Monthly</w:t>
            </w:r>
          </w:p>
        </w:tc>
      </w:tr>
    </w:tbl>
    <w:p w14:paraId="2DE2BC43" w14:textId="77777777" w:rsidR="00DA7A29" w:rsidRPr="00DA7A29" w:rsidRDefault="00DA7A29" w:rsidP="009C09FA">
      <w:pPr>
        <w:pStyle w:val="BodyText"/>
      </w:pPr>
    </w:p>
    <w:sectPr w:rsidR="00DA7A29" w:rsidRPr="00DA7A29" w:rsidSect="00D5782C">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0989C7" w14:textId="77777777" w:rsidR="00F777B3" w:rsidRDefault="00F777B3">
      <w:r>
        <w:separator/>
      </w:r>
    </w:p>
  </w:endnote>
  <w:endnote w:type="continuationSeparator" w:id="0">
    <w:p w14:paraId="35F06E3D" w14:textId="77777777" w:rsidR="00F777B3" w:rsidRDefault="00F777B3">
      <w:r>
        <w:continuationSeparator/>
      </w:r>
    </w:p>
  </w:endnote>
  <w:endnote w:type="continuationNotice" w:id="1">
    <w:p w14:paraId="20E19AFC" w14:textId="77777777" w:rsidR="00F777B3" w:rsidRDefault="00F777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A7143" w14:textId="77777777" w:rsidR="004A597A" w:rsidRPr="005C0A05" w:rsidRDefault="009A6361" w:rsidP="004A597A">
    <w:pPr>
      <w:pStyle w:val="Footer"/>
      <w:pBdr>
        <w:top w:val="single" w:sz="4" w:space="1" w:color="auto"/>
      </w:pBdr>
      <w:rPr>
        <w:b/>
        <w:sz w:val="18"/>
        <w:szCs w:val="18"/>
      </w:rPr>
    </w:pPr>
    <w:r w:rsidRPr="005C0A05">
      <w:rPr>
        <w:b/>
        <w:sz w:val="18"/>
        <w:szCs w:val="18"/>
      </w:rPr>
      <w:t>Exhibit C to Facilities Lease</w:t>
    </w:r>
    <w:r w:rsidRPr="005C0A05">
      <w:rPr>
        <w:b/>
        <w:sz w:val="18"/>
        <w:szCs w:val="18"/>
      </w:rPr>
      <w:tab/>
    </w:r>
    <w:r w:rsidRPr="005C0A05">
      <w:rPr>
        <w:b/>
        <w:sz w:val="18"/>
        <w:szCs w:val="18"/>
      </w:rPr>
      <w:tab/>
      <w:t xml:space="preserve">Page </w:t>
    </w:r>
    <w:r w:rsidRPr="005C0A05">
      <w:rPr>
        <w:b/>
        <w:sz w:val="18"/>
        <w:szCs w:val="18"/>
      </w:rPr>
      <w:fldChar w:fldCharType="begin"/>
    </w:r>
    <w:r w:rsidRPr="005C0A05">
      <w:rPr>
        <w:b/>
        <w:sz w:val="18"/>
        <w:szCs w:val="18"/>
      </w:rPr>
      <w:instrText xml:space="preserve"> PAGE  \* Arabic  \* MERGEFORMAT </w:instrText>
    </w:r>
    <w:r w:rsidRPr="005C0A05">
      <w:rPr>
        <w:b/>
        <w:sz w:val="18"/>
        <w:szCs w:val="18"/>
      </w:rPr>
      <w:fldChar w:fldCharType="separate"/>
    </w:r>
    <w:r w:rsidR="009C2BF4" w:rsidRPr="005C0A05">
      <w:rPr>
        <w:b/>
        <w:noProof/>
        <w:sz w:val="18"/>
        <w:szCs w:val="18"/>
      </w:rPr>
      <w:t>12</w:t>
    </w:r>
    <w:r w:rsidRPr="005C0A05">
      <w:rPr>
        <w:b/>
        <w:sz w:val="18"/>
        <w:szCs w:val="18"/>
      </w:rPr>
      <w:fldChar w:fldCharType="end"/>
    </w:r>
    <w:r w:rsidRPr="005C0A05">
      <w:rPr>
        <w:b/>
        <w:sz w:val="18"/>
        <w:szCs w:val="18"/>
      </w:rPr>
      <w:t xml:space="preserve"> of </w:t>
    </w:r>
    <w:r w:rsidRPr="005C0A05">
      <w:rPr>
        <w:b/>
        <w:sz w:val="18"/>
        <w:szCs w:val="18"/>
      </w:rPr>
      <w:fldChar w:fldCharType="begin"/>
    </w:r>
    <w:r w:rsidRPr="005C0A05">
      <w:rPr>
        <w:b/>
        <w:sz w:val="18"/>
        <w:szCs w:val="18"/>
      </w:rPr>
      <w:instrText xml:space="preserve"> NUMPAGES  \* Arabic  \* MERGEFORMAT </w:instrText>
    </w:r>
    <w:r w:rsidRPr="005C0A05">
      <w:rPr>
        <w:b/>
        <w:sz w:val="18"/>
        <w:szCs w:val="18"/>
      </w:rPr>
      <w:fldChar w:fldCharType="separate"/>
    </w:r>
    <w:r w:rsidR="009C2BF4" w:rsidRPr="005C0A05">
      <w:rPr>
        <w:b/>
        <w:bCs/>
        <w:noProof/>
        <w:sz w:val="18"/>
        <w:szCs w:val="18"/>
      </w:rPr>
      <w:t>12</w:t>
    </w:r>
    <w:r w:rsidRPr="005C0A05">
      <w:rPr>
        <w:b/>
        <w:sz w:val="18"/>
        <w:szCs w:val="18"/>
      </w:rPr>
      <w:fldChar w:fldCharType="end"/>
    </w:r>
  </w:p>
  <w:p w14:paraId="6687E3C4" w14:textId="26799867" w:rsidR="009A6361" w:rsidRPr="005C0A05" w:rsidRDefault="0045162D">
    <w:pPr>
      <w:pStyle w:val="Footer"/>
      <w:rPr>
        <w:b/>
        <w:color w:val="000000"/>
        <w:sz w:val="18"/>
        <w:szCs w:val="18"/>
      </w:rPr>
    </w:pPr>
    <w:r>
      <w:rPr>
        <w:b/>
        <w:color w:val="000000"/>
        <w:sz w:val="18"/>
        <w:szCs w:val="18"/>
      </w:rPr>
      <w:t>RFQ/P #25-01R – LEASE-LEASEBACK CONSTRUCTION SERVICES</w:t>
    </w:r>
    <w:r w:rsidR="00DD5733" w:rsidRPr="005C0A05">
      <w:rPr>
        <w:b/>
        <w:color w:val="000000"/>
        <w:sz w:val="18"/>
        <w:szCs w:val="18"/>
      </w:rPr>
      <w:t xml:space="preserve"> </w:t>
    </w:r>
    <w:r w:rsidR="00A12B62" w:rsidRPr="005C0A05">
      <w:rPr>
        <w:b/>
        <w:color w:val="000000"/>
        <w:sz w:val="18"/>
        <w:szCs w:val="18"/>
      </w:rPr>
      <w:t xml:space="preserve"> </w:t>
    </w:r>
  </w:p>
  <w:p w14:paraId="0639BA89" w14:textId="77777777" w:rsidR="00A12B62" w:rsidRPr="009A6361" w:rsidRDefault="00A12B62">
    <w:pPr>
      <w:pStyle w:val="Foo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A1C36" w14:textId="77777777" w:rsidR="00425F62" w:rsidRDefault="00425F62">
    <w:pPr>
      <w:pStyle w:val="Footer"/>
    </w:pPr>
  </w:p>
  <w:p w14:paraId="76B903FA" w14:textId="77777777" w:rsidR="00425F62" w:rsidRDefault="00425F62" w:rsidP="00425F62">
    <w:pPr>
      <w:pStyle w:val="Footer"/>
    </w:pPr>
    <w:r w:rsidRPr="00425F62">
      <w:rPr>
        <w:sz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22FB1" w14:textId="77777777" w:rsidR="00F777B3" w:rsidRDefault="00F777B3">
      <w:r>
        <w:separator/>
      </w:r>
    </w:p>
  </w:footnote>
  <w:footnote w:type="continuationSeparator" w:id="0">
    <w:p w14:paraId="07D02512" w14:textId="77777777" w:rsidR="00F777B3" w:rsidRDefault="00F777B3">
      <w:r>
        <w:continuationSeparator/>
      </w:r>
    </w:p>
  </w:footnote>
  <w:footnote w:type="continuationNotice" w:id="1">
    <w:p w14:paraId="1F7C5DAA" w14:textId="77777777" w:rsidR="00F777B3" w:rsidRDefault="00F777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FF"/>
    <w:lvl w:ilvl="0">
      <w:start w:val="1"/>
      <w:numFmt w:val="decimal"/>
      <w:pStyle w:val="ListBullet4"/>
      <w:lvlText w:val="%1."/>
      <w:lvlJc w:val="left"/>
      <w:pPr>
        <w:tabs>
          <w:tab w:val="num" w:pos="0"/>
        </w:tabs>
      </w:pPr>
      <w:rPr>
        <w:rFonts w:cs="Times New Roman" w:hint="default"/>
      </w:rPr>
    </w:lvl>
  </w:abstractNum>
  <w:abstractNum w:abstractNumId="1" w15:restartNumberingAfterBreak="0">
    <w:nsid w:val="FFFFFF7D"/>
    <w:multiLevelType w:val="singleLevel"/>
    <w:tmpl w:val="FFFFFFFF"/>
    <w:lvl w:ilvl="0">
      <w:start w:val="1"/>
      <w:numFmt w:val="decimal"/>
      <w:pStyle w:val="ListBullet3"/>
      <w:lvlText w:val="%1."/>
      <w:lvlJc w:val="left"/>
      <w:pPr>
        <w:tabs>
          <w:tab w:val="num" w:pos="1440"/>
        </w:tabs>
        <w:ind w:left="1440" w:hanging="720"/>
      </w:pPr>
      <w:rPr>
        <w:rFonts w:cs="Times New Roman" w:hint="default"/>
      </w:rPr>
    </w:lvl>
  </w:abstractNum>
  <w:abstractNum w:abstractNumId="2" w15:restartNumberingAfterBreak="0">
    <w:nsid w:val="FFFFFF7E"/>
    <w:multiLevelType w:val="singleLevel"/>
    <w:tmpl w:val="FFFFFFFF"/>
    <w:lvl w:ilvl="0">
      <w:start w:val="1"/>
      <w:numFmt w:val="decimal"/>
      <w:pStyle w:val="ListNumber"/>
      <w:lvlText w:val="%1."/>
      <w:lvlJc w:val="left"/>
      <w:pPr>
        <w:tabs>
          <w:tab w:val="num" w:pos="1440"/>
        </w:tabs>
        <w:ind w:firstLine="720"/>
      </w:pPr>
      <w:rPr>
        <w:rFonts w:cs="Times New Roman" w:hint="default"/>
      </w:rPr>
    </w:lvl>
  </w:abstractNum>
  <w:abstractNum w:abstractNumId="3" w15:restartNumberingAfterBreak="0">
    <w:nsid w:val="FFFFFF7F"/>
    <w:multiLevelType w:val="singleLevel"/>
    <w:tmpl w:val="FFFFFFFF"/>
    <w:lvl w:ilvl="0">
      <w:start w:val="1"/>
      <w:numFmt w:val="decimal"/>
      <w:pStyle w:val="ListBullet2"/>
      <w:lvlText w:val="%1."/>
      <w:lvlJc w:val="left"/>
      <w:pPr>
        <w:tabs>
          <w:tab w:val="num" w:pos="1440"/>
        </w:tabs>
        <w:ind w:left="1440" w:hanging="720"/>
      </w:pPr>
      <w:rPr>
        <w:rFonts w:cs="Times New Roman" w:hint="default"/>
      </w:rPr>
    </w:lvl>
  </w:abstractNum>
  <w:abstractNum w:abstractNumId="4" w15:restartNumberingAfterBreak="0">
    <w:nsid w:val="FFFFFF80"/>
    <w:multiLevelType w:val="singleLevel"/>
    <w:tmpl w:val="FFFFFFFF"/>
    <w:lvl w:ilvl="0">
      <w:start w:val="1"/>
      <w:numFmt w:val="bullet"/>
      <w:pStyle w:val="ListNumber2"/>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FFFFFFFF"/>
    <w:lvl w:ilvl="0">
      <w:start w:val="1"/>
      <w:numFmt w:val="bullet"/>
      <w:pStyle w:val="Heading9"/>
      <w:lvlText w:val=""/>
      <w:lvlJc w:val="left"/>
      <w:pPr>
        <w:tabs>
          <w:tab w:val="num" w:pos="1440"/>
        </w:tabs>
        <w:ind w:left="1440" w:hanging="720"/>
      </w:pPr>
      <w:rPr>
        <w:rFonts w:ascii="Symbol" w:hAnsi="Symbol" w:hint="default"/>
      </w:rPr>
    </w:lvl>
  </w:abstractNum>
  <w:abstractNum w:abstractNumId="6" w15:restartNumberingAfterBreak="0">
    <w:nsid w:val="FFFFFF82"/>
    <w:multiLevelType w:val="singleLevel"/>
    <w:tmpl w:val="FFFFFFFF"/>
    <w:lvl w:ilvl="0">
      <w:start w:val="1"/>
      <w:numFmt w:val="bullet"/>
      <w:pStyle w:val="ListNumber5"/>
      <w:lvlText w:val=""/>
      <w:lvlJc w:val="left"/>
      <w:pPr>
        <w:tabs>
          <w:tab w:val="num" w:pos="1440"/>
        </w:tabs>
        <w:ind w:firstLine="720"/>
      </w:pPr>
      <w:rPr>
        <w:rFonts w:ascii="Symbol" w:hAnsi="Symbol" w:hint="default"/>
      </w:rPr>
    </w:lvl>
  </w:abstractNum>
  <w:abstractNum w:abstractNumId="7" w15:restartNumberingAfterBreak="0">
    <w:nsid w:val="FFFFFF83"/>
    <w:multiLevelType w:val="singleLevel"/>
    <w:tmpl w:val="FFFFFFFF"/>
    <w:lvl w:ilvl="0">
      <w:start w:val="1"/>
      <w:numFmt w:val="bullet"/>
      <w:pStyle w:val="ListBullet5"/>
      <w:lvlText w:val=""/>
      <w:lvlJc w:val="left"/>
      <w:pPr>
        <w:tabs>
          <w:tab w:val="num" w:pos="1440"/>
        </w:tabs>
        <w:ind w:left="1440" w:hanging="720"/>
      </w:pPr>
      <w:rPr>
        <w:rFonts w:ascii="Symbol" w:hAnsi="Symbol" w:hint="default"/>
      </w:rPr>
    </w:lvl>
  </w:abstractNum>
  <w:abstractNum w:abstractNumId="8" w15:restartNumberingAfterBreak="0">
    <w:nsid w:val="FFFFFF88"/>
    <w:multiLevelType w:val="singleLevel"/>
    <w:tmpl w:val="FFFFFFFF"/>
    <w:lvl w:ilvl="0">
      <w:start w:val="1"/>
      <w:numFmt w:val="decimal"/>
      <w:pStyle w:val="ListBullet"/>
      <w:lvlText w:val="%1."/>
      <w:lvlJc w:val="left"/>
      <w:pPr>
        <w:tabs>
          <w:tab w:val="num" w:pos="1440"/>
        </w:tabs>
        <w:ind w:firstLine="720"/>
      </w:pPr>
      <w:rPr>
        <w:rFonts w:cs="Times New Roman" w:hint="default"/>
      </w:rPr>
    </w:lvl>
  </w:abstractNum>
  <w:abstractNum w:abstractNumId="9" w15:restartNumberingAfterBreak="0">
    <w:nsid w:val="FFFFFF89"/>
    <w:multiLevelType w:val="singleLevel"/>
    <w:tmpl w:val="FFFFFFFF"/>
    <w:lvl w:ilvl="0">
      <w:start w:val="1"/>
      <w:numFmt w:val="bullet"/>
      <w:lvlText w:val=""/>
      <w:lvlJc w:val="left"/>
      <w:pPr>
        <w:tabs>
          <w:tab w:val="num" w:pos="1440"/>
        </w:tabs>
        <w:ind w:firstLine="720"/>
      </w:pPr>
      <w:rPr>
        <w:rFonts w:ascii="Symbol" w:hAnsi="Symbol" w:hint="default"/>
      </w:rPr>
    </w:lvl>
  </w:abstractNum>
  <w:abstractNum w:abstractNumId="10" w15:restartNumberingAfterBreak="0">
    <w:nsid w:val="06A35533"/>
    <w:multiLevelType w:val="hybridMultilevel"/>
    <w:tmpl w:val="FFFFFFFF"/>
    <w:lvl w:ilvl="0" w:tplc="5B2C3776">
      <w:start w:val="1"/>
      <w:numFmt w:val="upperLetter"/>
      <w:pStyle w:val="ListLetter1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9AB035C"/>
    <w:multiLevelType w:val="hybridMultilevel"/>
    <w:tmpl w:val="FFFFFFFF"/>
    <w:lvl w:ilvl="0" w:tplc="4AC83A50">
      <w:start w:val="1"/>
      <w:numFmt w:val="decimal"/>
      <w:pStyle w:val="ListNumber4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0985355"/>
    <w:multiLevelType w:val="hybridMultilevel"/>
    <w:tmpl w:val="FFFFFFFF"/>
    <w:lvl w:ilvl="0" w:tplc="D9BCBD02">
      <w:start w:val="1"/>
      <w:numFmt w:val="bullet"/>
      <w:pStyle w:val="ListBulletTable"/>
      <w:suff w:val="nothing"/>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177C0"/>
    <w:multiLevelType w:val="hybridMultilevel"/>
    <w:tmpl w:val="FFFFFFFF"/>
    <w:lvl w:ilvl="0" w:tplc="75B63CBA">
      <w:start w:val="1"/>
      <w:numFmt w:val="upperLetter"/>
      <w:pStyle w:val="ListLetter1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2333198A"/>
    <w:multiLevelType w:val="hybridMultilevel"/>
    <w:tmpl w:val="FFFFFFFF"/>
    <w:lvl w:ilvl="0" w:tplc="6ABAE776">
      <w:start w:val="1"/>
      <w:numFmt w:val="upperLetter"/>
      <w:pStyle w:val="ListLett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DCD5C8D"/>
    <w:multiLevelType w:val="hybridMultilevel"/>
    <w:tmpl w:val="FFFFFFFF"/>
    <w:lvl w:ilvl="0" w:tplc="6D3C208E">
      <w:start w:val="1"/>
      <w:numFmt w:val="bullet"/>
      <w:pStyle w:val="ListBullet4Block"/>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B348E7"/>
    <w:multiLevelType w:val="hybridMultilevel"/>
    <w:tmpl w:val="FFFFFFFF"/>
    <w:lvl w:ilvl="0" w:tplc="55D6640E">
      <w:start w:val="1"/>
      <w:numFmt w:val="upperLetter"/>
      <w:pStyle w:val="ListLetter1WTM"/>
      <w:lvlText w:val="%1."/>
      <w:lvlJc w:val="left"/>
      <w:pPr>
        <w:tabs>
          <w:tab w:val="num" w:pos="720"/>
        </w:tabs>
        <w:ind w:firstLine="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15:restartNumberingAfterBreak="0">
    <w:nsid w:val="31D0323F"/>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4DD41BE"/>
    <w:multiLevelType w:val="hybridMultilevel"/>
    <w:tmpl w:val="FFFFFFFF"/>
    <w:lvl w:ilvl="0" w:tplc="A1B88D5C">
      <w:start w:val="1"/>
      <w:numFmt w:val="decimal"/>
      <w:pStyle w:val="ListNumberTable"/>
      <w:suff w:val="nothing"/>
      <w:lvlText w:val="%1."/>
      <w:lvlJc w:val="left"/>
      <w:rPr>
        <w:rFonts w:cs="Times New Roman" w:hint="default"/>
        <w:b w:val="0"/>
        <w:i w:val="0"/>
        <w:sz w:val="20"/>
        <w:u w:val="none"/>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3CAA1376"/>
    <w:multiLevelType w:val="hybridMultilevel"/>
    <w:tmpl w:val="FFFFFFFF"/>
    <w:lvl w:ilvl="0" w:tplc="577A5946">
      <w:start w:val="1"/>
      <w:numFmt w:val="upperLetter"/>
      <w:pStyle w:val="ListLetter2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15:restartNumberingAfterBreak="0">
    <w:nsid w:val="53B33589"/>
    <w:multiLevelType w:val="multilevel"/>
    <w:tmpl w:val="FFFFFFFF"/>
    <w:styleLink w:val="DefaultHeadings"/>
    <w:lvl w:ilvl="0">
      <w:start w:val="1"/>
      <w:numFmt w:val="upperRoman"/>
      <w:pStyle w:val="ListNumber3"/>
      <w:lvlText w:val="%1."/>
      <w:lvlJc w:val="left"/>
      <w:pPr>
        <w:ind w:firstLine="720"/>
      </w:pPr>
      <w:rPr>
        <w:rFonts w:cs="Times New Roman" w:hint="default"/>
      </w:rPr>
    </w:lvl>
    <w:lvl w:ilvl="1">
      <w:start w:val="1"/>
      <w:numFmt w:val="upperLetter"/>
      <w:lvlText w:val="%2."/>
      <w:lvlJc w:val="left"/>
      <w:pPr>
        <w:ind w:left="720" w:firstLine="720"/>
      </w:pPr>
      <w:rPr>
        <w:rFonts w:cs="Times New Roman" w:hint="default"/>
      </w:rPr>
    </w:lvl>
    <w:lvl w:ilvl="2">
      <w:start w:val="1"/>
      <w:numFmt w:val="decimal"/>
      <w:lvlText w:val="%3."/>
      <w:lvlJc w:val="left"/>
      <w:pPr>
        <w:ind w:left="1440" w:firstLine="720"/>
      </w:pPr>
      <w:rPr>
        <w:rFonts w:cs="Times New Roman" w:hint="default"/>
      </w:rPr>
    </w:lvl>
    <w:lvl w:ilvl="3">
      <w:start w:val="1"/>
      <w:numFmt w:val="lowerLetter"/>
      <w:lvlText w:val="%4)"/>
      <w:lvlJc w:val="left"/>
      <w:pPr>
        <w:ind w:left="2160" w:firstLine="720"/>
      </w:pPr>
      <w:rPr>
        <w:rFonts w:cs="Times New Roman" w:hint="default"/>
      </w:rPr>
    </w:lvl>
    <w:lvl w:ilvl="4">
      <w:start w:val="1"/>
      <w:numFmt w:val="decimal"/>
      <w:lvlText w:val="(%5)"/>
      <w:lvlJc w:val="left"/>
      <w:pPr>
        <w:ind w:left="2880" w:firstLine="720"/>
      </w:pPr>
      <w:rPr>
        <w:rFonts w:cs="Times New Roman" w:hint="default"/>
      </w:rPr>
    </w:lvl>
    <w:lvl w:ilvl="5">
      <w:start w:val="1"/>
      <w:numFmt w:val="lowerLetter"/>
      <w:lvlText w:val="(%6)"/>
      <w:lvlJc w:val="left"/>
      <w:pPr>
        <w:ind w:left="3600" w:firstLine="720"/>
      </w:pPr>
      <w:rPr>
        <w:rFonts w:cs="Times New Roman" w:hint="default"/>
      </w:rPr>
    </w:lvl>
    <w:lvl w:ilvl="6">
      <w:start w:val="1"/>
      <w:numFmt w:val="lowerRoman"/>
      <w:lvlText w:val="(%7)"/>
      <w:lvlJc w:val="left"/>
      <w:pPr>
        <w:ind w:left="4320" w:firstLine="720"/>
      </w:pPr>
      <w:rPr>
        <w:rFonts w:cs="Times New Roman" w:hint="default"/>
      </w:rPr>
    </w:lvl>
    <w:lvl w:ilvl="7">
      <w:start w:val="1"/>
      <w:numFmt w:val="lowerLetter"/>
      <w:lvlText w:val="(%8)"/>
      <w:lvlJc w:val="left"/>
      <w:pPr>
        <w:ind w:left="5040" w:firstLine="720"/>
      </w:pPr>
      <w:rPr>
        <w:rFonts w:cs="Times New Roman" w:hint="default"/>
      </w:rPr>
    </w:lvl>
    <w:lvl w:ilvl="8">
      <w:start w:val="1"/>
      <w:numFmt w:val="lowerRoman"/>
      <w:lvlText w:val="(%9)"/>
      <w:lvlJc w:val="left"/>
      <w:pPr>
        <w:ind w:left="5760" w:firstLine="720"/>
      </w:pPr>
      <w:rPr>
        <w:rFonts w:cs="Times New Roman" w:hint="default"/>
      </w:rPr>
    </w:lvl>
  </w:abstractNum>
  <w:abstractNum w:abstractNumId="21" w15:restartNumberingAfterBreak="0">
    <w:nsid w:val="55A606DB"/>
    <w:multiLevelType w:val="hybridMultilevel"/>
    <w:tmpl w:val="FFFFFFFF"/>
    <w:lvl w:ilvl="0" w:tplc="01682DF0">
      <w:start w:val="1"/>
      <w:numFmt w:val="decimal"/>
      <w:pStyle w:val="ListNumb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C1423AE"/>
    <w:multiLevelType w:val="hybridMultilevel"/>
    <w:tmpl w:val="FFFFFFFF"/>
    <w:lvl w:ilvl="0" w:tplc="424E1B5A">
      <w:start w:val="1"/>
      <w:numFmt w:val="upperLetter"/>
      <w:pStyle w:val="ListLetterTable"/>
      <w:suff w:val="nothing"/>
      <w:lvlText w:val="%1."/>
      <w:lvlJc w:val="left"/>
      <w:rPr>
        <w:rFonts w:cs="Times New Roman" w:hint="default"/>
        <w:b w:val="0"/>
        <w:i w:val="0"/>
        <w:sz w:val="2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F976376"/>
    <w:multiLevelType w:val="multilevel"/>
    <w:tmpl w:val="FFFFFFFF"/>
    <w:name w:val="LegalDec"/>
    <w:styleLink w:val="LegalDecLS"/>
    <w:lvl w:ilvl="0">
      <w:start w:val="1"/>
      <w:numFmt w:val="decimal"/>
      <w:lvlRestart w:val="0"/>
      <w:pStyle w:val="LegalDec1"/>
      <w:lvlText w:val="%1."/>
      <w:lvlJc w:val="left"/>
      <w:pPr>
        <w:tabs>
          <w:tab w:val="num" w:pos="720"/>
        </w:tabs>
      </w:pPr>
      <w:rPr>
        <w:rFonts w:cs="Times New Roman"/>
        <w:b/>
        <w:i w:val="0"/>
        <w:caps w:val="0"/>
        <w:smallCaps w:val="0"/>
        <w:color w:val="000000"/>
        <w:u w:val="none"/>
      </w:rPr>
    </w:lvl>
    <w:lvl w:ilvl="1">
      <w:start w:val="1"/>
      <w:numFmt w:val="decimal"/>
      <w:pStyle w:val="LegalDec2"/>
      <w:isLgl/>
      <w:lvlText w:val="%1.%2"/>
      <w:lvlJc w:val="left"/>
      <w:pPr>
        <w:tabs>
          <w:tab w:val="num" w:pos="1440"/>
        </w:tabs>
        <w:ind w:firstLine="720"/>
      </w:pPr>
      <w:rPr>
        <w:rFonts w:cs="Times New Roman"/>
        <w:b/>
        <w:i w:val="0"/>
        <w:caps w:val="0"/>
        <w:smallCaps w:val="0"/>
        <w:color w:val="000000"/>
        <w:u w:val="none"/>
      </w:rPr>
    </w:lvl>
    <w:lvl w:ilvl="2">
      <w:start w:val="1"/>
      <w:numFmt w:val="decimal"/>
      <w:pStyle w:val="LegalDec3"/>
      <w:isLgl/>
      <w:lvlText w:val="%1.%2.%3"/>
      <w:lvlJc w:val="left"/>
      <w:pPr>
        <w:tabs>
          <w:tab w:val="num" w:pos="2160"/>
        </w:tabs>
        <w:ind w:firstLine="1440"/>
      </w:pPr>
      <w:rPr>
        <w:rFonts w:cs="Times New Roman"/>
        <w:b/>
        <w:i w:val="0"/>
        <w:caps w:val="0"/>
        <w:smallCaps w:val="0"/>
        <w:color w:val="000000"/>
        <w:u w:val="none"/>
      </w:rPr>
    </w:lvl>
    <w:lvl w:ilvl="3">
      <w:start w:val="1"/>
      <w:numFmt w:val="decimal"/>
      <w:pStyle w:val="LegalDec4"/>
      <w:isLgl/>
      <w:lvlText w:val="%1.%2.%3.%4"/>
      <w:lvlJc w:val="left"/>
      <w:pPr>
        <w:tabs>
          <w:tab w:val="num" w:pos="3240"/>
        </w:tabs>
        <w:ind w:left="2160"/>
      </w:pPr>
      <w:rPr>
        <w:rFonts w:cs="Times New Roman"/>
        <w:b/>
        <w:i w:val="0"/>
        <w:caps w:val="0"/>
        <w:smallCaps w:val="0"/>
        <w:color w:val="000000"/>
        <w:u w:val="none"/>
      </w:rPr>
    </w:lvl>
    <w:lvl w:ilvl="4">
      <w:start w:val="1"/>
      <w:numFmt w:val="decimal"/>
      <w:pStyle w:val="LegalDec5"/>
      <w:isLgl/>
      <w:lvlText w:val="%1.%2.%3.%4.%5"/>
      <w:lvlJc w:val="left"/>
      <w:pPr>
        <w:tabs>
          <w:tab w:val="num" w:pos="4104"/>
        </w:tabs>
        <w:ind w:firstLine="2880"/>
      </w:pPr>
      <w:rPr>
        <w:rFonts w:cs="Times New Roman"/>
        <w:b w:val="0"/>
        <w:i w:val="0"/>
        <w:caps w:val="0"/>
        <w:color w:val="000000"/>
        <w:u w:val="none"/>
      </w:rPr>
    </w:lvl>
    <w:lvl w:ilvl="5">
      <w:start w:val="1"/>
      <w:numFmt w:val="decimal"/>
      <w:pStyle w:val="LegalDec6"/>
      <w:isLgl/>
      <w:lvlText w:val="%1.%2.%3.%4.%5.%6"/>
      <w:lvlJc w:val="left"/>
      <w:pPr>
        <w:tabs>
          <w:tab w:val="num" w:pos="5040"/>
        </w:tabs>
        <w:ind w:firstLine="3600"/>
      </w:pPr>
      <w:rPr>
        <w:rFonts w:cs="Times New Roman"/>
        <w:b w:val="0"/>
        <w:i w:val="0"/>
        <w:caps w:val="0"/>
        <w:color w:val="000000"/>
        <w:u w:val="none"/>
      </w:rPr>
    </w:lvl>
    <w:lvl w:ilvl="6">
      <w:start w:val="1"/>
      <w:numFmt w:val="decimal"/>
      <w:pStyle w:val="LegalDec7"/>
      <w:isLgl/>
      <w:lvlText w:val="%1.%2.%3.%4.%5.%6.%7"/>
      <w:lvlJc w:val="left"/>
      <w:pPr>
        <w:tabs>
          <w:tab w:val="num" w:pos="5976"/>
        </w:tabs>
        <w:ind w:firstLine="4320"/>
      </w:pPr>
      <w:rPr>
        <w:rFonts w:cs="Times New Roman"/>
        <w:b w:val="0"/>
        <w:i w:val="0"/>
        <w:caps w:val="0"/>
        <w:color w:val="000000"/>
        <w:u w:val="none"/>
      </w:rPr>
    </w:lvl>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abstractNum>
  <w:abstractNum w:abstractNumId="24" w15:restartNumberingAfterBreak="0">
    <w:nsid w:val="645140F0"/>
    <w:multiLevelType w:val="hybridMultilevel"/>
    <w:tmpl w:val="FFFFFFFF"/>
    <w:lvl w:ilvl="0" w:tplc="F6DE457C">
      <w:start w:val="1"/>
      <w:numFmt w:val="upperLetter"/>
      <w:pStyle w:val="ListLetter2WTM"/>
      <w:lvlText w:val="%1."/>
      <w:lvlJc w:val="left"/>
      <w:pPr>
        <w:tabs>
          <w:tab w:val="num" w:pos="720"/>
        </w:tabs>
        <w:ind w:firstLine="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66C56EB2"/>
    <w:multiLevelType w:val="multilevel"/>
    <w:tmpl w:val="FFFFFFFF"/>
    <w:name w:val="LegalDec_LT"/>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6AD37E1B"/>
    <w:multiLevelType w:val="hybridMultilevel"/>
    <w:tmpl w:val="FFFFFFFF"/>
    <w:lvl w:ilvl="0" w:tplc="878A515E">
      <w:start w:val="1"/>
      <w:numFmt w:val="bullet"/>
      <w:pStyle w:val="ListBullet2Block"/>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1167564">
    <w:abstractNumId w:val="9"/>
  </w:num>
  <w:num w:numId="2" w16cid:durableId="23600588">
    <w:abstractNumId w:val="7"/>
  </w:num>
  <w:num w:numId="3" w16cid:durableId="269707953">
    <w:abstractNumId w:val="6"/>
  </w:num>
  <w:num w:numId="4" w16cid:durableId="1857839083">
    <w:abstractNumId w:val="5"/>
  </w:num>
  <w:num w:numId="5" w16cid:durableId="639111457">
    <w:abstractNumId w:val="8"/>
  </w:num>
  <w:num w:numId="6" w16cid:durableId="2008944716">
    <w:abstractNumId w:val="2"/>
  </w:num>
  <w:num w:numId="7" w16cid:durableId="1563716194">
    <w:abstractNumId w:val="3"/>
  </w:num>
  <w:num w:numId="8" w16cid:durableId="81419018">
    <w:abstractNumId w:val="1"/>
  </w:num>
  <w:num w:numId="9" w16cid:durableId="1903636585">
    <w:abstractNumId w:val="0"/>
  </w:num>
  <w:num w:numId="10" w16cid:durableId="1216433452">
    <w:abstractNumId w:val="4"/>
  </w:num>
  <w:num w:numId="11" w16cid:durableId="1672104448">
    <w:abstractNumId w:val="9"/>
  </w:num>
  <w:num w:numId="12" w16cid:durableId="426846523">
    <w:abstractNumId w:val="7"/>
  </w:num>
  <w:num w:numId="13" w16cid:durableId="1949191333">
    <w:abstractNumId w:val="6"/>
  </w:num>
  <w:num w:numId="14" w16cid:durableId="705061160">
    <w:abstractNumId w:val="5"/>
  </w:num>
  <w:num w:numId="15" w16cid:durableId="99765502">
    <w:abstractNumId w:val="8"/>
  </w:num>
  <w:num w:numId="16" w16cid:durableId="1752386055">
    <w:abstractNumId w:val="2"/>
  </w:num>
  <w:num w:numId="17" w16cid:durableId="951790640">
    <w:abstractNumId w:val="3"/>
  </w:num>
  <w:num w:numId="18" w16cid:durableId="1520966062">
    <w:abstractNumId w:val="1"/>
  </w:num>
  <w:num w:numId="19" w16cid:durableId="1827936516">
    <w:abstractNumId w:val="0"/>
  </w:num>
  <w:num w:numId="20" w16cid:durableId="1938248928">
    <w:abstractNumId w:val="4"/>
  </w:num>
  <w:num w:numId="21" w16cid:durableId="1356544175">
    <w:abstractNumId w:val="20"/>
  </w:num>
  <w:num w:numId="22" w16cid:durableId="1518889846">
    <w:abstractNumId w:val="4"/>
  </w:num>
  <w:num w:numId="23" w16cid:durableId="1472332418">
    <w:abstractNumId w:val="0"/>
  </w:num>
  <w:num w:numId="24" w16cid:durableId="1729527218">
    <w:abstractNumId w:val="20"/>
  </w:num>
  <w:num w:numId="25" w16cid:durableId="1903053833">
    <w:abstractNumId w:val="9"/>
  </w:num>
  <w:num w:numId="26" w16cid:durableId="755172567">
    <w:abstractNumId w:val="8"/>
  </w:num>
  <w:num w:numId="27" w16cid:durableId="1413239505">
    <w:abstractNumId w:val="7"/>
  </w:num>
  <w:num w:numId="28" w16cid:durableId="1438713089">
    <w:abstractNumId w:val="6"/>
  </w:num>
  <w:num w:numId="29" w16cid:durableId="436488183">
    <w:abstractNumId w:val="5"/>
  </w:num>
  <w:num w:numId="30" w16cid:durableId="316149162">
    <w:abstractNumId w:val="3"/>
  </w:num>
  <w:num w:numId="31" w16cid:durableId="1944803150">
    <w:abstractNumId w:val="2"/>
  </w:num>
  <w:num w:numId="32" w16cid:durableId="386496715">
    <w:abstractNumId w:val="1"/>
  </w:num>
  <w:num w:numId="33" w16cid:durableId="1289704160">
    <w:abstractNumId w:val="13"/>
  </w:num>
  <w:num w:numId="34" w16cid:durableId="516507339">
    <w:abstractNumId w:val="16"/>
  </w:num>
  <w:num w:numId="35" w16cid:durableId="302466306">
    <w:abstractNumId w:val="19"/>
  </w:num>
  <w:num w:numId="36" w16cid:durableId="355933194">
    <w:abstractNumId w:val="24"/>
  </w:num>
  <w:num w:numId="37" w16cid:durableId="1965695255">
    <w:abstractNumId w:val="26"/>
  </w:num>
  <w:num w:numId="38" w16cid:durableId="509181797">
    <w:abstractNumId w:val="15"/>
  </w:num>
  <w:num w:numId="39" w16cid:durableId="348601333">
    <w:abstractNumId w:val="10"/>
  </w:num>
  <w:num w:numId="40" w16cid:durableId="1511020448">
    <w:abstractNumId w:val="14"/>
  </w:num>
  <w:num w:numId="41" w16cid:durableId="1298561072">
    <w:abstractNumId w:val="21"/>
  </w:num>
  <w:num w:numId="42" w16cid:durableId="567038368">
    <w:abstractNumId w:val="11"/>
  </w:num>
  <w:num w:numId="43" w16cid:durableId="980117957">
    <w:abstractNumId w:val="12"/>
  </w:num>
  <w:num w:numId="44" w16cid:durableId="1827282949">
    <w:abstractNumId w:val="22"/>
  </w:num>
  <w:num w:numId="45" w16cid:durableId="529879775">
    <w:abstractNumId w:val="18"/>
  </w:num>
  <w:num w:numId="46" w16cid:durableId="168761901">
    <w:abstractNumId w:val="23"/>
  </w:num>
  <w:num w:numId="47" w16cid:durableId="2021200221">
    <w:abstractNumId w:val="25"/>
  </w:num>
  <w:num w:numId="48" w16cid:durableId="1025211361">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2C"/>
    <w:rsid w:val="00001802"/>
    <w:rsid w:val="00020FCA"/>
    <w:rsid w:val="00025CE3"/>
    <w:rsid w:val="000403CD"/>
    <w:rsid w:val="00042BB0"/>
    <w:rsid w:val="00051F90"/>
    <w:rsid w:val="000528C9"/>
    <w:rsid w:val="00060855"/>
    <w:rsid w:val="000637E8"/>
    <w:rsid w:val="00064969"/>
    <w:rsid w:val="000704E1"/>
    <w:rsid w:val="000720C7"/>
    <w:rsid w:val="000842EF"/>
    <w:rsid w:val="00091526"/>
    <w:rsid w:val="00091F08"/>
    <w:rsid w:val="00092AA3"/>
    <w:rsid w:val="00095669"/>
    <w:rsid w:val="000B0D92"/>
    <w:rsid w:val="000B4D56"/>
    <w:rsid w:val="000C1C91"/>
    <w:rsid w:val="000C589F"/>
    <w:rsid w:val="000D0702"/>
    <w:rsid w:val="000D6A15"/>
    <w:rsid w:val="000E076F"/>
    <w:rsid w:val="000E5555"/>
    <w:rsid w:val="000E64B1"/>
    <w:rsid w:val="000E7401"/>
    <w:rsid w:val="000F1A37"/>
    <w:rsid w:val="00104624"/>
    <w:rsid w:val="00117E48"/>
    <w:rsid w:val="0012390E"/>
    <w:rsid w:val="00125F7D"/>
    <w:rsid w:val="001338CA"/>
    <w:rsid w:val="00140C4A"/>
    <w:rsid w:val="00151F62"/>
    <w:rsid w:val="0016407F"/>
    <w:rsid w:val="00165FB0"/>
    <w:rsid w:val="00174481"/>
    <w:rsid w:val="00192AE9"/>
    <w:rsid w:val="001966AE"/>
    <w:rsid w:val="001A6C4F"/>
    <w:rsid w:val="001A7947"/>
    <w:rsid w:val="001B3F2F"/>
    <w:rsid w:val="001C2F11"/>
    <w:rsid w:val="001E3587"/>
    <w:rsid w:val="001F327E"/>
    <w:rsid w:val="00204940"/>
    <w:rsid w:val="00213E4B"/>
    <w:rsid w:val="002250F6"/>
    <w:rsid w:val="0023374C"/>
    <w:rsid w:val="00233D99"/>
    <w:rsid w:val="0024325B"/>
    <w:rsid w:val="00260BF4"/>
    <w:rsid w:val="00275488"/>
    <w:rsid w:val="002815AF"/>
    <w:rsid w:val="00287887"/>
    <w:rsid w:val="002B5150"/>
    <w:rsid w:val="002B65EB"/>
    <w:rsid w:val="002C014C"/>
    <w:rsid w:val="002C1E6A"/>
    <w:rsid w:val="002D2BCB"/>
    <w:rsid w:val="002F0B4A"/>
    <w:rsid w:val="002F313D"/>
    <w:rsid w:val="002F314B"/>
    <w:rsid w:val="002F6DB8"/>
    <w:rsid w:val="00304645"/>
    <w:rsid w:val="00313CBC"/>
    <w:rsid w:val="0031592A"/>
    <w:rsid w:val="00317A44"/>
    <w:rsid w:val="0033774D"/>
    <w:rsid w:val="00342796"/>
    <w:rsid w:val="003439F2"/>
    <w:rsid w:val="0036589C"/>
    <w:rsid w:val="00366562"/>
    <w:rsid w:val="003725A6"/>
    <w:rsid w:val="0037284F"/>
    <w:rsid w:val="00390C5D"/>
    <w:rsid w:val="003A3BDD"/>
    <w:rsid w:val="003B0BDA"/>
    <w:rsid w:val="003B73F8"/>
    <w:rsid w:val="003C02ED"/>
    <w:rsid w:val="003C20DD"/>
    <w:rsid w:val="003E359B"/>
    <w:rsid w:val="003E5652"/>
    <w:rsid w:val="00404E78"/>
    <w:rsid w:val="004226C6"/>
    <w:rsid w:val="00425F62"/>
    <w:rsid w:val="004365B0"/>
    <w:rsid w:val="00440AEE"/>
    <w:rsid w:val="004446BA"/>
    <w:rsid w:val="0045162D"/>
    <w:rsid w:val="00462B81"/>
    <w:rsid w:val="00463B4B"/>
    <w:rsid w:val="00471539"/>
    <w:rsid w:val="00485CC5"/>
    <w:rsid w:val="004907E4"/>
    <w:rsid w:val="004950A0"/>
    <w:rsid w:val="00495429"/>
    <w:rsid w:val="00496F58"/>
    <w:rsid w:val="004A3412"/>
    <w:rsid w:val="004A597A"/>
    <w:rsid w:val="004B71AA"/>
    <w:rsid w:val="004B7493"/>
    <w:rsid w:val="004C0C49"/>
    <w:rsid w:val="004D102B"/>
    <w:rsid w:val="0050168F"/>
    <w:rsid w:val="00504B39"/>
    <w:rsid w:val="005169D3"/>
    <w:rsid w:val="00531618"/>
    <w:rsid w:val="00534B84"/>
    <w:rsid w:val="00537652"/>
    <w:rsid w:val="00540C17"/>
    <w:rsid w:val="00542DFD"/>
    <w:rsid w:val="00552A9C"/>
    <w:rsid w:val="00560571"/>
    <w:rsid w:val="0057691E"/>
    <w:rsid w:val="00593722"/>
    <w:rsid w:val="005A3DBF"/>
    <w:rsid w:val="005A753C"/>
    <w:rsid w:val="005C0A05"/>
    <w:rsid w:val="005C6039"/>
    <w:rsid w:val="005D07B3"/>
    <w:rsid w:val="005E0D8F"/>
    <w:rsid w:val="005E65AE"/>
    <w:rsid w:val="005E71BF"/>
    <w:rsid w:val="005F5A6B"/>
    <w:rsid w:val="00604759"/>
    <w:rsid w:val="00620D32"/>
    <w:rsid w:val="00626B3B"/>
    <w:rsid w:val="00627138"/>
    <w:rsid w:val="00634D31"/>
    <w:rsid w:val="00642B54"/>
    <w:rsid w:val="0064562C"/>
    <w:rsid w:val="0065068A"/>
    <w:rsid w:val="006549E7"/>
    <w:rsid w:val="006637C6"/>
    <w:rsid w:val="0067137C"/>
    <w:rsid w:val="00694CC1"/>
    <w:rsid w:val="00696A17"/>
    <w:rsid w:val="006A5D6A"/>
    <w:rsid w:val="006A67FC"/>
    <w:rsid w:val="006B774B"/>
    <w:rsid w:val="006D4B52"/>
    <w:rsid w:val="006D7709"/>
    <w:rsid w:val="006F3214"/>
    <w:rsid w:val="00703E5D"/>
    <w:rsid w:val="00710BB3"/>
    <w:rsid w:val="00712276"/>
    <w:rsid w:val="007131B4"/>
    <w:rsid w:val="0071648E"/>
    <w:rsid w:val="007167B3"/>
    <w:rsid w:val="00717286"/>
    <w:rsid w:val="007178F2"/>
    <w:rsid w:val="00730957"/>
    <w:rsid w:val="00730A24"/>
    <w:rsid w:val="00740DE1"/>
    <w:rsid w:val="00742AE6"/>
    <w:rsid w:val="00744309"/>
    <w:rsid w:val="00755F78"/>
    <w:rsid w:val="007726EE"/>
    <w:rsid w:val="007856F2"/>
    <w:rsid w:val="00792529"/>
    <w:rsid w:val="00794881"/>
    <w:rsid w:val="007964AB"/>
    <w:rsid w:val="007A7D39"/>
    <w:rsid w:val="007B10FB"/>
    <w:rsid w:val="007B3CB3"/>
    <w:rsid w:val="007B54A8"/>
    <w:rsid w:val="007B7ED8"/>
    <w:rsid w:val="007C276B"/>
    <w:rsid w:val="007C791A"/>
    <w:rsid w:val="007D18BC"/>
    <w:rsid w:val="007F6074"/>
    <w:rsid w:val="007F68AA"/>
    <w:rsid w:val="0082709A"/>
    <w:rsid w:val="00847A6C"/>
    <w:rsid w:val="00872DF6"/>
    <w:rsid w:val="00884A9F"/>
    <w:rsid w:val="00891C33"/>
    <w:rsid w:val="00894237"/>
    <w:rsid w:val="00894D8B"/>
    <w:rsid w:val="00895B5E"/>
    <w:rsid w:val="008A4878"/>
    <w:rsid w:val="008A5E90"/>
    <w:rsid w:val="008A61B9"/>
    <w:rsid w:val="008B30D8"/>
    <w:rsid w:val="008B4509"/>
    <w:rsid w:val="008C7212"/>
    <w:rsid w:val="008D11CC"/>
    <w:rsid w:val="008D3E70"/>
    <w:rsid w:val="008D722F"/>
    <w:rsid w:val="008E7866"/>
    <w:rsid w:val="0090535A"/>
    <w:rsid w:val="00905C9F"/>
    <w:rsid w:val="009077DC"/>
    <w:rsid w:val="00907C5B"/>
    <w:rsid w:val="00923EF5"/>
    <w:rsid w:val="009257E2"/>
    <w:rsid w:val="00931889"/>
    <w:rsid w:val="0094342C"/>
    <w:rsid w:val="00950BFC"/>
    <w:rsid w:val="009550DC"/>
    <w:rsid w:val="0096742A"/>
    <w:rsid w:val="00984725"/>
    <w:rsid w:val="00996597"/>
    <w:rsid w:val="009A2FC7"/>
    <w:rsid w:val="009A6361"/>
    <w:rsid w:val="009B2E5E"/>
    <w:rsid w:val="009B711D"/>
    <w:rsid w:val="009C04F1"/>
    <w:rsid w:val="009C09FA"/>
    <w:rsid w:val="009C0FD0"/>
    <w:rsid w:val="009C187C"/>
    <w:rsid w:val="009C2BF4"/>
    <w:rsid w:val="009E771B"/>
    <w:rsid w:val="009F148B"/>
    <w:rsid w:val="00A12B62"/>
    <w:rsid w:val="00A13FE5"/>
    <w:rsid w:val="00A23595"/>
    <w:rsid w:val="00A24EFA"/>
    <w:rsid w:val="00A260BF"/>
    <w:rsid w:val="00A320FA"/>
    <w:rsid w:val="00A3365D"/>
    <w:rsid w:val="00A4594B"/>
    <w:rsid w:val="00A50F6C"/>
    <w:rsid w:val="00A51A7A"/>
    <w:rsid w:val="00A52667"/>
    <w:rsid w:val="00A56CA3"/>
    <w:rsid w:val="00A632F0"/>
    <w:rsid w:val="00AA028E"/>
    <w:rsid w:val="00AB26F4"/>
    <w:rsid w:val="00AB38E8"/>
    <w:rsid w:val="00AC4330"/>
    <w:rsid w:val="00AE2970"/>
    <w:rsid w:val="00AF6AD2"/>
    <w:rsid w:val="00B06FF8"/>
    <w:rsid w:val="00B1229B"/>
    <w:rsid w:val="00B31896"/>
    <w:rsid w:val="00B40105"/>
    <w:rsid w:val="00B6141D"/>
    <w:rsid w:val="00B64AFC"/>
    <w:rsid w:val="00B66114"/>
    <w:rsid w:val="00B7340B"/>
    <w:rsid w:val="00B77E67"/>
    <w:rsid w:val="00B80FE4"/>
    <w:rsid w:val="00B81CBE"/>
    <w:rsid w:val="00B856A9"/>
    <w:rsid w:val="00B8720F"/>
    <w:rsid w:val="00B93914"/>
    <w:rsid w:val="00BA720B"/>
    <w:rsid w:val="00BB27EE"/>
    <w:rsid w:val="00BC3814"/>
    <w:rsid w:val="00BC4C38"/>
    <w:rsid w:val="00BE1522"/>
    <w:rsid w:val="00BE3D5C"/>
    <w:rsid w:val="00BF2F8A"/>
    <w:rsid w:val="00BF49BC"/>
    <w:rsid w:val="00C11E7D"/>
    <w:rsid w:val="00C1695D"/>
    <w:rsid w:val="00C20468"/>
    <w:rsid w:val="00C20D92"/>
    <w:rsid w:val="00C233B8"/>
    <w:rsid w:val="00C234F9"/>
    <w:rsid w:val="00C2478B"/>
    <w:rsid w:val="00C30032"/>
    <w:rsid w:val="00C35730"/>
    <w:rsid w:val="00C36C04"/>
    <w:rsid w:val="00C37258"/>
    <w:rsid w:val="00C4099A"/>
    <w:rsid w:val="00C5036A"/>
    <w:rsid w:val="00C50FC4"/>
    <w:rsid w:val="00C70EAB"/>
    <w:rsid w:val="00C77DAE"/>
    <w:rsid w:val="00C90ADF"/>
    <w:rsid w:val="00C93097"/>
    <w:rsid w:val="00CA15C5"/>
    <w:rsid w:val="00CB36F7"/>
    <w:rsid w:val="00CB434A"/>
    <w:rsid w:val="00CC3E88"/>
    <w:rsid w:val="00CC7FAB"/>
    <w:rsid w:val="00CD399F"/>
    <w:rsid w:val="00CF3262"/>
    <w:rsid w:val="00CF447F"/>
    <w:rsid w:val="00D02844"/>
    <w:rsid w:val="00D05FCD"/>
    <w:rsid w:val="00D07816"/>
    <w:rsid w:val="00D108CB"/>
    <w:rsid w:val="00D1475A"/>
    <w:rsid w:val="00D20585"/>
    <w:rsid w:val="00D20684"/>
    <w:rsid w:val="00D239A0"/>
    <w:rsid w:val="00D2485B"/>
    <w:rsid w:val="00D33336"/>
    <w:rsid w:val="00D35591"/>
    <w:rsid w:val="00D37681"/>
    <w:rsid w:val="00D40D29"/>
    <w:rsid w:val="00D44DA6"/>
    <w:rsid w:val="00D5782C"/>
    <w:rsid w:val="00D62DE4"/>
    <w:rsid w:val="00D64375"/>
    <w:rsid w:val="00D905B0"/>
    <w:rsid w:val="00D9220D"/>
    <w:rsid w:val="00D9766D"/>
    <w:rsid w:val="00D97BA4"/>
    <w:rsid w:val="00DA3457"/>
    <w:rsid w:val="00DA7A29"/>
    <w:rsid w:val="00DB19CA"/>
    <w:rsid w:val="00DB5266"/>
    <w:rsid w:val="00DC6CD0"/>
    <w:rsid w:val="00DD4498"/>
    <w:rsid w:val="00DD5733"/>
    <w:rsid w:val="00DF1B8E"/>
    <w:rsid w:val="00E0522E"/>
    <w:rsid w:val="00E0559D"/>
    <w:rsid w:val="00E10B0B"/>
    <w:rsid w:val="00E13894"/>
    <w:rsid w:val="00E15F51"/>
    <w:rsid w:val="00E262FD"/>
    <w:rsid w:val="00E37123"/>
    <w:rsid w:val="00E42C6A"/>
    <w:rsid w:val="00E453F4"/>
    <w:rsid w:val="00E46915"/>
    <w:rsid w:val="00E51FA0"/>
    <w:rsid w:val="00E53A3F"/>
    <w:rsid w:val="00E564BD"/>
    <w:rsid w:val="00E60005"/>
    <w:rsid w:val="00E84477"/>
    <w:rsid w:val="00E85F64"/>
    <w:rsid w:val="00E866D9"/>
    <w:rsid w:val="00E867C7"/>
    <w:rsid w:val="00E94512"/>
    <w:rsid w:val="00E94AA0"/>
    <w:rsid w:val="00EA1036"/>
    <w:rsid w:val="00EB5876"/>
    <w:rsid w:val="00EB6B2F"/>
    <w:rsid w:val="00EC7790"/>
    <w:rsid w:val="00ED3815"/>
    <w:rsid w:val="00EF2122"/>
    <w:rsid w:val="00EF243A"/>
    <w:rsid w:val="00F041D6"/>
    <w:rsid w:val="00F078DC"/>
    <w:rsid w:val="00F105F2"/>
    <w:rsid w:val="00F23085"/>
    <w:rsid w:val="00F23C6F"/>
    <w:rsid w:val="00F32067"/>
    <w:rsid w:val="00F35F79"/>
    <w:rsid w:val="00F449C1"/>
    <w:rsid w:val="00F629FA"/>
    <w:rsid w:val="00F63DAE"/>
    <w:rsid w:val="00F64385"/>
    <w:rsid w:val="00F7169F"/>
    <w:rsid w:val="00F777B3"/>
    <w:rsid w:val="00F86645"/>
    <w:rsid w:val="00F959C8"/>
    <w:rsid w:val="00FB0AFD"/>
    <w:rsid w:val="00FB4FE0"/>
    <w:rsid w:val="00FE7E88"/>
    <w:rsid w:val="00FF357C"/>
    <w:rsid w:val="00F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5E3889"/>
  <w14:defaultImageDpi w14:val="0"/>
  <w15:docId w15:val="{DF51576D-A2E3-4C3A-B2DA-5E0C772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imes New Roman" w:hAnsi="Verdana" w:cs="Verdana"/>
        <w:lang w:val="en-US" w:eastAsia="en-US" w:bidi="ar-SA"/>
      </w:rPr>
    </w:rPrDefault>
    <w:pPrDefault/>
  </w:docDefaults>
  <w:latentStyles w:defLockedState="0" w:defUIPriority="0" w:defSemiHidden="0" w:defUnhideWhenUsed="0" w:defQFormat="0" w:count="376">
    <w:lsdException w:name="Normal" w:uiPriority="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uiPriority="4" w:qFormat="1"/>
    <w:lsdException w:name="List 2" w:semiHidden="1" w:unhideWhenUsed="1"/>
    <w:lsdException w:name="List 3" w:semiHidden="1" w:unhideWhenUsed="1"/>
    <w:lsdException w:name="List Bullet 2" w:semiHidden="1" w:uiPriority="5" w:unhideWhenUsed="1" w:qFormat="1"/>
    <w:lsdException w:name="List Bullet 3" w:semiHidden="1" w:uiPriority="5" w:unhideWhenUsed="1" w:qFormat="1"/>
    <w:lsdException w:name="List Bullet 4" w:semiHidden="1" w:uiPriority="5" w:unhideWhenUsed="1" w:qFormat="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
    <w:qFormat/>
    <w:rsid w:val="00B81CBE"/>
    <w:rPr>
      <w:rFonts w:cs="Times New Roman"/>
    </w:rPr>
  </w:style>
  <w:style w:type="paragraph" w:styleId="Heading1">
    <w:name w:val="heading 1"/>
    <w:basedOn w:val="Normal"/>
    <w:next w:val="Normal"/>
    <w:link w:val="Heading1Char"/>
    <w:uiPriority w:val="9"/>
    <w:unhideWhenUsed/>
    <w:rsid w:val="004907E4"/>
    <w:pPr>
      <w:keepNext/>
      <w:spacing w:after="240"/>
      <w:ind w:firstLine="720"/>
      <w:outlineLvl w:val="0"/>
    </w:pPr>
    <w:rPr>
      <w:b/>
      <w:bCs/>
      <w:caps/>
      <w:kern w:val="32"/>
      <w:szCs w:val="32"/>
      <w:u w:val="single"/>
    </w:rPr>
  </w:style>
  <w:style w:type="paragraph" w:styleId="Heading2">
    <w:name w:val="heading 2"/>
    <w:basedOn w:val="Normal"/>
    <w:next w:val="Normal"/>
    <w:link w:val="Heading2Char"/>
    <w:uiPriority w:val="9"/>
    <w:unhideWhenUsed/>
    <w:rsid w:val="004907E4"/>
    <w:pPr>
      <w:keepNext/>
      <w:numPr>
        <w:ilvl w:val="1"/>
        <w:numId w:val="4"/>
      </w:numPr>
      <w:tabs>
        <w:tab w:val="clear" w:pos="1440"/>
      </w:tabs>
      <w:spacing w:after="240"/>
      <w:ind w:left="720" w:firstLine="720"/>
      <w:outlineLvl w:val="1"/>
    </w:pPr>
    <w:rPr>
      <w:b/>
      <w:bCs/>
      <w:iCs/>
      <w:szCs w:val="28"/>
      <w:u w:val="single"/>
    </w:rPr>
  </w:style>
  <w:style w:type="paragraph" w:styleId="Heading3">
    <w:name w:val="heading 3"/>
    <w:basedOn w:val="Normal"/>
    <w:next w:val="Normal"/>
    <w:link w:val="Heading3Char"/>
    <w:uiPriority w:val="9"/>
    <w:unhideWhenUsed/>
    <w:rsid w:val="004907E4"/>
    <w:pPr>
      <w:numPr>
        <w:ilvl w:val="2"/>
        <w:numId w:val="4"/>
      </w:numPr>
      <w:tabs>
        <w:tab w:val="clear" w:pos="1440"/>
      </w:tabs>
      <w:spacing w:after="240"/>
      <w:ind w:firstLine="720"/>
      <w:outlineLvl w:val="2"/>
    </w:pPr>
    <w:rPr>
      <w:b/>
      <w:bCs/>
      <w:szCs w:val="26"/>
    </w:rPr>
  </w:style>
  <w:style w:type="paragraph" w:styleId="Heading4">
    <w:name w:val="heading 4"/>
    <w:basedOn w:val="Normal"/>
    <w:next w:val="Normal"/>
    <w:link w:val="Heading4Char"/>
    <w:uiPriority w:val="9"/>
    <w:unhideWhenUsed/>
    <w:rsid w:val="004907E4"/>
    <w:pPr>
      <w:numPr>
        <w:ilvl w:val="3"/>
        <w:numId w:val="4"/>
      </w:numPr>
      <w:tabs>
        <w:tab w:val="clear" w:pos="1440"/>
      </w:tabs>
      <w:spacing w:after="240"/>
      <w:ind w:left="2160" w:firstLine="720"/>
      <w:outlineLvl w:val="3"/>
    </w:pPr>
    <w:rPr>
      <w:b/>
      <w:bCs/>
      <w:szCs w:val="28"/>
    </w:rPr>
  </w:style>
  <w:style w:type="paragraph" w:styleId="Heading5">
    <w:name w:val="heading 5"/>
    <w:basedOn w:val="Normal"/>
    <w:next w:val="Normal"/>
    <w:link w:val="Heading5Char"/>
    <w:uiPriority w:val="9"/>
    <w:unhideWhenUsed/>
    <w:rsid w:val="004907E4"/>
    <w:pPr>
      <w:numPr>
        <w:ilvl w:val="4"/>
        <w:numId w:val="4"/>
      </w:numPr>
      <w:tabs>
        <w:tab w:val="clear" w:pos="1440"/>
      </w:tabs>
      <w:spacing w:after="240"/>
      <w:ind w:left="2880" w:firstLine="720"/>
      <w:outlineLvl w:val="4"/>
    </w:pPr>
    <w:rPr>
      <w:b/>
      <w:bCs/>
      <w:iCs/>
      <w:szCs w:val="26"/>
    </w:rPr>
  </w:style>
  <w:style w:type="paragraph" w:styleId="Heading6">
    <w:name w:val="heading 6"/>
    <w:basedOn w:val="Normal"/>
    <w:next w:val="Normal"/>
    <w:link w:val="Heading6Char"/>
    <w:uiPriority w:val="9"/>
    <w:unhideWhenUsed/>
    <w:rsid w:val="004907E4"/>
    <w:pPr>
      <w:numPr>
        <w:ilvl w:val="5"/>
        <w:numId w:val="4"/>
      </w:numPr>
      <w:tabs>
        <w:tab w:val="clear" w:pos="1440"/>
      </w:tabs>
      <w:spacing w:after="240"/>
      <w:ind w:left="3600" w:firstLine="720"/>
      <w:outlineLvl w:val="5"/>
    </w:pPr>
    <w:rPr>
      <w:b/>
      <w:bCs/>
      <w:szCs w:val="22"/>
    </w:rPr>
  </w:style>
  <w:style w:type="paragraph" w:styleId="Heading7">
    <w:name w:val="heading 7"/>
    <w:basedOn w:val="Normal"/>
    <w:next w:val="Normal"/>
    <w:link w:val="Heading7Char"/>
    <w:uiPriority w:val="9"/>
    <w:unhideWhenUsed/>
    <w:rsid w:val="004907E4"/>
    <w:pPr>
      <w:numPr>
        <w:ilvl w:val="6"/>
        <w:numId w:val="4"/>
      </w:numPr>
      <w:tabs>
        <w:tab w:val="clear" w:pos="1440"/>
      </w:tabs>
      <w:spacing w:after="240"/>
      <w:ind w:left="4320" w:firstLine="720"/>
      <w:outlineLvl w:val="6"/>
    </w:pPr>
    <w:rPr>
      <w:b/>
    </w:rPr>
  </w:style>
  <w:style w:type="paragraph" w:styleId="Heading8">
    <w:name w:val="heading 8"/>
    <w:basedOn w:val="Normal"/>
    <w:next w:val="Normal"/>
    <w:link w:val="Heading8Char"/>
    <w:uiPriority w:val="9"/>
    <w:unhideWhenUsed/>
    <w:rsid w:val="004907E4"/>
    <w:pPr>
      <w:numPr>
        <w:ilvl w:val="7"/>
        <w:numId w:val="4"/>
      </w:numPr>
      <w:tabs>
        <w:tab w:val="clear" w:pos="1440"/>
      </w:tabs>
      <w:spacing w:after="240"/>
      <w:ind w:left="5040" w:firstLine="720"/>
      <w:outlineLvl w:val="7"/>
    </w:pPr>
    <w:rPr>
      <w:b/>
      <w:iCs/>
    </w:rPr>
  </w:style>
  <w:style w:type="paragraph" w:styleId="Heading9">
    <w:name w:val="heading 9"/>
    <w:basedOn w:val="Normal"/>
    <w:next w:val="Normal"/>
    <w:link w:val="Heading9Char"/>
    <w:uiPriority w:val="9"/>
    <w:unhideWhenUsed/>
    <w:rsid w:val="004907E4"/>
    <w:pPr>
      <w:numPr>
        <w:ilvl w:val="8"/>
        <w:numId w:val="4"/>
      </w:numPr>
      <w:tabs>
        <w:tab w:val="clear" w:pos="1440"/>
      </w:tabs>
      <w:spacing w:after="240"/>
      <w:ind w:left="5760" w:firstLine="72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907E4"/>
    <w:rPr>
      <w:rFonts w:cs="Times New Roman"/>
      <w:b/>
      <w:bCs/>
      <w:caps/>
      <w:kern w:val="32"/>
      <w:szCs w:val="32"/>
      <w:u w:val="single"/>
    </w:rPr>
  </w:style>
  <w:style w:type="character" w:customStyle="1" w:styleId="Heading2Char">
    <w:name w:val="Heading 2 Char"/>
    <w:basedOn w:val="DefaultParagraphFont"/>
    <w:link w:val="Heading2"/>
    <w:uiPriority w:val="9"/>
    <w:locked/>
    <w:rsid w:val="004907E4"/>
    <w:rPr>
      <w:rFonts w:eastAsia="Times New Roman" w:cs="Times New Roman"/>
      <w:b/>
      <w:sz w:val="28"/>
      <w:u w:val="single"/>
    </w:rPr>
  </w:style>
  <w:style w:type="character" w:customStyle="1" w:styleId="Heading3Char">
    <w:name w:val="Heading 3 Char"/>
    <w:basedOn w:val="DefaultParagraphFont"/>
    <w:link w:val="Heading3"/>
    <w:uiPriority w:val="9"/>
    <w:locked/>
    <w:rsid w:val="004907E4"/>
    <w:rPr>
      <w:rFonts w:eastAsia="Times New Roman" w:cs="Times New Roman"/>
      <w:b/>
      <w:sz w:val="26"/>
    </w:rPr>
  </w:style>
  <w:style w:type="character" w:customStyle="1" w:styleId="Heading4Char">
    <w:name w:val="Heading 4 Char"/>
    <w:basedOn w:val="DefaultParagraphFont"/>
    <w:link w:val="Heading4"/>
    <w:uiPriority w:val="9"/>
    <w:locked/>
    <w:rsid w:val="004907E4"/>
    <w:rPr>
      <w:rFonts w:eastAsia="Times New Roman" w:cs="Times New Roman"/>
      <w:b/>
      <w:sz w:val="28"/>
    </w:rPr>
  </w:style>
  <w:style w:type="character" w:customStyle="1" w:styleId="Heading5Char">
    <w:name w:val="Heading 5 Char"/>
    <w:basedOn w:val="DefaultParagraphFont"/>
    <w:link w:val="Heading5"/>
    <w:uiPriority w:val="9"/>
    <w:locked/>
    <w:rsid w:val="004907E4"/>
    <w:rPr>
      <w:rFonts w:eastAsia="Times New Roman" w:cs="Times New Roman"/>
      <w:b/>
      <w:sz w:val="26"/>
    </w:rPr>
  </w:style>
  <w:style w:type="character" w:customStyle="1" w:styleId="Heading6Char">
    <w:name w:val="Heading 6 Char"/>
    <w:basedOn w:val="DefaultParagraphFont"/>
    <w:link w:val="Heading6"/>
    <w:uiPriority w:val="9"/>
    <w:locked/>
    <w:rsid w:val="004907E4"/>
    <w:rPr>
      <w:rFonts w:eastAsia="Times New Roman" w:cs="Times New Roman"/>
      <w:b/>
      <w:sz w:val="22"/>
    </w:rPr>
  </w:style>
  <w:style w:type="character" w:customStyle="1" w:styleId="Heading7Char">
    <w:name w:val="Heading 7 Char"/>
    <w:basedOn w:val="DefaultParagraphFont"/>
    <w:link w:val="Heading7"/>
    <w:uiPriority w:val="9"/>
    <w:locked/>
    <w:rsid w:val="004907E4"/>
    <w:rPr>
      <w:rFonts w:eastAsia="Times New Roman" w:cs="Times New Roman"/>
      <w:b/>
    </w:rPr>
  </w:style>
  <w:style w:type="character" w:customStyle="1" w:styleId="Heading8Char">
    <w:name w:val="Heading 8 Char"/>
    <w:basedOn w:val="DefaultParagraphFont"/>
    <w:link w:val="Heading8"/>
    <w:uiPriority w:val="9"/>
    <w:locked/>
    <w:rsid w:val="004907E4"/>
    <w:rPr>
      <w:rFonts w:eastAsia="Times New Roman" w:cs="Times New Roman"/>
      <w:b/>
    </w:rPr>
  </w:style>
  <w:style w:type="character" w:customStyle="1" w:styleId="Heading9Char">
    <w:name w:val="Heading 9 Char"/>
    <w:basedOn w:val="DefaultParagraphFont"/>
    <w:link w:val="Heading9"/>
    <w:uiPriority w:val="9"/>
    <w:locked/>
    <w:rsid w:val="004907E4"/>
    <w:rPr>
      <w:rFonts w:eastAsia="Times New Roman" w:cs="Times New Roman"/>
      <w:b/>
      <w:sz w:val="22"/>
    </w:rPr>
  </w:style>
  <w:style w:type="paragraph" w:styleId="Header">
    <w:name w:val="header"/>
    <w:basedOn w:val="Normal"/>
    <w:link w:val="HeaderChar"/>
    <w:uiPriority w:val="99"/>
    <w:rsid w:val="000C589F"/>
    <w:pPr>
      <w:tabs>
        <w:tab w:val="center" w:pos="4680"/>
        <w:tab w:val="right" w:pos="936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Header"/>
    <w:link w:val="FooterChar"/>
    <w:uiPriority w:val="99"/>
    <w:rsid w:val="000C589F"/>
  </w:style>
  <w:style w:type="character" w:customStyle="1" w:styleId="FooterChar">
    <w:name w:val="Footer Char"/>
    <w:basedOn w:val="DefaultParagraphFont"/>
    <w:link w:val="Footer"/>
    <w:uiPriority w:val="99"/>
    <w:semiHidden/>
    <w:locked/>
    <w:rPr>
      <w:rFonts w:cs="Times New Roman"/>
    </w:rPr>
  </w:style>
  <w:style w:type="character" w:customStyle="1" w:styleId="zsdDocID">
    <w:name w:val="zsdDocID"/>
    <w:rsid w:val="00905C9F"/>
    <w:rPr>
      <w:rFonts w:ascii="Verdana" w:hAnsi="Verdana"/>
      <w:color w:val="auto"/>
      <w:sz w:val="20"/>
    </w:rPr>
  </w:style>
  <w:style w:type="paragraph" w:styleId="BlockText">
    <w:name w:val="Block Text"/>
    <w:basedOn w:val="BodyText"/>
    <w:uiPriority w:val="1"/>
    <w:qFormat/>
    <w:rsid w:val="003439F2"/>
    <w:pPr>
      <w:ind w:left="720" w:right="720"/>
    </w:pPr>
  </w:style>
  <w:style w:type="paragraph" w:styleId="BodyText">
    <w:name w:val="Body Text"/>
    <w:basedOn w:val="Normal"/>
    <w:link w:val="BodyTextChar"/>
    <w:uiPriority w:val="99"/>
    <w:qFormat/>
    <w:rsid w:val="003439F2"/>
    <w:pPr>
      <w:spacing w:after="240"/>
      <w:jc w:val="both"/>
    </w:pPr>
  </w:style>
  <w:style w:type="character" w:customStyle="1" w:styleId="BodyTextChar">
    <w:name w:val="Body Text Char"/>
    <w:basedOn w:val="DefaultParagraphFont"/>
    <w:link w:val="BodyText"/>
    <w:uiPriority w:val="99"/>
    <w:locked/>
    <w:rsid w:val="003439F2"/>
    <w:rPr>
      <w:rFonts w:ascii="Times New Roman" w:hAnsi="Times New Roman" w:cs="Times New Roman"/>
      <w:sz w:val="24"/>
    </w:rPr>
  </w:style>
  <w:style w:type="paragraph" w:customStyle="1" w:styleId="BodyTextContinued">
    <w:name w:val="Body Text Continued"/>
    <w:basedOn w:val="BodyText"/>
    <w:uiPriority w:val="2"/>
    <w:qFormat/>
    <w:rsid w:val="004907E4"/>
  </w:style>
  <w:style w:type="paragraph" w:styleId="Quote">
    <w:name w:val="Quote"/>
    <w:basedOn w:val="Normal"/>
    <w:next w:val="Normal"/>
    <w:link w:val="QuoteChar"/>
    <w:uiPriority w:val="29"/>
    <w:rsid w:val="004907E4"/>
    <w:pPr>
      <w:spacing w:before="200"/>
      <w:ind w:left="864" w:right="864"/>
    </w:pPr>
    <w:rPr>
      <w:i/>
      <w:iCs/>
      <w:color w:val="404040"/>
    </w:rPr>
  </w:style>
  <w:style w:type="character" w:customStyle="1" w:styleId="QuoteChar">
    <w:name w:val="Quote Char"/>
    <w:basedOn w:val="DefaultParagraphFont"/>
    <w:link w:val="Quote"/>
    <w:uiPriority w:val="29"/>
    <w:locked/>
    <w:rsid w:val="004907E4"/>
    <w:rPr>
      <w:rFonts w:cs="Times New Roman"/>
      <w:i/>
      <w:color w:val="404040"/>
    </w:rPr>
  </w:style>
  <w:style w:type="paragraph" w:styleId="ListBullet">
    <w:name w:val="List Bullet"/>
    <w:basedOn w:val="BodyText"/>
    <w:uiPriority w:val="5"/>
    <w:qFormat/>
    <w:rsid w:val="004907E4"/>
    <w:pPr>
      <w:numPr>
        <w:numId w:val="15"/>
      </w:numPr>
    </w:pPr>
  </w:style>
  <w:style w:type="paragraph" w:styleId="ListBullet2">
    <w:name w:val="List Bullet 2"/>
    <w:basedOn w:val="BodyText"/>
    <w:uiPriority w:val="5"/>
    <w:qFormat/>
    <w:rsid w:val="004907E4"/>
    <w:pPr>
      <w:numPr>
        <w:numId w:val="17"/>
      </w:numPr>
    </w:pPr>
  </w:style>
  <w:style w:type="paragraph" w:styleId="ListBullet3">
    <w:name w:val="List Bullet 3"/>
    <w:basedOn w:val="BodyText"/>
    <w:uiPriority w:val="5"/>
    <w:qFormat/>
    <w:rsid w:val="004907E4"/>
    <w:pPr>
      <w:numPr>
        <w:numId w:val="18"/>
      </w:numPr>
      <w:spacing w:after="0" w:line="480" w:lineRule="auto"/>
      <w:ind w:firstLine="720"/>
    </w:pPr>
  </w:style>
  <w:style w:type="paragraph" w:styleId="ListBullet4">
    <w:name w:val="List Bullet 4"/>
    <w:basedOn w:val="BodyText"/>
    <w:uiPriority w:val="5"/>
    <w:qFormat/>
    <w:rsid w:val="004907E4"/>
    <w:pPr>
      <w:numPr>
        <w:numId w:val="19"/>
      </w:numPr>
      <w:tabs>
        <w:tab w:val="num" w:pos="1440"/>
      </w:tabs>
      <w:spacing w:after="0" w:line="480" w:lineRule="auto"/>
      <w:ind w:left="1440" w:hanging="720"/>
    </w:pPr>
  </w:style>
  <w:style w:type="paragraph" w:styleId="ListNumber">
    <w:name w:val="List Number"/>
    <w:basedOn w:val="BodyText"/>
    <w:uiPriority w:val="4"/>
    <w:qFormat/>
    <w:rsid w:val="004907E4"/>
    <w:pPr>
      <w:numPr>
        <w:numId w:val="16"/>
      </w:numPr>
    </w:pPr>
  </w:style>
  <w:style w:type="paragraph" w:styleId="ListNumber3">
    <w:name w:val="List Number 3"/>
    <w:basedOn w:val="BodyText"/>
    <w:uiPriority w:val="4"/>
    <w:qFormat/>
    <w:rsid w:val="004907E4"/>
    <w:pPr>
      <w:numPr>
        <w:numId w:val="21"/>
      </w:numPr>
      <w:tabs>
        <w:tab w:val="num" w:pos="1440"/>
      </w:tabs>
      <w:spacing w:after="0" w:line="480" w:lineRule="auto"/>
    </w:pPr>
  </w:style>
  <w:style w:type="paragraph" w:styleId="ListNumber2">
    <w:name w:val="List Number 2"/>
    <w:basedOn w:val="BodyText"/>
    <w:uiPriority w:val="4"/>
    <w:qFormat/>
    <w:rsid w:val="004907E4"/>
    <w:pPr>
      <w:numPr>
        <w:numId w:val="20"/>
      </w:numPr>
      <w:tabs>
        <w:tab w:val="clear" w:pos="360"/>
        <w:tab w:val="num" w:pos="1440"/>
      </w:tabs>
      <w:ind w:left="1440" w:hanging="720"/>
    </w:pPr>
  </w:style>
  <w:style w:type="paragraph" w:styleId="ListNumber4">
    <w:name w:val="List Number 4"/>
    <w:basedOn w:val="BodyText"/>
    <w:uiPriority w:val="4"/>
    <w:qFormat/>
    <w:rsid w:val="004907E4"/>
    <w:pPr>
      <w:tabs>
        <w:tab w:val="num" w:pos="1440"/>
      </w:tabs>
      <w:spacing w:after="0" w:line="480" w:lineRule="auto"/>
      <w:ind w:left="1440" w:hanging="720"/>
    </w:pPr>
  </w:style>
  <w:style w:type="paragraph" w:styleId="TOC1">
    <w:name w:val="toc 1"/>
    <w:basedOn w:val="Normal"/>
    <w:next w:val="Normal"/>
    <w:autoRedefine/>
    <w:uiPriority w:val="39"/>
    <w:rsid w:val="000C589F"/>
    <w:pPr>
      <w:tabs>
        <w:tab w:val="left" w:pos="720"/>
        <w:tab w:val="right" w:leader="dot" w:pos="9360"/>
      </w:tabs>
      <w:spacing w:after="240"/>
      <w:ind w:left="720" w:right="720" w:hanging="720"/>
    </w:pPr>
    <w:rPr>
      <w:noProof/>
    </w:rPr>
  </w:style>
  <w:style w:type="paragraph" w:styleId="TOC2">
    <w:name w:val="toc 2"/>
    <w:basedOn w:val="Normal"/>
    <w:next w:val="Normal"/>
    <w:autoRedefine/>
    <w:uiPriority w:val="39"/>
    <w:rsid w:val="000C589F"/>
    <w:pPr>
      <w:tabs>
        <w:tab w:val="left" w:pos="1440"/>
        <w:tab w:val="right" w:leader="dot" w:pos="9350"/>
      </w:tabs>
      <w:spacing w:after="240"/>
      <w:ind w:left="1440" w:right="720" w:hanging="720"/>
    </w:pPr>
    <w:rPr>
      <w:noProof/>
    </w:rPr>
  </w:style>
  <w:style w:type="paragraph" w:styleId="TOC3">
    <w:name w:val="toc 3"/>
    <w:basedOn w:val="Normal"/>
    <w:next w:val="Normal"/>
    <w:autoRedefine/>
    <w:uiPriority w:val="39"/>
    <w:rsid w:val="000C589F"/>
    <w:pPr>
      <w:tabs>
        <w:tab w:val="left" w:pos="2160"/>
        <w:tab w:val="right" w:leader="dot" w:pos="9350"/>
      </w:tabs>
      <w:spacing w:after="240"/>
      <w:ind w:left="2160" w:right="720" w:hanging="720"/>
    </w:pPr>
    <w:rPr>
      <w:noProof/>
    </w:rPr>
  </w:style>
  <w:style w:type="paragraph" w:styleId="TOC4">
    <w:name w:val="toc 4"/>
    <w:basedOn w:val="Normal"/>
    <w:next w:val="Normal"/>
    <w:autoRedefine/>
    <w:uiPriority w:val="39"/>
    <w:rsid w:val="000C589F"/>
    <w:pPr>
      <w:tabs>
        <w:tab w:val="left" w:pos="2880"/>
        <w:tab w:val="right" w:leader="dot" w:pos="9350"/>
      </w:tabs>
      <w:spacing w:after="240"/>
      <w:ind w:left="2880" w:right="720" w:hanging="720"/>
    </w:pPr>
    <w:rPr>
      <w:noProof/>
    </w:rPr>
  </w:style>
  <w:style w:type="paragraph" w:styleId="TOC5">
    <w:name w:val="toc 5"/>
    <w:basedOn w:val="Normal"/>
    <w:next w:val="Normal"/>
    <w:autoRedefine/>
    <w:uiPriority w:val="39"/>
    <w:rsid w:val="000C589F"/>
    <w:pPr>
      <w:tabs>
        <w:tab w:val="left" w:pos="3600"/>
        <w:tab w:val="right" w:leader="dot" w:pos="9350"/>
      </w:tabs>
      <w:spacing w:after="240"/>
      <w:ind w:left="3600" w:right="720" w:hanging="720"/>
    </w:pPr>
    <w:rPr>
      <w:noProof/>
    </w:rPr>
  </w:style>
  <w:style w:type="paragraph" w:styleId="TOC6">
    <w:name w:val="toc 6"/>
    <w:basedOn w:val="Normal"/>
    <w:next w:val="Normal"/>
    <w:autoRedefine/>
    <w:uiPriority w:val="39"/>
    <w:rsid w:val="000C589F"/>
    <w:pPr>
      <w:tabs>
        <w:tab w:val="left" w:pos="4320"/>
        <w:tab w:val="right" w:leader="dot" w:pos="9350"/>
      </w:tabs>
      <w:spacing w:after="240"/>
      <w:ind w:left="4320" w:right="720" w:hanging="720"/>
    </w:pPr>
    <w:rPr>
      <w:noProof/>
    </w:rPr>
  </w:style>
  <w:style w:type="paragraph" w:styleId="TOC7">
    <w:name w:val="toc 7"/>
    <w:basedOn w:val="Normal"/>
    <w:next w:val="Normal"/>
    <w:autoRedefine/>
    <w:uiPriority w:val="39"/>
    <w:rsid w:val="000C589F"/>
    <w:pPr>
      <w:tabs>
        <w:tab w:val="left" w:pos="5040"/>
        <w:tab w:val="right" w:leader="dot" w:pos="9350"/>
      </w:tabs>
      <w:spacing w:after="240"/>
      <w:ind w:left="5040" w:right="720" w:hanging="720"/>
    </w:pPr>
    <w:rPr>
      <w:noProof/>
    </w:rPr>
  </w:style>
  <w:style w:type="paragraph" w:styleId="TOC8">
    <w:name w:val="toc 8"/>
    <w:basedOn w:val="Normal"/>
    <w:next w:val="Normal"/>
    <w:autoRedefine/>
    <w:uiPriority w:val="39"/>
    <w:rsid w:val="000C589F"/>
    <w:pPr>
      <w:tabs>
        <w:tab w:val="left" w:pos="5760"/>
        <w:tab w:val="right" w:leader="dot" w:pos="9350"/>
      </w:tabs>
      <w:spacing w:after="240"/>
      <w:ind w:left="5760" w:right="720" w:hanging="720"/>
    </w:pPr>
    <w:rPr>
      <w:noProof/>
    </w:rPr>
  </w:style>
  <w:style w:type="paragraph" w:styleId="TOC9">
    <w:name w:val="toc 9"/>
    <w:basedOn w:val="Normal"/>
    <w:next w:val="Normal"/>
    <w:autoRedefine/>
    <w:uiPriority w:val="39"/>
    <w:rsid w:val="000C589F"/>
    <w:pPr>
      <w:tabs>
        <w:tab w:val="left" w:pos="2307"/>
        <w:tab w:val="left" w:pos="6480"/>
        <w:tab w:val="right" w:leader="dot" w:pos="9350"/>
      </w:tabs>
      <w:spacing w:after="240"/>
      <w:ind w:left="6480" w:right="720" w:hanging="720"/>
    </w:pPr>
    <w:rPr>
      <w:noProof/>
    </w:rPr>
  </w:style>
  <w:style w:type="paragraph" w:customStyle="1" w:styleId="BlockText2">
    <w:name w:val="Block Text 2"/>
    <w:basedOn w:val="BlockText"/>
    <w:uiPriority w:val="1"/>
    <w:qFormat/>
    <w:rsid w:val="003439F2"/>
    <w:pPr>
      <w:ind w:left="1440"/>
    </w:pPr>
  </w:style>
  <w:style w:type="paragraph" w:customStyle="1" w:styleId="BlockTextDouble">
    <w:name w:val="Block Text Double"/>
    <w:basedOn w:val="BlockText"/>
    <w:uiPriority w:val="1"/>
    <w:qFormat/>
    <w:rsid w:val="004907E4"/>
    <w:pPr>
      <w:spacing w:after="0" w:line="480" w:lineRule="auto"/>
    </w:pPr>
  </w:style>
  <w:style w:type="paragraph" w:customStyle="1" w:styleId="BlockTextDouble2">
    <w:name w:val="Block Text Double 2"/>
    <w:basedOn w:val="BlockText2"/>
    <w:uiPriority w:val="1"/>
    <w:qFormat/>
    <w:rsid w:val="004907E4"/>
    <w:pPr>
      <w:spacing w:after="0" w:line="480" w:lineRule="auto"/>
    </w:pPr>
  </w:style>
  <w:style w:type="paragraph" w:customStyle="1" w:styleId="BodyTextSingle">
    <w:name w:val="Body Text Single"/>
    <w:basedOn w:val="BodyText"/>
    <w:rsid w:val="000C589F"/>
    <w:pPr>
      <w:spacing w:line="240" w:lineRule="exact"/>
    </w:pPr>
    <w:rPr>
      <w:szCs w:val="22"/>
    </w:rPr>
  </w:style>
  <w:style w:type="paragraph" w:customStyle="1" w:styleId="BodyTextSingleContinued">
    <w:name w:val="Body Text Single Continued"/>
    <w:basedOn w:val="Normal"/>
    <w:rsid w:val="000C589F"/>
    <w:pPr>
      <w:spacing w:after="240"/>
    </w:pPr>
    <w:rPr>
      <w:szCs w:val="22"/>
    </w:rPr>
  </w:style>
  <w:style w:type="paragraph" w:customStyle="1" w:styleId="ListLetter1HI">
    <w:name w:val="List Letter 1 HI"/>
    <w:basedOn w:val="BodyText"/>
    <w:uiPriority w:val="6"/>
    <w:qFormat/>
    <w:rsid w:val="004907E4"/>
    <w:pPr>
      <w:numPr>
        <w:numId w:val="33"/>
      </w:numPr>
    </w:pPr>
  </w:style>
  <w:style w:type="paragraph" w:customStyle="1" w:styleId="ListLetter1WTM">
    <w:name w:val="List Letter 1 WTM"/>
    <w:basedOn w:val="BodyText"/>
    <w:uiPriority w:val="6"/>
    <w:qFormat/>
    <w:rsid w:val="004907E4"/>
    <w:pPr>
      <w:numPr>
        <w:numId w:val="34"/>
      </w:numPr>
    </w:pPr>
  </w:style>
  <w:style w:type="paragraph" w:customStyle="1" w:styleId="ListLetter2HI">
    <w:name w:val="List Letter 2 HI"/>
    <w:basedOn w:val="BodyText"/>
    <w:uiPriority w:val="6"/>
    <w:qFormat/>
    <w:rsid w:val="004907E4"/>
    <w:pPr>
      <w:numPr>
        <w:numId w:val="35"/>
      </w:numPr>
      <w:spacing w:after="0" w:line="480" w:lineRule="auto"/>
    </w:pPr>
  </w:style>
  <w:style w:type="paragraph" w:customStyle="1" w:styleId="ListLetter2WTM">
    <w:name w:val="List Letter 2 WTM"/>
    <w:basedOn w:val="BodyText"/>
    <w:uiPriority w:val="6"/>
    <w:qFormat/>
    <w:rsid w:val="004907E4"/>
    <w:pPr>
      <w:numPr>
        <w:numId w:val="36"/>
      </w:numPr>
      <w:spacing w:after="0" w:line="480" w:lineRule="auto"/>
    </w:pPr>
  </w:style>
  <w:style w:type="paragraph" w:styleId="ListNumber5">
    <w:name w:val="List Number 5"/>
    <w:basedOn w:val="Normal"/>
    <w:uiPriority w:val="99"/>
    <w:rsid w:val="000C589F"/>
    <w:pPr>
      <w:numPr>
        <w:numId w:val="13"/>
      </w:numPr>
      <w:tabs>
        <w:tab w:val="num" w:pos="0"/>
      </w:tabs>
    </w:pPr>
  </w:style>
  <w:style w:type="table" w:styleId="TableGrid">
    <w:name w:val="Table Grid"/>
    <w:basedOn w:val="TableNormal"/>
    <w:uiPriority w:val="3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Date">
    <w:name w:val="Letter Date"/>
    <w:basedOn w:val="Normal"/>
    <w:next w:val="Normal"/>
    <w:rsid w:val="000C589F"/>
    <w:pPr>
      <w:jc w:val="center"/>
    </w:pPr>
  </w:style>
  <w:style w:type="paragraph" w:styleId="BodyText2">
    <w:name w:val="Body Text 2"/>
    <w:basedOn w:val="Normal"/>
    <w:link w:val="BodyText2Char"/>
    <w:uiPriority w:val="99"/>
    <w:rsid w:val="000C589F"/>
    <w:pPr>
      <w:spacing w:after="120" w:line="480" w:lineRule="auto"/>
    </w:pPr>
  </w:style>
  <w:style w:type="character" w:customStyle="1" w:styleId="BodyText2Char">
    <w:name w:val="Body Text 2 Char"/>
    <w:basedOn w:val="DefaultParagraphFont"/>
    <w:link w:val="BodyText2"/>
    <w:uiPriority w:val="99"/>
    <w:locked/>
    <w:rsid w:val="000C589F"/>
    <w:rPr>
      <w:rFonts w:ascii="Times New Roman" w:hAnsi="Times New Roman" w:cs="Times New Roman"/>
      <w:sz w:val="24"/>
    </w:rPr>
  </w:style>
  <w:style w:type="paragraph" w:styleId="BodyText3">
    <w:name w:val="Body Text 3"/>
    <w:basedOn w:val="Normal"/>
    <w:link w:val="BodyText3Char"/>
    <w:uiPriority w:val="99"/>
    <w:unhideWhenUsed/>
    <w:rsid w:val="000C589F"/>
    <w:pPr>
      <w:spacing w:after="120"/>
    </w:pPr>
    <w:rPr>
      <w:szCs w:val="16"/>
    </w:rPr>
  </w:style>
  <w:style w:type="character" w:customStyle="1" w:styleId="BodyText3Char">
    <w:name w:val="Body Text 3 Char"/>
    <w:basedOn w:val="DefaultParagraphFont"/>
    <w:link w:val="BodyText3"/>
    <w:uiPriority w:val="99"/>
    <w:locked/>
    <w:rsid w:val="000C589F"/>
    <w:rPr>
      <w:rFonts w:cs="Times New Roman"/>
      <w:sz w:val="16"/>
    </w:rPr>
  </w:style>
  <w:style w:type="paragraph" w:styleId="BodyTextFirstIndent">
    <w:name w:val="Body Text First Indent"/>
    <w:basedOn w:val="BodyText"/>
    <w:link w:val="BodyTextFirstIndentChar"/>
    <w:uiPriority w:val="99"/>
    <w:unhideWhenUsed/>
    <w:rsid w:val="000C589F"/>
    <w:pPr>
      <w:spacing w:after="0"/>
      <w:ind w:firstLine="360"/>
    </w:pPr>
  </w:style>
  <w:style w:type="character" w:customStyle="1" w:styleId="BodyTextFirstIndentChar">
    <w:name w:val="Body Text First Indent Char"/>
    <w:basedOn w:val="BodyTextChar"/>
    <w:link w:val="BodyTextFirstIndent"/>
    <w:uiPriority w:val="99"/>
    <w:locked/>
    <w:rsid w:val="000C589F"/>
    <w:rPr>
      <w:rFonts w:ascii="Times New Roman" w:hAnsi="Times New Roman" w:cs="Times New Roman"/>
      <w:sz w:val="20"/>
    </w:rPr>
  </w:style>
  <w:style w:type="paragraph" w:styleId="BodyTextIndent">
    <w:name w:val="Body Text Indent"/>
    <w:basedOn w:val="Normal"/>
    <w:link w:val="BodyTextIndentChar"/>
    <w:uiPriority w:val="99"/>
    <w:unhideWhenUsed/>
    <w:rsid w:val="000C589F"/>
    <w:pPr>
      <w:spacing w:after="120"/>
      <w:ind w:left="360"/>
    </w:pPr>
  </w:style>
  <w:style w:type="character" w:customStyle="1" w:styleId="BodyTextIndentChar">
    <w:name w:val="Body Text Indent Char"/>
    <w:basedOn w:val="DefaultParagraphFont"/>
    <w:link w:val="BodyTextIndent"/>
    <w:uiPriority w:val="99"/>
    <w:locked/>
    <w:rsid w:val="000C589F"/>
    <w:rPr>
      <w:rFonts w:ascii="Times New Roman" w:hAnsi="Times New Roman" w:cs="Times New Roman"/>
      <w:sz w:val="24"/>
    </w:rPr>
  </w:style>
  <w:style w:type="paragraph" w:styleId="BodyTextFirstIndent2">
    <w:name w:val="Body Text First Indent 2"/>
    <w:basedOn w:val="BodyTextIndent"/>
    <w:link w:val="BodyTextFirstIndent2Char"/>
    <w:uiPriority w:val="99"/>
    <w:unhideWhenUsed/>
    <w:rsid w:val="000C589F"/>
    <w:pPr>
      <w:spacing w:after="0"/>
      <w:ind w:firstLine="360"/>
    </w:pPr>
  </w:style>
  <w:style w:type="character" w:customStyle="1" w:styleId="BodyTextFirstIndent2Char">
    <w:name w:val="Body Text First Indent 2 Char"/>
    <w:basedOn w:val="BodyTextIndentChar"/>
    <w:link w:val="BodyTextFirstIndent2"/>
    <w:uiPriority w:val="99"/>
    <w:locked/>
    <w:rsid w:val="000C589F"/>
    <w:rPr>
      <w:rFonts w:ascii="Times New Roman" w:hAnsi="Times New Roman" w:cs="Times New Roman"/>
      <w:sz w:val="24"/>
    </w:rPr>
  </w:style>
  <w:style w:type="paragraph" w:styleId="BodyTextIndent2">
    <w:name w:val="Body Text Indent 2"/>
    <w:basedOn w:val="Normal"/>
    <w:link w:val="BodyTextIndent2Char"/>
    <w:uiPriority w:val="99"/>
    <w:unhideWhenUsed/>
    <w:rsid w:val="000C589F"/>
    <w:pPr>
      <w:spacing w:after="120" w:line="480" w:lineRule="auto"/>
      <w:ind w:left="360"/>
    </w:pPr>
  </w:style>
  <w:style w:type="character" w:customStyle="1" w:styleId="BodyTextIndent2Char">
    <w:name w:val="Body Text Indent 2 Char"/>
    <w:basedOn w:val="DefaultParagraphFont"/>
    <w:link w:val="BodyTextIndent2"/>
    <w:uiPriority w:val="99"/>
    <w:locked/>
    <w:rsid w:val="000C589F"/>
    <w:rPr>
      <w:rFonts w:ascii="Times New Roman" w:hAnsi="Times New Roman" w:cs="Times New Roman"/>
      <w:sz w:val="24"/>
    </w:rPr>
  </w:style>
  <w:style w:type="paragraph" w:styleId="BodyTextIndent3">
    <w:name w:val="Body Text Indent 3"/>
    <w:basedOn w:val="Normal"/>
    <w:link w:val="BodyTextIndent3Char"/>
    <w:uiPriority w:val="99"/>
    <w:unhideWhenUsed/>
    <w:rsid w:val="000C589F"/>
    <w:pPr>
      <w:spacing w:after="120"/>
      <w:ind w:left="360"/>
    </w:pPr>
    <w:rPr>
      <w:szCs w:val="16"/>
    </w:rPr>
  </w:style>
  <w:style w:type="character" w:customStyle="1" w:styleId="BodyTextIndent3Char">
    <w:name w:val="Body Text Indent 3 Char"/>
    <w:basedOn w:val="DefaultParagraphFont"/>
    <w:link w:val="BodyTextIndent3"/>
    <w:uiPriority w:val="99"/>
    <w:locked/>
    <w:rsid w:val="000C589F"/>
    <w:rPr>
      <w:rFonts w:cs="Times New Roman"/>
      <w:sz w:val="16"/>
    </w:rPr>
  </w:style>
  <w:style w:type="paragraph" w:styleId="List">
    <w:name w:val="List"/>
    <w:basedOn w:val="Normal"/>
    <w:uiPriority w:val="99"/>
    <w:unhideWhenUsed/>
    <w:rsid w:val="000C589F"/>
    <w:pPr>
      <w:ind w:left="360" w:hanging="360"/>
      <w:contextualSpacing/>
    </w:pPr>
  </w:style>
  <w:style w:type="paragraph" w:styleId="List2">
    <w:name w:val="List 2"/>
    <w:basedOn w:val="Normal"/>
    <w:uiPriority w:val="99"/>
    <w:unhideWhenUsed/>
    <w:rsid w:val="000C589F"/>
    <w:pPr>
      <w:ind w:left="720" w:hanging="360"/>
      <w:contextualSpacing/>
    </w:pPr>
  </w:style>
  <w:style w:type="paragraph" w:styleId="List3">
    <w:name w:val="List 3"/>
    <w:basedOn w:val="Normal"/>
    <w:uiPriority w:val="99"/>
    <w:rsid w:val="000C589F"/>
    <w:pPr>
      <w:ind w:left="1080" w:hanging="360"/>
      <w:contextualSpacing/>
    </w:pPr>
  </w:style>
  <w:style w:type="paragraph" w:styleId="List4">
    <w:name w:val="List 4"/>
    <w:basedOn w:val="Normal"/>
    <w:uiPriority w:val="99"/>
    <w:unhideWhenUsed/>
    <w:rsid w:val="000C589F"/>
    <w:pPr>
      <w:ind w:left="1440" w:hanging="360"/>
      <w:contextualSpacing/>
    </w:pPr>
  </w:style>
  <w:style w:type="paragraph" w:styleId="List5">
    <w:name w:val="List 5"/>
    <w:basedOn w:val="Normal"/>
    <w:uiPriority w:val="99"/>
    <w:unhideWhenUsed/>
    <w:rsid w:val="000C589F"/>
    <w:pPr>
      <w:ind w:left="1800" w:hanging="360"/>
      <w:contextualSpacing/>
    </w:pPr>
  </w:style>
  <w:style w:type="paragraph" w:styleId="ListBullet5">
    <w:name w:val="List Bullet 5"/>
    <w:basedOn w:val="Normal"/>
    <w:uiPriority w:val="4"/>
    <w:rsid w:val="000C589F"/>
    <w:pPr>
      <w:numPr>
        <w:numId w:val="12"/>
      </w:numPr>
      <w:ind w:left="360" w:hanging="360"/>
      <w:contextualSpacing/>
    </w:pPr>
  </w:style>
  <w:style w:type="paragraph" w:styleId="ListContinue">
    <w:name w:val="List Continue"/>
    <w:basedOn w:val="Normal"/>
    <w:uiPriority w:val="99"/>
    <w:unhideWhenUsed/>
    <w:rsid w:val="000C589F"/>
    <w:pPr>
      <w:spacing w:after="120"/>
      <w:ind w:left="360"/>
      <w:contextualSpacing/>
    </w:pPr>
  </w:style>
  <w:style w:type="paragraph" w:styleId="ListContinue2">
    <w:name w:val="List Continue 2"/>
    <w:basedOn w:val="Normal"/>
    <w:uiPriority w:val="99"/>
    <w:unhideWhenUsed/>
    <w:rsid w:val="000C589F"/>
    <w:pPr>
      <w:spacing w:after="120"/>
      <w:ind w:left="720"/>
      <w:contextualSpacing/>
    </w:pPr>
  </w:style>
  <w:style w:type="paragraph" w:styleId="ListContinue3">
    <w:name w:val="List Continue 3"/>
    <w:basedOn w:val="Normal"/>
    <w:uiPriority w:val="99"/>
    <w:unhideWhenUsed/>
    <w:rsid w:val="000C589F"/>
    <w:pPr>
      <w:spacing w:after="120"/>
      <w:ind w:left="1080"/>
      <w:contextualSpacing/>
    </w:pPr>
  </w:style>
  <w:style w:type="paragraph" w:styleId="ListContinue4">
    <w:name w:val="List Continue 4"/>
    <w:basedOn w:val="Normal"/>
    <w:uiPriority w:val="99"/>
    <w:unhideWhenUsed/>
    <w:rsid w:val="000C589F"/>
    <w:pPr>
      <w:spacing w:after="120"/>
      <w:ind w:left="1440"/>
      <w:contextualSpacing/>
    </w:pPr>
  </w:style>
  <w:style w:type="paragraph" w:styleId="ListContinue5">
    <w:name w:val="List Continue 5"/>
    <w:basedOn w:val="Normal"/>
    <w:uiPriority w:val="99"/>
    <w:unhideWhenUsed/>
    <w:rsid w:val="000C589F"/>
    <w:pPr>
      <w:spacing w:after="120"/>
      <w:ind w:left="1800"/>
      <w:contextualSpacing/>
    </w:pPr>
  </w:style>
  <w:style w:type="paragraph" w:styleId="ListParagraph">
    <w:name w:val="List Paragraph"/>
    <w:basedOn w:val="Normal"/>
    <w:uiPriority w:val="34"/>
    <w:rsid w:val="000C589F"/>
    <w:pPr>
      <w:ind w:left="720"/>
      <w:contextualSpacing/>
    </w:pPr>
  </w:style>
  <w:style w:type="paragraph" w:customStyle="1" w:styleId="ListBullet2Block">
    <w:name w:val="List Bullet 2 Block"/>
    <w:basedOn w:val="ListBullet2"/>
    <w:uiPriority w:val="5"/>
    <w:qFormat/>
    <w:rsid w:val="004907E4"/>
    <w:pPr>
      <w:numPr>
        <w:numId w:val="37"/>
      </w:numPr>
      <w:tabs>
        <w:tab w:val="num" w:pos="1440"/>
      </w:tabs>
      <w:ind w:right="720"/>
    </w:pPr>
  </w:style>
  <w:style w:type="paragraph" w:customStyle="1" w:styleId="ListBullet4Block">
    <w:name w:val="List Bullet 4 Block"/>
    <w:basedOn w:val="ListBullet4"/>
    <w:uiPriority w:val="5"/>
    <w:qFormat/>
    <w:rsid w:val="004907E4"/>
    <w:pPr>
      <w:numPr>
        <w:numId w:val="38"/>
      </w:numPr>
      <w:ind w:right="720"/>
    </w:pPr>
  </w:style>
  <w:style w:type="paragraph" w:customStyle="1" w:styleId="ListLetter1Block">
    <w:name w:val="List Letter 1 Block"/>
    <w:basedOn w:val="BodyText"/>
    <w:uiPriority w:val="6"/>
    <w:qFormat/>
    <w:rsid w:val="004907E4"/>
    <w:pPr>
      <w:numPr>
        <w:numId w:val="39"/>
      </w:numPr>
      <w:ind w:right="720"/>
    </w:pPr>
  </w:style>
  <w:style w:type="paragraph" w:customStyle="1" w:styleId="ListLetter2Block">
    <w:name w:val="List Letter 2 Block"/>
    <w:basedOn w:val="BodyText"/>
    <w:uiPriority w:val="6"/>
    <w:qFormat/>
    <w:rsid w:val="004907E4"/>
    <w:pPr>
      <w:numPr>
        <w:numId w:val="40"/>
      </w:numPr>
      <w:spacing w:after="0" w:line="480" w:lineRule="auto"/>
      <w:ind w:right="720"/>
    </w:pPr>
  </w:style>
  <w:style w:type="paragraph" w:customStyle="1" w:styleId="ListNumber2Block">
    <w:name w:val="List Number 2 Block"/>
    <w:basedOn w:val="BodyText"/>
    <w:uiPriority w:val="4"/>
    <w:qFormat/>
    <w:rsid w:val="004907E4"/>
    <w:pPr>
      <w:numPr>
        <w:numId w:val="41"/>
      </w:numPr>
      <w:ind w:right="720"/>
    </w:pPr>
  </w:style>
  <w:style w:type="paragraph" w:customStyle="1" w:styleId="ListNumber4Block">
    <w:name w:val="List Number 4 Block"/>
    <w:basedOn w:val="BodyText"/>
    <w:uiPriority w:val="4"/>
    <w:qFormat/>
    <w:rsid w:val="004907E4"/>
    <w:pPr>
      <w:numPr>
        <w:numId w:val="42"/>
      </w:numPr>
      <w:spacing w:after="0" w:line="480" w:lineRule="auto"/>
      <w:ind w:right="720"/>
    </w:pPr>
  </w:style>
  <w:style w:type="paragraph" w:styleId="Caption">
    <w:name w:val="caption"/>
    <w:basedOn w:val="Normal"/>
    <w:next w:val="Normal"/>
    <w:uiPriority w:val="35"/>
    <w:semiHidden/>
    <w:unhideWhenUsed/>
    <w:qFormat/>
    <w:rsid w:val="004907E4"/>
    <w:pPr>
      <w:spacing w:after="200"/>
    </w:pPr>
    <w:rPr>
      <w:b/>
      <w:bCs/>
      <w:szCs w:val="18"/>
    </w:rPr>
  </w:style>
  <w:style w:type="paragraph" w:styleId="TOCHeading">
    <w:name w:val="TOC Heading"/>
    <w:basedOn w:val="Heading1"/>
    <w:next w:val="Normal"/>
    <w:uiPriority w:val="39"/>
    <w:unhideWhenUsed/>
    <w:rsid w:val="004907E4"/>
    <w:pPr>
      <w:outlineLvl w:val="9"/>
    </w:pPr>
  </w:style>
  <w:style w:type="paragraph" w:styleId="BalloonText">
    <w:name w:val="Balloon Text"/>
    <w:basedOn w:val="Normal"/>
    <w:link w:val="BalloonTextChar"/>
    <w:uiPriority w:val="99"/>
    <w:unhideWhenUsed/>
    <w:rsid w:val="000C589F"/>
    <w:rPr>
      <w:szCs w:val="16"/>
    </w:rPr>
  </w:style>
  <w:style w:type="character" w:customStyle="1" w:styleId="BalloonTextChar">
    <w:name w:val="Balloon Text Char"/>
    <w:basedOn w:val="DefaultParagraphFont"/>
    <w:link w:val="BalloonText"/>
    <w:uiPriority w:val="99"/>
    <w:locked/>
    <w:rsid w:val="000C589F"/>
    <w:rPr>
      <w:rFonts w:cs="Times New Roman"/>
      <w:sz w:val="16"/>
    </w:rPr>
  </w:style>
  <w:style w:type="paragraph" w:styleId="Bibliography">
    <w:name w:val="Bibliography"/>
    <w:basedOn w:val="Normal"/>
    <w:next w:val="Normal"/>
    <w:uiPriority w:val="37"/>
    <w:semiHidden/>
    <w:unhideWhenUsed/>
    <w:rsid w:val="000C589F"/>
  </w:style>
  <w:style w:type="paragraph" w:styleId="Closing">
    <w:name w:val="Closing"/>
    <w:basedOn w:val="Normal"/>
    <w:link w:val="ClosingChar"/>
    <w:uiPriority w:val="99"/>
    <w:rsid w:val="000C589F"/>
    <w:pPr>
      <w:ind w:left="4320"/>
    </w:pPr>
  </w:style>
  <w:style w:type="character" w:customStyle="1" w:styleId="ClosingChar">
    <w:name w:val="Closing Char"/>
    <w:basedOn w:val="DefaultParagraphFont"/>
    <w:link w:val="Closing"/>
    <w:uiPriority w:val="99"/>
    <w:locked/>
    <w:rsid w:val="000C589F"/>
    <w:rPr>
      <w:rFonts w:ascii="Times New Roman" w:hAnsi="Times New Roman" w:cs="Times New Roman"/>
      <w:sz w:val="24"/>
    </w:rPr>
  </w:style>
  <w:style w:type="table" w:styleId="ColorfulGrid">
    <w:name w:val="Colorful Grid"/>
    <w:basedOn w:val="TableNormal"/>
    <w:uiPriority w:val="73"/>
    <w:rsid w:val="000C589F"/>
    <w:rPr>
      <w:rFonts w:cs="Times New Roman"/>
    </w:rPr>
    <w:tblPr>
      <w:tblStyleRowBandSize w:val="1"/>
      <w:tblStyleColBandSize w:val="1"/>
      <w:tblBorders>
        <w:insideH w:val="single" w:sz="4" w:space="0" w:color="FFFFFF"/>
      </w:tblBorders>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ColorfulGrid-Accent1">
    <w:name w:val="Colorful Grid Accent 1"/>
    <w:basedOn w:val="TableNormal"/>
    <w:uiPriority w:val="73"/>
    <w:rsid w:val="000C589F"/>
    <w:rPr>
      <w:rFonts w:cs="Times New Roman"/>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Grid-Accent2">
    <w:name w:val="Colorful Grid Accent 2"/>
    <w:basedOn w:val="TableNormal"/>
    <w:uiPriority w:val="73"/>
    <w:rsid w:val="000C589F"/>
    <w:rPr>
      <w:rFonts w:cs="Times New Roman"/>
    </w:rPr>
    <w:tblPr>
      <w:tblStyleRowBandSize w:val="1"/>
      <w:tblStyleColBandSize w:val="1"/>
      <w:tblBorders>
        <w:insideH w:val="single" w:sz="4" w:space="0" w:color="FFFFFF"/>
      </w:tblBorders>
    </w:tblPr>
    <w:tcPr>
      <w:shd w:val="clear" w:color="auto" w:fill="F2DBDB"/>
    </w:tcPr>
    <w:tblStylePr w:type="firstRow">
      <w:rPr>
        <w:rFonts w:cs="Times New Roman"/>
        <w:b/>
        <w:bCs/>
      </w:rPr>
      <w:tblPr/>
      <w:tcPr>
        <w:shd w:val="clear" w:color="auto" w:fill="E5B8B7"/>
      </w:tcPr>
    </w:tblStylePr>
    <w:tblStylePr w:type="lastRow">
      <w:rPr>
        <w:rFonts w:cs="Times New Roman"/>
        <w:b/>
        <w:bCs/>
        <w:color w:val="000000"/>
      </w:rPr>
      <w:tblPr/>
      <w:tcPr>
        <w:shd w:val="clear" w:color="auto" w:fill="E5B8B7"/>
      </w:tcPr>
    </w:tblStylePr>
    <w:tblStylePr w:type="firstCol">
      <w:rPr>
        <w:rFonts w:cs="Times New Roman"/>
        <w:color w:val="FFFFFF"/>
      </w:rPr>
      <w:tblPr/>
      <w:tcPr>
        <w:shd w:val="clear" w:color="auto" w:fill="943634"/>
      </w:tcPr>
    </w:tblStylePr>
    <w:tblStylePr w:type="lastCol">
      <w:rPr>
        <w:rFonts w:cs="Times New Roman"/>
        <w:color w:val="FFFFFF"/>
      </w:rPr>
      <w:tblPr/>
      <w:tcPr>
        <w:shd w:val="clear" w:color="auto" w:fill="943634"/>
      </w:tc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ColorfulGrid-Accent3">
    <w:name w:val="Colorful Grid Accent 3"/>
    <w:basedOn w:val="TableNormal"/>
    <w:uiPriority w:val="73"/>
    <w:rsid w:val="000C589F"/>
    <w:rPr>
      <w:rFonts w:cs="Times New Roman"/>
    </w:rPr>
    <w:tblPr>
      <w:tblStyleRowBandSize w:val="1"/>
      <w:tblStyleColBandSize w:val="1"/>
      <w:tblBorders>
        <w:insideH w:val="single" w:sz="4" w:space="0" w:color="FFFFFF"/>
      </w:tblBorders>
    </w:tblPr>
    <w:tcPr>
      <w:shd w:val="clear" w:color="auto" w:fill="EAF1DD"/>
    </w:tcPr>
    <w:tblStylePr w:type="firstRow">
      <w:rPr>
        <w:rFonts w:cs="Times New Roman"/>
        <w:b/>
        <w:bCs/>
      </w:rPr>
      <w:tblPr/>
      <w:tcPr>
        <w:shd w:val="clear" w:color="auto" w:fill="D6E3BC"/>
      </w:tcPr>
    </w:tblStylePr>
    <w:tblStylePr w:type="lastRow">
      <w:rPr>
        <w:rFonts w:cs="Times New Roman"/>
        <w:b/>
        <w:bCs/>
        <w:color w:val="000000"/>
      </w:rPr>
      <w:tblPr/>
      <w:tcPr>
        <w:shd w:val="clear" w:color="auto" w:fill="D6E3BC"/>
      </w:tcPr>
    </w:tblStylePr>
    <w:tblStylePr w:type="firstCol">
      <w:rPr>
        <w:rFonts w:cs="Times New Roman"/>
        <w:color w:val="FFFFFF"/>
      </w:rPr>
      <w:tblPr/>
      <w:tcPr>
        <w:shd w:val="clear" w:color="auto" w:fill="76923C"/>
      </w:tcPr>
    </w:tblStylePr>
    <w:tblStylePr w:type="lastCol">
      <w:rPr>
        <w:rFonts w:cs="Times New Roman"/>
        <w:color w:val="FFFFFF"/>
      </w:rPr>
      <w:tblPr/>
      <w:tcPr>
        <w:shd w:val="clear" w:color="auto" w:fill="76923C"/>
      </w:tc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ColorfulGrid-Accent4">
    <w:name w:val="Colorful Grid Accent 4"/>
    <w:basedOn w:val="TableNormal"/>
    <w:uiPriority w:val="73"/>
    <w:rsid w:val="000C589F"/>
    <w:rPr>
      <w:rFonts w:cs="Times New Roman"/>
    </w:rPr>
    <w:tblPr>
      <w:tblStyleRowBandSize w:val="1"/>
      <w:tblStyleColBandSize w:val="1"/>
      <w:tblBorders>
        <w:insideH w:val="single" w:sz="4" w:space="0" w:color="FFFFFF"/>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FFFFFF"/>
      </w:rPr>
      <w:tblPr/>
      <w:tcPr>
        <w:shd w:val="clear" w:color="auto" w:fill="5F497A"/>
      </w:tcPr>
    </w:tblStylePr>
    <w:tblStylePr w:type="lastCol">
      <w:rPr>
        <w:rFonts w:cs="Times New Roman"/>
        <w:color w:val="FFFFFF"/>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ColorfulGrid-Accent5">
    <w:name w:val="Colorful Grid Accent 5"/>
    <w:basedOn w:val="TableNormal"/>
    <w:uiPriority w:val="73"/>
    <w:rsid w:val="000C589F"/>
    <w:rPr>
      <w:rFonts w:cs="Times New Roman"/>
    </w:rPr>
    <w:tblPr>
      <w:tblStyleRowBandSize w:val="1"/>
      <w:tblStyleColBandSize w:val="1"/>
      <w:tblBorders>
        <w:insideH w:val="single" w:sz="4" w:space="0" w:color="FFFFFF"/>
      </w:tblBorders>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ColorfulGrid-Accent6">
    <w:name w:val="Colorful Grid Accent 6"/>
    <w:basedOn w:val="TableNormal"/>
    <w:uiPriority w:val="73"/>
    <w:rsid w:val="000C589F"/>
    <w:rPr>
      <w:rFonts w:cs="Times New Roman"/>
    </w:rPr>
    <w:tblPr>
      <w:tblStyleRowBandSize w:val="1"/>
      <w:tblStyleColBandSize w:val="1"/>
      <w:tblBorders>
        <w:insideH w:val="single" w:sz="4" w:space="0" w:color="FFFFFF"/>
      </w:tblBorders>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ColorfulList">
    <w:name w:val="Colorful List"/>
    <w:basedOn w:val="TableNormal"/>
    <w:uiPriority w:val="72"/>
    <w:rsid w:val="000C589F"/>
    <w:rPr>
      <w:rFonts w:cs="Times New Roman"/>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ColorfulList-Accent1">
    <w:name w:val="Colorful List Accent 1"/>
    <w:basedOn w:val="TableNormal"/>
    <w:uiPriority w:val="72"/>
    <w:rsid w:val="000C589F"/>
    <w:rPr>
      <w:rFonts w:cs="Times New Roman"/>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List-Accent2">
    <w:name w:val="Colorful List Accent 2"/>
    <w:basedOn w:val="TableNormal"/>
    <w:uiPriority w:val="72"/>
    <w:rsid w:val="000C589F"/>
    <w:rPr>
      <w:rFonts w:cs="Times New Roman"/>
    </w:rPr>
    <w:tblPr>
      <w:tblStyleRowBandSize w:val="1"/>
      <w:tblStyleColBandSize w:val="1"/>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ColorfulList-Accent3">
    <w:name w:val="Colorful List Accent 3"/>
    <w:basedOn w:val="TableNormal"/>
    <w:uiPriority w:val="72"/>
    <w:rsid w:val="000C589F"/>
    <w:rPr>
      <w:rFonts w:cs="Times New Roman"/>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ColorfulList-Accent4">
    <w:name w:val="Colorful List Accent 4"/>
    <w:basedOn w:val="TableNormal"/>
    <w:uiPriority w:val="72"/>
    <w:rsid w:val="000C589F"/>
    <w:rPr>
      <w:rFonts w:cs="Times New Roman"/>
    </w:rPr>
    <w:tblPr>
      <w:tblStyleRowBandSize w:val="1"/>
      <w:tblStyleColBandSize w:val="1"/>
    </w:tblPr>
    <w:tcPr>
      <w:shd w:val="clear" w:color="auto" w:fill="F2EFF6"/>
    </w:tcPr>
    <w:tblStylePr w:type="firstRow">
      <w:rPr>
        <w:rFonts w:cs="Times New Roman"/>
        <w:b/>
        <w:bCs/>
        <w:color w:val="FFFFFF"/>
      </w:rPr>
      <w:tblPr/>
      <w:tcPr>
        <w:tcBorders>
          <w:bottom w:val="single" w:sz="12" w:space="0" w:color="FFFFFF"/>
        </w:tcBorders>
        <w:shd w:val="clear" w:color="auto" w:fill="7E9C40"/>
      </w:tcPr>
    </w:tblStylePr>
    <w:tblStylePr w:type="lastRow">
      <w:rPr>
        <w:rFonts w:cs="Times New Roman"/>
        <w:b/>
        <w:bCs/>
        <w:color w:val="7E9C4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ColorfulList-Accent5">
    <w:name w:val="Colorful List Accent 5"/>
    <w:basedOn w:val="TableNormal"/>
    <w:uiPriority w:val="72"/>
    <w:rsid w:val="000C589F"/>
    <w:rPr>
      <w:rFonts w:cs="Times New Roman"/>
    </w:rPr>
    <w:tblPr>
      <w:tblStyleRowBandSize w:val="1"/>
      <w:tblStyleColBandSize w:val="1"/>
    </w:tblPr>
    <w:tcPr>
      <w:shd w:val="clear" w:color="auto" w:fill="EDF6F9"/>
    </w:tcPr>
    <w:tblStylePr w:type="firstRow">
      <w:rPr>
        <w:rFonts w:cs="Times New Roman"/>
        <w:b/>
        <w:bCs/>
        <w:color w:val="FFFFFF"/>
      </w:rPr>
      <w:tblPr/>
      <w:tcPr>
        <w:tcBorders>
          <w:bottom w:val="single" w:sz="12" w:space="0" w:color="FFFFFF"/>
        </w:tcBorders>
        <w:shd w:val="clear" w:color="auto" w:fill="F2730A"/>
      </w:tcPr>
    </w:tblStylePr>
    <w:tblStylePr w:type="lastRow">
      <w:rPr>
        <w:rFonts w:cs="Times New Roman"/>
        <w:b/>
        <w:bCs/>
        <w:color w:val="F2730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cPr>
    </w:tblStylePr>
    <w:tblStylePr w:type="band1Horz">
      <w:rPr>
        <w:rFonts w:cs="Times New Roman"/>
      </w:rPr>
      <w:tblPr/>
      <w:tcPr>
        <w:shd w:val="clear" w:color="auto" w:fill="DAEEF3"/>
      </w:tcPr>
    </w:tblStylePr>
  </w:style>
  <w:style w:type="table" w:styleId="ColorfulList-Accent6">
    <w:name w:val="Colorful List Accent 6"/>
    <w:basedOn w:val="TableNormal"/>
    <w:uiPriority w:val="72"/>
    <w:rsid w:val="000C589F"/>
    <w:rPr>
      <w:rFonts w:cs="Times New Roman"/>
    </w:rPr>
    <w:tblPr>
      <w:tblStyleRowBandSize w:val="1"/>
      <w:tblStyleColBandSize w:val="1"/>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table" w:styleId="ColorfulShading">
    <w:name w:val="Colorful Shading"/>
    <w:basedOn w:val="TableNormal"/>
    <w:uiPriority w:val="71"/>
    <w:rsid w:val="000C589F"/>
    <w:rPr>
      <w:rFonts w:cs="Times New Roma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ColorfulShading-Accent1">
    <w:name w:val="Colorful Shading Accent 1"/>
    <w:basedOn w:val="TableNormal"/>
    <w:uiPriority w:val="71"/>
    <w:rsid w:val="000C589F"/>
    <w:rPr>
      <w:rFonts w:cs="Times New Roma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ColorfulShading-Accent2">
    <w:name w:val="Colorful Shading Accent 2"/>
    <w:basedOn w:val="TableNormal"/>
    <w:uiPriority w:val="71"/>
    <w:rsid w:val="000C589F"/>
    <w:rPr>
      <w:rFonts w:cs="Times New Roma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772C2A"/>
      </w:tcPr>
    </w:tblStylePr>
    <w:tblStylePr w:type="firstCol">
      <w:rPr>
        <w:rFonts w:cs="Times New Roman"/>
        <w:color w:val="FFFFFF"/>
      </w:rPr>
      <w:tblPr/>
      <w:tcPr>
        <w:tcBorders>
          <w:top w:val="nil"/>
          <w:left w:val="nil"/>
          <w:bottom w:val="nil"/>
          <w:right w:val="nil"/>
          <w:insideH w:val="single" w:sz="4" w:space="0" w:color="772C2A"/>
          <w:insideV w:val="nil"/>
        </w:tcBorders>
        <w:shd w:val="clear" w:color="auto" w:fill="772C2A"/>
      </w:tcPr>
    </w:tblStylePr>
    <w:tblStylePr w:type="lastCol">
      <w:rPr>
        <w:rFonts w:cs="Times New Roman"/>
        <w:color w:val="FFFFFF"/>
      </w:rPr>
      <w:tblPr/>
      <w:tcPr>
        <w:tcBorders>
          <w:top w:val="nil"/>
          <w:left w:val="nil"/>
          <w:bottom w:val="nil"/>
          <w:right w:val="nil"/>
          <w:insideH w:val="nil"/>
          <w:insideV w:val="nil"/>
        </w:tcBorders>
        <w:shd w:val="clear" w:color="auto" w:fill="772C2A"/>
      </w:tcPr>
    </w:tblStylePr>
    <w:tblStylePr w:type="band1Vert">
      <w:rPr>
        <w:rFonts w:cs="Times New Roman"/>
      </w:rPr>
      <w:tblPr/>
      <w:tcPr>
        <w:shd w:val="clear" w:color="auto" w:fill="E5B8B7"/>
      </w:tcPr>
    </w:tblStylePr>
    <w:tblStylePr w:type="band1Horz">
      <w:rPr>
        <w:rFonts w:cs="Times New Roman"/>
      </w:rPr>
      <w:tblPr/>
      <w:tcPr>
        <w:shd w:val="clear" w:color="auto" w:fill="DFA7A6"/>
      </w:tcPr>
    </w:tblStylePr>
    <w:tblStylePr w:type="neCell">
      <w:rPr>
        <w:rFonts w:cs="Times New Roman"/>
        <w:color w:val="000000"/>
      </w:rPr>
    </w:tblStylePr>
    <w:tblStylePr w:type="nwCell">
      <w:rPr>
        <w:rFonts w:cs="Times New Roman"/>
        <w:color w:val="000000"/>
      </w:rPr>
    </w:tblStylePr>
  </w:style>
  <w:style w:type="table" w:styleId="ColorfulShading-Accent3">
    <w:name w:val="Colorful Shading Accent 3"/>
    <w:basedOn w:val="TableNormal"/>
    <w:uiPriority w:val="71"/>
    <w:rsid w:val="000C589F"/>
    <w:rPr>
      <w:rFonts w:cs="Times New Roma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5E7530"/>
      </w:tcPr>
    </w:tblStylePr>
    <w:tblStylePr w:type="firstCol">
      <w:rPr>
        <w:rFonts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FFFFFF"/>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ColorfulShading-Accent4">
    <w:name w:val="Colorful Shading Accent 4"/>
    <w:basedOn w:val="TableNormal"/>
    <w:uiPriority w:val="71"/>
    <w:rsid w:val="000C589F"/>
    <w:rPr>
      <w:rFonts w:cs="Times New Roma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Times New Roman"/>
        <w:b/>
        <w:bCs/>
      </w:rPr>
      <w:tblPr/>
      <w:tcPr>
        <w:tcBorders>
          <w:top w:val="nil"/>
          <w:left w:val="nil"/>
          <w:bottom w:val="single" w:sz="24" w:space="0" w:color="9BBB59"/>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C3B62"/>
      </w:tcPr>
    </w:tblStylePr>
    <w:tblStylePr w:type="firstCol">
      <w:rPr>
        <w:rFonts w:cs="Times New Roman"/>
        <w:color w:val="FFFFFF"/>
      </w:rPr>
      <w:tblPr/>
      <w:tcPr>
        <w:tcBorders>
          <w:top w:val="nil"/>
          <w:left w:val="nil"/>
          <w:bottom w:val="nil"/>
          <w:right w:val="nil"/>
          <w:insideH w:val="single" w:sz="4" w:space="0" w:color="4C3B62"/>
          <w:insideV w:val="nil"/>
        </w:tcBorders>
        <w:shd w:val="clear" w:color="auto" w:fill="4C3B62"/>
      </w:tcPr>
    </w:tblStylePr>
    <w:tblStylePr w:type="lastCol">
      <w:rPr>
        <w:rFonts w:cs="Times New Roman"/>
        <w:color w:val="FFFFFF"/>
      </w:rPr>
      <w:tblPr/>
      <w:tcPr>
        <w:tcBorders>
          <w:top w:val="nil"/>
          <w:left w:val="nil"/>
          <w:bottom w:val="nil"/>
          <w:right w:val="nil"/>
          <w:insideH w:val="nil"/>
          <w:insideV w:val="nil"/>
        </w:tcBorders>
        <w:shd w:val="clear" w:color="auto" w:fill="4C3B62"/>
      </w:tcPr>
    </w:tblStylePr>
    <w:tblStylePr w:type="band1Vert">
      <w:rPr>
        <w:rFonts w:cs="Times New Roman"/>
      </w:rPr>
      <w:tblPr/>
      <w:tcPr>
        <w:shd w:val="clear" w:color="auto" w:fill="CCC0D9"/>
      </w:tcPr>
    </w:tblStylePr>
    <w:tblStylePr w:type="band1Horz">
      <w:rPr>
        <w:rFonts w:cs="Times New Roman"/>
      </w:rPr>
      <w:tblPr/>
      <w:tcPr>
        <w:shd w:val="clear" w:color="auto" w:fill="BFB1D0"/>
      </w:tcPr>
    </w:tblStylePr>
    <w:tblStylePr w:type="neCell">
      <w:rPr>
        <w:rFonts w:cs="Times New Roman"/>
        <w:color w:val="000000"/>
      </w:rPr>
    </w:tblStylePr>
    <w:tblStylePr w:type="nwCell">
      <w:rPr>
        <w:rFonts w:cs="Times New Roman"/>
        <w:color w:val="000000"/>
      </w:rPr>
    </w:tblStylePr>
  </w:style>
  <w:style w:type="table" w:styleId="ColorfulShading-Accent5">
    <w:name w:val="Colorful Shading Accent 5"/>
    <w:basedOn w:val="TableNormal"/>
    <w:uiPriority w:val="71"/>
    <w:rsid w:val="000C589F"/>
    <w:rPr>
      <w:rFonts w:cs="Times New Roma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ColorfulShading-Accent6">
    <w:name w:val="Colorful Shading Accent 6"/>
    <w:basedOn w:val="TableNormal"/>
    <w:uiPriority w:val="71"/>
    <w:rsid w:val="000C589F"/>
    <w:rPr>
      <w:rFonts w:cs="Times New Roma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Times New Roman"/>
        <w:b/>
        <w:bCs/>
      </w:rPr>
      <w:tblPr/>
      <w:tcPr>
        <w:tcBorders>
          <w:top w:val="nil"/>
          <w:left w:val="nil"/>
          <w:bottom w:val="single" w:sz="24" w:space="0" w:color="4BACC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B65608"/>
      </w:tcPr>
    </w:tblStylePr>
    <w:tblStylePr w:type="firstCol">
      <w:rPr>
        <w:rFonts w:cs="Times New Roman"/>
        <w:color w:val="FFFFFF"/>
      </w:rPr>
      <w:tblPr/>
      <w:tcPr>
        <w:tcBorders>
          <w:top w:val="nil"/>
          <w:left w:val="nil"/>
          <w:bottom w:val="nil"/>
          <w:right w:val="nil"/>
          <w:insideH w:val="single" w:sz="4" w:space="0" w:color="B65608"/>
          <w:insideV w:val="nil"/>
        </w:tcBorders>
        <w:shd w:val="clear" w:color="auto" w:fill="B65608"/>
      </w:tcPr>
    </w:tblStylePr>
    <w:tblStylePr w:type="lastCol">
      <w:rPr>
        <w:rFonts w:cs="Times New Roman"/>
        <w:color w:val="FFFFFF"/>
      </w:rPr>
      <w:tblPr/>
      <w:tcPr>
        <w:tcBorders>
          <w:top w:val="nil"/>
          <w:left w:val="nil"/>
          <w:bottom w:val="nil"/>
          <w:right w:val="nil"/>
          <w:insideH w:val="nil"/>
          <w:insideV w:val="nil"/>
        </w:tcBorders>
        <w:shd w:val="clear" w:color="auto" w:fill="B65608"/>
      </w:tcPr>
    </w:tblStylePr>
    <w:tblStylePr w:type="band1Vert">
      <w:rPr>
        <w:rFonts w:cs="Times New Roman"/>
      </w:rPr>
      <w:tblPr/>
      <w:tcPr>
        <w:shd w:val="clear" w:color="auto" w:fill="FBD4B4"/>
      </w:tcPr>
    </w:tblStylePr>
    <w:tblStylePr w:type="band1Horz">
      <w:rPr>
        <w:rFonts w:cs="Times New Roman"/>
      </w:rPr>
      <w:tblPr/>
      <w:tcPr>
        <w:shd w:val="clear" w:color="auto" w:fill="FBCAA2"/>
      </w:tcPr>
    </w:tblStylePr>
    <w:tblStylePr w:type="neCell">
      <w:rPr>
        <w:rFonts w:cs="Times New Roman"/>
        <w:color w:val="000000"/>
      </w:rPr>
    </w:tblStylePr>
    <w:tblStylePr w:type="nwCell">
      <w:rPr>
        <w:rFonts w:cs="Times New Roman"/>
        <w:color w:val="000000"/>
      </w:rPr>
    </w:tblStylePr>
  </w:style>
  <w:style w:type="character" w:styleId="CommentReference">
    <w:name w:val="annotation reference"/>
    <w:basedOn w:val="DefaultParagraphFont"/>
    <w:uiPriority w:val="99"/>
    <w:rsid w:val="000C589F"/>
    <w:rPr>
      <w:rFonts w:ascii="Verdana" w:hAnsi="Verdana" w:cs="Times New Roman"/>
      <w:color w:val="auto"/>
      <w:sz w:val="16"/>
    </w:rPr>
  </w:style>
  <w:style w:type="paragraph" w:styleId="CommentText">
    <w:name w:val="annotation text"/>
    <w:basedOn w:val="Normal"/>
    <w:link w:val="CommentTextChar"/>
    <w:uiPriority w:val="99"/>
    <w:rsid w:val="000C589F"/>
  </w:style>
  <w:style w:type="character" w:customStyle="1" w:styleId="CommentTextChar">
    <w:name w:val="Comment Text Char"/>
    <w:basedOn w:val="DefaultParagraphFont"/>
    <w:link w:val="CommentText"/>
    <w:uiPriority w:val="99"/>
    <w:locked/>
    <w:rsid w:val="000C589F"/>
    <w:rPr>
      <w:rFonts w:cs="Times New Roman"/>
      <w:sz w:val="20"/>
    </w:rPr>
  </w:style>
  <w:style w:type="paragraph" w:styleId="CommentSubject">
    <w:name w:val="annotation subject"/>
    <w:basedOn w:val="CommentText"/>
    <w:next w:val="CommentText"/>
    <w:link w:val="CommentSubjectChar"/>
    <w:uiPriority w:val="99"/>
    <w:rsid w:val="000C589F"/>
    <w:rPr>
      <w:b/>
      <w:bCs/>
    </w:rPr>
  </w:style>
  <w:style w:type="character" w:customStyle="1" w:styleId="CommentSubjectChar">
    <w:name w:val="Comment Subject Char"/>
    <w:basedOn w:val="CommentTextChar"/>
    <w:link w:val="CommentSubject"/>
    <w:uiPriority w:val="99"/>
    <w:locked/>
    <w:rsid w:val="000C589F"/>
    <w:rPr>
      <w:rFonts w:cs="Times New Roman"/>
      <w:b/>
      <w:sz w:val="20"/>
    </w:rPr>
  </w:style>
  <w:style w:type="table" w:styleId="DarkList">
    <w:name w:val="Dark List"/>
    <w:basedOn w:val="TableNormal"/>
    <w:uiPriority w:val="70"/>
    <w:rsid w:val="000C589F"/>
    <w:rPr>
      <w:rFonts w:cs="Times New Roman"/>
    </w:rPr>
    <w:tblPr>
      <w:tblStyleRowBandSize w:val="1"/>
      <w:tblStyleColBandSize w:val="1"/>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C589F"/>
    <w:rPr>
      <w:rFonts w:cs="Times New Roman"/>
    </w:rPr>
    <w:tblPr>
      <w:tblStyleRowBandSize w:val="1"/>
      <w:tblStyleColBandSize w:val="1"/>
    </w:tblPr>
    <w:tcPr>
      <w:shd w:val="clear" w:color="auto" w:fill="4F81B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43F60"/>
      </w:tcPr>
    </w:tblStylePr>
    <w:tblStylePr w:type="firstCol">
      <w:rPr>
        <w:rFonts w:cs="Times New Roman"/>
      </w:rPr>
      <w:tblPr/>
      <w:tcPr>
        <w:tcBorders>
          <w:top w:val="nil"/>
          <w:left w:val="nil"/>
          <w:bottom w:val="nil"/>
          <w:right w:val="single" w:sz="18" w:space="0" w:color="FFFFFF"/>
          <w:insideH w:val="nil"/>
          <w:insideV w:val="nil"/>
        </w:tcBorders>
        <w:shd w:val="clear" w:color="auto" w:fill="365F91"/>
      </w:tcPr>
    </w:tblStylePr>
    <w:tblStylePr w:type="lastCol">
      <w:rPr>
        <w:rFonts w:cs="Times New Roman"/>
      </w:rPr>
      <w:tblPr/>
      <w:tcPr>
        <w:tcBorders>
          <w:top w:val="nil"/>
          <w:left w:val="single" w:sz="18" w:space="0" w:color="FFFFFF"/>
          <w:bottom w:val="nil"/>
          <w:right w:val="nil"/>
          <w:insideH w:val="nil"/>
          <w:insideV w:val="nil"/>
        </w:tcBorders>
        <w:shd w:val="clear" w:color="auto" w:fill="365F91"/>
      </w:tcPr>
    </w:tblStylePr>
    <w:tblStylePr w:type="band1Vert">
      <w:rPr>
        <w:rFonts w:cs="Times New Roman"/>
      </w:rPr>
      <w:tblPr/>
      <w:tcPr>
        <w:tcBorders>
          <w:top w:val="nil"/>
          <w:left w:val="nil"/>
          <w:bottom w:val="nil"/>
          <w:right w:val="nil"/>
          <w:insideH w:val="nil"/>
          <w:insideV w:val="nil"/>
        </w:tcBorders>
        <w:shd w:val="clear" w:color="auto" w:fill="365F91"/>
      </w:tcPr>
    </w:tblStylePr>
    <w:tblStylePr w:type="band1Horz">
      <w:rPr>
        <w:rFonts w:cs="Times New Roman"/>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0C589F"/>
    <w:rPr>
      <w:rFonts w:cs="Times New Roman"/>
    </w:rPr>
    <w:tblPr>
      <w:tblStyleRowBandSize w:val="1"/>
      <w:tblStyleColBandSize w:val="1"/>
    </w:tblPr>
    <w:tcPr>
      <w:shd w:val="clear" w:color="auto" w:fill="C0504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622423"/>
      </w:tcPr>
    </w:tblStylePr>
    <w:tblStylePr w:type="firstCol">
      <w:rPr>
        <w:rFonts w:cs="Times New Roman"/>
      </w:rPr>
      <w:tblPr/>
      <w:tcPr>
        <w:tcBorders>
          <w:top w:val="nil"/>
          <w:left w:val="nil"/>
          <w:bottom w:val="nil"/>
          <w:right w:val="single" w:sz="18" w:space="0" w:color="FFFFFF"/>
          <w:insideH w:val="nil"/>
          <w:insideV w:val="nil"/>
        </w:tcBorders>
        <w:shd w:val="clear" w:color="auto" w:fill="943634"/>
      </w:tcPr>
    </w:tblStylePr>
    <w:tblStylePr w:type="lastCol">
      <w:rPr>
        <w:rFonts w:cs="Times New Roman"/>
      </w:rPr>
      <w:tblPr/>
      <w:tcPr>
        <w:tcBorders>
          <w:top w:val="nil"/>
          <w:left w:val="single" w:sz="18" w:space="0" w:color="FFFFFF"/>
          <w:bottom w:val="nil"/>
          <w:right w:val="nil"/>
          <w:insideH w:val="nil"/>
          <w:insideV w:val="nil"/>
        </w:tcBorders>
        <w:shd w:val="clear" w:color="auto" w:fill="943634"/>
      </w:tcPr>
    </w:tblStylePr>
    <w:tblStylePr w:type="band1Vert">
      <w:rPr>
        <w:rFonts w:cs="Times New Roman"/>
      </w:rPr>
      <w:tblPr/>
      <w:tcPr>
        <w:tcBorders>
          <w:top w:val="nil"/>
          <w:left w:val="nil"/>
          <w:bottom w:val="nil"/>
          <w:right w:val="nil"/>
          <w:insideH w:val="nil"/>
          <w:insideV w:val="nil"/>
        </w:tcBorders>
        <w:shd w:val="clear" w:color="auto" w:fill="943634"/>
      </w:tcPr>
    </w:tblStylePr>
    <w:tblStylePr w:type="band1Horz">
      <w:rPr>
        <w:rFonts w:cs="Times New Roman"/>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0C589F"/>
    <w:rPr>
      <w:rFonts w:cs="Times New Roman"/>
    </w:rPr>
    <w:tblPr>
      <w:tblStyleRowBandSize w:val="1"/>
      <w:tblStyleColBandSize w:val="1"/>
    </w:tblPr>
    <w:tcPr>
      <w:shd w:val="clear" w:color="auto" w:fill="9BBB59"/>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4E6128"/>
      </w:tcPr>
    </w:tblStylePr>
    <w:tblStylePr w:type="firstCol">
      <w:rPr>
        <w:rFonts w:cs="Times New Roman"/>
      </w:rPr>
      <w:tblPr/>
      <w:tcPr>
        <w:tcBorders>
          <w:top w:val="nil"/>
          <w:left w:val="nil"/>
          <w:bottom w:val="nil"/>
          <w:right w:val="single" w:sz="18" w:space="0" w:color="FFFFFF"/>
          <w:insideH w:val="nil"/>
          <w:insideV w:val="nil"/>
        </w:tcBorders>
        <w:shd w:val="clear" w:color="auto" w:fill="76923C"/>
      </w:tcPr>
    </w:tblStylePr>
    <w:tblStylePr w:type="lastCol">
      <w:rPr>
        <w:rFonts w:cs="Times New Roman"/>
      </w:rPr>
      <w:tblPr/>
      <w:tcPr>
        <w:tcBorders>
          <w:top w:val="nil"/>
          <w:left w:val="single" w:sz="18" w:space="0" w:color="FFFFFF"/>
          <w:bottom w:val="nil"/>
          <w:right w:val="nil"/>
          <w:insideH w:val="nil"/>
          <w:insideV w:val="nil"/>
        </w:tcBorders>
        <w:shd w:val="clear" w:color="auto" w:fill="76923C"/>
      </w:tcPr>
    </w:tblStylePr>
    <w:tblStylePr w:type="band1Vert">
      <w:rPr>
        <w:rFonts w:cs="Times New Roman"/>
      </w:rPr>
      <w:tblPr/>
      <w:tcPr>
        <w:tcBorders>
          <w:top w:val="nil"/>
          <w:left w:val="nil"/>
          <w:bottom w:val="nil"/>
          <w:right w:val="nil"/>
          <w:insideH w:val="nil"/>
          <w:insideV w:val="nil"/>
        </w:tcBorders>
        <w:shd w:val="clear" w:color="auto" w:fill="76923C"/>
      </w:tcPr>
    </w:tblStylePr>
    <w:tblStylePr w:type="band1Horz">
      <w:rPr>
        <w:rFonts w:cs="Times New Roman"/>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0C589F"/>
    <w:rPr>
      <w:rFonts w:cs="Times New Roman"/>
    </w:rPr>
    <w:tblPr>
      <w:tblStyleRowBandSize w:val="1"/>
      <w:tblStyleColBandSize w:val="1"/>
    </w:tblPr>
    <w:tcPr>
      <w:shd w:val="clear" w:color="auto" w:fill="8064A2"/>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F3151"/>
      </w:tcPr>
    </w:tblStylePr>
    <w:tblStylePr w:type="firstCol">
      <w:rPr>
        <w:rFonts w:cs="Times New Roman"/>
      </w:rPr>
      <w:tblPr/>
      <w:tcPr>
        <w:tcBorders>
          <w:top w:val="nil"/>
          <w:left w:val="nil"/>
          <w:bottom w:val="nil"/>
          <w:right w:val="single" w:sz="18" w:space="0" w:color="FFFFFF"/>
          <w:insideH w:val="nil"/>
          <w:insideV w:val="nil"/>
        </w:tcBorders>
        <w:shd w:val="clear" w:color="auto" w:fill="5F497A"/>
      </w:tcPr>
    </w:tblStylePr>
    <w:tblStylePr w:type="lastCol">
      <w:rPr>
        <w:rFonts w:cs="Times New Roman"/>
      </w:rPr>
      <w:tblPr/>
      <w:tcPr>
        <w:tcBorders>
          <w:top w:val="nil"/>
          <w:left w:val="single" w:sz="18" w:space="0" w:color="FFFFFF"/>
          <w:bottom w:val="nil"/>
          <w:right w:val="nil"/>
          <w:insideH w:val="nil"/>
          <w:insideV w:val="nil"/>
        </w:tcBorders>
        <w:shd w:val="clear" w:color="auto" w:fill="5F497A"/>
      </w:tcPr>
    </w:tblStylePr>
    <w:tblStylePr w:type="band1Vert">
      <w:rPr>
        <w:rFonts w:cs="Times New Roman"/>
      </w:rPr>
      <w:tblPr/>
      <w:tcPr>
        <w:tcBorders>
          <w:top w:val="nil"/>
          <w:left w:val="nil"/>
          <w:bottom w:val="nil"/>
          <w:right w:val="nil"/>
          <w:insideH w:val="nil"/>
          <w:insideV w:val="nil"/>
        </w:tcBorders>
        <w:shd w:val="clear" w:color="auto" w:fill="5F497A"/>
      </w:tcPr>
    </w:tblStylePr>
    <w:tblStylePr w:type="band1Horz">
      <w:rPr>
        <w:rFonts w:cs="Times New Roman"/>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0C589F"/>
    <w:rPr>
      <w:rFonts w:cs="Times New Roman"/>
    </w:rPr>
    <w:tblPr>
      <w:tblStyleRowBandSize w:val="1"/>
      <w:tblStyleColBandSize w:val="1"/>
    </w:tblPr>
    <w:tcPr>
      <w:shd w:val="clear" w:color="auto" w:fill="4BACC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05867"/>
      </w:tcPr>
    </w:tblStylePr>
    <w:tblStylePr w:type="firstCol">
      <w:rPr>
        <w:rFonts w:cs="Times New Roman"/>
      </w:rPr>
      <w:tblPr/>
      <w:tcPr>
        <w:tcBorders>
          <w:top w:val="nil"/>
          <w:left w:val="nil"/>
          <w:bottom w:val="nil"/>
          <w:right w:val="single" w:sz="18" w:space="0" w:color="FFFFFF"/>
          <w:insideH w:val="nil"/>
          <w:insideV w:val="nil"/>
        </w:tcBorders>
        <w:shd w:val="clear" w:color="auto" w:fill="31849B"/>
      </w:tcPr>
    </w:tblStylePr>
    <w:tblStylePr w:type="lastCol">
      <w:rPr>
        <w:rFonts w:cs="Times New Roman"/>
      </w:rPr>
      <w:tblPr/>
      <w:tcPr>
        <w:tcBorders>
          <w:top w:val="nil"/>
          <w:left w:val="single" w:sz="18" w:space="0" w:color="FFFFFF"/>
          <w:bottom w:val="nil"/>
          <w:right w:val="nil"/>
          <w:insideH w:val="nil"/>
          <w:insideV w:val="nil"/>
        </w:tcBorders>
        <w:shd w:val="clear" w:color="auto" w:fill="31849B"/>
      </w:tcPr>
    </w:tblStylePr>
    <w:tblStylePr w:type="band1Vert">
      <w:rPr>
        <w:rFonts w:cs="Times New Roman"/>
      </w:rPr>
      <w:tblPr/>
      <w:tcPr>
        <w:tcBorders>
          <w:top w:val="nil"/>
          <w:left w:val="nil"/>
          <w:bottom w:val="nil"/>
          <w:right w:val="nil"/>
          <w:insideH w:val="nil"/>
          <w:insideV w:val="nil"/>
        </w:tcBorders>
        <w:shd w:val="clear" w:color="auto" w:fill="31849B"/>
      </w:tcPr>
    </w:tblStylePr>
    <w:tblStylePr w:type="band1Horz">
      <w:rPr>
        <w:rFonts w:cs="Times New Roman"/>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0C589F"/>
    <w:rPr>
      <w:rFonts w:cs="Times New Roman"/>
    </w:rPr>
    <w:tblPr>
      <w:tblStyleRowBandSize w:val="1"/>
      <w:tblStyleColBandSize w:val="1"/>
    </w:tblPr>
    <w:tcPr>
      <w:shd w:val="clear" w:color="auto" w:fill="F7964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974706"/>
      </w:tcPr>
    </w:tblStylePr>
    <w:tblStylePr w:type="firstCol">
      <w:rPr>
        <w:rFonts w:cs="Times New Roman"/>
      </w:rPr>
      <w:tblPr/>
      <w:tcPr>
        <w:tcBorders>
          <w:top w:val="nil"/>
          <w:left w:val="nil"/>
          <w:bottom w:val="nil"/>
          <w:right w:val="single" w:sz="18" w:space="0" w:color="FFFFFF"/>
          <w:insideH w:val="nil"/>
          <w:insideV w:val="nil"/>
        </w:tcBorders>
        <w:shd w:val="clear" w:color="auto" w:fill="E36C0A"/>
      </w:tcPr>
    </w:tblStylePr>
    <w:tblStylePr w:type="lastCol">
      <w:rPr>
        <w:rFonts w:cs="Times New Roman"/>
      </w:rPr>
      <w:tblPr/>
      <w:tcPr>
        <w:tcBorders>
          <w:top w:val="nil"/>
          <w:left w:val="single" w:sz="18" w:space="0" w:color="FFFFFF"/>
          <w:bottom w:val="nil"/>
          <w:right w:val="nil"/>
          <w:insideH w:val="nil"/>
          <w:insideV w:val="nil"/>
        </w:tcBorders>
        <w:shd w:val="clear" w:color="auto" w:fill="E36C0A"/>
      </w:tcPr>
    </w:tblStylePr>
    <w:tblStylePr w:type="band1Vert">
      <w:rPr>
        <w:rFonts w:cs="Times New Roman"/>
      </w:rPr>
      <w:tblPr/>
      <w:tcPr>
        <w:tcBorders>
          <w:top w:val="nil"/>
          <w:left w:val="nil"/>
          <w:bottom w:val="nil"/>
          <w:right w:val="nil"/>
          <w:insideH w:val="nil"/>
          <w:insideV w:val="nil"/>
        </w:tcBorders>
        <w:shd w:val="clear" w:color="auto" w:fill="E36C0A"/>
      </w:tcPr>
    </w:tblStylePr>
    <w:tblStylePr w:type="band1Horz">
      <w:rPr>
        <w:rFonts w:cs="Times New Roman"/>
      </w:rPr>
      <w:tblPr/>
      <w:tcPr>
        <w:tcBorders>
          <w:top w:val="nil"/>
          <w:left w:val="nil"/>
          <w:bottom w:val="nil"/>
          <w:right w:val="nil"/>
          <w:insideH w:val="nil"/>
          <w:insideV w:val="nil"/>
        </w:tcBorders>
        <w:shd w:val="clear" w:color="auto" w:fill="E36C0A"/>
      </w:tcPr>
    </w:tblStylePr>
  </w:style>
  <w:style w:type="paragraph" w:styleId="DocumentMap">
    <w:name w:val="Document Map"/>
    <w:basedOn w:val="Normal"/>
    <w:link w:val="DocumentMapChar"/>
    <w:uiPriority w:val="99"/>
    <w:rsid w:val="000C589F"/>
    <w:rPr>
      <w:szCs w:val="16"/>
    </w:rPr>
  </w:style>
  <w:style w:type="character" w:customStyle="1" w:styleId="DocumentMapChar">
    <w:name w:val="Document Map Char"/>
    <w:basedOn w:val="DefaultParagraphFont"/>
    <w:link w:val="DocumentMap"/>
    <w:uiPriority w:val="99"/>
    <w:locked/>
    <w:rsid w:val="000C589F"/>
    <w:rPr>
      <w:rFonts w:cs="Times New Roman"/>
      <w:sz w:val="16"/>
    </w:rPr>
  </w:style>
  <w:style w:type="paragraph" w:styleId="E-mailSignature">
    <w:name w:val="E-mail Signature"/>
    <w:basedOn w:val="Normal"/>
    <w:link w:val="E-mailSignatureChar"/>
    <w:uiPriority w:val="99"/>
    <w:rsid w:val="000C589F"/>
  </w:style>
  <w:style w:type="character" w:customStyle="1" w:styleId="E-mailSignatureChar">
    <w:name w:val="E-mail Signature Char"/>
    <w:basedOn w:val="DefaultParagraphFont"/>
    <w:link w:val="E-mailSignature"/>
    <w:uiPriority w:val="99"/>
    <w:locked/>
    <w:rsid w:val="000C589F"/>
    <w:rPr>
      <w:rFonts w:ascii="Times New Roman" w:hAnsi="Times New Roman" w:cs="Times New Roman"/>
      <w:sz w:val="24"/>
    </w:rPr>
  </w:style>
  <w:style w:type="character" w:styleId="Emphasis">
    <w:name w:val="Emphasis"/>
    <w:basedOn w:val="DefaultParagraphFont"/>
    <w:uiPriority w:val="20"/>
    <w:rsid w:val="004907E4"/>
    <w:rPr>
      <w:rFonts w:cs="Times New Roman"/>
      <w:i/>
      <w:color w:val="auto"/>
    </w:rPr>
  </w:style>
  <w:style w:type="character" w:styleId="EndnoteReference">
    <w:name w:val="endnote reference"/>
    <w:basedOn w:val="DefaultParagraphFont"/>
    <w:uiPriority w:val="99"/>
    <w:rsid w:val="000C589F"/>
    <w:rPr>
      <w:rFonts w:ascii="Verdana" w:hAnsi="Verdana" w:cs="Times New Roman"/>
      <w:color w:val="auto"/>
      <w:sz w:val="20"/>
      <w:vertAlign w:val="superscript"/>
    </w:rPr>
  </w:style>
  <w:style w:type="paragraph" w:styleId="EndnoteText">
    <w:name w:val="endnote text"/>
    <w:basedOn w:val="Normal"/>
    <w:link w:val="EndnoteTextChar"/>
    <w:uiPriority w:val="99"/>
    <w:rsid w:val="000C589F"/>
  </w:style>
  <w:style w:type="character" w:customStyle="1" w:styleId="EndnoteTextChar">
    <w:name w:val="Endnote Text Char"/>
    <w:basedOn w:val="DefaultParagraphFont"/>
    <w:link w:val="EndnoteText"/>
    <w:uiPriority w:val="99"/>
    <w:locked/>
    <w:rsid w:val="000C589F"/>
    <w:rPr>
      <w:rFonts w:cs="Times New Roman"/>
      <w:sz w:val="20"/>
    </w:rPr>
  </w:style>
  <w:style w:type="paragraph" w:styleId="EnvelopeAddress">
    <w:name w:val="envelope address"/>
    <w:basedOn w:val="Normal"/>
    <w:uiPriority w:val="99"/>
    <w:rsid w:val="000C589F"/>
    <w:pPr>
      <w:framePr w:w="7920" w:h="1980" w:hRule="exact" w:hSpace="180" w:wrap="auto" w:hAnchor="page" w:xAlign="center" w:yAlign="bottom"/>
      <w:ind w:left="2880"/>
    </w:pPr>
  </w:style>
  <w:style w:type="paragraph" w:styleId="EnvelopeReturn">
    <w:name w:val="envelope return"/>
    <w:basedOn w:val="Normal"/>
    <w:uiPriority w:val="99"/>
    <w:rsid w:val="000C589F"/>
  </w:style>
  <w:style w:type="character" w:styleId="FollowedHyperlink">
    <w:name w:val="FollowedHyperlink"/>
    <w:basedOn w:val="DefaultParagraphFont"/>
    <w:uiPriority w:val="99"/>
    <w:unhideWhenUsed/>
    <w:rsid w:val="000C589F"/>
    <w:rPr>
      <w:rFonts w:ascii="Verdana" w:hAnsi="Verdana" w:cs="Times New Roman"/>
      <w:color w:val="auto"/>
      <w:sz w:val="20"/>
      <w:u w:val="single"/>
    </w:rPr>
  </w:style>
  <w:style w:type="character" w:styleId="FootnoteReference">
    <w:name w:val="footnote reference"/>
    <w:basedOn w:val="DefaultParagraphFont"/>
    <w:uiPriority w:val="99"/>
    <w:rsid w:val="000C589F"/>
    <w:rPr>
      <w:rFonts w:ascii="Verdana" w:hAnsi="Verdana" w:cs="Times New Roman"/>
      <w:color w:val="auto"/>
      <w:sz w:val="20"/>
      <w:vertAlign w:val="superscript"/>
    </w:rPr>
  </w:style>
  <w:style w:type="paragraph" w:styleId="FootnoteText">
    <w:name w:val="footnote text"/>
    <w:basedOn w:val="Normal"/>
    <w:link w:val="FootnoteTextChar"/>
    <w:uiPriority w:val="99"/>
    <w:rsid w:val="00F23085"/>
  </w:style>
  <w:style w:type="character" w:customStyle="1" w:styleId="FootnoteTextChar">
    <w:name w:val="Footnote Text Char"/>
    <w:basedOn w:val="DefaultParagraphFont"/>
    <w:link w:val="FootnoteText"/>
    <w:uiPriority w:val="99"/>
    <w:locked/>
    <w:rsid w:val="00F23085"/>
    <w:rPr>
      <w:rFonts w:ascii="Times New Roman" w:hAnsi="Times New Roman" w:cs="Times New Roman"/>
      <w:sz w:val="24"/>
    </w:rPr>
  </w:style>
  <w:style w:type="character" w:styleId="HTMLAcronym">
    <w:name w:val="HTML Acronym"/>
    <w:basedOn w:val="DefaultParagraphFont"/>
    <w:uiPriority w:val="99"/>
    <w:rsid w:val="000C589F"/>
    <w:rPr>
      <w:rFonts w:ascii="Verdana" w:hAnsi="Verdana" w:cs="Times New Roman"/>
      <w:color w:val="auto"/>
      <w:sz w:val="20"/>
    </w:rPr>
  </w:style>
  <w:style w:type="paragraph" w:styleId="HTMLAddress">
    <w:name w:val="HTML Address"/>
    <w:basedOn w:val="Normal"/>
    <w:link w:val="HTMLAddressChar"/>
    <w:uiPriority w:val="99"/>
    <w:rsid w:val="000C589F"/>
    <w:rPr>
      <w:i/>
      <w:iCs/>
    </w:rPr>
  </w:style>
  <w:style w:type="character" w:customStyle="1" w:styleId="HTMLAddressChar">
    <w:name w:val="HTML Address Char"/>
    <w:basedOn w:val="DefaultParagraphFont"/>
    <w:link w:val="HTMLAddress"/>
    <w:uiPriority w:val="99"/>
    <w:locked/>
    <w:rsid w:val="000C589F"/>
    <w:rPr>
      <w:rFonts w:cs="Times New Roman"/>
      <w:i/>
    </w:rPr>
  </w:style>
  <w:style w:type="character" w:styleId="HTMLCite">
    <w:name w:val="HTML Cite"/>
    <w:basedOn w:val="DefaultParagraphFont"/>
    <w:uiPriority w:val="99"/>
    <w:rsid w:val="000C589F"/>
    <w:rPr>
      <w:rFonts w:ascii="Verdana" w:hAnsi="Verdana" w:cs="Times New Roman"/>
      <w:i/>
      <w:color w:val="auto"/>
      <w:sz w:val="20"/>
    </w:rPr>
  </w:style>
  <w:style w:type="character" w:styleId="HTMLCode">
    <w:name w:val="HTML Code"/>
    <w:basedOn w:val="DefaultParagraphFont"/>
    <w:uiPriority w:val="99"/>
    <w:rsid w:val="000C589F"/>
    <w:rPr>
      <w:rFonts w:ascii="Verdana" w:hAnsi="Verdana" w:cs="Times New Roman"/>
      <w:color w:val="auto"/>
      <w:sz w:val="20"/>
    </w:rPr>
  </w:style>
  <w:style w:type="character" w:styleId="HTMLDefinition">
    <w:name w:val="HTML Definition"/>
    <w:basedOn w:val="DefaultParagraphFont"/>
    <w:uiPriority w:val="99"/>
    <w:rsid w:val="000C589F"/>
    <w:rPr>
      <w:rFonts w:ascii="Verdana" w:hAnsi="Verdana" w:cs="Times New Roman"/>
      <w:i/>
      <w:color w:val="auto"/>
      <w:sz w:val="20"/>
    </w:rPr>
  </w:style>
  <w:style w:type="character" w:styleId="HTMLKeyboard">
    <w:name w:val="HTML Keyboard"/>
    <w:basedOn w:val="DefaultParagraphFont"/>
    <w:uiPriority w:val="99"/>
    <w:rsid w:val="000C589F"/>
    <w:rPr>
      <w:rFonts w:ascii="Verdana" w:hAnsi="Verdana" w:cs="Times New Roman"/>
      <w:color w:val="auto"/>
      <w:sz w:val="20"/>
    </w:rPr>
  </w:style>
  <w:style w:type="paragraph" w:styleId="HTMLPreformatted">
    <w:name w:val="HTML Preformatted"/>
    <w:basedOn w:val="Normal"/>
    <w:link w:val="HTMLPreformattedChar"/>
    <w:uiPriority w:val="99"/>
    <w:rsid w:val="000C589F"/>
  </w:style>
  <w:style w:type="character" w:customStyle="1" w:styleId="HTMLPreformattedChar">
    <w:name w:val="HTML Preformatted Char"/>
    <w:basedOn w:val="DefaultParagraphFont"/>
    <w:link w:val="HTMLPreformatted"/>
    <w:uiPriority w:val="99"/>
    <w:locked/>
    <w:rsid w:val="000C589F"/>
    <w:rPr>
      <w:rFonts w:cs="Times New Roman"/>
      <w:sz w:val="20"/>
    </w:rPr>
  </w:style>
  <w:style w:type="character" w:styleId="HTMLSample">
    <w:name w:val="HTML Sample"/>
    <w:basedOn w:val="DefaultParagraphFont"/>
    <w:uiPriority w:val="99"/>
    <w:rsid w:val="000C589F"/>
    <w:rPr>
      <w:rFonts w:ascii="Verdana" w:hAnsi="Verdana" w:cs="Times New Roman"/>
      <w:color w:val="auto"/>
      <w:sz w:val="24"/>
    </w:rPr>
  </w:style>
  <w:style w:type="character" w:styleId="HTMLTypewriter">
    <w:name w:val="HTML Typewriter"/>
    <w:basedOn w:val="DefaultParagraphFont"/>
    <w:uiPriority w:val="99"/>
    <w:rsid w:val="000C589F"/>
    <w:rPr>
      <w:rFonts w:ascii="Verdana" w:hAnsi="Verdana" w:cs="Times New Roman"/>
      <w:color w:val="auto"/>
      <w:sz w:val="20"/>
    </w:rPr>
  </w:style>
  <w:style w:type="character" w:styleId="HTMLVariable">
    <w:name w:val="HTML Variable"/>
    <w:basedOn w:val="DefaultParagraphFont"/>
    <w:uiPriority w:val="99"/>
    <w:rsid w:val="000C589F"/>
    <w:rPr>
      <w:rFonts w:ascii="Verdana" w:hAnsi="Verdana" w:cs="Times New Roman"/>
      <w:i/>
      <w:color w:val="auto"/>
      <w:sz w:val="20"/>
    </w:rPr>
  </w:style>
  <w:style w:type="character" w:styleId="Hyperlink">
    <w:name w:val="Hyperlink"/>
    <w:basedOn w:val="DefaultParagraphFont"/>
    <w:uiPriority w:val="99"/>
    <w:rsid w:val="000C589F"/>
    <w:rPr>
      <w:rFonts w:ascii="Verdana" w:hAnsi="Verdana" w:cs="Times New Roman"/>
      <w:color w:val="auto"/>
      <w:sz w:val="20"/>
      <w:u w:val="single"/>
    </w:rPr>
  </w:style>
  <w:style w:type="paragraph" w:styleId="Index1">
    <w:name w:val="index 1"/>
    <w:basedOn w:val="Normal"/>
    <w:next w:val="Normal"/>
    <w:autoRedefine/>
    <w:uiPriority w:val="99"/>
    <w:rsid w:val="000C589F"/>
    <w:pPr>
      <w:ind w:left="240" w:hanging="240"/>
    </w:pPr>
  </w:style>
  <w:style w:type="paragraph" w:styleId="Index2">
    <w:name w:val="index 2"/>
    <w:basedOn w:val="Normal"/>
    <w:next w:val="Normal"/>
    <w:autoRedefine/>
    <w:uiPriority w:val="99"/>
    <w:rsid w:val="000C589F"/>
    <w:pPr>
      <w:ind w:left="480" w:hanging="240"/>
    </w:pPr>
  </w:style>
  <w:style w:type="paragraph" w:styleId="Index3">
    <w:name w:val="index 3"/>
    <w:basedOn w:val="Normal"/>
    <w:next w:val="Normal"/>
    <w:autoRedefine/>
    <w:uiPriority w:val="99"/>
    <w:rsid w:val="000C589F"/>
    <w:pPr>
      <w:ind w:left="720" w:hanging="240"/>
    </w:pPr>
  </w:style>
  <w:style w:type="paragraph" w:styleId="Index4">
    <w:name w:val="index 4"/>
    <w:basedOn w:val="Normal"/>
    <w:next w:val="Normal"/>
    <w:autoRedefine/>
    <w:uiPriority w:val="99"/>
    <w:rsid w:val="000C589F"/>
    <w:pPr>
      <w:ind w:left="960" w:hanging="240"/>
    </w:pPr>
  </w:style>
  <w:style w:type="paragraph" w:styleId="Index5">
    <w:name w:val="index 5"/>
    <w:basedOn w:val="Normal"/>
    <w:next w:val="Normal"/>
    <w:autoRedefine/>
    <w:uiPriority w:val="99"/>
    <w:rsid w:val="000C589F"/>
    <w:pPr>
      <w:ind w:left="1200" w:hanging="240"/>
    </w:pPr>
  </w:style>
  <w:style w:type="paragraph" w:styleId="Index6">
    <w:name w:val="index 6"/>
    <w:basedOn w:val="Normal"/>
    <w:next w:val="Normal"/>
    <w:autoRedefine/>
    <w:uiPriority w:val="99"/>
    <w:rsid w:val="000C589F"/>
    <w:pPr>
      <w:ind w:left="1440" w:hanging="240"/>
    </w:pPr>
  </w:style>
  <w:style w:type="paragraph" w:styleId="Index7">
    <w:name w:val="index 7"/>
    <w:basedOn w:val="Normal"/>
    <w:next w:val="Normal"/>
    <w:autoRedefine/>
    <w:uiPriority w:val="99"/>
    <w:rsid w:val="000C589F"/>
    <w:pPr>
      <w:ind w:left="1680" w:hanging="240"/>
    </w:pPr>
  </w:style>
  <w:style w:type="paragraph" w:styleId="Index8">
    <w:name w:val="index 8"/>
    <w:basedOn w:val="Normal"/>
    <w:next w:val="Normal"/>
    <w:autoRedefine/>
    <w:uiPriority w:val="99"/>
    <w:rsid w:val="000C589F"/>
    <w:pPr>
      <w:ind w:left="1920" w:hanging="240"/>
    </w:pPr>
  </w:style>
  <w:style w:type="paragraph" w:styleId="Index9">
    <w:name w:val="index 9"/>
    <w:basedOn w:val="Normal"/>
    <w:next w:val="Normal"/>
    <w:autoRedefine/>
    <w:uiPriority w:val="99"/>
    <w:rsid w:val="000C589F"/>
    <w:pPr>
      <w:ind w:left="2160" w:hanging="240"/>
    </w:pPr>
  </w:style>
  <w:style w:type="paragraph" w:styleId="IndexHeading">
    <w:name w:val="index heading"/>
    <w:basedOn w:val="Normal"/>
    <w:next w:val="Index1"/>
    <w:uiPriority w:val="99"/>
    <w:rsid w:val="000C589F"/>
    <w:rPr>
      <w:b/>
      <w:bCs/>
    </w:rPr>
  </w:style>
  <w:style w:type="character" w:styleId="IntenseEmphasis">
    <w:name w:val="Intense Emphasis"/>
    <w:basedOn w:val="DefaultParagraphFont"/>
    <w:uiPriority w:val="21"/>
    <w:rsid w:val="004907E4"/>
    <w:rPr>
      <w:rFonts w:cs="Times New Roman"/>
      <w:b/>
      <w:i/>
      <w:color w:val="auto"/>
    </w:rPr>
  </w:style>
  <w:style w:type="paragraph" w:styleId="IntenseQuote">
    <w:name w:val="Intense Quote"/>
    <w:basedOn w:val="Normal"/>
    <w:next w:val="Normal"/>
    <w:link w:val="IntenseQuoteChar"/>
    <w:uiPriority w:val="30"/>
    <w:rsid w:val="004907E4"/>
    <w:pPr>
      <w:pBdr>
        <w:top w:val="single" w:sz="4" w:space="10" w:color="404040"/>
        <w:bottom w:val="single" w:sz="4" w:space="10" w:color="404040"/>
      </w:pBdr>
      <w:spacing w:before="360" w:after="360"/>
      <w:ind w:left="864" w:right="864"/>
      <w:jc w:val="center"/>
    </w:pPr>
    <w:rPr>
      <w:i/>
      <w:iCs/>
      <w:color w:val="404040"/>
    </w:rPr>
  </w:style>
  <w:style w:type="character" w:customStyle="1" w:styleId="IntenseQuoteChar">
    <w:name w:val="Intense Quote Char"/>
    <w:basedOn w:val="DefaultParagraphFont"/>
    <w:link w:val="IntenseQuote"/>
    <w:uiPriority w:val="30"/>
    <w:locked/>
    <w:rsid w:val="004907E4"/>
    <w:rPr>
      <w:rFonts w:cs="Times New Roman"/>
      <w:i/>
      <w:color w:val="404040"/>
    </w:rPr>
  </w:style>
  <w:style w:type="character" w:styleId="IntenseReference">
    <w:name w:val="Intense Reference"/>
    <w:basedOn w:val="DefaultParagraphFont"/>
    <w:uiPriority w:val="32"/>
    <w:rsid w:val="004907E4"/>
    <w:rPr>
      <w:rFonts w:cs="Times New Roman"/>
      <w:b/>
      <w:smallCaps/>
      <w:color w:val="404040"/>
      <w:spacing w:val="5"/>
    </w:rPr>
  </w:style>
  <w:style w:type="table" w:styleId="LightGrid">
    <w:name w:val="Light Grid"/>
    <w:basedOn w:val="TableNormal"/>
    <w:uiPriority w:val="62"/>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Times New Roman" w:eastAsia="Times New Roman"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Times New Roman" w:eastAsia="Times New Roman"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Times New Roman" w:eastAsia="Times New Roman"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Times New Roman" w:eastAsia="Times New Roman"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Times New Roman" w:eastAsia="Times New Roman"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Times New Roman" w:eastAsia="Times New Roman"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0C589F"/>
    <w:rPr>
      <w:rFonts w:cs="Times New Roman"/>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C589F"/>
    <w:rPr>
      <w:rFonts w:cs="Times New Roman"/>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0C589F"/>
    <w:rPr>
      <w:rFonts w:cs="Times New Roman"/>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0C589F"/>
    <w:rPr>
      <w:rFonts w:cs="Times New Roman"/>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0C589F"/>
    <w:rPr>
      <w:rFonts w:cs="Times New Roman"/>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0C589F"/>
    <w:rPr>
      <w:rFonts w:cs="Times New Roman"/>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0C589F"/>
    <w:rPr>
      <w:rFonts w:cs="Times New Roman"/>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unhideWhenUsed/>
    <w:rsid w:val="000C589F"/>
    <w:rPr>
      <w:rFonts w:ascii="Verdana" w:hAnsi="Verdana" w:cs="Times New Roman"/>
      <w:color w:val="auto"/>
      <w:sz w:val="20"/>
    </w:rPr>
  </w:style>
  <w:style w:type="table" w:styleId="MediumGrid1">
    <w:name w:val="Medium Grid 1"/>
    <w:basedOn w:val="TableNormal"/>
    <w:uiPriority w:val="67"/>
    <w:rsid w:val="000C589F"/>
    <w:rPr>
      <w:rFonts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MediumGrid1-Accent1">
    <w:name w:val="Medium Grid 1 Accent 1"/>
    <w:basedOn w:val="TableNormal"/>
    <w:uiPriority w:val="67"/>
    <w:rsid w:val="000C589F"/>
    <w:rPr>
      <w:rFonts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MediumGrid1-Accent2">
    <w:name w:val="Medium Grid 1 Accent 2"/>
    <w:basedOn w:val="TableNormal"/>
    <w:uiPriority w:val="67"/>
    <w:rsid w:val="000C589F"/>
    <w:rPr>
      <w:rFonts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MediumGrid1-Accent3">
    <w:name w:val="Medium Grid 1 Accent 3"/>
    <w:basedOn w:val="TableNormal"/>
    <w:uiPriority w:val="67"/>
    <w:rsid w:val="000C589F"/>
    <w:rPr>
      <w:rFonts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MediumGrid1-Accent4">
    <w:name w:val="Medium Grid 1 Accent 4"/>
    <w:basedOn w:val="TableNormal"/>
    <w:uiPriority w:val="67"/>
    <w:rsid w:val="000C589F"/>
    <w:rPr>
      <w:rFonts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MediumGrid1-Accent5">
    <w:name w:val="Medium Grid 1 Accent 5"/>
    <w:basedOn w:val="TableNormal"/>
    <w:uiPriority w:val="67"/>
    <w:rsid w:val="000C589F"/>
    <w:rPr>
      <w:rFonts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MediumGrid1-Accent6">
    <w:name w:val="Medium Grid 1 Accent 6"/>
    <w:basedOn w:val="TableNormal"/>
    <w:uiPriority w:val="67"/>
    <w:rsid w:val="000C589F"/>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MediumGrid2">
    <w:name w:val="Medium Grid 2"/>
    <w:basedOn w:val="TableNormal"/>
    <w:uiPriority w:val="68"/>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68"/>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68"/>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68"/>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68"/>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68"/>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68"/>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0C589F"/>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0C589F"/>
    <w:rPr>
      <w:rFonts w:cs="Times New Roman"/>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rFonts w:cs="Times New Roman"/>
        <w:b/>
        <w:bCs/>
        <w:color w:val="1F497D"/>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MediumList1-Accent1">
    <w:name w:val="Medium List 1 Accent 1"/>
    <w:basedOn w:val="TableNormal"/>
    <w:uiPriority w:val="65"/>
    <w:rsid w:val="000C589F"/>
    <w:rPr>
      <w:rFonts w:cs="Times New Roman"/>
    </w:rPr>
    <w:tblPr>
      <w:tblStyleRowBandSize w:val="1"/>
      <w:tblStyleColBandSize w:val="1"/>
      <w:tblBorders>
        <w:top w:val="single" w:sz="8" w:space="0" w:color="4F81BD"/>
        <w:bottom w:val="single" w:sz="8" w:space="0" w:color="4F81BD"/>
      </w:tblBorders>
    </w:tblPr>
    <w:tblStylePr w:type="firstRow">
      <w:rPr>
        <w:rFonts w:ascii="Times New Roman" w:eastAsia="Times New Roman" w:hAnsi="Times New Roman" w:cs="Times New Roman"/>
      </w:rPr>
      <w:tblPr/>
      <w:tcPr>
        <w:tcBorders>
          <w:top w:val="nil"/>
          <w:bottom w:val="single" w:sz="8" w:space="0" w:color="4F81BD"/>
        </w:tcBorders>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table" w:styleId="MediumList1-Accent2">
    <w:name w:val="Medium List 1 Accent 2"/>
    <w:basedOn w:val="TableNormal"/>
    <w:uiPriority w:val="65"/>
    <w:rsid w:val="000C589F"/>
    <w:rPr>
      <w:rFonts w:cs="Times New Roman"/>
    </w:rPr>
    <w:tblPr>
      <w:tblStyleRowBandSize w:val="1"/>
      <w:tblStyleColBandSize w:val="1"/>
      <w:tblBorders>
        <w:top w:val="single" w:sz="8" w:space="0" w:color="C0504D"/>
        <w:bottom w:val="single" w:sz="8" w:space="0" w:color="C0504D"/>
      </w:tblBorders>
    </w:tblPr>
    <w:tblStylePr w:type="firstRow">
      <w:rPr>
        <w:rFonts w:ascii="Times New Roman" w:eastAsia="Times New Roman" w:hAnsi="Times New Roman"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MediumList1-Accent3">
    <w:name w:val="Medium List 1 Accent 3"/>
    <w:basedOn w:val="TableNormal"/>
    <w:uiPriority w:val="65"/>
    <w:rsid w:val="000C589F"/>
    <w:rPr>
      <w:rFonts w:cs="Times New Roman"/>
    </w:rPr>
    <w:tblPr>
      <w:tblStyleRowBandSize w:val="1"/>
      <w:tblStyleColBandSize w:val="1"/>
      <w:tblBorders>
        <w:top w:val="single" w:sz="8" w:space="0" w:color="9BBB59"/>
        <w:bottom w:val="single" w:sz="8" w:space="0" w:color="9BBB59"/>
      </w:tblBorders>
    </w:tblPr>
    <w:tblStylePr w:type="firstRow">
      <w:rPr>
        <w:rFonts w:ascii="Times New Roman" w:eastAsia="Times New Roman" w:hAnsi="Times New Roman" w:cs="Times New Roman"/>
      </w:rPr>
      <w:tblPr/>
      <w:tcPr>
        <w:tcBorders>
          <w:top w:val="nil"/>
          <w:bottom w:val="single" w:sz="8" w:space="0" w:color="9BBB59"/>
        </w:tcBorders>
      </w:tcPr>
    </w:tblStylePr>
    <w:tblStylePr w:type="lastRow">
      <w:rPr>
        <w:rFonts w:cs="Times New Roman"/>
        <w:b/>
        <w:bCs/>
        <w:color w:val="1F497D"/>
      </w:rPr>
      <w:tblPr/>
      <w:tcPr>
        <w:tcBorders>
          <w:top w:val="single" w:sz="8" w:space="0" w:color="9BBB59"/>
          <w:bottom w:val="single" w:sz="8" w:space="0" w:color="9BBB59"/>
        </w:tcBorders>
      </w:tcPr>
    </w:tblStylePr>
    <w:tblStylePr w:type="firstCol">
      <w:rPr>
        <w:rFonts w:cs="Times New Roman"/>
        <w:b/>
        <w:bCs/>
      </w:rPr>
    </w:tblStylePr>
    <w:tblStylePr w:type="lastCol">
      <w:rPr>
        <w:rFonts w:cs="Times New Roman"/>
        <w:b/>
        <w:bCs/>
      </w:rPr>
      <w:tblPr/>
      <w:tcPr>
        <w:tcBorders>
          <w:top w:val="single" w:sz="8" w:space="0" w:color="9BBB59"/>
          <w:bottom w:val="single" w:sz="8" w:space="0" w:color="9BBB59"/>
        </w:tcBorders>
      </w:tcPr>
    </w:tblStylePr>
    <w:tblStylePr w:type="band1Vert">
      <w:rPr>
        <w:rFonts w:cs="Times New Roman"/>
      </w:rPr>
      <w:tblPr/>
      <w:tcPr>
        <w:shd w:val="clear" w:color="auto" w:fill="E6EED5"/>
      </w:tcPr>
    </w:tblStylePr>
    <w:tblStylePr w:type="band1Horz">
      <w:rPr>
        <w:rFonts w:cs="Times New Roman"/>
      </w:rPr>
      <w:tblPr/>
      <w:tcPr>
        <w:shd w:val="clear" w:color="auto" w:fill="E6EED5"/>
      </w:tcPr>
    </w:tblStylePr>
  </w:style>
  <w:style w:type="table" w:styleId="MediumList1-Accent4">
    <w:name w:val="Medium List 1 Accent 4"/>
    <w:basedOn w:val="TableNormal"/>
    <w:uiPriority w:val="65"/>
    <w:rsid w:val="000C589F"/>
    <w:rPr>
      <w:rFonts w:cs="Times New Roman"/>
    </w:rPr>
    <w:tblPr>
      <w:tblStyleRowBandSize w:val="1"/>
      <w:tblStyleColBandSize w:val="1"/>
      <w:tblBorders>
        <w:top w:val="single" w:sz="8" w:space="0" w:color="8064A2"/>
        <w:bottom w:val="single" w:sz="8" w:space="0" w:color="8064A2"/>
      </w:tblBorders>
    </w:tblPr>
    <w:tblStylePr w:type="firstRow">
      <w:rPr>
        <w:rFonts w:ascii="Times New Roman" w:eastAsia="Times New Roman" w:hAnsi="Times New Roman" w:cs="Times New Roman"/>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MediumList1-Accent5">
    <w:name w:val="Medium List 1 Accent 5"/>
    <w:basedOn w:val="TableNormal"/>
    <w:uiPriority w:val="65"/>
    <w:rsid w:val="000C589F"/>
    <w:rPr>
      <w:rFonts w:cs="Times New Roman"/>
    </w:rPr>
    <w:tblPr>
      <w:tblStyleRowBandSize w:val="1"/>
      <w:tblStyleColBandSize w:val="1"/>
      <w:tblBorders>
        <w:top w:val="single" w:sz="8" w:space="0" w:color="4BACC6"/>
        <w:bottom w:val="single" w:sz="8" w:space="0" w:color="4BACC6"/>
      </w:tblBorders>
    </w:tblPr>
    <w:tblStylePr w:type="firstRow">
      <w:rPr>
        <w:rFonts w:ascii="Times New Roman" w:eastAsia="Times New Roman" w:hAnsi="Times New Roman"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List1-Accent6">
    <w:name w:val="Medium List 1 Accent 6"/>
    <w:basedOn w:val="TableNormal"/>
    <w:uiPriority w:val="65"/>
    <w:rsid w:val="000C589F"/>
    <w:rPr>
      <w:rFonts w:cs="Times New Roman"/>
    </w:rPr>
    <w:tblPr>
      <w:tblStyleRowBandSize w:val="1"/>
      <w:tblStyleColBandSize w:val="1"/>
      <w:tblBorders>
        <w:top w:val="single" w:sz="8" w:space="0" w:color="F79646"/>
        <w:bottom w:val="single" w:sz="8" w:space="0" w:color="F79646"/>
      </w:tblBorders>
    </w:tblPr>
    <w:tblStylePr w:type="firstRow">
      <w:rPr>
        <w:rFonts w:ascii="Times New Roman" w:eastAsia="Times New Roman" w:hAnsi="Times New Roman"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MediumList2">
    <w:name w:val="Medium List 2"/>
    <w:basedOn w:val="TableNormal"/>
    <w:uiPriority w:val="66"/>
    <w:rsid w:val="000C589F"/>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66"/>
    <w:rsid w:val="000C589F"/>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66"/>
    <w:rsid w:val="000C589F"/>
    <w:rPr>
      <w:rFonts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66"/>
    <w:rsid w:val="000C589F"/>
    <w:rPr>
      <w:rFonts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66"/>
    <w:rsid w:val="000C589F"/>
    <w:rPr>
      <w:rFonts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66"/>
    <w:rsid w:val="000C589F"/>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66"/>
    <w:rsid w:val="000C589F"/>
    <w:rPr>
      <w:rFonts w:cs="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63"/>
    <w:rsid w:val="000C589F"/>
    <w:rPr>
      <w:rFonts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rsid w:val="000C589F"/>
    <w:rPr>
      <w:rFonts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rsid w:val="000C589F"/>
    <w:rPr>
      <w:rFonts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0C589F"/>
    <w:rPr>
      <w:rFonts w:cs="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rsid w:val="000C589F"/>
    <w:rPr>
      <w:rFonts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rsid w:val="000C589F"/>
    <w:rPr>
      <w:rFonts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rsid w:val="000C589F"/>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Times New Roman"/>
        <w:b/>
        <w:bCs/>
        <w:color w:val="FFFFFF"/>
      </w:rPr>
      <w:tblPr/>
      <w:tcPr>
        <w:tcBorders>
          <w:left w:val="nil"/>
          <w:right w:val="nil"/>
          <w:insideH w:val="nil"/>
          <w:insideV w:val="nil"/>
        </w:tcBorders>
        <w:shd w:val="clear" w:color="auto" w:fill="8064A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Times New Roman"/>
        <w:b/>
        <w:bCs/>
        <w:color w:val="FFFFFF"/>
      </w:rPr>
      <w:tblPr/>
      <w:tcPr>
        <w:tcBorders>
          <w:left w:val="nil"/>
          <w:right w:val="nil"/>
          <w:insideH w:val="nil"/>
          <w:insideV w:val="nil"/>
        </w:tcBorders>
        <w:shd w:val="clear" w:color="auto" w:fill="F7964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unhideWhenUsed/>
    <w:rsid w:val="000C589F"/>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locked/>
    <w:rsid w:val="000C589F"/>
    <w:rPr>
      <w:rFonts w:eastAsia="Times New Roman" w:cs="Times New Roman"/>
      <w:shd w:val="pct20" w:color="auto" w:fill="auto"/>
    </w:rPr>
  </w:style>
  <w:style w:type="paragraph" w:styleId="NormalWeb">
    <w:name w:val="Normal (Web)"/>
    <w:basedOn w:val="Normal"/>
    <w:uiPriority w:val="99"/>
    <w:rsid w:val="000C589F"/>
  </w:style>
  <w:style w:type="paragraph" w:styleId="NormalIndent">
    <w:name w:val="Normal Indent"/>
    <w:basedOn w:val="Normal"/>
    <w:uiPriority w:val="99"/>
    <w:rsid w:val="000C589F"/>
    <w:pPr>
      <w:ind w:left="720"/>
    </w:pPr>
  </w:style>
  <w:style w:type="paragraph" w:styleId="NoteHeading">
    <w:name w:val="Note Heading"/>
    <w:basedOn w:val="Normal"/>
    <w:next w:val="Normal"/>
    <w:link w:val="NoteHeadingChar"/>
    <w:uiPriority w:val="99"/>
    <w:rsid w:val="000C589F"/>
  </w:style>
  <w:style w:type="character" w:customStyle="1" w:styleId="NoteHeadingChar">
    <w:name w:val="Note Heading Char"/>
    <w:basedOn w:val="DefaultParagraphFont"/>
    <w:link w:val="NoteHeading"/>
    <w:uiPriority w:val="99"/>
    <w:locked/>
    <w:rsid w:val="000C589F"/>
    <w:rPr>
      <w:rFonts w:ascii="Times New Roman" w:hAnsi="Times New Roman" w:cs="Times New Roman"/>
      <w:sz w:val="24"/>
    </w:rPr>
  </w:style>
  <w:style w:type="character" w:styleId="PageNumber">
    <w:name w:val="page number"/>
    <w:basedOn w:val="DefaultParagraphFont"/>
    <w:uiPriority w:val="99"/>
    <w:rsid w:val="000C589F"/>
    <w:rPr>
      <w:rFonts w:ascii="Verdana" w:hAnsi="Verdana" w:cs="Times New Roman"/>
      <w:color w:val="auto"/>
      <w:sz w:val="20"/>
    </w:rPr>
  </w:style>
  <w:style w:type="paragraph" w:styleId="PlainText">
    <w:name w:val="Plain Text"/>
    <w:basedOn w:val="Normal"/>
    <w:link w:val="PlainTextChar"/>
    <w:uiPriority w:val="99"/>
    <w:unhideWhenUsed/>
    <w:rsid w:val="000C589F"/>
    <w:rPr>
      <w:szCs w:val="21"/>
    </w:rPr>
  </w:style>
  <w:style w:type="character" w:customStyle="1" w:styleId="PlainTextChar">
    <w:name w:val="Plain Text Char"/>
    <w:basedOn w:val="DefaultParagraphFont"/>
    <w:link w:val="PlainText"/>
    <w:uiPriority w:val="99"/>
    <w:locked/>
    <w:rsid w:val="000C589F"/>
    <w:rPr>
      <w:rFonts w:cs="Times New Roman"/>
      <w:sz w:val="21"/>
    </w:rPr>
  </w:style>
  <w:style w:type="paragraph" w:styleId="Salutation">
    <w:name w:val="Salutation"/>
    <w:basedOn w:val="Normal"/>
    <w:next w:val="Normal"/>
    <w:link w:val="SalutationChar"/>
    <w:uiPriority w:val="99"/>
    <w:rsid w:val="000C589F"/>
  </w:style>
  <w:style w:type="character" w:customStyle="1" w:styleId="SalutationChar">
    <w:name w:val="Salutation Char"/>
    <w:basedOn w:val="DefaultParagraphFont"/>
    <w:link w:val="Salutation"/>
    <w:uiPriority w:val="99"/>
    <w:locked/>
    <w:rsid w:val="000C589F"/>
    <w:rPr>
      <w:rFonts w:ascii="Times New Roman" w:hAnsi="Times New Roman" w:cs="Times New Roman"/>
      <w:sz w:val="24"/>
    </w:rPr>
  </w:style>
  <w:style w:type="paragraph" w:styleId="Signature">
    <w:name w:val="Signature"/>
    <w:basedOn w:val="Normal"/>
    <w:link w:val="SignatureChar"/>
    <w:uiPriority w:val="99"/>
    <w:rsid w:val="00560571"/>
    <w:pPr>
      <w:keepNext/>
      <w:ind w:left="4320"/>
    </w:pPr>
  </w:style>
  <w:style w:type="character" w:customStyle="1" w:styleId="SignatureChar">
    <w:name w:val="Signature Char"/>
    <w:basedOn w:val="DefaultParagraphFont"/>
    <w:link w:val="Signature"/>
    <w:uiPriority w:val="99"/>
    <w:locked/>
    <w:rsid w:val="00560571"/>
    <w:rPr>
      <w:rFonts w:cs="Times New Roman"/>
      <w:sz w:val="20"/>
    </w:rPr>
  </w:style>
  <w:style w:type="character" w:styleId="Strong">
    <w:name w:val="Strong"/>
    <w:basedOn w:val="DefaultParagraphFont"/>
    <w:uiPriority w:val="22"/>
    <w:rsid w:val="004907E4"/>
    <w:rPr>
      <w:rFonts w:cs="Times New Roman"/>
      <w:b/>
      <w:color w:val="auto"/>
    </w:rPr>
  </w:style>
  <w:style w:type="paragraph" w:styleId="Subtitle">
    <w:name w:val="Subtitle"/>
    <w:basedOn w:val="Title"/>
    <w:next w:val="Normal"/>
    <w:link w:val="SubtitleChar"/>
    <w:uiPriority w:val="15"/>
    <w:qFormat/>
    <w:rsid w:val="004907E4"/>
    <w:pPr>
      <w:numPr>
        <w:ilvl w:val="1"/>
      </w:numPr>
      <w:spacing w:after="120"/>
    </w:pPr>
    <w:rPr>
      <w:rFonts w:ascii="Times New Roman Bold" w:hAnsi="Times New Roman Bold"/>
      <w:iCs/>
      <w:caps w:val="0"/>
      <w:spacing w:val="15"/>
    </w:rPr>
  </w:style>
  <w:style w:type="character" w:customStyle="1" w:styleId="SubtitleChar">
    <w:name w:val="Subtitle Char"/>
    <w:basedOn w:val="DefaultParagraphFont"/>
    <w:link w:val="Subtitle"/>
    <w:uiPriority w:val="15"/>
    <w:locked/>
    <w:rsid w:val="004907E4"/>
    <w:rPr>
      <w:rFonts w:ascii="Times New Roman Bold" w:hAnsi="Times New Roman Bold" w:cs="Times New Roman"/>
      <w:b/>
      <w:spacing w:val="15"/>
      <w:kern w:val="28"/>
      <w:sz w:val="52"/>
      <w:u w:val="single"/>
    </w:rPr>
  </w:style>
  <w:style w:type="character" w:styleId="SubtleEmphasis">
    <w:name w:val="Subtle Emphasis"/>
    <w:basedOn w:val="DefaultParagraphFont"/>
    <w:uiPriority w:val="19"/>
    <w:rsid w:val="004907E4"/>
    <w:rPr>
      <w:rFonts w:cs="Times New Roman"/>
      <w:i/>
      <w:color w:val="404040"/>
    </w:rPr>
  </w:style>
  <w:style w:type="character" w:styleId="SubtleReference">
    <w:name w:val="Subtle Reference"/>
    <w:basedOn w:val="DefaultParagraphFont"/>
    <w:uiPriority w:val="31"/>
    <w:rsid w:val="004907E4"/>
    <w:rPr>
      <w:rFonts w:cs="Times New Roman"/>
      <w:smallCaps/>
      <w:color w:val="404040"/>
    </w:rPr>
  </w:style>
  <w:style w:type="table" w:styleId="Table3Deffects1">
    <w:name w:val="Table 3D effects 1"/>
    <w:basedOn w:val="TableNormal"/>
    <w:uiPriority w:val="99"/>
    <w:rsid w:val="000C589F"/>
    <w:rPr>
      <w:rFonts w:cs="Times New Roman"/>
    </w:r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le3Deffects2">
    <w:name w:val="Table 3D effects 2"/>
    <w:basedOn w:val="TableNormal"/>
    <w:uiPriority w:val="99"/>
    <w:rsid w:val="000C589F"/>
    <w:rPr>
      <w:rFonts w:cs="Times New Roman"/>
    </w:r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3Deffects3">
    <w:name w:val="Table 3D effects 3"/>
    <w:basedOn w:val="TableNormal"/>
    <w:uiPriority w:val="99"/>
    <w:rsid w:val="000C589F"/>
    <w:rPr>
      <w:rFonts w:cs="Times New Roman"/>
    </w:r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1">
    <w:name w:val="Table Classic 1"/>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3">
    <w:name w:val="Table Classic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leClassic4">
    <w:name w:val="Table Classic 4"/>
    <w:basedOn w:val="TableNormal"/>
    <w:uiPriority w:val="99"/>
    <w:rsid w:val="000C589F"/>
    <w:rPr>
      <w:rFonts w:cs="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leColorful1">
    <w:name w:val="Table Colorful 1"/>
    <w:basedOn w:val="TableNormal"/>
    <w:uiPriority w:val="99"/>
    <w:rsid w:val="000C589F"/>
    <w:rPr>
      <w:rFonts w:cs="Times New Roma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2">
    <w:name w:val="Table Colorful 2"/>
    <w:basedOn w:val="TableNormal"/>
    <w:uiPriority w:val="99"/>
    <w:rsid w:val="000C589F"/>
    <w:rPr>
      <w:rFonts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3">
    <w:name w:val="Table Colorful 3"/>
    <w:basedOn w:val="TableNormal"/>
    <w:uiPriority w:val="99"/>
    <w:rsid w:val="000C589F"/>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leColumns1">
    <w:name w:val="Table Columns 1"/>
    <w:basedOn w:val="TableNormal"/>
    <w:uiPriority w:val="99"/>
    <w:rsid w:val="000C589F"/>
    <w:rPr>
      <w:rFonts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2">
    <w:name w:val="Table Columns 2"/>
    <w:basedOn w:val="TableNormal"/>
    <w:uiPriority w:val="99"/>
    <w:rsid w:val="000C589F"/>
    <w:rPr>
      <w:rFonts w:cs="Times New Roman"/>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rsid w:val="000C589F"/>
    <w:rPr>
      <w:rFonts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Columns4">
    <w:name w:val="Table Columns 4"/>
    <w:basedOn w:val="TableNormal"/>
    <w:uiPriority w:val="99"/>
    <w:rsid w:val="000C589F"/>
    <w:rPr>
      <w:rFonts w:cs="Times New Roman"/>
    </w:r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0C589F"/>
    <w:rPr>
      <w:rFonts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0C589F"/>
    <w:rPr>
      <w:rFonts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leElegant">
    <w:name w:val="Table Elegant"/>
    <w:basedOn w:val="TableNormal"/>
    <w:uiPriority w:val="99"/>
    <w:rsid w:val="000C589F"/>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leGrid1">
    <w:name w:val="Table Grid 1"/>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leGrid2">
    <w:name w:val="Table Grid 2"/>
    <w:basedOn w:val="TableNormal"/>
    <w:uiPriority w:val="99"/>
    <w:rsid w:val="000C589F"/>
    <w:rPr>
      <w:rFonts w:cs="Times New Roman"/>
    </w:r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3">
    <w:name w:val="Table Grid 3"/>
    <w:basedOn w:val="TableNormal"/>
    <w:uiPriority w:val="99"/>
    <w:rsid w:val="000C589F"/>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4">
    <w:name w:val="Table Grid 4"/>
    <w:basedOn w:val="TableNormal"/>
    <w:uiPriority w:val="99"/>
    <w:rsid w:val="000C589F"/>
    <w:rPr>
      <w:rFonts w:cs="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5">
    <w:name w:val="Table Grid 5"/>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6">
    <w:name w:val="Table Grid 6"/>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7">
    <w:name w:val="Table Grid 7"/>
    <w:basedOn w:val="TableNormal"/>
    <w:uiPriority w:val="99"/>
    <w:rsid w:val="000C589F"/>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8">
    <w:name w:val="Table Grid 8"/>
    <w:basedOn w:val="TableNormal"/>
    <w:uiPriority w:val="99"/>
    <w:rsid w:val="000C589F"/>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leList1">
    <w:name w:val="Table List 1"/>
    <w:basedOn w:val="TableNormal"/>
    <w:uiPriority w:val="99"/>
    <w:rsid w:val="000C589F"/>
    <w:rPr>
      <w:rFonts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2">
    <w:name w:val="Table List 2"/>
    <w:basedOn w:val="TableNormal"/>
    <w:uiPriority w:val="99"/>
    <w:rsid w:val="000C589F"/>
    <w:rPr>
      <w:rFonts w:cs="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3">
    <w:name w:val="Table List 3"/>
    <w:basedOn w:val="TableNormal"/>
    <w:uiPriority w:val="99"/>
    <w:rsid w:val="000C589F"/>
    <w:rPr>
      <w:rFonts w:cs="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leList4">
    <w:name w:val="Table List 4"/>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leList5">
    <w:name w:val="Table List 5"/>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leList6">
    <w:name w:val="Table List 6"/>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leList7">
    <w:name w:val="Table List 7"/>
    <w:basedOn w:val="TableNormal"/>
    <w:uiPriority w:val="99"/>
    <w:rsid w:val="000C589F"/>
    <w:rPr>
      <w:rFonts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leList8">
    <w:name w:val="Table List 8"/>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paragraph" w:styleId="TableofAuthorities">
    <w:name w:val="table of authorities"/>
    <w:basedOn w:val="Normal"/>
    <w:next w:val="Normal"/>
    <w:uiPriority w:val="99"/>
    <w:rsid w:val="000C589F"/>
    <w:pPr>
      <w:ind w:left="240" w:hanging="240"/>
    </w:pPr>
  </w:style>
  <w:style w:type="paragraph" w:styleId="TableofFigures">
    <w:name w:val="table of figures"/>
    <w:basedOn w:val="Normal"/>
    <w:next w:val="Normal"/>
    <w:uiPriority w:val="99"/>
    <w:unhideWhenUsed/>
    <w:rsid w:val="000C589F"/>
  </w:style>
  <w:style w:type="table" w:styleId="TableProfessional">
    <w:name w:val="Table Professional"/>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Simple1">
    <w:name w:val="Table Simple 1"/>
    <w:basedOn w:val="TableNormal"/>
    <w:uiPriority w:val="99"/>
    <w:rsid w:val="000C589F"/>
    <w:rPr>
      <w:rFonts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Simple2">
    <w:name w:val="Table Simple 2"/>
    <w:basedOn w:val="TableNormal"/>
    <w:uiPriority w:val="99"/>
    <w:rsid w:val="000C589F"/>
    <w:rPr>
      <w:rFonts w:cs="Times New Roman"/>
    </w:r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leSimple3">
    <w:name w:val="Table Simple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leSubtle1">
    <w:name w:val="Table Subtle 1"/>
    <w:basedOn w:val="TableNormal"/>
    <w:uiPriority w:val="99"/>
    <w:rsid w:val="000C589F"/>
    <w:rPr>
      <w:rFonts w:cs="Times New Roman"/>
    </w:r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rsid w:val="000C589F"/>
    <w:rPr>
      <w:rFonts w:cs="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Theme">
    <w:name w:val="Table Theme"/>
    <w:basedOn w:val="TableNormal"/>
    <w:uiPriority w:val="9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0C589F"/>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rsid w:val="000C589F"/>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3">
    <w:name w:val="Table Web 3"/>
    <w:basedOn w:val="TableNormal"/>
    <w:uiPriority w:val="99"/>
    <w:rsid w:val="000C589F"/>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paragraph" w:styleId="Title">
    <w:name w:val="Title"/>
    <w:basedOn w:val="Normal"/>
    <w:next w:val="Normal"/>
    <w:link w:val="TitleChar"/>
    <w:uiPriority w:val="14"/>
    <w:qFormat/>
    <w:rsid w:val="004907E4"/>
    <w:pPr>
      <w:keepNext/>
      <w:spacing w:after="480"/>
      <w:jc w:val="center"/>
    </w:pPr>
    <w:rPr>
      <w:b/>
      <w:caps/>
      <w:spacing w:val="5"/>
      <w:kern w:val="28"/>
      <w:szCs w:val="52"/>
      <w:u w:val="single"/>
    </w:rPr>
  </w:style>
  <w:style w:type="character" w:customStyle="1" w:styleId="TitleChar">
    <w:name w:val="Title Char"/>
    <w:basedOn w:val="DefaultParagraphFont"/>
    <w:link w:val="Title"/>
    <w:uiPriority w:val="14"/>
    <w:locked/>
    <w:rsid w:val="004907E4"/>
    <w:rPr>
      <w:rFonts w:eastAsia="Times New Roman" w:cs="Times New Roman"/>
      <w:b/>
      <w:caps/>
      <w:spacing w:val="5"/>
      <w:kern w:val="28"/>
      <w:sz w:val="52"/>
      <w:u w:val="single"/>
    </w:rPr>
  </w:style>
  <w:style w:type="paragraph" w:styleId="TOAHeading">
    <w:name w:val="toa heading"/>
    <w:basedOn w:val="Normal"/>
    <w:next w:val="Normal"/>
    <w:uiPriority w:val="99"/>
    <w:rsid w:val="000C589F"/>
    <w:pPr>
      <w:spacing w:before="120"/>
    </w:pPr>
    <w:rPr>
      <w:b/>
      <w:bCs/>
    </w:rPr>
  </w:style>
  <w:style w:type="paragraph" w:customStyle="1" w:styleId="ListBulletTable">
    <w:name w:val="List Bullet Table"/>
    <w:basedOn w:val="ListBullet"/>
    <w:uiPriority w:val="5"/>
    <w:qFormat/>
    <w:rsid w:val="004907E4"/>
    <w:pPr>
      <w:widowControl w:val="0"/>
      <w:numPr>
        <w:numId w:val="43"/>
      </w:numPr>
      <w:tabs>
        <w:tab w:val="num" w:pos="1440"/>
      </w:tabs>
      <w:ind w:firstLine="0"/>
    </w:pPr>
  </w:style>
  <w:style w:type="paragraph" w:customStyle="1" w:styleId="ListLetterTable">
    <w:name w:val="List Letter Table"/>
    <w:basedOn w:val="BodyText"/>
    <w:uiPriority w:val="6"/>
    <w:qFormat/>
    <w:rsid w:val="004907E4"/>
    <w:pPr>
      <w:widowControl w:val="0"/>
      <w:numPr>
        <w:numId w:val="44"/>
      </w:numPr>
    </w:pPr>
  </w:style>
  <w:style w:type="paragraph" w:customStyle="1" w:styleId="ListNumberTable">
    <w:name w:val="List Number Table"/>
    <w:basedOn w:val="ListNumber"/>
    <w:uiPriority w:val="4"/>
    <w:qFormat/>
    <w:rsid w:val="004907E4"/>
    <w:pPr>
      <w:widowControl w:val="0"/>
      <w:numPr>
        <w:numId w:val="45"/>
      </w:numPr>
      <w:tabs>
        <w:tab w:val="num" w:pos="1440"/>
      </w:tabs>
      <w:ind w:firstLine="0"/>
    </w:pPr>
  </w:style>
  <w:style w:type="paragraph" w:styleId="NoSpacing">
    <w:name w:val="No Spacing"/>
    <w:uiPriority w:val="1"/>
    <w:rsid w:val="004907E4"/>
    <w:rPr>
      <w:rFonts w:cs="Times New Roman"/>
    </w:rPr>
  </w:style>
  <w:style w:type="character" w:styleId="BookTitle">
    <w:name w:val="Book Title"/>
    <w:basedOn w:val="DefaultParagraphFont"/>
    <w:uiPriority w:val="33"/>
    <w:rsid w:val="004907E4"/>
    <w:rPr>
      <w:rFonts w:cs="Times New Roman"/>
      <w:b/>
      <w:i/>
      <w:spacing w:val="5"/>
    </w:rPr>
  </w:style>
  <w:style w:type="paragraph" w:styleId="Date">
    <w:name w:val="Date"/>
    <w:basedOn w:val="Normal"/>
    <w:next w:val="Normal"/>
    <w:link w:val="DateChar"/>
    <w:uiPriority w:val="99"/>
    <w:rsid w:val="005A753C"/>
  </w:style>
  <w:style w:type="character" w:customStyle="1" w:styleId="DateChar">
    <w:name w:val="Date Char"/>
    <w:basedOn w:val="DefaultParagraphFont"/>
    <w:link w:val="Date"/>
    <w:uiPriority w:val="99"/>
    <w:locked/>
    <w:rsid w:val="005A753C"/>
    <w:rPr>
      <w:rFonts w:ascii="Times New Roman" w:hAnsi="Times New Roman" w:cs="Times New Roman"/>
      <w:sz w:val="24"/>
    </w:rPr>
  </w:style>
  <w:style w:type="table" w:styleId="GridTable1Light">
    <w:name w:val="Grid Table 1 Light"/>
    <w:basedOn w:val="TableNormal"/>
    <w:uiPriority w:val="46"/>
    <w:rsid w:val="005A753C"/>
    <w:rPr>
      <w:rFonts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table" w:styleId="GridTable1Light-Accent1">
    <w:name w:val="Grid Table 1 Light Accent 1"/>
    <w:basedOn w:val="TableNormal"/>
    <w:uiPriority w:val="46"/>
    <w:rsid w:val="005A753C"/>
    <w:rPr>
      <w:rFonts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rFonts w:cs="Times New Roman"/>
        <w:b/>
        <w:bCs/>
      </w:rPr>
      <w:tblPr/>
      <w:tcPr>
        <w:tcBorders>
          <w:bottom w:val="single" w:sz="12" w:space="0" w:color="95B3D7"/>
        </w:tcBorders>
      </w:tcPr>
    </w:tblStylePr>
    <w:tblStylePr w:type="lastRow">
      <w:rPr>
        <w:rFonts w:cs="Times New Roman"/>
        <w:b/>
        <w:bCs/>
      </w:rPr>
      <w:tblPr/>
      <w:tcPr>
        <w:tcBorders>
          <w:top w:val="double" w:sz="2" w:space="0" w:color="95B3D7"/>
        </w:tcBorders>
      </w:tcPr>
    </w:tblStylePr>
    <w:tblStylePr w:type="firstCol">
      <w:rPr>
        <w:rFonts w:cs="Times New Roman"/>
        <w:b/>
        <w:bCs/>
      </w:rPr>
    </w:tblStylePr>
    <w:tblStylePr w:type="lastCol">
      <w:rPr>
        <w:rFonts w:cs="Times New Roman"/>
        <w:b/>
        <w:bCs/>
      </w:rPr>
    </w:tblStylePr>
  </w:style>
  <w:style w:type="table" w:styleId="GridTable1Light-Accent2">
    <w:name w:val="Grid Table 1 Light Accent 2"/>
    <w:basedOn w:val="TableNormal"/>
    <w:uiPriority w:val="46"/>
    <w:rsid w:val="005A753C"/>
    <w:rPr>
      <w:rFonts w:cs="Times New Roman"/>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rFonts w:cs="Times New Roman"/>
        <w:b/>
        <w:bCs/>
      </w:rPr>
      <w:tblPr/>
      <w:tcPr>
        <w:tcBorders>
          <w:bottom w:val="single" w:sz="12" w:space="0" w:color="D99594"/>
        </w:tcBorders>
      </w:tcPr>
    </w:tblStylePr>
    <w:tblStylePr w:type="lastRow">
      <w:rPr>
        <w:rFonts w:cs="Times New Roman"/>
        <w:b/>
        <w:bCs/>
      </w:rPr>
      <w:tblPr/>
      <w:tcPr>
        <w:tcBorders>
          <w:top w:val="double" w:sz="2" w:space="0" w:color="D99594"/>
        </w:tcBorders>
      </w:tcPr>
    </w:tblStylePr>
    <w:tblStylePr w:type="firstCol">
      <w:rPr>
        <w:rFonts w:cs="Times New Roman"/>
        <w:b/>
        <w:bCs/>
      </w:rPr>
    </w:tblStylePr>
    <w:tblStylePr w:type="lastCol">
      <w:rPr>
        <w:rFonts w:cs="Times New Roman"/>
        <w:b/>
        <w:bCs/>
      </w:rPr>
    </w:tblStylePr>
  </w:style>
  <w:style w:type="table" w:styleId="GridTable1Light-Accent3">
    <w:name w:val="Grid Table 1 Light Accent 3"/>
    <w:basedOn w:val="TableNormal"/>
    <w:uiPriority w:val="46"/>
    <w:rsid w:val="005A753C"/>
    <w:rPr>
      <w:rFonts w:cs="Times New Roman"/>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rFonts w:cs="Times New Roman"/>
        <w:b/>
        <w:bCs/>
      </w:rPr>
      <w:tblPr/>
      <w:tcPr>
        <w:tcBorders>
          <w:bottom w:val="single" w:sz="12" w:space="0" w:color="C2D69B"/>
        </w:tcBorders>
      </w:tcPr>
    </w:tblStylePr>
    <w:tblStylePr w:type="lastRow">
      <w:rPr>
        <w:rFonts w:cs="Times New Roman"/>
        <w:b/>
        <w:bCs/>
      </w:rPr>
      <w:tblPr/>
      <w:tcPr>
        <w:tcBorders>
          <w:top w:val="double" w:sz="2" w:space="0" w:color="C2D69B"/>
        </w:tcBorders>
      </w:tcPr>
    </w:tblStylePr>
    <w:tblStylePr w:type="firstCol">
      <w:rPr>
        <w:rFonts w:cs="Times New Roman"/>
        <w:b/>
        <w:bCs/>
      </w:rPr>
    </w:tblStylePr>
    <w:tblStylePr w:type="lastCol">
      <w:rPr>
        <w:rFonts w:cs="Times New Roman"/>
        <w:b/>
        <w:bCs/>
      </w:rPr>
    </w:tblStylePr>
  </w:style>
  <w:style w:type="table" w:styleId="GridTable1Light-Accent4">
    <w:name w:val="Grid Table 1 Light Accent 4"/>
    <w:basedOn w:val="TableNormal"/>
    <w:uiPriority w:val="46"/>
    <w:rsid w:val="005A753C"/>
    <w:rPr>
      <w:rFonts w:cs="Times New Roman"/>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rFonts w:cs="Times New Roman"/>
        <w:b/>
        <w:bCs/>
      </w:rPr>
      <w:tblPr/>
      <w:tcPr>
        <w:tcBorders>
          <w:bottom w:val="single" w:sz="12" w:space="0" w:color="B2A1C7"/>
        </w:tcBorders>
      </w:tcPr>
    </w:tblStylePr>
    <w:tblStylePr w:type="lastRow">
      <w:rPr>
        <w:rFonts w:cs="Times New Roman"/>
        <w:b/>
        <w:bCs/>
      </w:rPr>
      <w:tblPr/>
      <w:tcPr>
        <w:tcBorders>
          <w:top w:val="double" w:sz="2" w:space="0" w:color="B2A1C7"/>
        </w:tcBorders>
      </w:tcPr>
    </w:tblStylePr>
    <w:tblStylePr w:type="firstCol">
      <w:rPr>
        <w:rFonts w:cs="Times New Roman"/>
        <w:b/>
        <w:bCs/>
      </w:rPr>
    </w:tblStylePr>
    <w:tblStylePr w:type="lastCol">
      <w:rPr>
        <w:rFonts w:cs="Times New Roman"/>
        <w:b/>
        <w:bCs/>
      </w:rPr>
    </w:tblStylePr>
  </w:style>
  <w:style w:type="table" w:styleId="GridTable1Light-Accent5">
    <w:name w:val="Grid Table 1 Light Accent 5"/>
    <w:basedOn w:val="TableNormal"/>
    <w:uiPriority w:val="46"/>
    <w:rsid w:val="005A753C"/>
    <w:rPr>
      <w:rFonts w:cs="Times New Roma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cs="Times New Roman"/>
        <w:b/>
        <w:bCs/>
      </w:rPr>
      <w:tblPr/>
      <w:tcPr>
        <w:tcBorders>
          <w:bottom w:val="single" w:sz="12" w:space="0" w:color="92CDDC"/>
        </w:tcBorders>
      </w:tcPr>
    </w:tblStylePr>
    <w:tblStylePr w:type="lastRow">
      <w:rPr>
        <w:rFonts w:cs="Times New Roman"/>
        <w:b/>
        <w:bCs/>
      </w:rPr>
      <w:tblPr/>
      <w:tcPr>
        <w:tcBorders>
          <w:top w:val="double" w:sz="2" w:space="0" w:color="92CDDC"/>
        </w:tcBorders>
      </w:tcPr>
    </w:tblStylePr>
    <w:tblStylePr w:type="firstCol">
      <w:rPr>
        <w:rFonts w:cs="Times New Roman"/>
        <w:b/>
        <w:bCs/>
      </w:rPr>
    </w:tblStylePr>
    <w:tblStylePr w:type="lastCol">
      <w:rPr>
        <w:rFonts w:cs="Times New Roman"/>
        <w:b/>
        <w:bCs/>
      </w:rPr>
    </w:tblStylePr>
  </w:style>
  <w:style w:type="table" w:styleId="GridTable1Light-Accent6">
    <w:name w:val="Grid Table 1 Light Accent 6"/>
    <w:basedOn w:val="TableNormal"/>
    <w:uiPriority w:val="46"/>
    <w:rsid w:val="005A753C"/>
    <w:rPr>
      <w:rFonts w:cs="Times New Roma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cs="Times New Roman"/>
        <w:b/>
        <w:bCs/>
      </w:rPr>
      <w:tblPr/>
      <w:tcPr>
        <w:tcBorders>
          <w:bottom w:val="single" w:sz="12" w:space="0" w:color="FABF8F"/>
        </w:tcBorders>
      </w:tcPr>
    </w:tblStylePr>
    <w:tblStylePr w:type="lastRow">
      <w:rPr>
        <w:rFonts w:cs="Times New Roman"/>
        <w:b/>
        <w:bCs/>
      </w:rPr>
      <w:tblPr/>
      <w:tcPr>
        <w:tcBorders>
          <w:top w:val="double" w:sz="2" w:space="0" w:color="FABF8F"/>
        </w:tcBorders>
      </w:tcPr>
    </w:tblStylePr>
    <w:tblStylePr w:type="firstCol">
      <w:rPr>
        <w:rFonts w:cs="Times New Roman"/>
        <w:b/>
        <w:bCs/>
      </w:rPr>
    </w:tblStylePr>
    <w:tblStylePr w:type="lastCol">
      <w:rPr>
        <w:rFonts w:cs="Times New Roman"/>
        <w:b/>
        <w:bCs/>
      </w:rPr>
    </w:tblStylePr>
  </w:style>
  <w:style w:type="table" w:styleId="GridTable2">
    <w:name w:val="Grid Table 2"/>
    <w:basedOn w:val="TableNormal"/>
    <w:uiPriority w:val="47"/>
    <w:rsid w:val="005A753C"/>
    <w:rPr>
      <w:rFonts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rFonts w:cs="Times New Roman"/>
        <w:b/>
        <w:bCs/>
      </w:rPr>
      <w:tblPr/>
      <w:tcPr>
        <w:tcBorders>
          <w:top w:val="nil"/>
          <w:bottom w:val="single" w:sz="12" w:space="0" w:color="666666"/>
          <w:insideH w:val="nil"/>
          <w:insideV w:val="nil"/>
        </w:tcBorders>
        <w:shd w:val="clear" w:color="auto" w:fill="FFFFFF"/>
      </w:tcPr>
    </w:tblStylePr>
    <w:tblStylePr w:type="lastRow">
      <w:rPr>
        <w:rFonts w:cs="Times New Roman"/>
        <w:b/>
        <w:bCs/>
      </w:rPr>
      <w:tblPr/>
      <w:tcPr>
        <w:tcBorders>
          <w:top w:val="double" w:sz="2" w:space="0" w:color="666666"/>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2-Accent1">
    <w:name w:val="Grid Table 2 Accent 1"/>
    <w:basedOn w:val="TableNormal"/>
    <w:uiPriority w:val="47"/>
    <w:rsid w:val="005A753C"/>
    <w:rPr>
      <w:rFonts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rFonts w:cs="Times New Roman"/>
        <w:b/>
        <w:bCs/>
      </w:rPr>
      <w:tblPr/>
      <w:tcPr>
        <w:tcBorders>
          <w:top w:val="nil"/>
          <w:bottom w:val="single" w:sz="12" w:space="0" w:color="95B3D7"/>
          <w:insideH w:val="nil"/>
          <w:insideV w:val="nil"/>
        </w:tcBorders>
        <w:shd w:val="clear" w:color="auto" w:fill="FFFFFF"/>
      </w:tcPr>
    </w:tblStylePr>
    <w:tblStylePr w:type="lastRow">
      <w:rPr>
        <w:rFonts w:cs="Times New Roman"/>
        <w:b/>
        <w:bCs/>
      </w:rPr>
      <w:tblPr/>
      <w:tcPr>
        <w:tcBorders>
          <w:top w:val="double" w:sz="2" w:space="0" w:color="95B3D7"/>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2-Accent2">
    <w:name w:val="Grid Table 2 Accent 2"/>
    <w:basedOn w:val="TableNormal"/>
    <w:uiPriority w:val="47"/>
    <w:rsid w:val="005A753C"/>
    <w:rPr>
      <w:rFonts w:cs="Times New Roman"/>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rFonts w:cs="Times New Roman"/>
        <w:b/>
        <w:bCs/>
      </w:rPr>
      <w:tblPr/>
      <w:tcPr>
        <w:tcBorders>
          <w:top w:val="nil"/>
          <w:bottom w:val="single" w:sz="12" w:space="0" w:color="D99594"/>
          <w:insideH w:val="nil"/>
          <w:insideV w:val="nil"/>
        </w:tcBorders>
        <w:shd w:val="clear" w:color="auto" w:fill="FFFFFF"/>
      </w:tcPr>
    </w:tblStylePr>
    <w:tblStylePr w:type="lastRow">
      <w:rPr>
        <w:rFonts w:cs="Times New Roman"/>
        <w:b/>
        <w:bCs/>
      </w:rPr>
      <w:tblPr/>
      <w:tcPr>
        <w:tcBorders>
          <w:top w:val="double" w:sz="2" w:space="0" w:color="D99594"/>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2-Accent3">
    <w:name w:val="Grid Table 2 Accent 3"/>
    <w:basedOn w:val="TableNormal"/>
    <w:uiPriority w:val="47"/>
    <w:rsid w:val="005A753C"/>
    <w:rPr>
      <w:rFonts w:cs="Times New Roman"/>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rFonts w:cs="Times New Roman"/>
        <w:b/>
        <w:bCs/>
      </w:rPr>
      <w:tblPr/>
      <w:tcPr>
        <w:tcBorders>
          <w:top w:val="nil"/>
          <w:bottom w:val="single" w:sz="12" w:space="0" w:color="C2D69B"/>
          <w:insideH w:val="nil"/>
          <w:insideV w:val="nil"/>
        </w:tcBorders>
        <w:shd w:val="clear" w:color="auto" w:fill="FFFFFF"/>
      </w:tcPr>
    </w:tblStylePr>
    <w:tblStylePr w:type="lastRow">
      <w:rPr>
        <w:rFonts w:cs="Times New Roman"/>
        <w:b/>
        <w:bCs/>
      </w:rPr>
      <w:tblPr/>
      <w:tcPr>
        <w:tcBorders>
          <w:top w:val="double" w:sz="2" w:space="0" w:color="C2D69B"/>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2-Accent4">
    <w:name w:val="Grid Table 2 Accent 4"/>
    <w:basedOn w:val="TableNormal"/>
    <w:uiPriority w:val="47"/>
    <w:rsid w:val="005A753C"/>
    <w:rPr>
      <w:rFonts w:cs="Times New Roman"/>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rFonts w:cs="Times New Roman"/>
        <w:b/>
        <w:bCs/>
      </w:rPr>
      <w:tblPr/>
      <w:tcPr>
        <w:tcBorders>
          <w:top w:val="nil"/>
          <w:bottom w:val="single" w:sz="12" w:space="0" w:color="B2A1C7"/>
          <w:insideH w:val="nil"/>
          <w:insideV w:val="nil"/>
        </w:tcBorders>
        <w:shd w:val="clear" w:color="auto" w:fill="FFFFFF"/>
      </w:tcPr>
    </w:tblStylePr>
    <w:tblStylePr w:type="lastRow">
      <w:rPr>
        <w:rFonts w:cs="Times New Roman"/>
        <w:b/>
        <w:bCs/>
      </w:rPr>
      <w:tblPr/>
      <w:tcPr>
        <w:tcBorders>
          <w:top w:val="double" w:sz="2" w:space="0" w:color="B2A1C7"/>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2-Accent5">
    <w:name w:val="Grid Table 2 Accent 5"/>
    <w:basedOn w:val="TableNormal"/>
    <w:uiPriority w:val="47"/>
    <w:rsid w:val="005A753C"/>
    <w:rPr>
      <w:rFonts w:cs="Times New Roman"/>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rFonts w:cs="Times New Roman"/>
        <w:b/>
        <w:bCs/>
      </w:rPr>
      <w:tblPr/>
      <w:tcPr>
        <w:tcBorders>
          <w:top w:val="nil"/>
          <w:bottom w:val="single" w:sz="12" w:space="0" w:color="92CDDC"/>
          <w:insideH w:val="nil"/>
          <w:insideV w:val="nil"/>
        </w:tcBorders>
        <w:shd w:val="clear" w:color="auto" w:fill="FFFFFF"/>
      </w:tcPr>
    </w:tblStylePr>
    <w:tblStylePr w:type="lastRow">
      <w:rPr>
        <w:rFonts w:cs="Times New Roman"/>
        <w:b/>
        <w:bCs/>
      </w:rPr>
      <w:tblPr/>
      <w:tcPr>
        <w:tcBorders>
          <w:top w:val="double" w:sz="2" w:space="0" w:color="92CDDC"/>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2-Accent6">
    <w:name w:val="Grid Table 2 Accent 6"/>
    <w:basedOn w:val="TableNormal"/>
    <w:uiPriority w:val="47"/>
    <w:rsid w:val="005A753C"/>
    <w:rPr>
      <w:rFonts w:cs="Times New Roman"/>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rFonts w:cs="Times New Roman"/>
        <w:b/>
        <w:bCs/>
      </w:rPr>
      <w:tblPr/>
      <w:tcPr>
        <w:tcBorders>
          <w:top w:val="nil"/>
          <w:bottom w:val="single" w:sz="12" w:space="0" w:color="FABF8F"/>
          <w:insideH w:val="nil"/>
          <w:insideV w:val="nil"/>
        </w:tcBorders>
        <w:shd w:val="clear" w:color="auto" w:fill="FFFFFF"/>
      </w:tcPr>
    </w:tblStylePr>
    <w:tblStylePr w:type="lastRow">
      <w:rPr>
        <w:rFonts w:cs="Times New Roman"/>
        <w:b/>
        <w:bCs/>
      </w:rPr>
      <w:tblPr/>
      <w:tcPr>
        <w:tcBorders>
          <w:top w:val="double" w:sz="2" w:space="0" w:color="FABF8F"/>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3">
    <w:name w:val="Grid Table 3"/>
    <w:basedOn w:val="TableNormal"/>
    <w:uiPriority w:val="48"/>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styleId="GridTable3-Accent1">
    <w:name w:val="Grid Table 3 Accent 1"/>
    <w:basedOn w:val="TableNormal"/>
    <w:uiPriority w:val="48"/>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bottom w:val="single" w:sz="4" w:space="0" w:color="95B3D7"/>
        </w:tcBorders>
      </w:tcPr>
    </w:tblStylePr>
    <w:tblStylePr w:type="nwCell">
      <w:rPr>
        <w:rFonts w:cs="Times New Roman"/>
      </w:rPr>
      <w:tblPr/>
      <w:tcPr>
        <w:tcBorders>
          <w:bottom w:val="single" w:sz="4" w:space="0" w:color="95B3D7"/>
        </w:tcBorders>
      </w:tcPr>
    </w:tblStylePr>
    <w:tblStylePr w:type="seCell">
      <w:rPr>
        <w:rFonts w:cs="Times New Roman"/>
      </w:rPr>
      <w:tblPr/>
      <w:tcPr>
        <w:tcBorders>
          <w:top w:val="single" w:sz="4" w:space="0" w:color="95B3D7"/>
        </w:tcBorders>
      </w:tcPr>
    </w:tblStylePr>
    <w:tblStylePr w:type="swCell">
      <w:rPr>
        <w:rFonts w:cs="Times New Roman"/>
      </w:rPr>
      <w:tblPr/>
      <w:tcPr>
        <w:tcBorders>
          <w:top w:val="single" w:sz="4" w:space="0" w:color="95B3D7"/>
        </w:tcBorders>
      </w:tcPr>
    </w:tblStylePr>
  </w:style>
  <w:style w:type="table" w:styleId="GridTable3-Accent2">
    <w:name w:val="Grid Table 3 Accent 2"/>
    <w:basedOn w:val="TableNormal"/>
    <w:uiPriority w:val="48"/>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styleId="GridTable3-Accent3">
    <w:name w:val="Grid Table 3 Accent 3"/>
    <w:basedOn w:val="TableNormal"/>
    <w:uiPriority w:val="48"/>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bottom w:val="single" w:sz="4" w:space="0" w:color="C2D69B"/>
        </w:tcBorders>
      </w:tcPr>
    </w:tblStylePr>
    <w:tblStylePr w:type="nwCell">
      <w:rPr>
        <w:rFonts w:cs="Times New Roman"/>
      </w:rPr>
      <w:tblPr/>
      <w:tcPr>
        <w:tcBorders>
          <w:bottom w:val="single" w:sz="4" w:space="0" w:color="C2D69B"/>
        </w:tcBorders>
      </w:tcPr>
    </w:tblStylePr>
    <w:tblStylePr w:type="seCell">
      <w:rPr>
        <w:rFonts w:cs="Times New Roman"/>
      </w:rPr>
      <w:tblPr/>
      <w:tcPr>
        <w:tcBorders>
          <w:top w:val="single" w:sz="4" w:space="0" w:color="C2D69B"/>
        </w:tcBorders>
      </w:tcPr>
    </w:tblStylePr>
    <w:tblStylePr w:type="swCell">
      <w:rPr>
        <w:rFonts w:cs="Times New Roman"/>
      </w:rPr>
      <w:tblPr/>
      <w:tcPr>
        <w:tcBorders>
          <w:top w:val="single" w:sz="4" w:space="0" w:color="C2D69B"/>
        </w:tcBorders>
      </w:tcPr>
    </w:tblStylePr>
  </w:style>
  <w:style w:type="table" w:styleId="GridTable3-Accent4">
    <w:name w:val="Grid Table 3 Accent 4"/>
    <w:basedOn w:val="TableNormal"/>
    <w:uiPriority w:val="48"/>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bottom w:val="single" w:sz="4" w:space="0" w:color="B2A1C7"/>
        </w:tcBorders>
      </w:tcPr>
    </w:tblStylePr>
    <w:tblStylePr w:type="nwCell">
      <w:rPr>
        <w:rFonts w:cs="Times New Roman"/>
      </w:rPr>
      <w:tblPr/>
      <w:tcPr>
        <w:tcBorders>
          <w:bottom w:val="single" w:sz="4" w:space="0" w:color="B2A1C7"/>
        </w:tcBorders>
      </w:tcPr>
    </w:tblStylePr>
    <w:tblStylePr w:type="seCell">
      <w:rPr>
        <w:rFonts w:cs="Times New Roman"/>
      </w:rPr>
      <w:tblPr/>
      <w:tcPr>
        <w:tcBorders>
          <w:top w:val="single" w:sz="4" w:space="0" w:color="B2A1C7"/>
        </w:tcBorders>
      </w:tcPr>
    </w:tblStylePr>
    <w:tblStylePr w:type="swCell">
      <w:rPr>
        <w:rFonts w:cs="Times New Roman"/>
      </w:rPr>
      <w:tblPr/>
      <w:tcPr>
        <w:tcBorders>
          <w:top w:val="single" w:sz="4" w:space="0" w:color="B2A1C7"/>
        </w:tcBorders>
      </w:tcPr>
    </w:tblStylePr>
  </w:style>
  <w:style w:type="table" w:styleId="GridTable3-Accent5">
    <w:name w:val="Grid Table 3 Accent 5"/>
    <w:basedOn w:val="TableNormal"/>
    <w:uiPriority w:val="48"/>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bottom w:val="single" w:sz="4" w:space="0" w:color="92CDDC"/>
        </w:tcBorders>
      </w:tcPr>
    </w:tblStylePr>
    <w:tblStylePr w:type="nwCell">
      <w:rPr>
        <w:rFonts w:cs="Times New Roman"/>
      </w:rPr>
      <w:tblPr/>
      <w:tcPr>
        <w:tcBorders>
          <w:bottom w:val="single" w:sz="4" w:space="0" w:color="92CDDC"/>
        </w:tcBorders>
      </w:tcPr>
    </w:tblStylePr>
    <w:tblStylePr w:type="seCell">
      <w:rPr>
        <w:rFonts w:cs="Times New Roman"/>
      </w:rPr>
      <w:tblPr/>
      <w:tcPr>
        <w:tcBorders>
          <w:top w:val="single" w:sz="4" w:space="0" w:color="92CDDC"/>
        </w:tcBorders>
      </w:tcPr>
    </w:tblStylePr>
    <w:tblStylePr w:type="swCell">
      <w:rPr>
        <w:rFonts w:cs="Times New Roman"/>
      </w:rPr>
      <w:tblPr/>
      <w:tcPr>
        <w:tcBorders>
          <w:top w:val="single" w:sz="4" w:space="0" w:color="92CDDC"/>
        </w:tcBorders>
      </w:tcPr>
    </w:tblStylePr>
  </w:style>
  <w:style w:type="table" w:styleId="GridTable3-Accent6">
    <w:name w:val="Grid Table 3 Accent 6"/>
    <w:basedOn w:val="TableNormal"/>
    <w:uiPriority w:val="48"/>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bottom w:val="single" w:sz="4" w:space="0" w:color="FABF8F"/>
        </w:tcBorders>
      </w:tcPr>
    </w:tblStylePr>
    <w:tblStylePr w:type="nwCell">
      <w:rPr>
        <w:rFonts w:cs="Times New Roman"/>
      </w:rPr>
      <w:tblPr/>
      <w:tcPr>
        <w:tcBorders>
          <w:bottom w:val="single" w:sz="4" w:space="0" w:color="FABF8F"/>
        </w:tcBorders>
      </w:tcPr>
    </w:tblStylePr>
    <w:tblStylePr w:type="seCell">
      <w:rPr>
        <w:rFonts w:cs="Times New Roman"/>
      </w:rPr>
      <w:tblPr/>
      <w:tcPr>
        <w:tcBorders>
          <w:top w:val="single" w:sz="4" w:space="0" w:color="FABF8F"/>
        </w:tcBorders>
      </w:tcPr>
    </w:tblStylePr>
    <w:tblStylePr w:type="swCell">
      <w:rPr>
        <w:rFonts w:cs="Times New Roman"/>
      </w:rPr>
      <w:tblPr/>
      <w:tcPr>
        <w:tcBorders>
          <w:top w:val="single" w:sz="4" w:space="0" w:color="FABF8F"/>
        </w:tcBorders>
      </w:tcPr>
    </w:tblStylePr>
  </w:style>
  <w:style w:type="table" w:styleId="GridTable4">
    <w:name w:val="Grid Table 4"/>
    <w:basedOn w:val="TableNormal"/>
    <w:uiPriority w:val="49"/>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4-Accent1">
    <w:name w:val="Grid Table 4 Accent 1"/>
    <w:basedOn w:val="TableNormal"/>
    <w:uiPriority w:val="49"/>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4-Accent2">
    <w:name w:val="Grid Table 4 Accent 2"/>
    <w:basedOn w:val="TableNormal"/>
    <w:uiPriority w:val="49"/>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4-Accent3">
    <w:name w:val="Grid Table 4 Accent 3"/>
    <w:basedOn w:val="TableNormal"/>
    <w:uiPriority w:val="49"/>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Times New Roman"/>
        <w:b/>
        <w:bCs/>
      </w:rPr>
      <w:tblPr/>
      <w:tcPr>
        <w:tcBorders>
          <w:top w:val="double" w:sz="4"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4-Accent4">
    <w:name w:val="Grid Table 4 Accent 4"/>
    <w:basedOn w:val="TableNormal"/>
    <w:uiPriority w:val="49"/>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Times New Roman"/>
        <w:b/>
        <w:bCs/>
      </w:rPr>
      <w:tblPr/>
      <w:tcPr>
        <w:tcBorders>
          <w:top w:val="double" w:sz="4"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4-Accent5">
    <w:name w:val="Grid Table 4 Accent 5"/>
    <w:basedOn w:val="TableNormal"/>
    <w:uiPriority w:val="49"/>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Times New Roman"/>
        <w:b/>
        <w:bCs/>
      </w:rPr>
      <w:tblPr/>
      <w:tcPr>
        <w:tcBorders>
          <w:top w:val="double" w:sz="4"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4-Accent6">
    <w:name w:val="Grid Table 4 Accent 6"/>
    <w:basedOn w:val="TableNormal"/>
    <w:uiPriority w:val="49"/>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Times New Roman"/>
        <w:b/>
        <w:bCs/>
      </w:rPr>
      <w:tblPr/>
      <w:tcPr>
        <w:tcBorders>
          <w:top w:val="double" w:sz="4"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5Dark">
    <w:name w:val="Grid Table 5 Dark"/>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styleId="GridTable5Dark-Accent1">
    <w:name w:val="Grid Table 5 Dark Accent 1"/>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Times New Roman"/>
      </w:rPr>
      <w:tblPr/>
      <w:tcPr>
        <w:shd w:val="clear" w:color="auto" w:fill="B8CCE4"/>
      </w:tcPr>
    </w:tblStylePr>
    <w:tblStylePr w:type="band1Horz">
      <w:rPr>
        <w:rFonts w:cs="Times New Roman"/>
      </w:rPr>
      <w:tblPr/>
      <w:tcPr>
        <w:shd w:val="clear" w:color="auto" w:fill="B8CCE4"/>
      </w:tcPr>
    </w:tblStylePr>
  </w:style>
  <w:style w:type="table" w:styleId="GridTable5Dark-Accent2">
    <w:name w:val="Grid Table 5 Dark Accent 2"/>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Times New Roman"/>
      </w:rPr>
      <w:tblPr/>
      <w:tcPr>
        <w:shd w:val="clear" w:color="auto" w:fill="E5B8B7"/>
      </w:tcPr>
    </w:tblStylePr>
    <w:tblStylePr w:type="band1Horz">
      <w:rPr>
        <w:rFonts w:cs="Times New Roman"/>
      </w:rPr>
      <w:tblPr/>
      <w:tcPr>
        <w:shd w:val="clear" w:color="auto" w:fill="E5B8B7"/>
      </w:tcPr>
    </w:tblStylePr>
  </w:style>
  <w:style w:type="table" w:styleId="GridTable5Dark-Accent3">
    <w:name w:val="Grid Table 5 Dark Accent 3"/>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Times New Roman"/>
      </w:rPr>
      <w:tblPr/>
      <w:tcPr>
        <w:shd w:val="clear" w:color="auto" w:fill="D6E3BC"/>
      </w:tcPr>
    </w:tblStylePr>
    <w:tblStylePr w:type="band1Horz">
      <w:rPr>
        <w:rFonts w:cs="Times New Roman"/>
      </w:rPr>
      <w:tblPr/>
      <w:tcPr>
        <w:shd w:val="clear" w:color="auto" w:fill="D6E3BC"/>
      </w:tcPr>
    </w:tblStylePr>
  </w:style>
  <w:style w:type="table" w:styleId="GridTable5Dark-Accent4">
    <w:name w:val="Grid Table 5 Dark Accent 4"/>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Times New Roman"/>
      </w:rPr>
      <w:tblPr/>
      <w:tcPr>
        <w:shd w:val="clear" w:color="auto" w:fill="CCC0D9"/>
      </w:tcPr>
    </w:tblStylePr>
    <w:tblStylePr w:type="band1Horz">
      <w:rPr>
        <w:rFonts w:cs="Times New Roman"/>
      </w:rPr>
      <w:tblPr/>
      <w:tcPr>
        <w:shd w:val="clear" w:color="auto" w:fill="CCC0D9"/>
      </w:tcPr>
    </w:tblStylePr>
  </w:style>
  <w:style w:type="table" w:styleId="GridTable5Dark-Accent5">
    <w:name w:val="Grid Table 5 Dark Accent 5"/>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Times New Roman"/>
      </w:rPr>
      <w:tblPr/>
      <w:tcPr>
        <w:shd w:val="clear" w:color="auto" w:fill="B6DDE8"/>
      </w:tcPr>
    </w:tblStylePr>
    <w:tblStylePr w:type="band1Horz">
      <w:rPr>
        <w:rFonts w:cs="Times New Roman"/>
      </w:rPr>
      <w:tblPr/>
      <w:tcPr>
        <w:shd w:val="clear" w:color="auto" w:fill="B6DDE8"/>
      </w:tcPr>
    </w:tblStylePr>
  </w:style>
  <w:style w:type="table" w:styleId="GridTable5Dark-Accent6">
    <w:name w:val="Grid Table 5 Dark Accent 6"/>
    <w:basedOn w:val="TableNormal"/>
    <w:uiPriority w:val="50"/>
    <w:rsid w:val="005A753C"/>
    <w:rPr>
      <w:rFonts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Times New Roman"/>
      </w:rPr>
      <w:tblPr/>
      <w:tcPr>
        <w:shd w:val="clear" w:color="auto" w:fill="FBD4B4"/>
      </w:tcPr>
    </w:tblStylePr>
    <w:tblStylePr w:type="band1Horz">
      <w:rPr>
        <w:rFonts w:cs="Times New Roman"/>
      </w:rPr>
      <w:tblPr/>
      <w:tcPr>
        <w:shd w:val="clear" w:color="auto" w:fill="FBD4B4"/>
      </w:tcPr>
    </w:tblStylePr>
  </w:style>
  <w:style w:type="table" w:styleId="GridTable6Colorful">
    <w:name w:val="Grid Table 6 Colorful"/>
    <w:basedOn w:val="TableNormal"/>
    <w:uiPriority w:val="51"/>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GridTable6Colorful-Accent1">
    <w:name w:val="Grid Table 6 Colorful Accent 1"/>
    <w:basedOn w:val="TableNormal"/>
    <w:uiPriority w:val="51"/>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bottom w:val="single" w:sz="12" w:space="0" w:color="95B3D7"/>
        </w:tcBorders>
      </w:tcPr>
    </w:tblStylePr>
    <w:tblStylePr w:type="lastRow">
      <w:rPr>
        <w:rFonts w:cs="Times New Roman"/>
        <w:b/>
        <w:bCs/>
      </w:rPr>
      <w:tblPr/>
      <w:tcPr>
        <w:tcBorders>
          <w:top w:val="doub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GridTable6Colorful-Accent2">
    <w:name w:val="Grid Table 6 Colorful Accent 2"/>
    <w:basedOn w:val="TableNormal"/>
    <w:uiPriority w:val="51"/>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bottom w:val="single" w:sz="12" w:space="0" w:color="D99594"/>
        </w:tcBorders>
      </w:tcPr>
    </w:tblStylePr>
    <w:tblStylePr w:type="lastRow">
      <w:rPr>
        <w:rFonts w:cs="Times New Roman"/>
        <w:b/>
        <w:bCs/>
      </w:rPr>
      <w:tblPr/>
      <w:tcPr>
        <w:tcBorders>
          <w:top w:val="doub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GridTable6Colorful-Accent3">
    <w:name w:val="Grid Table 6 Colorful Accent 3"/>
    <w:basedOn w:val="TableNormal"/>
    <w:uiPriority w:val="51"/>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bottom w:val="single" w:sz="12" w:space="0" w:color="C2D69B"/>
        </w:tcBorders>
      </w:tcPr>
    </w:tblStylePr>
    <w:tblStylePr w:type="lastRow">
      <w:rPr>
        <w:rFonts w:cs="Times New Roman"/>
        <w:b/>
        <w:bCs/>
      </w:rPr>
      <w:tblPr/>
      <w:tcPr>
        <w:tcBorders>
          <w:top w:val="doub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GridTable6Colorful-Accent4">
    <w:name w:val="Grid Table 6 Colorful Accent 4"/>
    <w:basedOn w:val="TableNormal"/>
    <w:uiPriority w:val="51"/>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bottom w:val="single" w:sz="12" w:space="0" w:color="B2A1C7"/>
        </w:tcBorders>
      </w:tcPr>
    </w:tblStylePr>
    <w:tblStylePr w:type="lastRow">
      <w:rPr>
        <w:rFonts w:cs="Times New Roman"/>
        <w:b/>
        <w:bCs/>
      </w:rPr>
      <w:tblPr/>
      <w:tcPr>
        <w:tcBorders>
          <w:top w:val="doub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GridTable6Colorful-Accent5">
    <w:name w:val="Grid Table 6 Colorful Accent 5"/>
    <w:basedOn w:val="TableNormal"/>
    <w:uiPriority w:val="51"/>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bottom w:val="single" w:sz="12" w:space="0" w:color="92CDDC"/>
        </w:tcBorders>
      </w:tcPr>
    </w:tblStylePr>
    <w:tblStylePr w:type="lastRow">
      <w:rPr>
        <w:rFonts w:cs="Times New Roman"/>
        <w:b/>
        <w:bCs/>
      </w:rPr>
      <w:tblPr/>
      <w:tcPr>
        <w:tcBorders>
          <w:top w:val="doub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GridTable6Colorful-Accent6">
    <w:name w:val="Grid Table 6 Colorful Accent 6"/>
    <w:basedOn w:val="TableNormal"/>
    <w:uiPriority w:val="51"/>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bottom w:val="single" w:sz="12" w:space="0" w:color="FABF8F"/>
        </w:tcBorders>
      </w:tcPr>
    </w:tblStylePr>
    <w:tblStylePr w:type="lastRow">
      <w:rPr>
        <w:rFonts w:cs="Times New Roman"/>
        <w:b/>
        <w:bCs/>
      </w:rPr>
      <w:tblPr/>
      <w:tcPr>
        <w:tcBorders>
          <w:top w:val="doub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GridTable7Colorful">
    <w:name w:val="Grid Table 7 Colorful"/>
    <w:basedOn w:val="TableNormal"/>
    <w:uiPriority w:val="52"/>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styleId="GridTable7Colorful-Accent1">
    <w:name w:val="Grid Table 7 Colorful Accent 1"/>
    <w:basedOn w:val="TableNormal"/>
    <w:uiPriority w:val="52"/>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bottom w:val="single" w:sz="4" w:space="0" w:color="95B3D7"/>
        </w:tcBorders>
      </w:tcPr>
    </w:tblStylePr>
    <w:tblStylePr w:type="nwCell">
      <w:rPr>
        <w:rFonts w:cs="Times New Roman"/>
      </w:rPr>
      <w:tblPr/>
      <w:tcPr>
        <w:tcBorders>
          <w:bottom w:val="single" w:sz="4" w:space="0" w:color="95B3D7"/>
        </w:tcBorders>
      </w:tcPr>
    </w:tblStylePr>
    <w:tblStylePr w:type="seCell">
      <w:rPr>
        <w:rFonts w:cs="Times New Roman"/>
      </w:rPr>
      <w:tblPr/>
      <w:tcPr>
        <w:tcBorders>
          <w:top w:val="single" w:sz="4" w:space="0" w:color="95B3D7"/>
        </w:tcBorders>
      </w:tcPr>
    </w:tblStylePr>
    <w:tblStylePr w:type="swCell">
      <w:rPr>
        <w:rFonts w:cs="Times New Roman"/>
      </w:rPr>
      <w:tblPr/>
      <w:tcPr>
        <w:tcBorders>
          <w:top w:val="single" w:sz="4" w:space="0" w:color="95B3D7"/>
        </w:tcBorders>
      </w:tcPr>
    </w:tblStylePr>
  </w:style>
  <w:style w:type="table" w:styleId="GridTable7Colorful-Accent2">
    <w:name w:val="Grid Table 7 Colorful Accent 2"/>
    <w:basedOn w:val="TableNormal"/>
    <w:uiPriority w:val="52"/>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styleId="GridTable7Colorful-Accent3">
    <w:name w:val="Grid Table 7 Colorful Accent 3"/>
    <w:basedOn w:val="TableNormal"/>
    <w:uiPriority w:val="52"/>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bottom w:val="single" w:sz="4" w:space="0" w:color="C2D69B"/>
        </w:tcBorders>
      </w:tcPr>
    </w:tblStylePr>
    <w:tblStylePr w:type="nwCell">
      <w:rPr>
        <w:rFonts w:cs="Times New Roman"/>
      </w:rPr>
      <w:tblPr/>
      <w:tcPr>
        <w:tcBorders>
          <w:bottom w:val="single" w:sz="4" w:space="0" w:color="C2D69B"/>
        </w:tcBorders>
      </w:tcPr>
    </w:tblStylePr>
    <w:tblStylePr w:type="seCell">
      <w:rPr>
        <w:rFonts w:cs="Times New Roman"/>
      </w:rPr>
      <w:tblPr/>
      <w:tcPr>
        <w:tcBorders>
          <w:top w:val="single" w:sz="4" w:space="0" w:color="C2D69B"/>
        </w:tcBorders>
      </w:tcPr>
    </w:tblStylePr>
    <w:tblStylePr w:type="swCell">
      <w:rPr>
        <w:rFonts w:cs="Times New Roman"/>
      </w:rPr>
      <w:tblPr/>
      <w:tcPr>
        <w:tcBorders>
          <w:top w:val="single" w:sz="4" w:space="0" w:color="C2D69B"/>
        </w:tcBorders>
      </w:tcPr>
    </w:tblStylePr>
  </w:style>
  <w:style w:type="table" w:styleId="GridTable7Colorful-Accent4">
    <w:name w:val="Grid Table 7 Colorful Accent 4"/>
    <w:basedOn w:val="TableNormal"/>
    <w:uiPriority w:val="52"/>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bottom w:val="single" w:sz="4" w:space="0" w:color="B2A1C7"/>
        </w:tcBorders>
      </w:tcPr>
    </w:tblStylePr>
    <w:tblStylePr w:type="nwCell">
      <w:rPr>
        <w:rFonts w:cs="Times New Roman"/>
      </w:rPr>
      <w:tblPr/>
      <w:tcPr>
        <w:tcBorders>
          <w:bottom w:val="single" w:sz="4" w:space="0" w:color="B2A1C7"/>
        </w:tcBorders>
      </w:tcPr>
    </w:tblStylePr>
    <w:tblStylePr w:type="seCell">
      <w:rPr>
        <w:rFonts w:cs="Times New Roman"/>
      </w:rPr>
      <w:tblPr/>
      <w:tcPr>
        <w:tcBorders>
          <w:top w:val="single" w:sz="4" w:space="0" w:color="B2A1C7"/>
        </w:tcBorders>
      </w:tcPr>
    </w:tblStylePr>
    <w:tblStylePr w:type="swCell">
      <w:rPr>
        <w:rFonts w:cs="Times New Roman"/>
      </w:rPr>
      <w:tblPr/>
      <w:tcPr>
        <w:tcBorders>
          <w:top w:val="single" w:sz="4" w:space="0" w:color="B2A1C7"/>
        </w:tcBorders>
      </w:tcPr>
    </w:tblStylePr>
  </w:style>
  <w:style w:type="table" w:styleId="GridTable7Colorful-Accent5">
    <w:name w:val="Grid Table 7 Colorful Accent 5"/>
    <w:basedOn w:val="TableNormal"/>
    <w:uiPriority w:val="52"/>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bottom w:val="single" w:sz="4" w:space="0" w:color="92CDDC"/>
        </w:tcBorders>
      </w:tcPr>
    </w:tblStylePr>
    <w:tblStylePr w:type="nwCell">
      <w:rPr>
        <w:rFonts w:cs="Times New Roman"/>
      </w:rPr>
      <w:tblPr/>
      <w:tcPr>
        <w:tcBorders>
          <w:bottom w:val="single" w:sz="4" w:space="0" w:color="92CDDC"/>
        </w:tcBorders>
      </w:tcPr>
    </w:tblStylePr>
    <w:tblStylePr w:type="seCell">
      <w:rPr>
        <w:rFonts w:cs="Times New Roman"/>
      </w:rPr>
      <w:tblPr/>
      <w:tcPr>
        <w:tcBorders>
          <w:top w:val="single" w:sz="4" w:space="0" w:color="92CDDC"/>
        </w:tcBorders>
      </w:tcPr>
    </w:tblStylePr>
    <w:tblStylePr w:type="swCell">
      <w:rPr>
        <w:rFonts w:cs="Times New Roman"/>
      </w:rPr>
      <w:tblPr/>
      <w:tcPr>
        <w:tcBorders>
          <w:top w:val="single" w:sz="4" w:space="0" w:color="92CDDC"/>
        </w:tcBorders>
      </w:tcPr>
    </w:tblStylePr>
  </w:style>
  <w:style w:type="table" w:styleId="GridTable7Colorful-Accent6">
    <w:name w:val="Grid Table 7 Colorful Accent 6"/>
    <w:basedOn w:val="TableNormal"/>
    <w:uiPriority w:val="52"/>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bottom w:val="single" w:sz="4" w:space="0" w:color="FABF8F"/>
        </w:tcBorders>
      </w:tcPr>
    </w:tblStylePr>
    <w:tblStylePr w:type="nwCell">
      <w:rPr>
        <w:rFonts w:cs="Times New Roman"/>
      </w:rPr>
      <w:tblPr/>
      <w:tcPr>
        <w:tcBorders>
          <w:bottom w:val="single" w:sz="4" w:space="0" w:color="FABF8F"/>
        </w:tcBorders>
      </w:tcPr>
    </w:tblStylePr>
    <w:tblStylePr w:type="seCell">
      <w:rPr>
        <w:rFonts w:cs="Times New Roman"/>
      </w:rPr>
      <w:tblPr/>
      <w:tcPr>
        <w:tcBorders>
          <w:top w:val="single" w:sz="4" w:space="0" w:color="FABF8F"/>
        </w:tcBorders>
      </w:tcPr>
    </w:tblStylePr>
    <w:tblStylePr w:type="swCell">
      <w:rPr>
        <w:rFonts w:cs="Times New Roman"/>
      </w:rPr>
      <w:tblPr/>
      <w:tcPr>
        <w:tcBorders>
          <w:top w:val="single" w:sz="4" w:space="0" w:color="FABF8F"/>
        </w:tcBorders>
      </w:tcPr>
    </w:tblStylePr>
  </w:style>
  <w:style w:type="table" w:styleId="ListTable1Light">
    <w:name w:val="List Table 1 Light"/>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666666"/>
        </w:tcBorders>
      </w:tcPr>
    </w:tblStylePr>
    <w:tblStylePr w:type="lastRow">
      <w:rPr>
        <w:rFonts w:cs="Times New Roman"/>
        <w:b/>
        <w:bCs/>
      </w:rPr>
      <w:tblPr/>
      <w:tcPr>
        <w:tcBorders>
          <w:top w:val="sing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1Light-Accent1">
    <w:name w:val="List Table 1 Light Accent 1"/>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5B3D7"/>
        </w:tcBorders>
      </w:tcPr>
    </w:tblStylePr>
    <w:tblStylePr w:type="lastRow">
      <w:rPr>
        <w:rFonts w:cs="Times New Roman"/>
        <w:b/>
        <w:bCs/>
      </w:rPr>
      <w:tblPr/>
      <w:tcPr>
        <w:tcBorders>
          <w:top w:val="sing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1Light-Accent2">
    <w:name w:val="List Table 1 Light Accent 2"/>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D99594"/>
        </w:tcBorders>
      </w:tcPr>
    </w:tblStylePr>
    <w:tblStylePr w:type="lastRow">
      <w:rPr>
        <w:rFonts w:cs="Times New Roman"/>
        <w:b/>
        <w:bCs/>
      </w:rPr>
      <w:tblPr/>
      <w:tcPr>
        <w:tcBorders>
          <w:top w:val="sing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1Light-Accent3">
    <w:name w:val="List Table 1 Light Accent 3"/>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C2D69B"/>
        </w:tcBorders>
      </w:tcPr>
    </w:tblStylePr>
    <w:tblStylePr w:type="lastRow">
      <w:rPr>
        <w:rFonts w:cs="Times New Roman"/>
        <w:b/>
        <w:bCs/>
      </w:rPr>
      <w:tblPr/>
      <w:tcPr>
        <w:tcBorders>
          <w:top w:val="sing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1Light-Accent4">
    <w:name w:val="List Table 1 Light Accent 4"/>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B2A1C7"/>
        </w:tcBorders>
      </w:tcPr>
    </w:tblStylePr>
    <w:tblStylePr w:type="lastRow">
      <w:rPr>
        <w:rFonts w:cs="Times New Roman"/>
        <w:b/>
        <w:bCs/>
      </w:rPr>
      <w:tblPr/>
      <w:tcPr>
        <w:tcBorders>
          <w:top w:val="sing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1Light-Accent5">
    <w:name w:val="List Table 1 Light Accent 5"/>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2CDDC"/>
        </w:tcBorders>
      </w:tcPr>
    </w:tblStylePr>
    <w:tblStylePr w:type="lastRow">
      <w:rPr>
        <w:rFonts w:cs="Times New Roman"/>
        <w:b/>
        <w:bCs/>
      </w:rPr>
      <w:tblPr/>
      <w:tcPr>
        <w:tcBorders>
          <w:top w:val="sing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1Light-Accent6">
    <w:name w:val="List Table 1 Light Accent 6"/>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FABF8F"/>
        </w:tcBorders>
      </w:tcPr>
    </w:tblStylePr>
    <w:tblStylePr w:type="lastRow">
      <w:rPr>
        <w:rFonts w:cs="Times New Roman"/>
        <w:b/>
        <w:bCs/>
      </w:rPr>
      <w:tblPr/>
      <w:tcPr>
        <w:tcBorders>
          <w:top w:val="sing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2">
    <w:name w:val="List Table 2"/>
    <w:basedOn w:val="TableNormal"/>
    <w:uiPriority w:val="47"/>
    <w:rsid w:val="005A753C"/>
    <w:rPr>
      <w:rFonts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2-Accent1">
    <w:name w:val="List Table 2 Accent 1"/>
    <w:basedOn w:val="TableNormal"/>
    <w:uiPriority w:val="47"/>
    <w:rsid w:val="005A753C"/>
    <w:rPr>
      <w:rFonts w:cs="Times New Roman"/>
    </w:rPr>
    <w:tblPr>
      <w:tblStyleRowBandSize w:val="1"/>
      <w:tblStyleColBandSize w:val="1"/>
      <w:tblBorders>
        <w:top w:val="single" w:sz="4" w:space="0" w:color="95B3D7"/>
        <w:bottom w:val="single" w:sz="4" w:space="0" w:color="95B3D7"/>
        <w:insideH w:val="single" w:sz="4" w:space="0" w:color="95B3D7"/>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2-Accent2">
    <w:name w:val="List Table 2 Accent 2"/>
    <w:basedOn w:val="TableNormal"/>
    <w:uiPriority w:val="47"/>
    <w:rsid w:val="005A753C"/>
    <w:rPr>
      <w:rFonts w:cs="Times New Roman"/>
    </w:rPr>
    <w:tblPr>
      <w:tblStyleRowBandSize w:val="1"/>
      <w:tblStyleColBandSize w:val="1"/>
      <w:tblBorders>
        <w:top w:val="single" w:sz="4" w:space="0" w:color="D99594"/>
        <w:bottom w:val="single" w:sz="4" w:space="0" w:color="D99594"/>
        <w:insideH w:val="single" w:sz="4" w:space="0" w:color="D99594"/>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2-Accent3">
    <w:name w:val="List Table 2 Accent 3"/>
    <w:basedOn w:val="TableNormal"/>
    <w:uiPriority w:val="47"/>
    <w:rsid w:val="005A753C"/>
    <w:rPr>
      <w:rFonts w:cs="Times New Roman"/>
    </w:rPr>
    <w:tblPr>
      <w:tblStyleRowBandSize w:val="1"/>
      <w:tblStyleColBandSize w:val="1"/>
      <w:tblBorders>
        <w:top w:val="single" w:sz="4" w:space="0" w:color="C2D69B"/>
        <w:bottom w:val="single" w:sz="4" w:space="0" w:color="C2D69B"/>
        <w:insideH w:val="single" w:sz="4" w:space="0" w:color="C2D69B"/>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2-Accent4">
    <w:name w:val="List Table 2 Accent 4"/>
    <w:basedOn w:val="TableNormal"/>
    <w:uiPriority w:val="47"/>
    <w:rsid w:val="005A753C"/>
    <w:rPr>
      <w:rFonts w:cs="Times New Roman"/>
    </w:rPr>
    <w:tblPr>
      <w:tblStyleRowBandSize w:val="1"/>
      <w:tblStyleColBandSize w:val="1"/>
      <w:tblBorders>
        <w:top w:val="single" w:sz="4" w:space="0" w:color="B2A1C7"/>
        <w:bottom w:val="single" w:sz="4" w:space="0" w:color="B2A1C7"/>
        <w:insideH w:val="single" w:sz="4" w:space="0" w:color="B2A1C7"/>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2-Accent5">
    <w:name w:val="List Table 2 Accent 5"/>
    <w:basedOn w:val="TableNormal"/>
    <w:uiPriority w:val="47"/>
    <w:rsid w:val="005A753C"/>
    <w:rPr>
      <w:rFonts w:cs="Times New Roman"/>
    </w:rPr>
    <w:tblPr>
      <w:tblStyleRowBandSize w:val="1"/>
      <w:tblStyleColBandSize w:val="1"/>
      <w:tblBorders>
        <w:top w:val="single" w:sz="4" w:space="0" w:color="92CDDC"/>
        <w:bottom w:val="single" w:sz="4" w:space="0" w:color="92CDDC"/>
        <w:insideH w:val="single" w:sz="4" w:space="0" w:color="92CDDC"/>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2-Accent6">
    <w:name w:val="List Table 2 Accent 6"/>
    <w:basedOn w:val="TableNormal"/>
    <w:uiPriority w:val="47"/>
    <w:rsid w:val="005A753C"/>
    <w:rPr>
      <w:rFonts w:cs="Times New Roman"/>
    </w:rPr>
    <w:tblPr>
      <w:tblStyleRowBandSize w:val="1"/>
      <w:tblStyleColBandSize w:val="1"/>
      <w:tblBorders>
        <w:top w:val="single" w:sz="4" w:space="0" w:color="FABF8F"/>
        <w:bottom w:val="single" w:sz="4" w:space="0" w:color="FABF8F"/>
        <w:insideH w:val="single" w:sz="4" w:space="0" w:color="FABF8F"/>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3">
    <w:name w:val="List Table 3"/>
    <w:basedOn w:val="TableNormal"/>
    <w:uiPriority w:val="48"/>
    <w:rsid w:val="005A753C"/>
    <w:rPr>
      <w:rFonts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styleId="ListTable3-Accent1">
    <w:name w:val="List Table 3 Accent 1"/>
    <w:basedOn w:val="TableNormal"/>
    <w:uiPriority w:val="48"/>
    <w:rsid w:val="005A753C"/>
    <w:rPr>
      <w:rFonts w:cs="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cs="Times New Roman"/>
        <w:b/>
        <w:bCs/>
        <w:color w:val="FFFFFF"/>
      </w:rPr>
      <w:tblPr/>
      <w:tcPr>
        <w:shd w:val="clear" w:color="auto" w:fill="4F81BD"/>
      </w:tcPr>
    </w:tblStylePr>
    <w:tblStylePr w:type="lastRow">
      <w:rPr>
        <w:rFonts w:cs="Times New Roman"/>
        <w:b/>
        <w:bCs/>
      </w:rPr>
      <w:tblPr/>
      <w:tcPr>
        <w:tcBorders>
          <w:top w:val="double" w:sz="4" w:space="0" w:color="4F81BD"/>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4F81BD"/>
          <w:right w:val="single" w:sz="4" w:space="0" w:color="4F81BD"/>
        </w:tcBorders>
      </w:tcPr>
    </w:tblStylePr>
    <w:tblStylePr w:type="band1Horz">
      <w:rPr>
        <w:rFonts w:cs="Times New Roman"/>
      </w:rPr>
      <w:tblPr/>
      <w:tcPr>
        <w:tcBorders>
          <w:top w:val="single" w:sz="4" w:space="0" w:color="4F81BD"/>
          <w:bottom w:val="single" w:sz="4" w:space="0" w:color="4F81BD"/>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left w:val="nil"/>
        </w:tcBorders>
      </w:tcPr>
    </w:tblStylePr>
    <w:tblStylePr w:type="swCell">
      <w:rPr>
        <w:rFonts w:cs="Times New Roman"/>
      </w:rPr>
      <w:tblPr/>
      <w:tcPr>
        <w:tcBorders>
          <w:top w:val="double" w:sz="4" w:space="0" w:color="4F81BD"/>
          <w:right w:val="nil"/>
        </w:tcBorders>
      </w:tcPr>
    </w:tblStylePr>
  </w:style>
  <w:style w:type="table" w:styleId="ListTable3-Accent2">
    <w:name w:val="List Table 3 Accent 2"/>
    <w:basedOn w:val="TableNormal"/>
    <w:uiPriority w:val="48"/>
    <w:rsid w:val="005A753C"/>
    <w:rPr>
      <w:rFonts w:cs="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rFonts w:cs="Times New Roman"/>
        <w:b/>
        <w:bCs/>
        <w:color w:val="FFFFFF"/>
      </w:rPr>
      <w:tblPr/>
      <w:tcPr>
        <w:shd w:val="clear" w:color="auto" w:fill="C0504D"/>
      </w:tcPr>
    </w:tblStylePr>
    <w:tblStylePr w:type="lastRow">
      <w:rPr>
        <w:rFonts w:cs="Times New Roman"/>
        <w:b/>
        <w:bCs/>
      </w:rPr>
      <w:tblPr/>
      <w:tcPr>
        <w:tcBorders>
          <w:top w:val="double" w:sz="4" w:space="0" w:color="C0504D"/>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C0504D"/>
          <w:right w:val="single" w:sz="4" w:space="0" w:color="C0504D"/>
        </w:tcBorders>
      </w:tcPr>
    </w:tblStylePr>
    <w:tblStylePr w:type="band1Horz">
      <w:rPr>
        <w:rFonts w:cs="Times New Roman"/>
      </w:rPr>
      <w:tblPr/>
      <w:tcPr>
        <w:tcBorders>
          <w:top w:val="single" w:sz="4" w:space="0" w:color="C0504D"/>
          <w:bottom w:val="single" w:sz="4" w:space="0" w:color="C0504D"/>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C0504D"/>
          <w:left w:val="nil"/>
        </w:tcBorders>
      </w:tcPr>
    </w:tblStylePr>
    <w:tblStylePr w:type="swCell">
      <w:rPr>
        <w:rFonts w:cs="Times New Roman"/>
      </w:rPr>
      <w:tblPr/>
      <w:tcPr>
        <w:tcBorders>
          <w:top w:val="double" w:sz="4" w:space="0" w:color="C0504D"/>
          <w:right w:val="nil"/>
        </w:tcBorders>
      </w:tcPr>
    </w:tblStylePr>
  </w:style>
  <w:style w:type="table" w:styleId="ListTable3-Accent3">
    <w:name w:val="List Table 3 Accent 3"/>
    <w:basedOn w:val="TableNormal"/>
    <w:uiPriority w:val="48"/>
    <w:rsid w:val="005A753C"/>
    <w:rPr>
      <w:rFonts w:cs="Times New Roman"/>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rFonts w:cs="Times New Roman"/>
        <w:b/>
        <w:bCs/>
        <w:color w:val="FFFFFF"/>
      </w:rPr>
      <w:tblPr/>
      <w:tcPr>
        <w:shd w:val="clear" w:color="auto" w:fill="9BBB59"/>
      </w:tcPr>
    </w:tblStylePr>
    <w:tblStylePr w:type="lastRow">
      <w:rPr>
        <w:rFonts w:cs="Times New Roman"/>
        <w:b/>
        <w:bCs/>
      </w:rPr>
      <w:tblPr/>
      <w:tcPr>
        <w:tcBorders>
          <w:top w:val="double" w:sz="4" w:space="0" w:color="9BBB59"/>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9BBB59"/>
          <w:right w:val="single" w:sz="4" w:space="0" w:color="9BBB59"/>
        </w:tcBorders>
      </w:tcPr>
    </w:tblStylePr>
    <w:tblStylePr w:type="band1Horz">
      <w:rPr>
        <w:rFonts w:cs="Times New Roman"/>
      </w:rPr>
      <w:tblPr/>
      <w:tcPr>
        <w:tcBorders>
          <w:top w:val="single" w:sz="4" w:space="0" w:color="9BBB59"/>
          <w:bottom w:val="single" w:sz="4" w:space="0" w:color="9BBB59"/>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9BBB59"/>
          <w:left w:val="nil"/>
        </w:tcBorders>
      </w:tcPr>
    </w:tblStylePr>
    <w:tblStylePr w:type="swCell">
      <w:rPr>
        <w:rFonts w:cs="Times New Roman"/>
      </w:rPr>
      <w:tblPr/>
      <w:tcPr>
        <w:tcBorders>
          <w:top w:val="double" w:sz="4" w:space="0" w:color="9BBB59"/>
          <w:right w:val="nil"/>
        </w:tcBorders>
      </w:tcPr>
    </w:tblStylePr>
  </w:style>
  <w:style w:type="table" w:styleId="ListTable3-Accent4">
    <w:name w:val="List Table 3 Accent 4"/>
    <w:basedOn w:val="TableNormal"/>
    <w:uiPriority w:val="48"/>
    <w:rsid w:val="005A753C"/>
    <w:rPr>
      <w:rFonts w:cs="Times New Roman"/>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rFonts w:cs="Times New Roman"/>
        <w:b/>
        <w:bCs/>
        <w:color w:val="FFFFFF"/>
      </w:rPr>
      <w:tblPr/>
      <w:tcPr>
        <w:shd w:val="clear" w:color="auto" w:fill="8064A2"/>
      </w:tcPr>
    </w:tblStylePr>
    <w:tblStylePr w:type="lastRow">
      <w:rPr>
        <w:rFonts w:cs="Times New Roman"/>
        <w:b/>
        <w:bCs/>
      </w:rPr>
      <w:tblPr/>
      <w:tcPr>
        <w:tcBorders>
          <w:top w:val="double" w:sz="4" w:space="0" w:color="8064A2"/>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8064A2"/>
          <w:right w:val="single" w:sz="4" w:space="0" w:color="8064A2"/>
        </w:tcBorders>
      </w:tcPr>
    </w:tblStylePr>
    <w:tblStylePr w:type="band1Horz">
      <w:rPr>
        <w:rFonts w:cs="Times New Roman"/>
      </w:rPr>
      <w:tblPr/>
      <w:tcPr>
        <w:tcBorders>
          <w:top w:val="single" w:sz="4" w:space="0" w:color="8064A2"/>
          <w:bottom w:val="single" w:sz="4" w:space="0" w:color="8064A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8064A2"/>
          <w:left w:val="nil"/>
        </w:tcBorders>
      </w:tcPr>
    </w:tblStylePr>
    <w:tblStylePr w:type="swCell">
      <w:rPr>
        <w:rFonts w:cs="Times New Roman"/>
      </w:rPr>
      <w:tblPr/>
      <w:tcPr>
        <w:tcBorders>
          <w:top w:val="double" w:sz="4" w:space="0" w:color="8064A2"/>
          <w:right w:val="nil"/>
        </w:tcBorders>
      </w:tcPr>
    </w:tblStylePr>
  </w:style>
  <w:style w:type="table" w:styleId="ListTable3-Accent5">
    <w:name w:val="List Table 3 Accent 5"/>
    <w:basedOn w:val="TableNormal"/>
    <w:uiPriority w:val="48"/>
    <w:rsid w:val="005A753C"/>
    <w:rPr>
      <w:rFonts w:cs="Times New Roman"/>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rFonts w:cs="Times New Roman"/>
        <w:b/>
        <w:bCs/>
        <w:color w:val="FFFFFF"/>
      </w:rPr>
      <w:tblPr/>
      <w:tcPr>
        <w:shd w:val="clear" w:color="auto" w:fill="4BACC6"/>
      </w:tcPr>
    </w:tblStylePr>
    <w:tblStylePr w:type="lastRow">
      <w:rPr>
        <w:rFonts w:cs="Times New Roman"/>
        <w:b/>
        <w:bCs/>
      </w:rPr>
      <w:tblPr/>
      <w:tcPr>
        <w:tcBorders>
          <w:top w:val="double" w:sz="4" w:space="0" w:color="4BACC6"/>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4BACC6"/>
          <w:right w:val="single" w:sz="4" w:space="0" w:color="4BACC6"/>
        </w:tcBorders>
      </w:tcPr>
    </w:tblStylePr>
    <w:tblStylePr w:type="band1Horz">
      <w:rPr>
        <w:rFonts w:cs="Times New Roman"/>
      </w:rPr>
      <w:tblPr/>
      <w:tcPr>
        <w:tcBorders>
          <w:top w:val="single" w:sz="4" w:space="0" w:color="4BACC6"/>
          <w:bottom w:val="single" w:sz="4" w:space="0" w:color="4BACC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BACC6"/>
          <w:left w:val="nil"/>
        </w:tcBorders>
      </w:tcPr>
    </w:tblStylePr>
    <w:tblStylePr w:type="swCell">
      <w:rPr>
        <w:rFonts w:cs="Times New Roman"/>
      </w:rPr>
      <w:tblPr/>
      <w:tcPr>
        <w:tcBorders>
          <w:top w:val="double" w:sz="4" w:space="0" w:color="4BACC6"/>
          <w:right w:val="nil"/>
        </w:tcBorders>
      </w:tcPr>
    </w:tblStylePr>
  </w:style>
  <w:style w:type="table" w:styleId="ListTable3-Accent6">
    <w:name w:val="List Table 3 Accent 6"/>
    <w:basedOn w:val="TableNormal"/>
    <w:uiPriority w:val="48"/>
    <w:rsid w:val="005A753C"/>
    <w:rPr>
      <w:rFonts w:cs="Times New Roman"/>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rFonts w:cs="Times New Roman"/>
        <w:b/>
        <w:bCs/>
        <w:color w:val="FFFFFF"/>
      </w:rPr>
      <w:tblPr/>
      <w:tcPr>
        <w:shd w:val="clear" w:color="auto" w:fill="F79646"/>
      </w:tcPr>
    </w:tblStylePr>
    <w:tblStylePr w:type="lastRow">
      <w:rPr>
        <w:rFonts w:cs="Times New Roman"/>
        <w:b/>
        <w:bCs/>
      </w:rPr>
      <w:tblPr/>
      <w:tcPr>
        <w:tcBorders>
          <w:top w:val="double" w:sz="4" w:space="0" w:color="F79646"/>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F79646"/>
          <w:right w:val="single" w:sz="4" w:space="0" w:color="F79646"/>
        </w:tcBorders>
      </w:tcPr>
    </w:tblStylePr>
    <w:tblStylePr w:type="band1Horz">
      <w:rPr>
        <w:rFonts w:cs="Times New Roman"/>
      </w:rPr>
      <w:tblPr/>
      <w:tcPr>
        <w:tcBorders>
          <w:top w:val="single" w:sz="4" w:space="0" w:color="F79646"/>
          <w:bottom w:val="single" w:sz="4" w:space="0" w:color="F7964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79646"/>
          <w:left w:val="nil"/>
        </w:tcBorders>
      </w:tcPr>
    </w:tblStylePr>
    <w:tblStylePr w:type="swCell">
      <w:rPr>
        <w:rFonts w:cs="Times New Roman"/>
      </w:rPr>
      <w:tblPr/>
      <w:tcPr>
        <w:tcBorders>
          <w:top w:val="double" w:sz="4" w:space="0" w:color="F79646"/>
          <w:right w:val="nil"/>
        </w:tcBorders>
      </w:tcPr>
    </w:tblStylePr>
  </w:style>
  <w:style w:type="table" w:styleId="ListTable4">
    <w:name w:val="List Table 4"/>
    <w:basedOn w:val="TableNormal"/>
    <w:uiPriority w:val="49"/>
    <w:rsid w:val="005A753C"/>
    <w:rPr>
      <w:rFonts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4-Accent1">
    <w:name w:val="List Table 4 Accent 1"/>
    <w:basedOn w:val="TableNormal"/>
    <w:uiPriority w:val="49"/>
    <w:rsid w:val="005A753C"/>
    <w:rPr>
      <w:rFonts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Times New Roman"/>
        <w:b/>
        <w:bCs/>
      </w:rPr>
      <w:tblPr/>
      <w:tcPr>
        <w:tcBorders>
          <w:top w:val="double" w:sz="4" w:space="0" w:color="95B3D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4-Accent2">
    <w:name w:val="List Table 4 Accent 2"/>
    <w:basedOn w:val="TableNormal"/>
    <w:uiPriority w:val="49"/>
    <w:rsid w:val="005A753C"/>
    <w:rPr>
      <w:rFonts w:cs="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Times New Roman"/>
        <w:b/>
        <w:bCs/>
      </w:rPr>
      <w:tblPr/>
      <w:tcPr>
        <w:tcBorders>
          <w:top w:val="double" w:sz="4" w:space="0" w:color="D9959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4-Accent3">
    <w:name w:val="List Table 4 Accent 3"/>
    <w:basedOn w:val="TableNormal"/>
    <w:uiPriority w:val="49"/>
    <w:rsid w:val="005A753C"/>
    <w:rPr>
      <w:rFonts w:cs="Times New Roman"/>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rFonts w:cs="Times New Roman"/>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Times New Roman"/>
        <w:b/>
        <w:bCs/>
      </w:rPr>
      <w:tblPr/>
      <w:tcPr>
        <w:tcBorders>
          <w:top w:val="double" w:sz="4" w:space="0" w:color="C2D69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4-Accent4">
    <w:name w:val="List Table 4 Accent 4"/>
    <w:basedOn w:val="TableNormal"/>
    <w:uiPriority w:val="49"/>
    <w:rsid w:val="005A753C"/>
    <w:rPr>
      <w:rFonts w:cs="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rFonts w:cs="Times New Roman"/>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Times New Roman"/>
        <w:b/>
        <w:bCs/>
      </w:rPr>
      <w:tblPr/>
      <w:tcPr>
        <w:tcBorders>
          <w:top w:val="double" w:sz="4" w:space="0" w:color="B2A1C7"/>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4-Accent5">
    <w:name w:val="List Table 4 Accent 5"/>
    <w:basedOn w:val="TableNormal"/>
    <w:uiPriority w:val="49"/>
    <w:rsid w:val="005A753C"/>
    <w:rPr>
      <w:rFonts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rFonts w:cs="Times New Roman"/>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Times New Roman"/>
        <w:b/>
        <w:bCs/>
      </w:rPr>
      <w:tblPr/>
      <w:tcPr>
        <w:tcBorders>
          <w:top w:val="doub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4-Accent6">
    <w:name w:val="List Table 4 Accent 6"/>
    <w:basedOn w:val="TableNormal"/>
    <w:uiPriority w:val="49"/>
    <w:rsid w:val="005A753C"/>
    <w:rPr>
      <w:rFonts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rFonts w:cs="Times New Roman"/>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Times New Roman"/>
        <w:b/>
        <w:bCs/>
      </w:rPr>
      <w:tblPr/>
      <w:tcPr>
        <w:tcBorders>
          <w:top w:val="doub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5Dark">
    <w:name w:val="List Table 5 Dark"/>
    <w:basedOn w:val="TableNormal"/>
    <w:uiPriority w:val="50"/>
    <w:rsid w:val="005A753C"/>
    <w:rPr>
      <w:rFonts w:cs="Times New Roman"/>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1">
    <w:name w:val="List Table 5 Dark Accent 1"/>
    <w:basedOn w:val="TableNormal"/>
    <w:uiPriority w:val="50"/>
    <w:rsid w:val="005A753C"/>
    <w:rPr>
      <w:rFonts w:cs="Times New Roman"/>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2">
    <w:name w:val="List Table 5 Dark Accent 2"/>
    <w:basedOn w:val="TableNormal"/>
    <w:uiPriority w:val="50"/>
    <w:rsid w:val="005A753C"/>
    <w:rPr>
      <w:rFonts w:cs="Times New Roman"/>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3">
    <w:name w:val="List Table 5 Dark Accent 3"/>
    <w:basedOn w:val="TableNormal"/>
    <w:uiPriority w:val="50"/>
    <w:rsid w:val="005A753C"/>
    <w:rPr>
      <w:rFonts w:cs="Times New Roman"/>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4">
    <w:name w:val="List Table 5 Dark Accent 4"/>
    <w:basedOn w:val="TableNormal"/>
    <w:uiPriority w:val="50"/>
    <w:rsid w:val="005A753C"/>
    <w:rPr>
      <w:rFonts w:cs="Times New Roman"/>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5">
    <w:name w:val="List Table 5 Dark Accent 5"/>
    <w:basedOn w:val="TableNormal"/>
    <w:uiPriority w:val="50"/>
    <w:rsid w:val="005A753C"/>
    <w:rPr>
      <w:rFonts w:cs="Times New Roman"/>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6">
    <w:name w:val="List Table 5 Dark Accent 6"/>
    <w:basedOn w:val="TableNormal"/>
    <w:uiPriority w:val="50"/>
    <w:rsid w:val="005A753C"/>
    <w:rPr>
      <w:rFonts w:cs="Times New Roman"/>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6Colorful">
    <w:name w:val="List Table 6 Colorful"/>
    <w:basedOn w:val="TableNormal"/>
    <w:uiPriority w:val="51"/>
    <w:rsid w:val="005A753C"/>
    <w:rPr>
      <w:rFonts w:cs="Times New Roman"/>
    </w:rPr>
    <w:tblPr>
      <w:tblStyleRowBandSize w:val="1"/>
      <w:tblStyleColBandSize w:val="1"/>
      <w:tblBorders>
        <w:top w:val="single" w:sz="4" w:space="0" w:color="000000"/>
        <w:bottom w:val="single" w:sz="4" w:space="0" w:color="000000"/>
      </w:tblBorders>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styleId="ListTable6Colorful-Accent1">
    <w:name w:val="List Table 6 Colorful Accent 1"/>
    <w:basedOn w:val="TableNormal"/>
    <w:uiPriority w:val="51"/>
    <w:rsid w:val="005A753C"/>
    <w:rPr>
      <w:rFonts w:cs="Times New Roman"/>
    </w:rPr>
    <w:tblPr>
      <w:tblStyleRowBandSize w:val="1"/>
      <w:tblStyleColBandSize w:val="1"/>
      <w:tblBorders>
        <w:top w:val="single" w:sz="4" w:space="0" w:color="4F81BD"/>
        <w:bottom w:val="single" w:sz="4" w:space="0" w:color="4F81BD"/>
      </w:tblBorders>
    </w:tblPr>
    <w:tblStylePr w:type="firstRow">
      <w:rPr>
        <w:rFonts w:cs="Times New Roman"/>
        <w:b/>
        <w:bCs/>
      </w:rPr>
      <w:tblPr/>
      <w:tcPr>
        <w:tcBorders>
          <w:bottom w:val="single" w:sz="4" w:space="0" w:color="4F81BD"/>
        </w:tcBorders>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styleId="ListTable6Colorful-Accent2">
    <w:name w:val="List Table 6 Colorful Accent 2"/>
    <w:basedOn w:val="TableNormal"/>
    <w:uiPriority w:val="51"/>
    <w:rsid w:val="005A753C"/>
    <w:rPr>
      <w:rFonts w:cs="Times New Roman"/>
    </w:rPr>
    <w:tblPr>
      <w:tblStyleRowBandSize w:val="1"/>
      <w:tblStyleColBandSize w:val="1"/>
      <w:tblBorders>
        <w:top w:val="single" w:sz="4" w:space="0" w:color="C0504D"/>
        <w:bottom w:val="single" w:sz="4" w:space="0" w:color="C0504D"/>
      </w:tblBorders>
    </w:tblPr>
    <w:tblStylePr w:type="firstRow">
      <w:rPr>
        <w:rFonts w:cs="Times New Roman"/>
        <w:b/>
        <w:bCs/>
      </w:rPr>
      <w:tblPr/>
      <w:tcPr>
        <w:tcBorders>
          <w:bottom w:val="single" w:sz="4" w:space="0" w:color="C0504D"/>
        </w:tcBorders>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styleId="ListTable6Colorful-Accent3">
    <w:name w:val="List Table 6 Colorful Accent 3"/>
    <w:basedOn w:val="TableNormal"/>
    <w:uiPriority w:val="51"/>
    <w:rsid w:val="005A753C"/>
    <w:rPr>
      <w:rFonts w:cs="Times New Roman"/>
    </w:rPr>
    <w:tblPr>
      <w:tblStyleRowBandSize w:val="1"/>
      <w:tblStyleColBandSize w:val="1"/>
      <w:tblBorders>
        <w:top w:val="single" w:sz="4" w:space="0" w:color="9BBB59"/>
        <w:bottom w:val="single" w:sz="4" w:space="0" w:color="9BBB59"/>
      </w:tblBorders>
    </w:tblPr>
    <w:tblStylePr w:type="firstRow">
      <w:rPr>
        <w:rFonts w:cs="Times New Roman"/>
        <w:b/>
        <w:bCs/>
      </w:rPr>
      <w:tblPr/>
      <w:tcPr>
        <w:tcBorders>
          <w:bottom w:val="single" w:sz="4" w:space="0" w:color="9BBB59"/>
        </w:tcBorders>
      </w:tcPr>
    </w:tblStylePr>
    <w:tblStylePr w:type="lastRow">
      <w:rPr>
        <w:rFonts w:cs="Times New Roman"/>
        <w:b/>
        <w:bCs/>
      </w:rPr>
      <w:tblPr/>
      <w:tcPr>
        <w:tcBorders>
          <w:top w:val="double" w:sz="4"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style>
  <w:style w:type="table" w:styleId="ListTable6Colorful-Accent4">
    <w:name w:val="List Table 6 Colorful Accent 4"/>
    <w:basedOn w:val="TableNormal"/>
    <w:uiPriority w:val="51"/>
    <w:rsid w:val="005A753C"/>
    <w:rPr>
      <w:rFonts w:cs="Times New Roman"/>
    </w:rPr>
    <w:tblPr>
      <w:tblStyleRowBandSize w:val="1"/>
      <w:tblStyleColBandSize w:val="1"/>
      <w:tblBorders>
        <w:top w:val="single" w:sz="4" w:space="0" w:color="8064A2"/>
        <w:bottom w:val="single" w:sz="4" w:space="0" w:color="8064A2"/>
      </w:tblBorders>
    </w:tblPr>
    <w:tblStylePr w:type="firstRow">
      <w:rPr>
        <w:rFonts w:cs="Times New Roman"/>
        <w:b/>
        <w:bCs/>
      </w:rPr>
      <w:tblPr/>
      <w:tcPr>
        <w:tcBorders>
          <w:bottom w:val="single" w:sz="4" w:space="0" w:color="8064A2"/>
        </w:tcBorders>
      </w:tcPr>
    </w:tblStylePr>
    <w:tblStylePr w:type="lastRow">
      <w:rPr>
        <w:rFonts w:cs="Times New Roman"/>
        <w:b/>
        <w:bCs/>
      </w:rPr>
      <w:tblPr/>
      <w:tcPr>
        <w:tcBorders>
          <w:top w:val="double" w:sz="4"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style>
  <w:style w:type="table" w:styleId="ListTable6Colorful-Accent5">
    <w:name w:val="List Table 6 Colorful Accent 5"/>
    <w:basedOn w:val="TableNormal"/>
    <w:uiPriority w:val="51"/>
    <w:rsid w:val="005A753C"/>
    <w:rPr>
      <w:rFonts w:cs="Times New Roman"/>
    </w:rPr>
    <w:tblPr>
      <w:tblStyleRowBandSize w:val="1"/>
      <w:tblStyleColBandSize w:val="1"/>
      <w:tblBorders>
        <w:top w:val="single" w:sz="4" w:space="0" w:color="4BACC6"/>
        <w:bottom w:val="single" w:sz="4" w:space="0" w:color="4BACC6"/>
      </w:tblBorders>
    </w:tblPr>
    <w:tblStylePr w:type="firstRow">
      <w:rPr>
        <w:rFonts w:cs="Times New Roman"/>
        <w:b/>
        <w:bCs/>
      </w:rPr>
      <w:tblPr/>
      <w:tcPr>
        <w:tcBorders>
          <w:bottom w:val="single" w:sz="4" w:space="0" w:color="4BACC6"/>
        </w:tcBorders>
      </w:tcPr>
    </w:tblStylePr>
    <w:tblStylePr w:type="lastRow">
      <w:rPr>
        <w:rFonts w:cs="Times New Roman"/>
        <w:b/>
        <w:bCs/>
      </w:rPr>
      <w:tblPr/>
      <w:tcPr>
        <w:tcBorders>
          <w:top w:val="double" w:sz="4"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table" w:styleId="ListTable6Colorful-Accent6">
    <w:name w:val="List Table 6 Colorful Accent 6"/>
    <w:basedOn w:val="TableNormal"/>
    <w:uiPriority w:val="51"/>
    <w:rsid w:val="005A753C"/>
    <w:rPr>
      <w:rFonts w:cs="Times New Roman"/>
    </w:rPr>
    <w:tblPr>
      <w:tblStyleRowBandSize w:val="1"/>
      <w:tblStyleColBandSize w:val="1"/>
      <w:tblBorders>
        <w:top w:val="single" w:sz="4" w:space="0" w:color="F79646"/>
        <w:bottom w:val="single" w:sz="4" w:space="0" w:color="F79646"/>
      </w:tblBorders>
    </w:tblPr>
    <w:tblStylePr w:type="firstRow">
      <w:rPr>
        <w:rFonts w:cs="Times New Roman"/>
        <w:b/>
        <w:bCs/>
      </w:rPr>
      <w:tblPr/>
      <w:tcPr>
        <w:tcBorders>
          <w:bottom w:val="single" w:sz="4" w:space="0" w:color="F79646"/>
        </w:tcBorders>
      </w:tcPr>
    </w:tblStylePr>
    <w:tblStylePr w:type="lastRow">
      <w:rPr>
        <w:rFonts w:cs="Times New Roman"/>
        <w:b/>
        <w:bCs/>
      </w:rPr>
      <w:tblPr/>
      <w:tcPr>
        <w:tcBorders>
          <w:top w:val="double" w:sz="4"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table" w:styleId="ListTable7Colorful">
    <w:name w:val="List Table 7 Colorful"/>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FFFFFF"/>
      </w:tcPr>
    </w:tblStylePr>
    <w:tblStylePr w:type="lastRow">
      <w:rPr>
        <w:rFonts w:ascii="Times New Roman" w:eastAsia="Times New Roman"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FFFFFF"/>
      </w:tcPr>
    </w:tblStylePr>
    <w:tblStylePr w:type="lastCol">
      <w:rPr>
        <w:rFonts w:ascii="Times New Roman" w:eastAsia="Times New Roman" w:hAnsi="Times New Roman" w:cs="Times New Roman"/>
        <w:i/>
        <w:iCs/>
        <w:sz w:val="26"/>
      </w:rPr>
      <w:tblPr/>
      <w:tcPr>
        <w:tcBorders>
          <w:left w:val="single" w:sz="4" w:space="0" w:color="000000"/>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1">
    <w:name w:val="List Table 7 Colorful Accent 1"/>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F81BD"/>
        </w:tcBorders>
        <w:shd w:val="clear" w:color="auto" w:fill="FFFFFF"/>
      </w:tcPr>
    </w:tblStylePr>
    <w:tblStylePr w:type="lastRow">
      <w:rPr>
        <w:rFonts w:ascii="Times New Roman" w:eastAsia="Times New Roman" w:hAnsi="Times New Roman" w:cs="Times New Roman"/>
        <w:i/>
        <w:iCs/>
        <w:sz w:val="26"/>
      </w:rPr>
      <w:tblPr/>
      <w:tcPr>
        <w:tcBorders>
          <w:top w:val="single" w:sz="4" w:space="0" w:color="4F81B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F81BD"/>
        </w:tcBorders>
        <w:shd w:val="clear" w:color="auto" w:fill="FFFFFF"/>
      </w:tcPr>
    </w:tblStylePr>
    <w:tblStylePr w:type="lastCol">
      <w:rPr>
        <w:rFonts w:ascii="Times New Roman" w:eastAsia="Times New Roman" w:hAnsi="Times New Roman" w:cs="Times New Roman"/>
        <w:i/>
        <w:iCs/>
        <w:sz w:val="26"/>
      </w:rPr>
      <w:tblPr/>
      <w:tcPr>
        <w:tcBorders>
          <w:left w:val="single" w:sz="4" w:space="0" w:color="4F81BD"/>
        </w:tcBorders>
        <w:shd w:val="clear" w:color="auto" w:fill="FFFFFF"/>
      </w:tc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2">
    <w:name w:val="List Table 7 Colorful Accent 2"/>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504D"/>
        </w:tcBorders>
        <w:shd w:val="clear" w:color="auto" w:fill="FFFFFF"/>
      </w:tcPr>
    </w:tblStylePr>
    <w:tblStylePr w:type="lastRow">
      <w:rPr>
        <w:rFonts w:ascii="Times New Roman" w:eastAsia="Times New Roman" w:hAnsi="Times New Roman" w:cs="Times New Roman"/>
        <w:i/>
        <w:iCs/>
        <w:sz w:val="26"/>
      </w:rPr>
      <w:tblPr/>
      <w:tcPr>
        <w:tcBorders>
          <w:top w:val="single" w:sz="4" w:space="0" w:color="C0504D"/>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C0504D"/>
        </w:tcBorders>
        <w:shd w:val="clear" w:color="auto" w:fill="FFFFFF"/>
      </w:tcPr>
    </w:tblStylePr>
    <w:tblStylePr w:type="lastCol">
      <w:rPr>
        <w:rFonts w:ascii="Times New Roman" w:eastAsia="Times New Roman" w:hAnsi="Times New Roman" w:cs="Times New Roman"/>
        <w:i/>
        <w:iCs/>
        <w:sz w:val="26"/>
      </w:rPr>
      <w:tblPr/>
      <w:tcPr>
        <w:tcBorders>
          <w:left w:val="single" w:sz="4" w:space="0" w:color="C0504D"/>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3">
    <w:name w:val="List Table 7 Colorful Accent 3"/>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BBB59"/>
        </w:tcBorders>
        <w:shd w:val="clear" w:color="auto" w:fill="FFFFFF"/>
      </w:tcPr>
    </w:tblStylePr>
    <w:tblStylePr w:type="lastRow">
      <w:rPr>
        <w:rFonts w:ascii="Times New Roman" w:eastAsia="Times New Roman" w:hAnsi="Times New Roman" w:cs="Times New Roman"/>
        <w:i/>
        <w:iCs/>
        <w:sz w:val="26"/>
      </w:rPr>
      <w:tblPr/>
      <w:tcPr>
        <w:tcBorders>
          <w:top w:val="single" w:sz="4" w:space="0" w:color="9BBB59"/>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BBB59"/>
        </w:tcBorders>
        <w:shd w:val="clear" w:color="auto" w:fill="FFFFFF"/>
      </w:tcPr>
    </w:tblStylePr>
    <w:tblStylePr w:type="lastCol">
      <w:rPr>
        <w:rFonts w:ascii="Times New Roman" w:eastAsia="Times New Roman" w:hAnsi="Times New Roman" w:cs="Times New Roman"/>
        <w:i/>
        <w:iCs/>
        <w:sz w:val="26"/>
      </w:rPr>
      <w:tblPr/>
      <w:tcPr>
        <w:tcBorders>
          <w:left w:val="single" w:sz="4" w:space="0" w:color="9BBB59"/>
        </w:tcBorders>
        <w:shd w:val="clear" w:color="auto" w:fill="FFFFFF"/>
      </w:tcPr>
    </w:tblStylePr>
    <w:tblStylePr w:type="band1Vert">
      <w:rPr>
        <w:rFonts w:cs="Times New Roman"/>
      </w:rPr>
      <w:tblPr/>
      <w:tcPr>
        <w:shd w:val="clear" w:color="auto" w:fill="EAF1DD"/>
      </w:tcPr>
    </w:tblStylePr>
    <w:tblStylePr w:type="band1Horz">
      <w:rPr>
        <w:rFonts w:cs="Times New Roman"/>
      </w:rPr>
      <w:tblPr/>
      <w:tcPr>
        <w:shd w:val="clear" w:color="auto" w:fill="EAF1DD"/>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4">
    <w:name w:val="List Table 7 Colorful Accent 4"/>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8064A2"/>
        </w:tcBorders>
        <w:shd w:val="clear" w:color="auto" w:fill="FFFFFF"/>
      </w:tcPr>
    </w:tblStylePr>
    <w:tblStylePr w:type="lastRow">
      <w:rPr>
        <w:rFonts w:ascii="Times New Roman" w:eastAsia="Times New Roman" w:hAnsi="Times New Roman" w:cs="Times New Roman"/>
        <w:i/>
        <w:iCs/>
        <w:sz w:val="26"/>
      </w:rPr>
      <w:tblPr/>
      <w:tcPr>
        <w:tcBorders>
          <w:top w:val="single" w:sz="4" w:space="0" w:color="8064A2"/>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8064A2"/>
        </w:tcBorders>
        <w:shd w:val="clear" w:color="auto" w:fill="FFFFFF"/>
      </w:tcPr>
    </w:tblStylePr>
    <w:tblStylePr w:type="lastCol">
      <w:rPr>
        <w:rFonts w:ascii="Times New Roman" w:eastAsia="Times New Roman" w:hAnsi="Times New Roman" w:cs="Times New Roman"/>
        <w:i/>
        <w:iCs/>
        <w:sz w:val="26"/>
      </w:rPr>
      <w:tblPr/>
      <w:tcPr>
        <w:tcBorders>
          <w:left w:val="single" w:sz="4" w:space="0" w:color="8064A2"/>
        </w:tcBorders>
        <w:shd w:val="clear" w:color="auto" w:fill="FFFFFF"/>
      </w:tcPr>
    </w:tblStylePr>
    <w:tblStylePr w:type="band1Vert">
      <w:rPr>
        <w:rFonts w:cs="Times New Roman"/>
      </w:rPr>
      <w:tblPr/>
      <w:tcPr>
        <w:shd w:val="clear" w:color="auto" w:fill="E5DFEC"/>
      </w:tcPr>
    </w:tblStylePr>
    <w:tblStylePr w:type="band1Horz">
      <w:rPr>
        <w:rFonts w:cs="Times New Roman"/>
      </w:rPr>
      <w:tblPr/>
      <w:tcPr>
        <w:shd w:val="clear" w:color="auto" w:fill="E5DFE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5">
    <w:name w:val="List Table 7 Colorful Accent 5"/>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BACC6"/>
        </w:tcBorders>
        <w:shd w:val="clear" w:color="auto" w:fill="FFFFFF"/>
      </w:tcPr>
    </w:tblStylePr>
    <w:tblStylePr w:type="lastRow">
      <w:rPr>
        <w:rFonts w:ascii="Times New Roman" w:eastAsia="Times New Roman" w:hAnsi="Times New Roman" w:cs="Times New Roman"/>
        <w:i/>
        <w:iCs/>
        <w:sz w:val="26"/>
      </w:rPr>
      <w:tblPr/>
      <w:tcPr>
        <w:tcBorders>
          <w:top w:val="single" w:sz="4" w:space="0" w:color="4BACC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4BACC6"/>
        </w:tcBorders>
        <w:shd w:val="clear" w:color="auto" w:fill="FFFFFF"/>
      </w:tcPr>
    </w:tblStylePr>
    <w:tblStylePr w:type="lastCol">
      <w:rPr>
        <w:rFonts w:ascii="Times New Roman" w:eastAsia="Times New Roman" w:hAnsi="Times New Roman" w:cs="Times New Roman"/>
        <w:i/>
        <w:iCs/>
        <w:sz w:val="26"/>
      </w:rPr>
      <w:tblPr/>
      <w:tcPr>
        <w:tcBorders>
          <w:left w:val="single" w:sz="4" w:space="0" w:color="4BACC6"/>
        </w:tcBorders>
        <w:shd w:val="clear" w:color="auto" w:fill="FFFFFF"/>
      </w:tc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6">
    <w:name w:val="List Table 7 Colorful Accent 6"/>
    <w:basedOn w:val="TableNormal"/>
    <w:uiPriority w:val="52"/>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F79646"/>
        </w:tcBorders>
        <w:shd w:val="clear" w:color="auto" w:fill="FFFFFF"/>
      </w:tcPr>
    </w:tblStylePr>
    <w:tblStylePr w:type="lastRow">
      <w:rPr>
        <w:rFonts w:ascii="Times New Roman" w:eastAsia="Times New Roman" w:hAnsi="Times New Roman" w:cs="Times New Roman"/>
        <w:i/>
        <w:iCs/>
        <w:sz w:val="26"/>
      </w:rPr>
      <w:tblPr/>
      <w:tcPr>
        <w:tcBorders>
          <w:top w:val="single" w:sz="4" w:space="0" w:color="F79646"/>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F79646"/>
        </w:tcBorders>
        <w:shd w:val="clear" w:color="auto" w:fill="FFFFFF"/>
      </w:tcPr>
    </w:tblStylePr>
    <w:tblStylePr w:type="lastCol">
      <w:rPr>
        <w:rFonts w:ascii="Times New Roman" w:eastAsia="Times New Roman" w:hAnsi="Times New Roman" w:cs="Times New Roman"/>
        <w:i/>
        <w:iCs/>
        <w:sz w:val="26"/>
      </w:rPr>
      <w:tblPr/>
      <w:tcPr>
        <w:tcBorders>
          <w:left w:val="single" w:sz="4" w:space="0" w:color="F79646"/>
        </w:tcBorders>
        <w:shd w:val="clear" w:color="auto" w:fill="FFFFFF"/>
      </w:tc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character" w:styleId="PlaceholderText">
    <w:name w:val="Placeholder Text"/>
    <w:basedOn w:val="DefaultParagraphFont"/>
    <w:uiPriority w:val="99"/>
    <w:semiHidden/>
    <w:rsid w:val="005A753C"/>
    <w:rPr>
      <w:rFonts w:ascii="Verdana" w:hAnsi="Verdana" w:cs="Times New Roman"/>
      <w:color w:val="auto"/>
      <w:sz w:val="20"/>
    </w:rPr>
  </w:style>
  <w:style w:type="table" w:styleId="PlainTable1">
    <w:name w:val="Plain Table 1"/>
    <w:basedOn w:val="TableNormal"/>
    <w:uiPriority w:val="41"/>
    <w:rsid w:val="005A753C"/>
    <w:rPr>
      <w:rFonts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PlainTable2">
    <w:name w:val="Plain Table 2"/>
    <w:basedOn w:val="TableNormal"/>
    <w:uiPriority w:val="42"/>
    <w:rsid w:val="005A753C"/>
    <w:rPr>
      <w:rFonts w:cs="Times New Roman"/>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styleId="PlainTable3">
    <w:name w:val="Plain Table 3"/>
    <w:basedOn w:val="TableNormal"/>
    <w:uiPriority w:val="43"/>
    <w:rsid w:val="005A753C"/>
    <w:rPr>
      <w:rFonts w:cs="Times New Roman"/>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5A753C"/>
    <w:rPr>
      <w:rFonts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PlainTable5">
    <w:name w:val="Plain Table 5"/>
    <w:basedOn w:val="TableNormal"/>
    <w:uiPriority w:val="45"/>
    <w:rsid w:val="005A753C"/>
    <w:rPr>
      <w:rFonts w:cs="Times New Roman"/>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TableGridLight">
    <w:name w:val="Grid Table Light"/>
    <w:basedOn w:val="TableNormal"/>
    <w:uiPriority w:val="40"/>
    <w:rsid w:val="005A753C"/>
    <w:rPr>
      <w:rFonts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egalDec1">
    <w:name w:val="LegalDec_1"/>
    <w:basedOn w:val="BodyText"/>
    <w:link w:val="LegalDec1Char"/>
    <w:uiPriority w:val="29"/>
    <w:qFormat/>
    <w:rsid w:val="00D5782C"/>
    <w:pPr>
      <w:keepNext/>
      <w:numPr>
        <w:numId w:val="46"/>
      </w:numPr>
      <w:outlineLvl w:val="0"/>
    </w:pPr>
    <w:rPr>
      <w:b/>
      <w:u w:val="single"/>
    </w:rPr>
  </w:style>
  <w:style w:type="character" w:customStyle="1" w:styleId="LegalDec1Char">
    <w:name w:val="LegalDec_1 Char"/>
    <w:link w:val="LegalDec1"/>
    <w:uiPriority w:val="29"/>
    <w:locked/>
    <w:rsid w:val="00D5782C"/>
    <w:rPr>
      <w:rFonts w:cs="Times New Roman"/>
      <w:b/>
      <w:u w:val="single"/>
    </w:rPr>
  </w:style>
  <w:style w:type="paragraph" w:customStyle="1" w:styleId="LegalDec2">
    <w:name w:val="LegalDec_2"/>
    <w:basedOn w:val="BodyText"/>
    <w:link w:val="LegalDec2Char"/>
    <w:uiPriority w:val="29"/>
    <w:qFormat/>
    <w:rsid w:val="00D5782C"/>
    <w:pPr>
      <w:keepNext/>
      <w:numPr>
        <w:ilvl w:val="1"/>
        <w:numId w:val="46"/>
      </w:numPr>
      <w:outlineLvl w:val="1"/>
    </w:pPr>
    <w:rPr>
      <w:b/>
    </w:rPr>
  </w:style>
  <w:style w:type="character" w:customStyle="1" w:styleId="LegalDec2Char">
    <w:name w:val="LegalDec_2 Char"/>
    <w:link w:val="LegalDec2"/>
    <w:uiPriority w:val="29"/>
    <w:locked/>
    <w:rsid w:val="00D5782C"/>
    <w:rPr>
      <w:rFonts w:cs="Times New Roman"/>
      <w:b/>
    </w:rPr>
  </w:style>
  <w:style w:type="paragraph" w:customStyle="1" w:styleId="LegalDec3">
    <w:name w:val="LegalDec_3"/>
    <w:basedOn w:val="BodyText"/>
    <w:link w:val="LegalDec3Char"/>
    <w:uiPriority w:val="29"/>
    <w:qFormat/>
    <w:rsid w:val="00D5782C"/>
    <w:pPr>
      <w:keepNext/>
      <w:numPr>
        <w:ilvl w:val="2"/>
        <w:numId w:val="46"/>
      </w:numPr>
      <w:outlineLvl w:val="2"/>
    </w:pPr>
    <w:rPr>
      <w:b/>
    </w:rPr>
  </w:style>
  <w:style w:type="character" w:customStyle="1" w:styleId="LegalDec3Char">
    <w:name w:val="LegalDec_3 Char"/>
    <w:link w:val="LegalDec3"/>
    <w:uiPriority w:val="29"/>
    <w:locked/>
    <w:rsid w:val="00D5782C"/>
    <w:rPr>
      <w:rFonts w:cs="Times New Roman"/>
      <w:b/>
    </w:rPr>
  </w:style>
  <w:style w:type="paragraph" w:customStyle="1" w:styleId="LegalDec4">
    <w:name w:val="LegalDec_4"/>
    <w:basedOn w:val="BodyText"/>
    <w:link w:val="LegalDec4Char"/>
    <w:uiPriority w:val="29"/>
    <w:qFormat/>
    <w:rsid w:val="00D5782C"/>
    <w:pPr>
      <w:numPr>
        <w:ilvl w:val="3"/>
        <w:numId w:val="46"/>
      </w:numPr>
      <w:outlineLvl w:val="3"/>
    </w:pPr>
  </w:style>
  <w:style w:type="character" w:customStyle="1" w:styleId="LegalDec4Char">
    <w:name w:val="LegalDec_4 Char"/>
    <w:basedOn w:val="BodyTextChar"/>
    <w:link w:val="LegalDec4"/>
    <w:uiPriority w:val="29"/>
    <w:locked/>
    <w:rsid w:val="00D5782C"/>
    <w:rPr>
      <w:rFonts w:ascii="Times New Roman" w:hAnsi="Times New Roman" w:cs="Times New Roman"/>
      <w:sz w:val="24"/>
    </w:rPr>
  </w:style>
  <w:style w:type="paragraph" w:customStyle="1" w:styleId="LegalDec5">
    <w:name w:val="LegalDec_5"/>
    <w:basedOn w:val="BodyText"/>
    <w:link w:val="LegalDec5Char"/>
    <w:uiPriority w:val="29"/>
    <w:qFormat/>
    <w:rsid w:val="00D5782C"/>
    <w:pPr>
      <w:numPr>
        <w:ilvl w:val="4"/>
        <w:numId w:val="46"/>
      </w:numPr>
      <w:outlineLvl w:val="4"/>
    </w:pPr>
  </w:style>
  <w:style w:type="character" w:customStyle="1" w:styleId="LegalDec5Char">
    <w:name w:val="LegalDec_5 Char"/>
    <w:basedOn w:val="BodyTextChar"/>
    <w:link w:val="LegalDec5"/>
    <w:uiPriority w:val="29"/>
    <w:locked/>
    <w:rsid w:val="00D5782C"/>
    <w:rPr>
      <w:rFonts w:ascii="Times New Roman" w:hAnsi="Times New Roman" w:cs="Times New Roman"/>
      <w:sz w:val="24"/>
    </w:rPr>
  </w:style>
  <w:style w:type="paragraph" w:customStyle="1" w:styleId="LegalDec6">
    <w:name w:val="LegalDec_6"/>
    <w:basedOn w:val="BodyText"/>
    <w:link w:val="LegalDec6Char"/>
    <w:uiPriority w:val="29"/>
    <w:qFormat/>
    <w:rsid w:val="00D5782C"/>
    <w:pPr>
      <w:numPr>
        <w:ilvl w:val="5"/>
        <w:numId w:val="46"/>
      </w:numPr>
      <w:outlineLvl w:val="5"/>
    </w:pPr>
  </w:style>
  <w:style w:type="character" w:customStyle="1" w:styleId="LegalDec6Char">
    <w:name w:val="LegalDec_6 Char"/>
    <w:basedOn w:val="BodyTextChar"/>
    <w:link w:val="LegalDec6"/>
    <w:uiPriority w:val="29"/>
    <w:locked/>
    <w:rsid w:val="00D5782C"/>
    <w:rPr>
      <w:rFonts w:ascii="Times New Roman" w:hAnsi="Times New Roman" w:cs="Times New Roman"/>
      <w:sz w:val="24"/>
    </w:rPr>
  </w:style>
  <w:style w:type="paragraph" w:customStyle="1" w:styleId="LegalDec7">
    <w:name w:val="LegalDec_7"/>
    <w:basedOn w:val="BodyText"/>
    <w:link w:val="LegalDec7Char"/>
    <w:uiPriority w:val="29"/>
    <w:qFormat/>
    <w:rsid w:val="00D5782C"/>
    <w:pPr>
      <w:numPr>
        <w:ilvl w:val="6"/>
        <w:numId w:val="46"/>
      </w:numPr>
      <w:outlineLvl w:val="6"/>
    </w:pPr>
  </w:style>
  <w:style w:type="character" w:customStyle="1" w:styleId="LegalDec7Char">
    <w:name w:val="LegalDec_7 Char"/>
    <w:basedOn w:val="BodyTextChar"/>
    <w:link w:val="LegalDec7"/>
    <w:uiPriority w:val="29"/>
    <w:locked/>
    <w:rsid w:val="00D5782C"/>
    <w:rPr>
      <w:rFonts w:ascii="Times New Roman" w:hAnsi="Times New Roman" w:cs="Times New Roman"/>
      <w:sz w:val="24"/>
    </w:rPr>
  </w:style>
  <w:style w:type="paragraph" w:customStyle="1" w:styleId="LegalDec8">
    <w:name w:val="LegalDec_8"/>
    <w:basedOn w:val="BodyText"/>
    <w:link w:val="LegalDec8Char"/>
    <w:uiPriority w:val="29"/>
    <w:qFormat/>
    <w:rsid w:val="00D5782C"/>
    <w:pPr>
      <w:numPr>
        <w:ilvl w:val="7"/>
        <w:numId w:val="46"/>
      </w:numPr>
      <w:outlineLvl w:val="7"/>
    </w:pPr>
  </w:style>
  <w:style w:type="character" w:customStyle="1" w:styleId="LegalDec8Char">
    <w:name w:val="LegalDec_8 Char"/>
    <w:basedOn w:val="BodyTextChar"/>
    <w:link w:val="LegalDec8"/>
    <w:uiPriority w:val="29"/>
    <w:locked/>
    <w:rsid w:val="00D5782C"/>
    <w:rPr>
      <w:rFonts w:ascii="Times New Roman" w:hAnsi="Times New Roman" w:cs="Times New Roman"/>
      <w:sz w:val="24"/>
    </w:rPr>
  </w:style>
  <w:style w:type="paragraph" w:customStyle="1" w:styleId="LegalDec9">
    <w:name w:val="LegalDec_9"/>
    <w:basedOn w:val="BodyText"/>
    <w:link w:val="LegalDec9Char"/>
    <w:uiPriority w:val="29"/>
    <w:qFormat/>
    <w:rsid w:val="00D5782C"/>
    <w:pPr>
      <w:numPr>
        <w:ilvl w:val="8"/>
        <w:numId w:val="46"/>
      </w:numPr>
      <w:outlineLvl w:val="8"/>
    </w:pPr>
  </w:style>
  <w:style w:type="character" w:customStyle="1" w:styleId="LegalDec9Char">
    <w:name w:val="LegalDec_9 Char"/>
    <w:basedOn w:val="BodyTextChar"/>
    <w:link w:val="LegalDec9"/>
    <w:uiPriority w:val="29"/>
    <w:locked/>
    <w:rsid w:val="00D5782C"/>
    <w:rPr>
      <w:rFonts w:ascii="Times New Roman" w:hAnsi="Times New Roman" w:cs="Times New Roman"/>
      <w:sz w:val="24"/>
    </w:rPr>
  </w:style>
  <w:style w:type="paragraph" w:customStyle="1" w:styleId="LegalDecCtd1">
    <w:name w:val="LegalDecCtd_1"/>
    <w:basedOn w:val="BodyText"/>
    <w:link w:val="LegalDecCtd1Char"/>
    <w:uiPriority w:val="30"/>
    <w:qFormat/>
    <w:rsid w:val="00D5782C"/>
    <w:pPr>
      <w:ind w:firstLine="720"/>
    </w:pPr>
  </w:style>
  <w:style w:type="character" w:customStyle="1" w:styleId="LegalDecCtd1Char">
    <w:name w:val="LegalDecCtd_1 Char"/>
    <w:basedOn w:val="BodyTextChar"/>
    <w:link w:val="LegalDecCtd1"/>
    <w:uiPriority w:val="29"/>
    <w:locked/>
    <w:rsid w:val="00D5782C"/>
    <w:rPr>
      <w:rFonts w:ascii="Times New Roman" w:hAnsi="Times New Roman" w:cs="Times New Roman"/>
      <w:sz w:val="24"/>
    </w:rPr>
  </w:style>
  <w:style w:type="paragraph" w:customStyle="1" w:styleId="LegalDecCtd2">
    <w:name w:val="LegalDecCtd_2"/>
    <w:basedOn w:val="BodyText"/>
    <w:link w:val="LegalDecCtd2Char"/>
    <w:uiPriority w:val="30"/>
    <w:qFormat/>
    <w:rsid w:val="00D5782C"/>
    <w:pPr>
      <w:ind w:firstLine="1440"/>
    </w:pPr>
  </w:style>
  <w:style w:type="character" w:customStyle="1" w:styleId="LegalDecCtd2Char">
    <w:name w:val="LegalDecCtd_2 Char"/>
    <w:basedOn w:val="BodyTextChar"/>
    <w:link w:val="LegalDecCtd2"/>
    <w:uiPriority w:val="29"/>
    <w:locked/>
    <w:rsid w:val="00D5782C"/>
    <w:rPr>
      <w:rFonts w:ascii="Times New Roman" w:hAnsi="Times New Roman" w:cs="Times New Roman"/>
      <w:sz w:val="24"/>
    </w:rPr>
  </w:style>
  <w:style w:type="paragraph" w:customStyle="1" w:styleId="LegalDecCtd3">
    <w:name w:val="LegalDecCtd_3"/>
    <w:basedOn w:val="BodyText"/>
    <w:link w:val="LegalDecCtd3Char"/>
    <w:uiPriority w:val="30"/>
    <w:qFormat/>
    <w:rsid w:val="00D5782C"/>
    <w:pPr>
      <w:ind w:firstLine="2160"/>
    </w:pPr>
  </w:style>
  <w:style w:type="character" w:customStyle="1" w:styleId="LegalDecCtd3Char">
    <w:name w:val="LegalDecCtd_3 Char"/>
    <w:basedOn w:val="BodyTextChar"/>
    <w:link w:val="LegalDecCtd3"/>
    <w:uiPriority w:val="29"/>
    <w:locked/>
    <w:rsid w:val="00D5782C"/>
    <w:rPr>
      <w:rFonts w:ascii="Times New Roman" w:hAnsi="Times New Roman" w:cs="Times New Roman"/>
      <w:sz w:val="24"/>
    </w:rPr>
  </w:style>
  <w:style w:type="paragraph" w:customStyle="1" w:styleId="LegalDecCtd4">
    <w:name w:val="LegalDecCtd_4"/>
    <w:basedOn w:val="BodyText"/>
    <w:link w:val="LegalDecCtd4Char"/>
    <w:uiPriority w:val="30"/>
    <w:qFormat/>
    <w:rsid w:val="00D5782C"/>
    <w:pPr>
      <w:ind w:left="2160" w:firstLine="1080"/>
    </w:pPr>
  </w:style>
  <w:style w:type="character" w:customStyle="1" w:styleId="LegalDecCtd4Char">
    <w:name w:val="LegalDecCtd_4 Char"/>
    <w:basedOn w:val="BodyTextChar"/>
    <w:link w:val="LegalDecCtd4"/>
    <w:uiPriority w:val="29"/>
    <w:locked/>
    <w:rsid w:val="00D5782C"/>
    <w:rPr>
      <w:rFonts w:ascii="Times New Roman" w:hAnsi="Times New Roman" w:cs="Times New Roman"/>
      <w:sz w:val="24"/>
    </w:rPr>
  </w:style>
  <w:style w:type="paragraph" w:customStyle="1" w:styleId="LegalDecCtd5">
    <w:name w:val="LegalDecCtd_5"/>
    <w:basedOn w:val="BodyText"/>
    <w:link w:val="LegalDecCtd5Char"/>
    <w:uiPriority w:val="30"/>
    <w:qFormat/>
    <w:rsid w:val="00D5782C"/>
    <w:pPr>
      <w:ind w:firstLine="4104"/>
    </w:pPr>
  </w:style>
  <w:style w:type="character" w:customStyle="1" w:styleId="LegalDecCtd5Char">
    <w:name w:val="LegalDecCtd_5 Char"/>
    <w:basedOn w:val="BodyTextChar"/>
    <w:link w:val="LegalDecCtd5"/>
    <w:uiPriority w:val="29"/>
    <w:locked/>
    <w:rsid w:val="00D5782C"/>
    <w:rPr>
      <w:rFonts w:ascii="Times New Roman" w:hAnsi="Times New Roman" w:cs="Times New Roman"/>
      <w:sz w:val="24"/>
    </w:rPr>
  </w:style>
  <w:style w:type="paragraph" w:customStyle="1" w:styleId="LegalDecCtd6">
    <w:name w:val="LegalDecCtd_6"/>
    <w:basedOn w:val="BodyText"/>
    <w:link w:val="LegalDecCtd6Char"/>
    <w:uiPriority w:val="30"/>
    <w:qFormat/>
    <w:rsid w:val="00D5782C"/>
    <w:pPr>
      <w:ind w:firstLine="5040"/>
    </w:pPr>
  </w:style>
  <w:style w:type="character" w:customStyle="1" w:styleId="LegalDecCtd6Char">
    <w:name w:val="LegalDecCtd_6 Char"/>
    <w:basedOn w:val="BodyTextChar"/>
    <w:link w:val="LegalDecCtd6"/>
    <w:uiPriority w:val="29"/>
    <w:locked/>
    <w:rsid w:val="00D5782C"/>
    <w:rPr>
      <w:rFonts w:ascii="Times New Roman" w:hAnsi="Times New Roman" w:cs="Times New Roman"/>
      <w:sz w:val="24"/>
    </w:rPr>
  </w:style>
  <w:style w:type="paragraph" w:customStyle="1" w:styleId="LegalDecCtd7">
    <w:name w:val="LegalDecCtd_7"/>
    <w:basedOn w:val="BodyText"/>
    <w:link w:val="LegalDecCtd7Char"/>
    <w:uiPriority w:val="30"/>
    <w:qFormat/>
    <w:rsid w:val="00D5782C"/>
    <w:pPr>
      <w:ind w:firstLine="5976"/>
    </w:pPr>
  </w:style>
  <w:style w:type="character" w:customStyle="1" w:styleId="LegalDecCtd7Char">
    <w:name w:val="LegalDecCtd_7 Char"/>
    <w:basedOn w:val="BodyTextChar"/>
    <w:link w:val="LegalDecCtd7"/>
    <w:uiPriority w:val="29"/>
    <w:locked/>
    <w:rsid w:val="00D5782C"/>
    <w:rPr>
      <w:rFonts w:ascii="Times New Roman" w:hAnsi="Times New Roman" w:cs="Times New Roman"/>
      <w:sz w:val="24"/>
    </w:rPr>
  </w:style>
  <w:style w:type="paragraph" w:customStyle="1" w:styleId="LegalDecCtd8">
    <w:name w:val="LegalDecCtd_8"/>
    <w:basedOn w:val="BodyText"/>
    <w:link w:val="LegalDecCtd8Char"/>
    <w:uiPriority w:val="30"/>
    <w:qFormat/>
    <w:rsid w:val="00D5782C"/>
    <w:pPr>
      <w:ind w:firstLine="6840"/>
    </w:pPr>
  </w:style>
  <w:style w:type="character" w:customStyle="1" w:styleId="LegalDecCtd8Char">
    <w:name w:val="LegalDecCtd_8 Char"/>
    <w:basedOn w:val="BodyTextChar"/>
    <w:link w:val="LegalDecCtd8"/>
    <w:uiPriority w:val="29"/>
    <w:locked/>
    <w:rsid w:val="00D5782C"/>
    <w:rPr>
      <w:rFonts w:ascii="Times New Roman" w:hAnsi="Times New Roman" w:cs="Times New Roman"/>
      <w:sz w:val="24"/>
    </w:rPr>
  </w:style>
  <w:style w:type="paragraph" w:customStyle="1" w:styleId="LegalDecCtd9">
    <w:name w:val="LegalDecCtd_9"/>
    <w:basedOn w:val="BodyText"/>
    <w:link w:val="LegalDecCtd9Char"/>
    <w:uiPriority w:val="30"/>
    <w:qFormat/>
    <w:rsid w:val="00D5782C"/>
    <w:pPr>
      <w:ind w:firstLine="7632"/>
    </w:pPr>
  </w:style>
  <w:style w:type="character" w:customStyle="1" w:styleId="LegalDecCtd9Char">
    <w:name w:val="LegalDecCtd_9 Char"/>
    <w:basedOn w:val="BodyTextChar"/>
    <w:link w:val="LegalDecCtd9"/>
    <w:uiPriority w:val="29"/>
    <w:locked/>
    <w:rsid w:val="00D5782C"/>
    <w:rPr>
      <w:rFonts w:ascii="Times New Roman" w:hAnsi="Times New Roman" w:cs="Times New Roman"/>
      <w:sz w:val="24"/>
    </w:rPr>
  </w:style>
  <w:style w:type="paragraph" w:styleId="Revision">
    <w:name w:val="Revision"/>
    <w:hidden/>
    <w:uiPriority w:val="99"/>
    <w:semiHidden/>
    <w:rsid w:val="0024325B"/>
    <w:rPr>
      <w:rFonts w:cs="Times New Roman"/>
    </w:rPr>
  </w:style>
  <w:style w:type="numbering" w:customStyle="1" w:styleId="DefaultHeadings">
    <w:name w:val="Default Headings"/>
    <w:pPr>
      <w:numPr>
        <w:numId w:val="21"/>
      </w:numPr>
    </w:pPr>
  </w:style>
  <w:style w:type="numbering" w:customStyle="1" w:styleId="LegalDecLS">
    <w:name w:val="LegalDec_LS"/>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C3559-4FBE-49DB-9630-56232B840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3388</Words>
  <Characters>18163</Characters>
  <Application>Microsoft Office Word</Application>
  <DocSecurity>0</DocSecurity>
  <Lines>151</Lines>
  <Paragraphs>43</Paragraphs>
  <ScaleCrop>false</ScaleCrop>
  <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Rebecca Bollmann</cp:lastModifiedBy>
  <cp:revision>2</cp:revision>
  <dcterms:created xsi:type="dcterms:W3CDTF">2024-08-27T18:16:00Z</dcterms:created>
  <dcterms:modified xsi:type="dcterms:W3CDTF">2024-12-13T00:25:00Z</dcterms:modified>
</cp:coreProperties>
</file>