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293F3" w14:textId="6E74650A" w:rsidR="00A14F3B" w:rsidRDefault="00DE2DBE" w:rsidP="00DE2DBE">
      <w:pPr>
        <w:jc w:val="center"/>
        <w:rPr>
          <w:b/>
          <w:bCs/>
          <w:sz w:val="28"/>
          <w:szCs w:val="24"/>
        </w:rPr>
      </w:pPr>
      <w:r w:rsidRPr="00DE2DBE">
        <w:rPr>
          <w:b/>
          <w:bCs/>
          <w:sz w:val="28"/>
          <w:szCs w:val="24"/>
        </w:rPr>
        <w:t>Eligibility Requirements to Serve as a School Board Member in Texas</w:t>
      </w:r>
    </w:p>
    <w:p w14:paraId="16F601C3" w14:textId="77777777" w:rsidR="00DE2DBE" w:rsidRDefault="00DE2DBE" w:rsidP="00DE2DBE">
      <w:pPr>
        <w:jc w:val="center"/>
        <w:rPr>
          <w:b/>
          <w:bCs/>
          <w:sz w:val="28"/>
          <w:szCs w:val="24"/>
        </w:rPr>
      </w:pPr>
    </w:p>
    <w:p w14:paraId="1695F8BC" w14:textId="44793933" w:rsidR="00DE2DBE" w:rsidRPr="00DE2DBE" w:rsidRDefault="00DE2DBE" w:rsidP="00DE2DBE">
      <w:pPr>
        <w:rPr>
          <w:sz w:val="26"/>
          <w:szCs w:val="26"/>
        </w:rPr>
      </w:pPr>
      <w:r w:rsidRPr="00587743">
        <w:rPr>
          <w:sz w:val="26"/>
          <w:szCs w:val="26"/>
          <w:u w:val="single"/>
        </w:rPr>
        <w:t>From Texas Election Code Section 141.001</w:t>
      </w:r>
      <w:r w:rsidRPr="00DE2DBE">
        <w:rPr>
          <w:sz w:val="26"/>
          <w:szCs w:val="26"/>
        </w:rPr>
        <w:t>:</w:t>
      </w:r>
    </w:p>
    <w:p w14:paraId="508F3D08" w14:textId="77777777" w:rsidR="00DE2DBE" w:rsidRDefault="00DE2DBE" w:rsidP="00DE2DBE">
      <w:pPr>
        <w:rPr>
          <w:sz w:val="28"/>
          <w:szCs w:val="24"/>
        </w:rPr>
      </w:pPr>
    </w:p>
    <w:p w14:paraId="3EC48E9C" w14:textId="77777777" w:rsidR="00DE2DBE" w:rsidRDefault="00DE2DBE" w:rsidP="00DE2DBE">
      <w:r>
        <w:t xml:space="preserve">An individual is eligible to be a candidate for, or elected or appointed to, a Texas school board if the individual: </w:t>
      </w:r>
    </w:p>
    <w:p w14:paraId="0BAD9381" w14:textId="77777777" w:rsidR="00587743" w:rsidRDefault="00587743" w:rsidP="00DE2DBE"/>
    <w:p w14:paraId="2F9EBCCC" w14:textId="77777777" w:rsidR="00DE2DBE" w:rsidRDefault="00DE2DBE" w:rsidP="00DE2DBE">
      <w:r>
        <w:t xml:space="preserve">• is a United States </w:t>
      </w:r>
      <w:proofErr w:type="gramStart"/>
      <w:r>
        <w:t>citizen;</w:t>
      </w:r>
      <w:proofErr w:type="gramEnd"/>
      <w:r>
        <w:t xml:space="preserve"> </w:t>
      </w:r>
    </w:p>
    <w:p w14:paraId="29CBBE4D" w14:textId="77777777" w:rsidR="00587743" w:rsidRDefault="00587743" w:rsidP="00DE2DBE"/>
    <w:p w14:paraId="4213504C" w14:textId="18F975EB" w:rsidR="00DE2DBE" w:rsidRDefault="00DE2DBE" w:rsidP="00DE2DBE">
      <w:r>
        <w:t xml:space="preserve">• is 18 years of age or older on the first day of the term to be filled at the election or on the date of appointment, as </w:t>
      </w:r>
      <w:proofErr w:type="gramStart"/>
      <w:r>
        <w:t>applicable;</w:t>
      </w:r>
      <w:proofErr w:type="gramEnd"/>
      <w:r>
        <w:t xml:space="preserve"> </w:t>
      </w:r>
    </w:p>
    <w:p w14:paraId="0BE7910E" w14:textId="77777777" w:rsidR="00587743" w:rsidRDefault="00587743" w:rsidP="00DE2DBE"/>
    <w:p w14:paraId="5F790358" w14:textId="77777777" w:rsidR="00DE2DBE" w:rsidRDefault="00DE2DBE" w:rsidP="00DE2DBE">
      <w:r>
        <w:t xml:space="preserve">• has not been determined by a final judgment of a court exercising probate jurisdiction to be totally mentally incapacitated or partially mentally incapacitated without the right to </w:t>
      </w:r>
      <w:proofErr w:type="gramStart"/>
      <w:r>
        <w:t>vote;</w:t>
      </w:r>
      <w:proofErr w:type="gramEnd"/>
      <w:r>
        <w:t xml:space="preserve"> </w:t>
      </w:r>
    </w:p>
    <w:p w14:paraId="1EF06343" w14:textId="77777777" w:rsidR="00587743" w:rsidRDefault="00587743" w:rsidP="00DE2DBE"/>
    <w:p w14:paraId="5D92DB74" w14:textId="77777777" w:rsidR="00DE2DBE" w:rsidRDefault="00DE2DBE" w:rsidP="00DE2DBE">
      <w:r>
        <w:t xml:space="preserve">• has not been finally convicted of a felony from which the person has not been pardoned or otherwise released from the resulting </w:t>
      </w:r>
      <w:proofErr w:type="gramStart"/>
      <w:r>
        <w:t>disabilities;</w:t>
      </w:r>
      <w:proofErr w:type="gramEnd"/>
      <w:r>
        <w:t xml:space="preserve"> </w:t>
      </w:r>
    </w:p>
    <w:p w14:paraId="78480E6F" w14:textId="77777777" w:rsidR="00587743" w:rsidRDefault="00587743" w:rsidP="00DE2DBE"/>
    <w:p w14:paraId="3C2902A1" w14:textId="77777777" w:rsidR="00DE2DBE" w:rsidRDefault="00DE2DBE" w:rsidP="00DE2DBE">
      <w:r>
        <w:t xml:space="preserve">• has resided continuously in the state for 12 months and in the territory from which the office is elected for six months immediately preceding the following date: </w:t>
      </w:r>
    </w:p>
    <w:p w14:paraId="764DC0CE" w14:textId="6D058561" w:rsidR="00DE2DBE" w:rsidRDefault="00DE2DBE" w:rsidP="00587743">
      <w:pPr>
        <w:pStyle w:val="ListParagraph"/>
        <w:numPr>
          <w:ilvl w:val="0"/>
          <w:numId w:val="1"/>
        </w:numPr>
      </w:pPr>
      <w:r>
        <w:t xml:space="preserve">for an independent candidate, the date of the regular filing deadline for a candidate’s application for a place on the </w:t>
      </w:r>
      <w:proofErr w:type="gramStart"/>
      <w:r>
        <w:t>ballot;</w:t>
      </w:r>
      <w:proofErr w:type="gramEnd"/>
      <w:r>
        <w:t xml:space="preserve"> </w:t>
      </w:r>
    </w:p>
    <w:p w14:paraId="0437F32A" w14:textId="6D9FA4F9" w:rsidR="00DE2DBE" w:rsidRDefault="00DE2DBE" w:rsidP="00587743">
      <w:pPr>
        <w:pStyle w:val="ListParagraph"/>
        <w:numPr>
          <w:ilvl w:val="0"/>
          <w:numId w:val="1"/>
        </w:numPr>
      </w:pPr>
      <w:r>
        <w:t xml:space="preserve">for a write-in candidate, the date of the election at which the candidate’s name is written in; or </w:t>
      </w:r>
    </w:p>
    <w:p w14:paraId="2C94006E" w14:textId="3DDBA32D" w:rsidR="00DE2DBE" w:rsidRDefault="00DE2DBE" w:rsidP="00587743">
      <w:pPr>
        <w:pStyle w:val="ListParagraph"/>
        <w:numPr>
          <w:ilvl w:val="0"/>
          <w:numId w:val="1"/>
        </w:numPr>
      </w:pPr>
      <w:r>
        <w:t xml:space="preserve">for an appointee to an office, the date the appointment is </w:t>
      </w:r>
      <w:proofErr w:type="gramStart"/>
      <w:r>
        <w:t>made;</w:t>
      </w:r>
      <w:proofErr w:type="gramEnd"/>
      <w:r>
        <w:t xml:space="preserve"> </w:t>
      </w:r>
    </w:p>
    <w:p w14:paraId="2D616F12" w14:textId="77777777" w:rsidR="00587743" w:rsidRDefault="00587743" w:rsidP="00DE2DBE">
      <w:pPr>
        <w:ind w:firstLine="720"/>
      </w:pPr>
    </w:p>
    <w:p w14:paraId="10BA0CC6" w14:textId="77777777" w:rsidR="00DE2DBE" w:rsidRDefault="00DE2DBE" w:rsidP="00DE2DBE">
      <w:r>
        <w:t xml:space="preserve">• is registered to vote in the territory from which the office is elected on the date described above; and </w:t>
      </w:r>
    </w:p>
    <w:p w14:paraId="1E615068" w14:textId="77777777" w:rsidR="00587743" w:rsidRDefault="00587743" w:rsidP="00DE2DBE"/>
    <w:p w14:paraId="0A859B4D" w14:textId="44E14252" w:rsidR="00DE2DBE" w:rsidRPr="00DE2DBE" w:rsidRDefault="00DE2DBE" w:rsidP="00DE2DBE">
      <w:pPr>
        <w:rPr>
          <w:sz w:val="28"/>
          <w:szCs w:val="24"/>
        </w:rPr>
      </w:pPr>
      <w:r>
        <w:t>• satisfies any other eligibility requirements prescribed by law for the office.</w:t>
      </w:r>
    </w:p>
    <w:p w14:paraId="0268BE91" w14:textId="77777777" w:rsidR="00DE2DBE" w:rsidRDefault="00DE2DBE">
      <w:pPr>
        <w:rPr>
          <w:sz w:val="28"/>
          <w:szCs w:val="24"/>
        </w:rPr>
      </w:pPr>
    </w:p>
    <w:p w14:paraId="0A976E70" w14:textId="5DE11748" w:rsidR="00DE2DBE" w:rsidRPr="00587743" w:rsidRDefault="00DE2DBE">
      <w:pPr>
        <w:rPr>
          <w:sz w:val="26"/>
          <w:szCs w:val="26"/>
        </w:rPr>
      </w:pPr>
      <w:r w:rsidRPr="00587743">
        <w:rPr>
          <w:sz w:val="26"/>
          <w:szCs w:val="26"/>
          <w:u w:val="single"/>
        </w:rPr>
        <w:t>Texas Education Code Requirements</w:t>
      </w:r>
      <w:r w:rsidRPr="00587743">
        <w:rPr>
          <w:sz w:val="26"/>
          <w:szCs w:val="26"/>
        </w:rPr>
        <w:t>:</w:t>
      </w:r>
    </w:p>
    <w:p w14:paraId="026F05C7" w14:textId="77777777" w:rsidR="00DE2DBE" w:rsidRDefault="00DE2DBE">
      <w:pPr>
        <w:rPr>
          <w:sz w:val="28"/>
          <w:szCs w:val="24"/>
        </w:rPr>
      </w:pPr>
    </w:p>
    <w:p w14:paraId="290B04BC" w14:textId="7527CB21" w:rsidR="00DE2DBE" w:rsidRDefault="00DE2DBE">
      <w:r>
        <w:t xml:space="preserve">• To be elected to a school board, an individual must be a qualified voter. </w:t>
      </w:r>
      <w:r w:rsidR="00587743">
        <w:t>(</w:t>
      </w:r>
      <w:r>
        <w:t>Tex. Educ. Code § 11.061; Tex. Elec. Code § 11.002.</w:t>
      </w:r>
      <w:r w:rsidR="00587743">
        <w:t>)</w:t>
      </w:r>
    </w:p>
    <w:p w14:paraId="6B7A63CA" w14:textId="77777777" w:rsidR="00587743" w:rsidRDefault="00587743"/>
    <w:p w14:paraId="63A11BF7" w14:textId="0195B4D4" w:rsidR="00DE2DBE" w:rsidRPr="00DE2DBE" w:rsidRDefault="00DE2DBE">
      <w:pPr>
        <w:rPr>
          <w:sz w:val="28"/>
          <w:szCs w:val="24"/>
        </w:rPr>
      </w:pPr>
      <w:r>
        <w:t xml:space="preserve">• A person is ineligible to serve on a school board if the person has been convicted of a felony or solicitation of prostitution under Texas Penal Code section 43.021. </w:t>
      </w:r>
      <w:r w:rsidR="00587743">
        <w:t>(</w:t>
      </w:r>
      <w:r>
        <w:t>Tex. Educ. Code § 11.066.</w:t>
      </w:r>
      <w:r w:rsidR="00587743">
        <w:t>)</w:t>
      </w:r>
    </w:p>
    <w:sectPr w:rsidR="00DE2DBE" w:rsidRPr="00DE2D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6720135"/>
    <w:multiLevelType w:val="hybridMultilevel"/>
    <w:tmpl w:val="9BCA2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6552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BE"/>
    <w:rsid w:val="004A6A2F"/>
    <w:rsid w:val="004C6A29"/>
    <w:rsid w:val="00587743"/>
    <w:rsid w:val="00A14F3B"/>
    <w:rsid w:val="00D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131AB"/>
  <w15:chartTrackingRefBased/>
  <w15:docId w15:val="{3E328F63-B83F-429A-BD16-F174B723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 Light" w:eastAsiaTheme="minorHAnsi" w:hAnsi="Calibri Light" w:cs="Calibri Light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D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D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D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D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D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D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D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D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D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D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D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D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D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D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D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D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D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D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D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D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D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D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D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D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D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Badillo</dc:creator>
  <cp:keywords/>
  <dc:description/>
  <cp:lastModifiedBy>Christine Badillo</cp:lastModifiedBy>
  <cp:revision>1</cp:revision>
  <dcterms:created xsi:type="dcterms:W3CDTF">2024-07-17T20:30:00Z</dcterms:created>
  <dcterms:modified xsi:type="dcterms:W3CDTF">2024-07-17T20:39:00Z</dcterms:modified>
</cp:coreProperties>
</file>