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8F558A" w14:textId="01655BB4" w:rsidR="006B3901" w:rsidRPr="00400D83" w:rsidRDefault="000413A3" w:rsidP="00DD2C71">
      <w:pPr>
        <w:pStyle w:val="Title"/>
        <w:jc w:val="both"/>
        <w:rPr>
          <w:rFonts w:ascii="Arial" w:hAnsi="Arial" w:cs="Arial"/>
          <w:b w:val="0"/>
          <w:sz w:val="22"/>
          <w:szCs w:val="22"/>
        </w:rPr>
      </w:pPr>
      <w:r w:rsidRPr="00400D83">
        <w:rPr>
          <w:rFonts w:ascii="Arial" w:hAnsi="Arial" w:cs="Arial"/>
          <w:noProof/>
          <w:sz w:val="22"/>
          <w:szCs w:val="22"/>
        </w:rPr>
        <w:drawing>
          <wp:anchor distT="0" distB="0" distL="114300" distR="114300" simplePos="0" relativeHeight="251658240" behindDoc="0" locked="0" layoutInCell="1" allowOverlap="1" wp14:anchorId="1ECE75E4" wp14:editId="75938699">
            <wp:simplePos x="0" y="0"/>
            <wp:positionH relativeFrom="column">
              <wp:posOffset>1419225</wp:posOffset>
            </wp:positionH>
            <wp:positionV relativeFrom="paragraph">
              <wp:posOffset>-139082</wp:posOffset>
            </wp:positionV>
            <wp:extent cx="3573780" cy="1860550"/>
            <wp:effectExtent l="0" t="0" r="7620" b="6350"/>
            <wp:wrapNone/>
            <wp:docPr id="9" name="Picture 5" descr="BISD-logo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ISD-logo4"/>
                    <pic:cNvPicPr>
                      <a:picLocks noChangeAspect="1" noChangeArrowheads="1"/>
                    </pic:cNvPicPr>
                  </pic:nvPicPr>
                  <pic:blipFill>
                    <a:blip r:embed="rId10" cstate="print"/>
                    <a:srcRect/>
                    <a:stretch>
                      <a:fillRect/>
                    </a:stretch>
                  </pic:blipFill>
                  <pic:spPr bwMode="auto">
                    <a:xfrm>
                      <a:off x="0" y="0"/>
                      <a:ext cx="3573780" cy="1860550"/>
                    </a:xfrm>
                    <a:prstGeom prst="rect">
                      <a:avLst/>
                    </a:prstGeom>
                    <a:noFill/>
                    <a:ln w="9525">
                      <a:noFill/>
                      <a:miter lim="800000"/>
                      <a:headEnd/>
                      <a:tailEnd/>
                    </a:ln>
                  </pic:spPr>
                </pic:pic>
              </a:graphicData>
            </a:graphic>
          </wp:anchor>
        </w:drawing>
      </w:r>
    </w:p>
    <w:p w14:paraId="17D187FF" w14:textId="77777777" w:rsidR="006B3901" w:rsidRPr="00400D83" w:rsidRDefault="006B3901" w:rsidP="00DD2C71">
      <w:pPr>
        <w:pStyle w:val="Title"/>
        <w:jc w:val="both"/>
        <w:rPr>
          <w:rFonts w:ascii="Arial" w:hAnsi="Arial" w:cs="Arial"/>
          <w:b w:val="0"/>
          <w:sz w:val="22"/>
          <w:szCs w:val="22"/>
        </w:rPr>
      </w:pPr>
    </w:p>
    <w:p w14:paraId="3F4C4A85" w14:textId="12E9F7B6" w:rsidR="000413A3" w:rsidRPr="00400D83" w:rsidRDefault="000413A3">
      <w:pPr>
        <w:pStyle w:val="Title"/>
        <w:jc w:val="both"/>
        <w:rPr>
          <w:rFonts w:ascii="Arial" w:hAnsi="Arial" w:cs="Arial"/>
          <w:bCs/>
          <w:color w:val="000000"/>
          <w:sz w:val="22"/>
          <w:szCs w:val="22"/>
        </w:rPr>
      </w:pPr>
    </w:p>
    <w:p w14:paraId="5ECCEEDC" w14:textId="77777777" w:rsidR="000413A3" w:rsidRPr="00400D83" w:rsidRDefault="000413A3">
      <w:pPr>
        <w:pStyle w:val="Title"/>
        <w:jc w:val="both"/>
        <w:rPr>
          <w:rFonts w:ascii="Arial" w:hAnsi="Arial" w:cs="Arial"/>
          <w:bCs/>
          <w:color w:val="000000"/>
          <w:sz w:val="22"/>
          <w:szCs w:val="22"/>
        </w:rPr>
      </w:pPr>
    </w:p>
    <w:p w14:paraId="58CEEF50" w14:textId="01BA744B" w:rsidR="000413A3" w:rsidRPr="00400D83" w:rsidRDefault="000413A3">
      <w:pPr>
        <w:pStyle w:val="Title"/>
        <w:jc w:val="both"/>
        <w:rPr>
          <w:rFonts w:ascii="Arial" w:hAnsi="Arial" w:cs="Arial"/>
          <w:bCs/>
          <w:color w:val="000000"/>
          <w:sz w:val="22"/>
          <w:szCs w:val="22"/>
        </w:rPr>
      </w:pPr>
    </w:p>
    <w:p w14:paraId="748F9877" w14:textId="77777777" w:rsidR="000413A3" w:rsidRPr="00400D83" w:rsidRDefault="000413A3">
      <w:pPr>
        <w:pStyle w:val="Title"/>
        <w:jc w:val="both"/>
        <w:rPr>
          <w:rFonts w:ascii="Arial" w:hAnsi="Arial" w:cs="Arial"/>
          <w:bCs/>
          <w:color w:val="000000"/>
          <w:sz w:val="22"/>
          <w:szCs w:val="22"/>
        </w:rPr>
      </w:pPr>
    </w:p>
    <w:p w14:paraId="6741E295" w14:textId="74F149D6" w:rsidR="000413A3" w:rsidRPr="00400D83" w:rsidRDefault="000413A3">
      <w:pPr>
        <w:pStyle w:val="Title"/>
        <w:jc w:val="both"/>
        <w:rPr>
          <w:rFonts w:ascii="Arial" w:hAnsi="Arial" w:cs="Arial"/>
          <w:bCs/>
          <w:color w:val="000000"/>
          <w:sz w:val="22"/>
          <w:szCs w:val="22"/>
        </w:rPr>
      </w:pPr>
    </w:p>
    <w:p w14:paraId="534B90A4" w14:textId="562F9FB3" w:rsidR="000413A3" w:rsidRPr="00400D83" w:rsidRDefault="000413A3">
      <w:pPr>
        <w:pStyle w:val="Title"/>
        <w:jc w:val="both"/>
        <w:rPr>
          <w:rFonts w:ascii="Arial" w:hAnsi="Arial" w:cs="Arial"/>
          <w:bCs/>
          <w:color w:val="000000"/>
          <w:sz w:val="22"/>
          <w:szCs w:val="22"/>
        </w:rPr>
      </w:pPr>
    </w:p>
    <w:p w14:paraId="2955F7B4" w14:textId="090C607E" w:rsidR="000413A3" w:rsidRPr="00400D83" w:rsidRDefault="000413A3">
      <w:pPr>
        <w:pStyle w:val="Title"/>
        <w:jc w:val="both"/>
        <w:rPr>
          <w:rFonts w:ascii="Arial" w:hAnsi="Arial" w:cs="Arial"/>
          <w:bCs/>
          <w:color w:val="000000"/>
          <w:sz w:val="22"/>
          <w:szCs w:val="22"/>
        </w:rPr>
      </w:pPr>
    </w:p>
    <w:p w14:paraId="1443BB6E" w14:textId="18FD4767" w:rsidR="000413A3" w:rsidRPr="00400D83" w:rsidRDefault="000413A3">
      <w:pPr>
        <w:pStyle w:val="Title"/>
        <w:jc w:val="both"/>
        <w:rPr>
          <w:rFonts w:ascii="Arial" w:hAnsi="Arial" w:cs="Arial"/>
          <w:bCs/>
          <w:color w:val="000000"/>
          <w:sz w:val="22"/>
          <w:szCs w:val="22"/>
        </w:rPr>
      </w:pPr>
    </w:p>
    <w:p w14:paraId="3BE27E59" w14:textId="16AA0CB3" w:rsidR="000413A3" w:rsidRPr="00400D83" w:rsidRDefault="000413A3">
      <w:pPr>
        <w:pStyle w:val="Title"/>
        <w:jc w:val="both"/>
        <w:rPr>
          <w:rFonts w:ascii="Arial" w:hAnsi="Arial" w:cs="Arial"/>
          <w:bCs/>
          <w:color w:val="000000"/>
          <w:sz w:val="22"/>
          <w:szCs w:val="22"/>
        </w:rPr>
      </w:pPr>
    </w:p>
    <w:p w14:paraId="130DB91E" w14:textId="68624727" w:rsidR="000413A3" w:rsidRPr="00400D83" w:rsidRDefault="000413A3">
      <w:pPr>
        <w:pStyle w:val="Title"/>
        <w:jc w:val="both"/>
        <w:rPr>
          <w:rFonts w:ascii="Arial" w:hAnsi="Arial" w:cs="Arial"/>
          <w:bCs/>
          <w:color w:val="000000"/>
          <w:sz w:val="22"/>
          <w:szCs w:val="22"/>
        </w:rPr>
      </w:pPr>
    </w:p>
    <w:p w14:paraId="7CAF3F8C" w14:textId="292CB166" w:rsidR="00815A87" w:rsidRPr="00400D83" w:rsidRDefault="00815A87" w:rsidP="00DD2C71">
      <w:pPr>
        <w:pStyle w:val="NormalWeb"/>
        <w:spacing w:before="0" w:beforeAutospacing="0" w:after="0" w:afterAutospacing="0"/>
        <w:ind w:right="-18"/>
        <w:jc w:val="center"/>
        <w:rPr>
          <w:rFonts w:ascii="Arial" w:hAnsi="Arial" w:cs="Arial"/>
          <w:sz w:val="22"/>
          <w:szCs w:val="22"/>
        </w:rPr>
      </w:pPr>
      <w:r w:rsidRPr="00400D83">
        <w:rPr>
          <w:rFonts w:ascii="Arial" w:hAnsi="Arial" w:cs="Arial"/>
          <w:b/>
          <w:bCs/>
          <w:color w:val="000000"/>
          <w:sz w:val="22"/>
          <w:szCs w:val="22"/>
        </w:rPr>
        <w:t xml:space="preserve">Beaumont Independent School </w:t>
      </w:r>
      <w:r w:rsidR="00842CA2" w:rsidRPr="00400D83">
        <w:rPr>
          <w:rFonts w:ascii="Arial" w:hAnsi="Arial" w:cs="Arial"/>
          <w:b/>
          <w:bCs/>
          <w:color w:val="000000"/>
          <w:sz w:val="22"/>
          <w:szCs w:val="22"/>
        </w:rPr>
        <w:t>District</w:t>
      </w:r>
    </w:p>
    <w:p w14:paraId="10080C88" w14:textId="48F540CF" w:rsidR="00815A87" w:rsidRPr="00400D83" w:rsidRDefault="00815A87">
      <w:pPr>
        <w:pStyle w:val="Title"/>
        <w:rPr>
          <w:rFonts w:ascii="Arial" w:hAnsi="Arial" w:cs="Arial"/>
          <w:bCs/>
          <w:color w:val="000000"/>
          <w:sz w:val="22"/>
          <w:szCs w:val="22"/>
        </w:rPr>
      </w:pPr>
    </w:p>
    <w:p w14:paraId="03C40F28" w14:textId="66C2B4AA" w:rsidR="00DE218F" w:rsidRPr="00400D83" w:rsidRDefault="00DE218F">
      <w:pPr>
        <w:pStyle w:val="Title"/>
        <w:rPr>
          <w:rFonts w:ascii="Arial" w:hAnsi="Arial" w:cs="Arial"/>
          <w:bCs/>
          <w:color w:val="000000"/>
          <w:sz w:val="22"/>
          <w:szCs w:val="22"/>
        </w:rPr>
      </w:pPr>
    </w:p>
    <w:p w14:paraId="5699BA4B" w14:textId="77777777" w:rsidR="00DE218F" w:rsidRPr="00400D83" w:rsidRDefault="00DE218F">
      <w:pPr>
        <w:pStyle w:val="Title"/>
        <w:rPr>
          <w:rFonts w:ascii="Arial" w:hAnsi="Arial" w:cs="Arial"/>
          <w:bCs/>
          <w:color w:val="000000"/>
          <w:sz w:val="22"/>
          <w:szCs w:val="22"/>
        </w:rPr>
      </w:pPr>
    </w:p>
    <w:p w14:paraId="435E0B46" w14:textId="77777777" w:rsidR="00DE218F" w:rsidRPr="00400D83" w:rsidRDefault="00DE218F" w:rsidP="00DD2C71">
      <w:pPr>
        <w:pStyle w:val="Title"/>
        <w:rPr>
          <w:rFonts w:ascii="Arial" w:hAnsi="Arial" w:cs="Arial"/>
          <w:bCs/>
          <w:color w:val="000000"/>
          <w:sz w:val="22"/>
          <w:szCs w:val="22"/>
        </w:rPr>
      </w:pPr>
    </w:p>
    <w:p w14:paraId="7491F0C8" w14:textId="77777777" w:rsidR="00DE218F" w:rsidRPr="00400D83" w:rsidRDefault="00DE218F" w:rsidP="00DD2C71">
      <w:pPr>
        <w:pStyle w:val="Title"/>
        <w:rPr>
          <w:rFonts w:ascii="Arial" w:hAnsi="Arial" w:cs="Arial"/>
          <w:bCs/>
          <w:color w:val="000000"/>
          <w:sz w:val="22"/>
          <w:szCs w:val="22"/>
        </w:rPr>
      </w:pPr>
    </w:p>
    <w:p w14:paraId="5C5AF496" w14:textId="54DB1A6F" w:rsidR="006B3901" w:rsidRPr="00400D83" w:rsidRDefault="00B75B15">
      <w:pPr>
        <w:pStyle w:val="Title"/>
        <w:rPr>
          <w:rFonts w:ascii="Arial" w:hAnsi="Arial" w:cs="Arial"/>
          <w:b w:val="0"/>
          <w:sz w:val="22"/>
          <w:szCs w:val="22"/>
        </w:rPr>
      </w:pPr>
      <w:r w:rsidRPr="00400D83">
        <w:rPr>
          <w:rFonts w:ascii="Arial" w:hAnsi="Arial" w:cs="Arial"/>
          <w:bCs/>
          <w:color w:val="000000"/>
          <w:sz w:val="22"/>
          <w:szCs w:val="22"/>
        </w:rPr>
        <w:t>REQUEST FOR PROPOSAL</w:t>
      </w:r>
    </w:p>
    <w:p w14:paraId="28660C1D" w14:textId="2A618DC9" w:rsidR="0078192A" w:rsidRPr="00400D83" w:rsidRDefault="0078192A">
      <w:pPr>
        <w:pStyle w:val="Title"/>
        <w:rPr>
          <w:rFonts w:ascii="Arial" w:hAnsi="Arial" w:cs="Arial"/>
          <w:b w:val="0"/>
          <w:sz w:val="22"/>
          <w:szCs w:val="22"/>
        </w:rPr>
      </w:pPr>
    </w:p>
    <w:p w14:paraId="6DEB8468" w14:textId="7C33B9F4" w:rsidR="0078192A" w:rsidRPr="00400D83" w:rsidRDefault="00B75B15">
      <w:pPr>
        <w:pStyle w:val="Title"/>
        <w:rPr>
          <w:rFonts w:ascii="Arial" w:hAnsi="Arial" w:cs="Arial"/>
          <w:sz w:val="22"/>
          <w:szCs w:val="22"/>
        </w:rPr>
      </w:pPr>
      <w:r w:rsidRPr="00400D83">
        <w:rPr>
          <w:rFonts w:ascii="Arial" w:hAnsi="Arial" w:cs="Arial"/>
          <w:sz w:val="22"/>
          <w:szCs w:val="22"/>
        </w:rPr>
        <w:t>Property</w:t>
      </w:r>
      <w:r w:rsidR="000413A3" w:rsidRPr="00400D83">
        <w:rPr>
          <w:rFonts w:ascii="Arial" w:hAnsi="Arial" w:cs="Arial"/>
          <w:sz w:val="22"/>
          <w:szCs w:val="22"/>
        </w:rPr>
        <w:t xml:space="preserve"> Casualty</w:t>
      </w:r>
      <w:r w:rsidRPr="00400D83">
        <w:rPr>
          <w:rFonts w:ascii="Arial" w:hAnsi="Arial" w:cs="Arial"/>
          <w:sz w:val="22"/>
          <w:szCs w:val="22"/>
        </w:rPr>
        <w:t xml:space="preserve"> Insurance</w:t>
      </w:r>
    </w:p>
    <w:p w14:paraId="7F437BBE" w14:textId="7C8E7D2E" w:rsidR="0078192A" w:rsidRPr="00400D83" w:rsidRDefault="0078192A">
      <w:pPr>
        <w:pStyle w:val="Title"/>
        <w:rPr>
          <w:rFonts w:ascii="Arial" w:hAnsi="Arial" w:cs="Arial"/>
          <w:b w:val="0"/>
          <w:sz w:val="22"/>
          <w:szCs w:val="22"/>
        </w:rPr>
      </w:pPr>
    </w:p>
    <w:p w14:paraId="2FF245CB" w14:textId="5BAA80F2" w:rsidR="00B75B15" w:rsidRPr="00400D83" w:rsidRDefault="00AB7C9B">
      <w:pPr>
        <w:jc w:val="center"/>
        <w:rPr>
          <w:rFonts w:ascii="Arial" w:hAnsi="Arial" w:cs="Arial"/>
          <w:b/>
          <w:sz w:val="22"/>
          <w:szCs w:val="22"/>
        </w:rPr>
      </w:pPr>
      <w:r w:rsidRPr="00400D83">
        <w:rPr>
          <w:rFonts w:ascii="Arial" w:hAnsi="Arial" w:cs="Arial"/>
          <w:b/>
          <w:sz w:val="22"/>
          <w:szCs w:val="22"/>
        </w:rPr>
        <w:t>Request for Proposal (</w:t>
      </w:r>
      <w:r w:rsidR="00B75B15" w:rsidRPr="00400D83">
        <w:rPr>
          <w:rFonts w:ascii="Arial" w:hAnsi="Arial" w:cs="Arial"/>
          <w:b/>
          <w:sz w:val="22"/>
          <w:szCs w:val="22"/>
        </w:rPr>
        <w:t>RFP</w:t>
      </w:r>
      <w:r w:rsidRPr="00400D83">
        <w:rPr>
          <w:rFonts w:ascii="Arial" w:hAnsi="Arial" w:cs="Arial"/>
          <w:b/>
          <w:sz w:val="22"/>
          <w:szCs w:val="22"/>
        </w:rPr>
        <w:t>)</w:t>
      </w:r>
      <w:r w:rsidR="00B75B15" w:rsidRPr="00400D83">
        <w:rPr>
          <w:rFonts w:ascii="Arial" w:hAnsi="Arial" w:cs="Arial"/>
          <w:b/>
          <w:sz w:val="22"/>
          <w:szCs w:val="22"/>
        </w:rPr>
        <w:t xml:space="preserve"> </w:t>
      </w:r>
      <w:r w:rsidR="00DE218F" w:rsidRPr="00400D83">
        <w:rPr>
          <w:rFonts w:ascii="Arial" w:hAnsi="Arial" w:cs="Arial"/>
          <w:b/>
          <w:sz w:val="22"/>
          <w:szCs w:val="22"/>
        </w:rPr>
        <w:t>#23.16</w:t>
      </w:r>
    </w:p>
    <w:p w14:paraId="4E4767C5" w14:textId="77777777" w:rsidR="00815A87" w:rsidRPr="00400D83" w:rsidRDefault="00815A87" w:rsidP="00DD2C71">
      <w:pPr>
        <w:jc w:val="center"/>
        <w:rPr>
          <w:rFonts w:ascii="Arial" w:hAnsi="Arial" w:cs="Arial"/>
          <w:b/>
          <w:sz w:val="22"/>
          <w:szCs w:val="22"/>
        </w:rPr>
      </w:pPr>
    </w:p>
    <w:p w14:paraId="75D16CAC" w14:textId="77777777" w:rsidR="00DE218F" w:rsidRPr="00400D83" w:rsidRDefault="00DE218F">
      <w:pPr>
        <w:jc w:val="center"/>
        <w:rPr>
          <w:rFonts w:ascii="Arial" w:hAnsi="Arial" w:cs="Arial"/>
          <w:b/>
          <w:sz w:val="22"/>
          <w:szCs w:val="22"/>
        </w:rPr>
      </w:pPr>
    </w:p>
    <w:p w14:paraId="3C7C50A4" w14:textId="47582ECB" w:rsidR="006B3901" w:rsidRPr="00400D83" w:rsidRDefault="006B3901">
      <w:pPr>
        <w:jc w:val="center"/>
        <w:rPr>
          <w:rFonts w:ascii="Arial" w:hAnsi="Arial" w:cs="Arial"/>
          <w:b/>
          <w:sz w:val="22"/>
          <w:szCs w:val="22"/>
        </w:rPr>
      </w:pPr>
      <w:r w:rsidRPr="00400D83">
        <w:rPr>
          <w:rFonts w:ascii="Arial" w:hAnsi="Arial" w:cs="Arial"/>
          <w:b/>
          <w:sz w:val="22"/>
          <w:szCs w:val="22"/>
        </w:rPr>
        <w:t>Proposals Due 2:00 p.m.,</w:t>
      </w:r>
      <w:r w:rsidR="0026499E" w:rsidRPr="00400D83">
        <w:rPr>
          <w:rFonts w:ascii="Arial" w:hAnsi="Arial" w:cs="Arial"/>
          <w:b/>
          <w:sz w:val="22"/>
          <w:szCs w:val="22"/>
        </w:rPr>
        <w:t xml:space="preserve"> Tuesday,</w:t>
      </w:r>
      <w:r w:rsidRPr="00400D83">
        <w:rPr>
          <w:rFonts w:ascii="Arial" w:hAnsi="Arial" w:cs="Arial"/>
          <w:b/>
          <w:sz w:val="22"/>
          <w:szCs w:val="22"/>
        </w:rPr>
        <w:t xml:space="preserve"> </w:t>
      </w:r>
      <w:r w:rsidR="0078192A" w:rsidRPr="00400D83">
        <w:rPr>
          <w:rFonts w:ascii="Arial" w:hAnsi="Arial" w:cs="Arial"/>
          <w:b/>
          <w:sz w:val="22"/>
          <w:szCs w:val="22"/>
        </w:rPr>
        <w:t>March 28</w:t>
      </w:r>
      <w:r w:rsidRPr="00400D83">
        <w:rPr>
          <w:rFonts w:ascii="Arial" w:hAnsi="Arial" w:cs="Arial"/>
          <w:b/>
          <w:sz w:val="22"/>
          <w:szCs w:val="22"/>
        </w:rPr>
        <w:t xml:space="preserve">, </w:t>
      </w:r>
      <w:r w:rsidR="0026499E" w:rsidRPr="00400D83">
        <w:rPr>
          <w:rFonts w:ascii="Arial" w:hAnsi="Arial" w:cs="Arial"/>
          <w:b/>
          <w:sz w:val="22"/>
          <w:szCs w:val="22"/>
        </w:rPr>
        <w:t>2023</w:t>
      </w:r>
    </w:p>
    <w:p w14:paraId="082E8224" w14:textId="77777777" w:rsidR="006B3901" w:rsidRPr="00400D83" w:rsidRDefault="006B3901" w:rsidP="00DD2C71">
      <w:pPr>
        <w:jc w:val="both"/>
        <w:rPr>
          <w:rFonts w:ascii="Arial" w:hAnsi="Arial" w:cs="Arial"/>
          <w:b/>
          <w:sz w:val="22"/>
          <w:szCs w:val="22"/>
        </w:rPr>
      </w:pPr>
    </w:p>
    <w:p w14:paraId="6DB1E333" w14:textId="5D4BA4C5" w:rsidR="00592654" w:rsidRPr="00400D83" w:rsidRDefault="006B3901" w:rsidP="004F6CA1">
      <w:pPr>
        <w:jc w:val="both"/>
        <w:rPr>
          <w:rFonts w:ascii="Arial" w:hAnsi="Arial" w:cs="Arial"/>
          <w:b/>
          <w:bCs/>
          <w:sz w:val="22"/>
          <w:szCs w:val="22"/>
          <w:u w:val="single"/>
        </w:rPr>
      </w:pPr>
      <w:r w:rsidRPr="00400D83">
        <w:rPr>
          <w:rFonts w:ascii="Arial" w:hAnsi="Arial" w:cs="Arial"/>
          <w:b/>
          <w:sz w:val="22"/>
          <w:szCs w:val="22"/>
        </w:rPr>
        <w:br w:type="page"/>
      </w:r>
      <w:r w:rsidR="004F6CA1" w:rsidRPr="00400D83" w:rsidDel="004F6CA1">
        <w:rPr>
          <w:rFonts w:ascii="Arial" w:hAnsi="Arial" w:cs="Arial"/>
          <w:b/>
          <w:sz w:val="22"/>
          <w:szCs w:val="22"/>
          <w:u w:val="single"/>
        </w:rPr>
        <w:lastRenderedPageBreak/>
        <w:t xml:space="preserve"> </w:t>
      </w:r>
      <w:r w:rsidR="00026454" w:rsidRPr="00400D83">
        <w:rPr>
          <w:rFonts w:ascii="Arial" w:hAnsi="Arial" w:cs="Arial"/>
          <w:b/>
          <w:bCs/>
          <w:sz w:val="22"/>
          <w:szCs w:val="22"/>
          <w:u w:val="single"/>
        </w:rPr>
        <w:t xml:space="preserve">SECTION I </w:t>
      </w:r>
      <w:r w:rsidR="00621B05" w:rsidRPr="00400D83">
        <w:rPr>
          <w:rFonts w:ascii="Arial" w:hAnsi="Arial" w:cs="Arial"/>
          <w:b/>
          <w:bCs/>
          <w:sz w:val="22"/>
          <w:szCs w:val="22"/>
          <w:u w:val="single"/>
        </w:rPr>
        <w:t>–</w:t>
      </w:r>
      <w:r w:rsidR="00026454" w:rsidRPr="00400D83">
        <w:rPr>
          <w:rFonts w:ascii="Arial" w:hAnsi="Arial" w:cs="Arial"/>
          <w:b/>
          <w:bCs/>
          <w:sz w:val="22"/>
          <w:szCs w:val="22"/>
          <w:u w:val="single"/>
        </w:rPr>
        <w:t xml:space="preserve"> </w:t>
      </w:r>
      <w:r w:rsidR="00621B05" w:rsidRPr="00400D83">
        <w:rPr>
          <w:rFonts w:ascii="Arial" w:hAnsi="Arial" w:cs="Arial"/>
          <w:b/>
          <w:bCs/>
          <w:sz w:val="22"/>
          <w:szCs w:val="22"/>
          <w:u w:val="single"/>
        </w:rPr>
        <w:t xml:space="preserve">SOLICITATION </w:t>
      </w:r>
      <w:r w:rsidR="00592654" w:rsidRPr="00400D83">
        <w:rPr>
          <w:rFonts w:ascii="Arial" w:hAnsi="Arial" w:cs="Arial"/>
          <w:b/>
          <w:bCs/>
          <w:sz w:val="22"/>
          <w:szCs w:val="22"/>
          <w:u w:val="single"/>
        </w:rPr>
        <w:t>INSTRUCTIONS</w:t>
      </w:r>
    </w:p>
    <w:p w14:paraId="5C6618A8" w14:textId="77777777" w:rsidR="00592654" w:rsidRPr="00400D83" w:rsidRDefault="00592654">
      <w:pPr>
        <w:widowControl w:val="0"/>
        <w:jc w:val="both"/>
        <w:rPr>
          <w:rFonts w:ascii="Arial" w:hAnsi="Arial" w:cs="Arial"/>
          <w:sz w:val="22"/>
          <w:szCs w:val="22"/>
        </w:rPr>
      </w:pPr>
    </w:p>
    <w:p w14:paraId="67714311" w14:textId="77777777" w:rsidR="001705EF" w:rsidRPr="00400D83" w:rsidRDefault="001705EF" w:rsidP="00DD2C71">
      <w:pPr>
        <w:numPr>
          <w:ilvl w:val="0"/>
          <w:numId w:val="8"/>
        </w:numPr>
        <w:jc w:val="both"/>
        <w:rPr>
          <w:rFonts w:ascii="Arial" w:hAnsi="Arial" w:cs="Arial"/>
          <w:b/>
          <w:bCs/>
          <w:i/>
          <w:iCs/>
          <w:sz w:val="22"/>
          <w:szCs w:val="22"/>
        </w:rPr>
      </w:pPr>
      <w:r w:rsidRPr="00400D83">
        <w:rPr>
          <w:rFonts w:ascii="Arial" w:hAnsi="Arial" w:cs="Arial"/>
          <w:b/>
          <w:bCs/>
          <w:sz w:val="22"/>
          <w:szCs w:val="22"/>
          <w:u w:val="single"/>
        </w:rPr>
        <w:t>Term and Conditions</w:t>
      </w:r>
      <w:r w:rsidRPr="00400D83">
        <w:rPr>
          <w:rFonts w:ascii="Arial" w:hAnsi="Arial" w:cs="Arial"/>
          <w:sz w:val="22"/>
          <w:szCs w:val="22"/>
        </w:rPr>
        <w:t>.</w:t>
      </w:r>
    </w:p>
    <w:p w14:paraId="69AD2523" w14:textId="77777777" w:rsidR="00BE69CE" w:rsidRPr="00400D83" w:rsidRDefault="001705EF"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In submitting </w:t>
      </w:r>
      <w:r w:rsidR="00893817" w:rsidRPr="00400D83">
        <w:rPr>
          <w:rFonts w:ascii="Arial" w:hAnsi="Arial" w:cs="Arial"/>
          <w:sz w:val="22"/>
          <w:szCs w:val="22"/>
        </w:rPr>
        <w:t>a response to this R</w:t>
      </w:r>
      <w:r w:rsidR="00BE69CE" w:rsidRPr="00400D83">
        <w:rPr>
          <w:rFonts w:ascii="Arial" w:hAnsi="Arial" w:cs="Arial"/>
          <w:sz w:val="22"/>
          <w:szCs w:val="22"/>
        </w:rPr>
        <w:t>equest for Proposal (R</w:t>
      </w:r>
      <w:r w:rsidR="00893817" w:rsidRPr="00400D83">
        <w:rPr>
          <w:rFonts w:ascii="Arial" w:hAnsi="Arial" w:cs="Arial"/>
          <w:sz w:val="22"/>
          <w:szCs w:val="22"/>
        </w:rPr>
        <w:t>FP</w:t>
      </w:r>
      <w:r w:rsidR="00BE69CE" w:rsidRPr="00400D83">
        <w:rPr>
          <w:rFonts w:ascii="Arial" w:hAnsi="Arial" w:cs="Arial"/>
          <w:sz w:val="22"/>
          <w:szCs w:val="22"/>
        </w:rPr>
        <w:t>)</w:t>
      </w:r>
      <w:r w:rsidRPr="00400D83">
        <w:rPr>
          <w:rFonts w:ascii="Arial" w:hAnsi="Arial" w:cs="Arial"/>
          <w:sz w:val="22"/>
          <w:szCs w:val="22"/>
        </w:rPr>
        <w:t xml:space="preserve">, </w:t>
      </w:r>
      <w:r w:rsidR="00893817" w:rsidRPr="00400D83">
        <w:rPr>
          <w:rFonts w:ascii="Arial" w:hAnsi="Arial" w:cs="Arial"/>
          <w:sz w:val="22"/>
          <w:szCs w:val="22"/>
        </w:rPr>
        <w:t>the p</w:t>
      </w:r>
      <w:r w:rsidRPr="00400D83">
        <w:rPr>
          <w:rFonts w:ascii="Arial" w:hAnsi="Arial" w:cs="Arial"/>
          <w:sz w:val="22"/>
          <w:szCs w:val="22"/>
        </w:rPr>
        <w:t xml:space="preserve">roposer understands and agrees to be bound by the following terms and conditions which shall be incorporated into any future contracts, agreements, or purchase orders relating to this RFP between the firm and the </w:t>
      </w:r>
    </w:p>
    <w:p w14:paraId="5AC2549B" w14:textId="168AE62E" w:rsidR="00893817" w:rsidRPr="00400D83" w:rsidRDefault="00BE69CE" w:rsidP="00DD2C71">
      <w:pPr>
        <w:ind w:left="900"/>
        <w:jc w:val="both"/>
        <w:rPr>
          <w:rFonts w:ascii="Arial" w:hAnsi="Arial" w:cs="Arial"/>
          <w:sz w:val="22"/>
          <w:szCs w:val="22"/>
        </w:rPr>
      </w:pPr>
      <w:r w:rsidRPr="00400D83">
        <w:rPr>
          <w:rFonts w:ascii="Arial" w:hAnsi="Arial" w:cs="Arial"/>
          <w:sz w:val="22"/>
          <w:szCs w:val="22"/>
        </w:rPr>
        <w:t>district</w:t>
      </w:r>
      <w:r w:rsidR="001705EF" w:rsidRPr="00400D83">
        <w:rPr>
          <w:rFonts w:ascii="Arial" w:hAnsi="Arial" w:cs="Arial"/>
          <w:sz w:val="22"/>
          <w:szCs w:val="22"/>
        </w:rPr>
        <w:t xml:space="preserve">. </w:t>
      </w:r>
    </w:p>
    <w:p w14:paraId="441496C4" w14:textId="654E272B" w:rsidR="00BE69CE" w:rsidRPr="00400D83" w:rsidRDefault="00BE69CE"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The initial term of the anticipated contract will be from May 1, </w:t>
      </w:r>
      <w:r w:rsidR="00400D83" w:rsidRPr="00400D83">
        <w:rPr>
          <w:rFonts w:ascii="Arial" w:hAnsi="Arial" w:cs="Arial"/>
          <w:sz w:val="22"/>
          <w:szCs w:val="22"/>
        </w:rPr>
        <w:t>2023,</w:t>
      </w:r>
      <w:r w:rsidRPr="00400D83">
        <w:rPr>
          <w:rFonts w:ascii="Arial" w:hAnsi="Arial" w:cs="Arial"/>
          <w:sz w:val="22"/>
          <w:szCs w:val="22"/>
        </w:rPr>
        <w:t xml:space="preserve"> through April 30, 2024.  Additional term periods may be considered for up to four (4) one-year periods.</w:t>
      </w:r>
    </w:p>
    <w:p w14:paraId="7F26D523" w14:textId="70CEF13E" w:rsidR="001705EF" w:rsidRPr="00400D83" w:rsidRDefault="001705EF"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The </w:t>
      </w:r>
      <w:r w:rsidR="00BE69CE" w:rsidRPr="00400D83">
        <w:rPr>
          <w:rFonts w:ascii="Arial" w:hAnsi="Arial" w:cs="Arial"/>
          <w:sz w:val="22"/>
          <w:szCs w:val="22"/>
        </w:rPr>
        <w:t>district</w:t>
      </w:r>
      <w:r w:rsidRPr="00400D83">
        <w:rPr>
          <w:rFonts w:ascii="Arial" w:hAnsi="Arial" w:cs="Arial"/>
          <w:sz w:val="22"/>
          <w:szCs w:val="22"/>
        </w:rPr>
        <w:t xml:space="preserve"> may elect to issue subsequent proposals and approve additional firms for the same or similar items/services during the agreement period if it is determined to be in the best interest of the </w:t>
      </w:r>
      <w:r w:rsidR="00BE69CE" w:rsidRPr="00400D83">
        <w:rPr>
          <w:rFonts w:ascii="Arial" w:hAnsi="Arial" w:cs="Arial"/>
          <w:sz w:val="22"/>
          <w:szCs w:val="22"/>
        </w:rPr>
        <w:t>district</w:t>
      </w:r>
      <w:r w:rsidRPr="00400D83">
        <w:rPr>
          <w:rFonts w:ascii="Arial" w:hAnsi="Arial" w:cs="Arial"/>
          <w:sz w:val="22"/>
          <w:szCs w:val="22"/>
        </w:rPr>
        <w:t>.</w:t>
      </w:r>
    </w:p>
    <w:p w14:paraId="4E09D2EE" w14:textId="49594DDA" w:rsidR="00867691" w:rsidRPr="00400D83" w:rsidRDefault="00867691" w:rsidP="00DD2C71">
      <w:pPr>
        <w:numPr>
          <w:ilvl w:val="1"/>
          <w:numId w:val="8"/>
        </w:numPr>
        <w:ind w:left="900" w:hanging="540"/>
        <w:jc w:val="both"/>
        <w:rPr>
          <w:rFonts w:ascii="Arial" w:hAnsi="Arial" w:cs="Arial"/>
          <w:b/>
          <w:bCs/>
          <w:sz w:val="22"/>
          <w:szCs w:val="22"/>
        </w:rPr>
      </w:pPr>
      <w:r w:rsidRPr="00400D83">
        <w:rPr>
          <w:rFonts w:ascii="Arial" w:hAnsi="Arial" w:cs="Arial"/>
          <w:b/>
          <w:bCs/>
          <w:sz w:val="22"/>
          <w:szCs w:val="22"/>
        </w:rPr>
        <w:t xml:space="preserve">Failure of the proposer to sign and submit the Section VI </w:t>
      </w:r>
      <w:r w:rsidRPr="00400D83">
        <w:rPr>
          <w:rFonts w:ascii="Arial" w:hAnsi="Arial" w:cs="Arial"/>
          <w:b/>
          <w:bCs/>
          <w:i/>
          <w:iCs/>
          <w:sz w:val="22"/>
          <w:szCs w:val="22"/>
        </w:rPr>
        <w:t>Proposal Certification Form</w:t>
      </w:r>
      <w:r w:rsidRPr="00400D83">
        <w:rPr>
          <w:rFonts w:ascii="Arial" w:hAnsi="Arial" w:cs="Arial"/>
          <w:b/>
          <w:bCs/>
          <w:sz w:val="22"/>
          <w:szCs w:val="22"/>
        </w:rPr>
        <w:t xml:space="preserve"> will automatically disqualify the response from further consideration.</w:t>
      </w:r>
    </w:p>
    <w:p w14:paraId="3BF19CCE" w14:textId="77777777" w:rsidR="00CA1D4E" w:rsidRPr="00400D83" w:rsidRDefault="00CA1D4E" w:rsidP="00DD2C71">
      <w:pPr>
        <w:jc w:val="both"/>
        <w:rPr>
          <w:rFonts w:ascii="Arial" w:hAnsi="Arial" w:cs="Arial"/>
          <w:color w:val="C0504D" w:themeColor="accent2"/>
          <w:sz w:val="22"/>
          <w:szCs w:val="22"/>
        </w:rPr>
      </w:pPr>
    </w:p>
    <w:p w14:paraId="10FB9F27" w14:textId="77777777" w:rsidR="000A3258" w:rsidRPr="00400D83" w:rsidRDefault="00D66740">
      <w:pPr>
        <w:numPr>
          <w:ilvl w:val="0"/>
          <w:numId w:val="8"/>
        </w:numPr>
        <w:jc w:val="both"/>
        <w:rPr>
          <w:rStyle w:val="Strong"/>
          <w:rFonts w:ascii="Arial" w:hAnsi="Arial" w:cs="Arial"/>
          <w:b w:val="0"/>
          <w:bCs w:val="0"/>
          <w:sz w:val="22"/>
          <w:szCs w:val="22"/>
        </w:rPr>
      </w:pPr>
      <w:r w:rsidRPr="00400D83">
        <w:rPr>
          <w:rStyle w:val="Strong"/>
          <w:rFonts w:ascii="Arial" w:hAnsi="Arial" w:cs="Arial"/>
          <w:sz w:val="22"/>
          <w:szCs w:val="22"/>
          <w:u w:val="single"/>
        </w:rPr>
        <w:t>Governing Documents</w:t>
      </w:r>
      <w:r w:rsidRPr="00400D83">
        <w:rPr>
          <w:rStyle w:val="Strong"/>
          <w:rFonts w:ascii="Arial" w:hAnsi="Arial" w:cs="Arial"/>
          <w:b w:val="0"/>
          <w:bCs w:val="0"/>
          <w:sz w:val="22"/>
          <w:szCs w:val="22"/>
        </w:rPr>
        <w:t xml:space="preserve">.  </w:t>
      </w:r>
    </w:p>
    <w:p w14:paraId="77911B7D" w14:textId="77777777" w:rsidR="000A3258" w:rsidRPr="00400D83" w:rsidRDefault="00D66740"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This Solicitation shall be governed by the following documents unless an exception is otherwise taken within this solicitation. </w:t>
      </w:r>
    </w:p>
    <w:p w14:paraId="38882E48" w14:textId="12A5A3FF" w:rsidR="00D66740" w:rsidRPr="00400D83" w:rsidRDefault="00D66740" w:rsidP="00DD2C71">
      <w:pPr>
        <w:numPr>
          <w:ilvl w:val="1"/>
          <w:numId w:val="8"/>
        </w:numPr>
        <w:ind w:left="900" w:hanging="540"/>
        <w:jc w:val="both"/>
        <w:rPr>
          <w:rFonts w:ascii="Arial" w:hAnsi="Arial" w:cs="Arial"/>
          <w:sz w:val="22"/>
          <w:szCs w:val="22"/>
        </w:rPr>
      </w:pPr>
      <w:r w:rsidRPr="00400D83">
        <w:rPr>
          <w:rFonts w:ascii="Arial" w:hAnsi="Arial" w:cs="Arial"/>
          <w:sz w:val="22"/>
          <w:szCs w:val="22"/>
        </w:rPr>
        <w:t>Documents are incorporated by reference only and are not attached as part of this Solicitation.</w:t>
      </w:r>
    </w:p>
    <w:p w14:paraId="5B644A55" w14:textId="66D20F4E" w:rsidR="00D66740" w:rsidRPr="00400D83" w:rsidRDefault="00D66740" w:rsidP="00DC4CFF">
      <w:pPr>
        <w:numPr>
          <w:ilvl w:val="2"/>
          <w:numId w:val="8"/>
        </w:numPr>
        <w:ind w:left="1620" w:hanging="720"/>
        <w:jc w:val="both"/>
        <w:rPr>
          <w:rFonts w:ascii="Arial" w:hAnsi="Arial" w:cs="Arial"/>
          <w:sz w:val="22"/>
          <w:szCs w:val="22"/>
        </w:rPr>
      </w:pPr>
      <w:r w:rsidRPr="00400D83">
        <w:rPr>
          <w:rFonts w:ascii="Arial" w:hAnsi="Arial" w:cs="Arial"/>
          <w:sz w:val="22"/>
          <w:szCs w:val="22"/>
        </w:rPr>
        <w:t>Texas Education Code 44.031 - 44.047.</w:t>
      </w:r>
    </w:p>
    <w:p w14:paraId="31849857" w14:textId="0BE86176" w:rsidR="00D66740" w:rsidRPr="00400D83" w:rsidRDefault="00D66740" w:rsidP="00DC4CFF">
      <w:pPr>
        <w:numPr>
          <w:ilvl w:val="2"/>
          <w:numId w:val="8"/>
        </w:numPr>
        <w:ind w:left="1620" w:hanging="720"/>
        <w:jc w:val="both"/>
        <w:rPr>
          <w:rFonts w:ascii="Arial" w:hAnsi="Arial" w:cs="Arial"/>
          <w:sz w:val="22"/>
          <w:szCs w:val="22"/>
        </w:rPr>
      </w:pPr>
      <w:r w:rsidRPr="00400D83">
        <w:rPr>
          <w:rFonts w:ascii="Arial" w:hAnsi="Arial" w:cs="Arial"/>
          <w:sz w:val="22"/>
          <w:szCs w:val="22"/>
        </w:rPr>
        <w:t>BISD Policy CH(</w:t>
      </w:r>
      <w:r w:rsidR="00E465A4" w:rsidRPr="00400D83">
        <w:rPr>
          <w:rFonts w:ascii="Arial" w:hAnsi="Arial" w:cs="Arial"/>
          <w:sz w:val="22"/>
          <w:szCs w:val="22"/>
        </w:rPr>
        <w:t>LEGAL</w:t>
      </w:r>
      <w:r w:rsidRPr="00400D83">
        <w:rPr>
          <w:rFonts w:ascii="Arial" w:hAnsi="Arial" w:cs="Arial"/>
          <w:sz w:val="22"/>
          <w:szCs w:val="22"/>
        </w:rPr>
        <w:t>) - </w:t>
      </w:r>
      <w:r w:rsidRPr="00400D83">
        <w:rPr>
          <w:rStyle w:val="Emphasis"/>
          <w:rFonts w:ascii="Arial" w:hAnsi="Arial" w:cs="Arial"/>
          <w:sz w:val="22"/>
          <w:szCs w:val="22"/>
        </w:rPr>
        <w:t>Purchasing and Acquisition</w:t>
      </w:r>
    </w:p>
    <w:p w14:paraId="46D505F1" w14:textId="70ED4999" w:rsidR="00D66740" w:rsidRPr="00400D83" w:rsidRDefault="00D66740" w:rsidP="00DC4CFF">
      <w:pPr>
        <w:numPr>
          <w:ilvl w:val="2"/>
          <w:numId w:val="8"/>
        </w:numPr>
        <w:ind w:left="1620" w:hanging="720"/>
        <w:jc w:val="both"/>
        <w:rPr>
          <w:rStyle w:val="Emphasis"/>
          <w:rFonts w:ascii="Arial" w:hAnsi="Arial" w:cs="Arial"/>
          <w:i w:val="0"/>
          <w:iCs w:val="0"/>
          <w:sz w:val="22"/>
          <w:szCs w:val="22"/>
        </w:rPr>
      </w:pPr>
      <w:r w:rsidRPr="00400D83">
        <w:rPr>
          <w:rFonts w:ascii="Arial" w:hAnsi="Arial" w:cs="Arial"/>
          <w:sz w:val="22"/>
          <w:szCs w:val="22"/>
        </w:rPr>
        <w:t>BISD Policy CH(</w:t>
      </w:r>
      <w:r w:rsidR="00E465A4" w:rsidRPr="00400D83">
        <w:rPr>
          <w:rFonts w:ascii="Arial" w:hAnsi="Arial" w:cs="Arial"/>
          <w:sz w:val="22"/>
          <w:szCs w:val="22"/>
        </w:rPr>
        <w:t>LOCAL</w:t>
      </w:r>
      <w:r w:rsidRPr="00400D83">
        <w:rPr>
          <w:rFonts w:ascii="Arial" w:hAnsi="Arial" w:cs="Arial"/>
          <w:sz w:val="22"/>
          <w:szCs w:val="22"/>
        </w:rPr>
        <w:t>) - </w:t>
      </w:r>
      <w:r w:rsidRPr="00400D83">
        <w:rPr>
          <w:rStyle w:val="Emphasis"/>
          <w:rFonts w:ascii="Arial" w:hAnsi="Arial" w:cs="Arial"/>
          <w:sz w:val="22"/>
          <w:szCs w:val="22"/>
        </w:rPr>
        <w:t>Purchasing and Acquisition</w:t>
      </w:r>
    </w:p>
    <w:p w14:paraId="019259CF" w14:textId="233418F0" w:rsidR="00E465A4" w:rsidRPr="00400D83" w:rsidRDefault="00E465A4" w:rsidP="00DC4CFF">
      <w:pPr>
        <w:numPr>
          <w:ilvl w:val="2"/>
          <w:numId w:val="8"/>
        </w:numPr>
        <w:ind w:left="1620" w:hanging="720"/>
        <w:jc w:val="both"/>
        <w:rPr>
          <w:rStyle w:val="Emphasis"/>
          <w:rFonts w:ascii="Arial" w:hAnsi="Arial" w:cs="Arial"/>
          <w:i w:val="0"/>
          <w:iCs w:val="0"/>
          <w:sz w:val="22"/>
          <w:szCs w:val="22"/>
        </w:rPr>
      </w:pPr>
      <w:r w:rsidRPr="00400D83">
        <w:rPr>
          <w:rFonts w:ascii="Arial" w:hAnsi="Arial" w:cs="Arial"/>
          <w:sz w:val="22"/>
          <w:szCs w:val="22"/>
        </w:rPr>
        <w:t xml:space="preserve">BISD Policy DBD(LOCAL) – </w:t>
      </w:r>
      <w:r w:rsidRPr="00400D83">
        <w:rPr>
          <w:rFonts w:ascii="Arial" w:hAnsi="Arial" w:cs="Arial"/>
          <w:i/>
          <w:iCs/>
          <w:sz w:val="22"/>
          <w:szCs w:val="22"/>
        </w:rPr>
        <w:t>Employment Requirements and Restrictions: Conflict of Interest</w:t>
      </w:r>
    </w:p>
    <w:p w14:paraId="1F9E03C2" w14:textId="77777777" w:rsidR="00D66740" w:rsidRPr="00400D83" w:rsidRDefault="00D66740" w:rsidP="00DD2C71">
      <w:pPr>
        <w:jc w:val="both"/>
        <w:rPr>
          <w:rFonts w:ascii="Arial" w:hAnsi="Arial" w:cs="Arial"/>
          <w:sz w:val="22"/>
          <w:szCs w:val="22"/>
        </w:rPr>
      </w:pPr>
    </w:p>
    <w:p w14:paraId="7703E5F6" w14:textId="0CD008C6" w:rsidR="00D66740" w:rsidRPr="00400D83" w:rsidRDefault="00D66740" w:rsidP="00DD2C71">
      <w:pPr>
        <w:numPr>
          <w:ilvl w:val="0"/>
          <w:numId w:val="8"/>
        </w:numPr>
        <w:jc w:val="both"/>
        <w:rPr>
          <w:rFonts w:ascii="Arial" w:hAnsi="Arial" w:cs="Arial"/>
          <w:sz w:val="22"/>
          <w:szCs w:val="22"/>
        </w:rPr>
      </w:pPr>
      <w:r w:rsidRPr="00400D83">
        <w:rPr>
          <w:rStyle w:val="Strong"/>
          <w:rFonts w:ascii="Arial" w:hAnsi="Arial" w:cs="Arial"/>
          <w:sz w:val="22"/>
          <w:szCs w:val="22"/>
          <w:u w:val="single"/>
        </w:rPr>
        <w:t xml:space="preserve">Contact with </w:t>
      </w:r>
      <w:r w:rsidR="00842CA2" w:rsidRPr="00400D83">
        <w:rPr>
          <w:rStyle w:val="Strong"/>
          <w:rFonts w:ascii="Arial" w:hAnsi="Arial" w:cs="Arial"/>
          <w:sz w:val="22"/>
          <w:szCs w:val="22"/>
          <w:u w:val="single"/>
        </w:rPr>
        <w:t>District</w:t>
      </w:r>
      <w:r w:rsidRPr="00400D83">
        <w:rPr>
          <w:rStyle w:val="Strong"/>
          <w:rFonts w:ascii="Arial" w:hAnsi="Arial" w:cs="Arial"/>
          <w:sz w:val="22"/>
          <w:szCs w:val="22"/>
          <w:u w:val="single"/>
        </w:rPr>
        <w:t xml:space="preserve"> Personne</w:t>
      </w:r>
      <w:r w:rsidRPr="00400D83">
        <w:rPr>
          <w:rStyle w:val="Strong"/>
          <w:rFonts w:ascii="Arial" w:hAnsi="Arial" w:cs="Arial"/>
          <w:b w:val="0"/>
          <w:bCs w:val="0"/>
          <w:sz w:val="22"/>
          <w:szCs w:val="22"/>
          <w:u w:val="single"/>
        </w:rPr>
        <w:t>l</w:t>
      </w:r>
      <w:r w:rsidR="0079505C" w:rsidRPr="00400D83">
        <w:rPr>
          <w:rStyle w:val="Strong"/>
          <w:rFonts w:ascii="Arial" w:hAnsi="Arial" w:cs="Arial"/>
          <w:b w:val="0"/>
          <w:bCs w:val="0"/>
          <w:sz w:val="22"/>
          <w:szCs w:val="22"/>
        </w:rPr>
        <w:t>.</w:t>
      </w:r>
    </w:p>
    <w:p w14:paraId="6D4529BE" w14:textId="39FCFE92" w:rsidR="00D66740" w:rsidRPr="00400D83" w:rsidRDefault="00D66740"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Contact with trustees, </w:t>
      </w:r>
      <w:r w:rsidR="00842CA2" w:rsidRPr="00400D83">
        <w:rPr>
          <w:rFonts w:ascii="Arial" w:hAnsi="Arial" w:cs="Arial"/>
          <w:sz w:val="22"/>
          <w:szCs w:val="22"/>
        </w:rPr>
        <w:t>district</w:t>
      </w:r>
      <w:r w:rsidRPr="00400D83">
        <w:rPr>
          <w:rFonts w:ascii="Arial" w:hAnsi="Arial" w:cs="Arial"/>
          <w:sz w:val="22"/>
          <w:szCs w:val="22"/>
        </w:rPr>
        <w:t xml:space="preserve"> administrators or employees of the </w:t>
      </w:r>
      <w:r w:rsidR="00842CA2" w:rsidRPr="00400D83">
        <w:rPr>
          <w:rFonts w:ascii="Arial" w:hAnsi="Arial" w:cs="Arial"/>
          <w:sz w:val="22"/>
          <w:szCs w:val="22"/>
        </w:rPr>
        <w:t>District</w:t>
      </w:r>
      <w:r w:rsidRPr="00400D83">
        <w:rPr>
          <w:rFonts w:ascii="Arial" w:hAnsi="Arial" w:cs="Arial"/>
          <w:sz w:val="22"/>
          <w:szCs w:val="22"/>
        </w:rPr>
        <w:t xml:space="preserve"> outside the </w:t>
      </w:r>
      <w:r w:rsidR="004F6CA1" w:rsidRPr="00400D83">
        <w:rPr>
          <w:rFonts w:ascii="Arial" w:hAnsi="Arial" w:cs="Arial"/>
          <w:sz w:val="22"/>
          <w:szCs w:val="22"/>
        </w:rPr>
        <w:t>BISD</w:t>
      </w:r>
      <w:r w:rsidRPr="00400D83">
        <w:rPr>
          <w:rFonts w:ascii="Arial" w:hAnsi="Arial" w:cs="Arial"/>
          <w:sz w:val="22"/>
          <w:szCs w:val="22"/>
        </w:rPr>
        <w:t xml:space="preserve"> Purchasing Office regarding this solicitation is prohibited during the solicitation process unless directed by the Buyer or other </w:t>
      </w:r>
      <w:r w:rsidR="00842CA2" w:rsidRPr="00400D83">
        <w:rPr>
          <w:rFonts w:ascii="Arial" w:hAnsi="Arial" w:cs="Arial"/>
          <w:sz w:val="22"/>
          <w:szCs w:val="22"/>
        </w:rPr>
        <w:t>District</w:t>
      </w:r>
      <w:r w:rsidRPr="00400D83">
        <w:rPr>
          <w:rFonts w:ascii="Arial" w:hAnsi="Arial" w:cs="Arial"/>
          <w:sz w:val="22"/>
          <w:szCs w:val="22"/>
        </w:rPr>
        <w:t xml:space="preserve"> Purchasing officers. </w:t>
      </w:r>
    </w:p>
    <w:p w14:paraId="56E39C98" w14:textId="714F550A" w:rsidR="00D66740" w:rsidRPr="00400D83" w:rsidRDefault="00D66740" w:rsidP="00DD2C71">
      <w:pPr>
        <w:numPr>
          <w:ilvl w:val="1"/>
          <w:numId w:val="8"/>
        </w:numPr>
        <w:ind w:left="900" w:hanging="540"/>
        <w:jc w:val="both"/>
        <w:rPr>
          <w:rStyle w:val="Strong"/>
          <w:rFonts w:ascii="Arial" w:hAnsi="Arial" w:cs="Arial"/>
          <w:b w:val="0"/>
          <w:bCs w:val="0"/>
          <w:sz w:val="22"/>
          <w:szCs w:val="22"/>
        </w:rPr>
      </w:pPr>
      <w:r w:rsidRPr="00400D83">
        <w:rPr>
          <w:rFonts w:ascii="Arial" w:hAnsi="Arial" w:cs="Arial"/>
          <w:sz w:val="22"/>
          <w:szCs w:val="22"/>
        </w:rPr>
        <w:t>Respondents who fail to adhere to this requirement risk having their response disqualified. </w:t>
      </w:r>
      <w:r w:rsidRPr="00400D83">
        <w:rPr>
          <w:rFonts w:ascii="Arial" w:hAnsi="Arial" w:cs="Arial"/>
          <w:sz w:val="22"/>
          <w:szCs w:val="22"/>
        </w:rPr>
        <w:br/>
      </w:r>
    </w:p>
    <w:p w14:paraId="5CD3B1A4" w14:textId="77777777" w:rsidR="00815A87" w:rsidRPr="00400D83" w:rsidRDefault="00D66740" w:rsidP="00DD2C71">
      <w:pPr>
        <w:numPr>
          <w:ilvl w:val="0"/>
          <w:numId w:val="8"/>
        </w:numPr>
        <w:jc w:val="both"/>
        <w:rPr>
          <w:rStyle w:val="Strong"/>
          <w:rFonts w:ascii="Arial" w:hAnsi="Arial" w:cs="Arial"/>
          <w:b w:val="0"/>
          <w:bCs w:val="0"/>
          <w:sz w:val="22"/>
          <w:szCs w:val="22"/>
        </w:rPr>
      </w:pPr>
      <w:r w:rsidRPr="00400D83">
        <w:rPr>
          <w:rStyle w:val="Strong"/>
          <w:rFonts w:ascii="Arial" w:hAnsi="Arial" w:cs="Arial"/>
          <w:sz w:val="22"/>
          <w:szCs w:val="22"/>
          <w:u w:val="single"/>
        </w:rPr>
        <w:t>Conflict of Interest</w:t>
      </w:r>
    </w:p>
    <w:p w14:paraId="42EA3868" w14:textId="0069EAD9" w:rsidR="0079505C" w:rsidRPr="00400D83" w:rsidRDefault="00D66740" w:rsidP="00DD2C71">
      <w:pPr>
        <w:numPr>
          <w:ilvl w:val="1"/>
          <w:numId w:val="8"/>
        </w:numPr>
        <w:ind w:left="900" w:hanging="540"/>
        <w:jc w:val="both"/>
        <w:rPr>
          <w:rFonts w:ascii="Arial" w:hAnsi="Arial" w:cs="Arial"/>
          <w:sz w:val="22"/>
          <w:szCs w:val="22"/>
        </w:rPr>
      </w:pPr>
      <w:r w:rsidRPr="00400D83">
        <w:rPr>
          <w:rStyle w:val="Strong"/>
          <w:rFonts w:ascii="Arial" w:hAnsi="Arial" w:cs="Arial"/>
          <w:i/>
          <w:iCs/>
          <w:sz w:val="22"/>
          <w:szCs w:val="22"/>
        </w:rPr>
        <w:t>Vendor Disclosure of Certain Relationships with Local Gove</w:t>
      </w:r>
      <w:r w:rsidR="00546BD3" w:rsidRPr="00400D83">
        <w:rPr>
          <w:rStyle w:val="Strong"/>
          <w:rFonts w:ascii="Arial" w:hAnsi="Arial" w:cs="Arial"/>
          <w:i/>
          <w:iCs/>
          <w:sz w:val="22"/>
          <w:szCs w:val="22"/>
        </w:rPr>
        <w:t>r</w:t>
      </w:r>
      <w:r w:rsidR="00A30699" w:rsidRPr="00400D83">
        <w:rPr>
          <w:rStyle w:val="Strong"/>
          <w:rFonts w:ascii="Arial" w:hAnsi="Arial" w:cs="Arial"/>
          <w:i/>
          <w:iCs/>
          <w:sz w:val="22"/>
          <w:szCs w:val="22"/>
        </w:rPr>
        <w:t>n</w:t>
      </w:r>
      <w:r w:rsidR="00546BD3" w:rsidRPr="00400D83">
        <w:rPr>
          <w:rStyle w:val="Strong"/>
          <w:rFonts w:ascii="Arial" w:hAnsi="Arial" w:cs="Arial"/>
          <w:i/>
          <w:iCs/>
          <w:sz w:val="22"/>
          <w:szCs w:val="22"/>
        </w:rPr>
        <w:t>me</w:t>
      </w:r>
      <w:r w:rsidRPr="00400D83">
        <w:rPr>
          <w:rStyle w:val="Strong"/>
          <w:rFonts w:ascii="Arial" w:hAnsi="Arial" w:cs="Arial"/>
          <w:i/>
          <w:iCs/>
          <w:sz w:val="22"/>
          <w:szCs w:val="22"/>
        </w:rPr>
        <w:t>nt Officials</w:t>
      </w:r>
      <w:r w:rsidR="0079505C" w:rsidRPr="00400D83">
        <w:rPr>
          <w:rStyle w:val="Strong"/>
          <w:rFonts w:ascii="Arial" w:hAnsi="Arial" w:cs="Arial"/>
          <w:b w:val="0"/>
          <w:bCs w:val="0"/>
          <w:sz w:val="22"/>
          <w:szCs w:val="22"/>
        </w:rPr>
        <w:t>.</w:t>
      </w:r>
    </w:p>
    <w:p w14:paraId="1E167D04" w14:textId="7A6338A8" w:rsidR="0079505C" w:rsidRPr="00400D83" w:rsidRDefault="00D66740"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Any individual or business entity that contracts or seeks to contract for the sale or purchase of property, goods, or services with Leander ISD must file a </w:t>
      </w:r>
      <w:r w:rsidR="0079505C" w:rsidRPr="00400D83">
        <w:rPr>
          <w:rFonts w:ascii="Arial" w:hAnsi="Arial" w:cs="Arial"/>
          <w:sz w:val="22"/>
          <w:szCs w:val="22"/>
        </w:rPr>
        <w:t>“</w:t>
      </w:r>
      <w:r w:rsidRPr="00400D83">
        <w:rPr>
          <w:rFonts w:ascii="Arial" w:hAnsi="Arial" w:cs="Arial"/>
          <w:sz w:val="22"/>
          <w:szCs w:val="22"/>
        </w:rPr>
        <w:t>Vendor Conflict of Interest Questionnaire</w:t>
      </w:r>
      <w:r w:rsidR="0079505C" w:rsidRPr="00400D83">
        <w:rPr>
          <w:rFonts w:ascii="Arial" w:hAnsi="Arial" w:cs="Arial"/>
          <w:sz w:val="22"/>
          <w:szCs w:val="22"/>
        </w:rPr>
        <w:t>”</w:t>
      </w:r>
      <w:r w:rsidRPr="00400D83">
        <w:rPr>
          <w:rFonts w:ascii="Arial" w:hAnsi="Arial" w:cs="Arial"/>
          <w:sz w:val="22"/>
          <w:szCs w:val="22"/>
        </w:rPr>
        <w:t xml:space="preserve"> (</w:t>
      </w:r>
      <w:r w:rsidR="0079505C" w:rsidRPr="00400D83">
        <w:rPr>
          <w:rFonts w:ascii="Arial" w:hAnsi="Arial" w:cs="Arial"/>
          <w:sz w:val="22"/>
          <w:szCs w:val="22"/>
        </w:rPr>
        <w:t>“</w:t>
      </w:r>
      <w:hyperlink r:id="rId11" w:history="1">
        <w:r w:rsidRPr="00400D83">
          <w:rPr>
            <w:rStyle w:val="Hyperlink"/>
            <w:rFonts w:ascii="Arial" w:hAnsi="Arial" w:cs="Arial"/>
            <w:color w:val="256BDA"/>
            <w:sz w:val="22"/>
            <w:szCs w:val="22"/>
          </w:rPr>
          <w:t>CIQ</w:t>
        </w:r>
      </w:hyperlink>
      <w:r w:rsidR="0079505C" w:rsidRPr="00400D83">
        <w:rPr>
          <w:rFonts w:ascii="Arial" w:hAnsi="Arial" w:cs="Arial"/>
          <w:sz w:val="22"/>
          <w:szCs w:val="22"/>
        </w:rPr>
        <w:t>”</w:t>
      </w:r>
      <w:r w:rsidRPr="00400D83">
        <w:rPr>
          <w:rFonts w:ascii="Arial" w:hAnsi="Arial" w:cs="Arial"/>
          <w:sz w:val="22"/>
          <w:szCs w:val="22"/>
        </w:rPr>
        <w:t xml:space="preserve">) with the </w:t>
      </w:r>
      <w:r w:rsidR="004F6CA1" w:rsidRPr="00400D83">
        <w:rPr>
          <w:rFonts w:ascii="Arial" w:hAnsi="Arial" w:cs="Arial"/>
          <w:sz w:val="22"/>
          <w:szCs w:val="22"/>
        </w:rPr>
        <w:t>BISD</w:t>
      </w:r>
      <w:r w:rsidRPr="00400D83">
        <w:rPr>
          <w:rFonts w:ascii="Arial" w:hAnsi="Arial" w:cs="Arial"/>
          <w:sz w:val="22"/>
          <w:szCs w:val="22"/>
        </w:rPr>
        <w:t xml:space="preserve"> Purchasing Department in accordance with Texas Local Government Code Chapter </w:t>
      </w:r>
      <w:hyperlink r:id="rId12" w:history="1">
        <w:r w:rsidRPr="00400D83">
          <w:rPr>
            <w:rStyle w:val="Hyperlink"/>
            <w:rFonts w:ascii="Arial" w:hAnsi="Arial" w:cs="Arial"/>
            <w:color w:val="256BDA"/>
            <w:sz w:val="22"/>
            <w:szCs w:val="22"/>
          </w:rPr>
          <w:t>176</w:t>
        </w:r>
      </w:hyperlink>
      <w:r w:rsidRPr="00400D83">
        <w:rPr>
          <w:rFonts w:ascii="Arial" w:hAnsi="Arial" w:cs="Arial"/>
          <w:color w:val="444444"/>
          <w:sz w:val="22"/>
          <w:szCs w:val="22"/>
        </w:rPr>
        <w:t xml:space="preserve">, </w:t>
      </w:r>
      <w:r w:rsidRPr="00400D83">
        <w:rPr>
          <w:rFonts w:ascii="Arial" w:hAnsi="Arial" w:cs="Arial"/>
          <w:sz w:val="22"/>
          <w:szCs w:val="22"/>
        </w:rPr>
        <w:t>not later than the 7</w:t>
      </w:r>
      <w:r w:rsidRPr="00400D83">
        <w:rPr>
          <w:rFonts w:ascii="Arial" w:hAnsi="Arial" w:cs="Arial"/>
          <w:sz w:val="22"/>
          <w:szCs w:val="22"/>
          <w:vertAlign w:val="superscript"/>
        </w:rPr>
        <w:t>th</w:t>
      </w:r>
      <w:r w:rsidRPr="00400D83">
        <w:rPr>
          <w:rFonts w:ascii="Arial" w:hAnsi="Arial" w:cs="Arial"/>
          <w:sz w:val="22"/>
          <w:szCs w:val="22"/>
        </w:rPr>
        <w:t xml:space="preserve"> business day after the recipient becomes aware of facts that require filing. </w:t>
      </w:r>
    </w:p>
    <w:p w14:paraId="5FBC056B" w14:textId="05CE88E4" w:rsidR="0079505C" w:rsidRPr="00400D83" w:rsidRDefault="00D66740" w:rsidP="00DD2C71">
      <w:pPr>
        <w:numPr>
          <w:ilvl w:val="2"/>
          <w:numId w:val="8"/>
        </w:numPr>
        <w:ind w:left="1620" w:hanging="720"/>
        <w:jc w:val="both"/>
        <w:rPr>
          <w:rStyle w:val="Strong"/>
          <w:rFonts w:ascii="Arial" w:hAnsi="Arial" w:cs="Arial"/>
          <w:b w:val="0"/>
          <w:bCs w:val="0"/>
          <w:color w:val="444444"/>
          <w:sz w:val="22"/>
          <w:szCs w:val="22"/>
        </w:rPr>
      </w:pPr>
      <w:r w:rsidRPr="00400D83">
        <w:rPr>
          <w:rFonts w:ascii="Arial" w:hAnsi="Arial" w:cs="Arial"/>
          <w:sz w:val="22"/>
          <w:szCs w:val="22"/>
        </w:rPr>
        <w:t>This requirement applies to a person who is an agent of a Vendor in the Vendor</w:t>
      </w:r>
      <w:r w:rsidR="0079505C" w:rsidRPr="00400D83">
        <w:rPr>
          <w:rFonts w:ascii="Arial" w:hAnsi="Arial" w:cs="Arial"/>
          <w:sz w:val="22"/>
          <w:szCs w:val="22"/>
        </w:rPr>
        <w:t>’</w:t>
      </w:r>
      <w:r w:rsidRPr="00400D83">
        <w:rPr>
          <w:rFonts w:ascii="Arial" w:hAnsi="Arial" w:cs="Arial"/>
          <w:sz w:val="22"/>
          <w:szCs w:val="22"/>
        </w:rPr>
        <w:t xml:space="preserve">s business with the </w:t>
      </w:r>
      <w:r w:rsidR="00842CA2" w:rsidRPr="00400D83">
        <w:rPr>
          <w:rFonts w:ascii="Arial" w:hAnsi="Arial" w:cs="Arial"/>
          <w:sz w:val="22"/>
          <w:szCs w:val="22"/>
        </w:rPr>
        <w:t>district</w:t>
      </w:r>
      <w:r w:rsidRPr="00400D83">
        <w:rPr>
          <w:rFonts w:ascii="Arial" w:hAnsi="Arial" w:cs="Arial"/>
          <w:sz w:val="22"/>
          <w:szCs w:val="22"/>
        </w:rPr>
        <w:t>. Forms are also posted at the Texas Ethics Commission’s website </w:t>
      </w:r>
      <w:hyperlink r:id="rId13" w:history="1">
        <w:r w:rsidRPr="00400D83">
          <w:rPr>
            <w:rStyle w:val="Hyperlink"/>
            <w:rFonts w:ascii="Arial" w:hAnsi="Arial" w:cs="Arial"/>
            <w:color w:val="256BDA"/>
            <w:sz w:val="22"/>
            <w:szCs w:val="22"/>
          </w:rPr>
          <w:t>https://www.ethics.state.tx.us/data/forms/conflict/CIQ.pdf</w:t>
        </w:r>
      </w:hyperlink>
      <w:r w:rsidRPr="00400D83">
        <w:rPr>
          <w:rFonts w:ascii="Arial" w:hAnsi="Arial" w:cs="Arial"/>
          <w:color w:val="444444"/>
          <w:sz w:val="22"/>
          <w:szCs w:val="22"/>
        </w:rPr>
        <w:t>. </w:t>
      </w:r>
    </w:p>
    <w:p w14:paraId="63D179F6" w14:textId="26CBA240" w:rsidR="00C47B1C" w:rsidRPr="00400D83" w:rsidRDefault="00C47B1C" w:rsidP="00DD2C71">
      <w:pPr>
        <w:numPr>
          <w:ilvl w:val="1"/>
          <w:numId w:val="8"/>
        </w:numPr>
        <w:ind w:left="900" w:hanging="540"/>
        <w:jc w:val="both"/>
        <w:rPr>
          <w:rStyle w:val="Strong"/>
          <w:rFonts w:ascii="Arial" w:hAnsi="Arial" w:cs="Arial"/>
          <w:i/>
          <w:iCs/>
          <w:sz w:val="22"/>
          <w:szCs w:val="22"/>
        </w:rPr>
      </w:pPr>
      <w:r w:rsidRPr="00400D83">
        <w:rPr>
          <w:rStyle w:val="Strong"/>
          <w:rFonts w:ascii="Arial" w:hAnsi="Arial" w:cs="Arial"/>
          <w:i/>
          <w:iCs/>
          <w:sz w:val="22"/>
          <w:szCs w:val="22"/>
        </w:rPr>
        <w:t>C</w:t>
      </w:r>
      <w:r w:rsidR="009A1FCE" w:rsidRPr="00400D83">
        <w:rPr>
          <w:rStyle w:val="Strong"/>
          <w:rFonts w:ascii="Arial" w:hAnsi="Arial" w:cs="Arial"/>
          <w:i/>
          <w:iCs/>
          <w:sz w:val="22"/>
          <w:szCs w:val="22"/>
        </w:rPr>
        <w:t>ertification of Interested Parties (Form 1295)</w:t>
      </w:r>
      <w:r w:rsidR="009A1FCE" w:rsidRPr="00400D83">
        <w:rPr>
          <w:rStyle w:val="Strong"/>
          <w:rFonts w:ascii="Arial" w:hAnsi="Arial" w:cs="Arial"/>
          <w:b w:val="0"/>
          <w:bCs w:val="0"/>
          <w:sz w:val="22"/>
          <w:szCs w:val="22"/>
        </w:rPr>
        <w:t>.</w:t>
      </w:r>
    </w:p>
    <w:p w14:paraId="7594B379" w14:textId="77777777" w:rsidR="00BB23D4" w:rsidRPr="00400D83" w:rsidRDefault="009A1FCE" w:rsidP="00DD2C71">
      <w:pPr>
        <w:numPr>
          <w:ilvl w:val="2"/>
          <w:numId w:val="8"/>
        </w:numPr>
        <w:ind w:left="1620" w:hanging="720"/>
        <w:jc w:val="both"/>
        <w:rPr>
          <w:rFonts w:ascii="Arial" w:hAnsi="Arial" w:cs="Arial"/>
          <w:sz w:val="22"/>
          <w:szCs w:val="22"/>
        </w:rPr>
      </w:pPr>
      <w:r w:rsidRPr="00400D83">
        <w:rPr>
          <w:rFonts w:ascii="Arial" w:hAnsi="Arial" w:cs="Arial"/>
          <w:sz w:val="22"/>
          <w:szCs w:val="22"/>
        </w:rPr>
        <w:t>Texas Government Code</w:t>
      </w:r>
      <w:r w:rsidR="00C47B1C" w:rsidRPr="00400D83">
        <w:rPr>
          <w:rFonts w:ascii="Arial" w:hAnsi="Arial" w:cs="Arial"/>
          <w:sz w:val="22"/>
          <w:szCs w:val="22"/>
        </w:rPr>
        <w:t xml:space="preserve"> 2252.908 states that a governmental entity or state agency may not enter into certain contracts with a business entity unless the business entity</w:t>
      </w:r>
      <w:r w:rsidR="00BB23D4" w:rsidRPr="00400D83">
        <w:rPr>
          <w:rFonts w:ascii="Arial" w:hAnsi="Arial" w:cs="Arial"/>
          <w:sz w:val="22"/>
          <w:szCs w:val="22"/>
        </w:rPr>
        <w:t xml:space="preserve"> </w:t>
      </w:r>
      <w:r w:rsidR="00C47B1C" w:rsidRPr="00400D83">
        <w:rPr>
          <w:rFonts w:ascii="Arial" w:hAnsi="Arial" w:cs="Arial"/>
          <w:sz w:val="22"/>
          <w:szCs w:val="22"/>
        </w:rPr>
        <w:t xml:space="preserve">submits a disclosure of interested parties to the governmental entity or state agency at the time the business entity submits the signed contract to the governmental entity or state agency. </w:t>
      </w:r>
    </w:p>
    <w:p w14:paraId="4F618C63" w14:textId="77777777" w:rsidR="00BB23D4" w:rsidRPr="00400D83" w:rsidRDefault="00C47B1C" w:rsidP="00DD2C71">
      <w:pPr>
        <w:numPr>
          <w:ilvl w:val="2"/>
          <w:numId w:val="8"/>
        </w:numPr>
        <w:ind w:left="1620" w:hanging="720"/>
        <w:jc w:val="both"/>
        <w:rPr>
          <w:rFonts w:ascii="Arial" w:hAnsi="Arial" w:cs="Arial"/>
          <w:sz w:val="22"/>
          <w:szCs w:val="22"/>
        </w:rPr>
      </w:pPr>
      <w:r w:rsidRPr="00400D83">
        <w:rPr>
          <w:rFonts w:ascii="Arial" w:hAnsi="Arial" w:cs="Arial"/>
          <w:sz w:val="22"/>
          <w:szCs w:val="22"/>
        </w:rPr>
        <w:t>The law applies only to a contract of a governmental entity or state agency that either</w:t>
      </w:r>
      <w:r w:rsidR="00BB23D4" w:rsidRPr="00400D83">
        <w:rPr>
          <w:rFonts w:ascii="Arial" w:hAnsi="Arial" w:cs="Arial"/>
          <w:sz w:val="22"/>
          <w:szCs w:val="22"/>
        </w:rPr>
        <w:t>:</w:t>
      </w:r>
      <w:r w:rsidRPr="00400D83">
        <w:rPr>
          <w:rFonts w:ascii="Arial" w:hAnsi="Arial" w:cs="Arial"/>
          <w:sz w:val="22"/>
          <w:szCs w:val="22"/>
        </w:rPr>
        <w:t xml:space="preserve"> </w:t>
      </w:r>
    </w:p>
    <w:p w14:paraId="5AB162C3" w14:textId="3F641425" w:rsidR="00BB23D4" w:rsidRPr="00400D83" w:rsidRDefault="00C455DF" w:rsidP="00DD2C71">
      <w:pPr>
        <w:numPr>
          <w:ilvl w:val="3"/>
          <w:numId w:val="8"/>
        </w:numPr>
        <w:ind w:left="2520" w:hanging="900"/>
        <w:jc w:val="both"/>
        <w:rPr>
          <w:rFonts w:ascii="Arial" w:hAnsi="Arial" w:cs="Arial"/>
          <w:sz w:val="22"/>
          <w:szCs w:val="22"/>
        </w:rPr>
      </w:pPr>
      <w:r w:rsidRPr="00400D83">
        <w:rPr>
          <w:rFonts w:ascii="Arial" w:hAnsi="Arial" w:cs="Arial"/>
          <w:sz w:val="22"/>
          <w:szCs w:val="22"/>
        </w:rPr>
        <w:t>R</w:t>
      </w:r>
      <w:r w:rsidR="00C47B1C" w:rsidRPr="00400D83">
        <w:rPr>
          <w:rFonts w:ascii="Arial" w:hAnsi="Arial" w:cs="Arial"/>
          <w:sz w:val="22"/>
          <w:szCs w:val="22"/>
        </w:rPr>
        <w:t>equires an action or vote by the governing body of the entity or agency before the contract may be signed</w:t>
      </w:r>
      <w:r w:rsidRPr="00400D83">
        <w:rPr>
          <w:rFonts w:ascii="Arial" w:hAnsi="Arial" w:cs="Arial"/>
          <w:sz w:val="22"/>
          <w:szCs w:val="22"/>
        </w:rPr>
        <w:t>,</w:t>
      </w:r>
      <w:r w:rsidR="00C47B1C" w:rsidRPr="00400D83">
        <w:rPr>
          <w:rFonts w:ascii="Arial" w:hAnsi="Arial" w:cs="Arial"/>
          <w:sz w:val="22"/>
          <w:szCs w:val="22"/>
        </w:rPr>
        <w:t xml:space="preserve"> or </w:t>
      </w:r>
    </w:p>
    <w:p w14:paraId="19FEA79B" w14:textId="72623C12" w:rsidR="00C47B1C" w:rsidRPr="00400D83" w:rsidRDefault="00BB23D4" w:rsidP="00DD2C71">
      <w:pPr>
        <w:numPr>
          <w:ilvl w:val="3"/>
          <w:numId w:val="8"/>
        </w:numPr>
        <w:ind w:left="2520" w:hanging="900"/>
        <w:jc w:val="both"/>
        <w:rPr>
          <w:rFonts w:ascii="Arial" w:hAnsi="Arial" w:cs="Arial"/>
          <w:sz w:val="22"/>
          <w:szCs w:val="22"/>
        </w:rPr>
      </w:pPr>
      <w:r w:rsidRPr="00400D83">
        <w:rPr>
          <w:rFonts w:ascii="Arial" w:hAnsi="Arial" w:cs="Arial"/>
          <w:sz w:val="22"/>
          <w:szCs w:val="22"/>
        </w:rPr>
        <w:t>H</w:t>
      </w:r>
      <w:r w:rsidR="00C47B1C" w:rsidRPr="00400D83">
        <w:rPr>
          <w:rFonts w:ascii="Arial" w:hAnsi="Arial" w:cs="Arial"/>
          <w:sz w:val="22"/>
          <w:szCs w:val="22"/>
        </w:rPr>
        <w:t xml:space="preserve">as a value of at least $1 million. </w:t>
      </w:r>
    </w:p>
    <w:p w14:paraId="03B8F5DF" w14:textId="6E022982" w:rsidR="005C0360" w:rsidRPr="00400D83" w:rsidRDefault="00C47B1C" w:rsidP="00DD2C71">
      <w:pPr>
        <w:numPr>
          <w:ilvl w:val="2"/>
          <w:numId w:val="8"/>
        </w:numPr>
        <w:ind w:left="1620" w:hanging="720"/>
        <w:jc w:val="both"/>
        <w:rPr>
          <w:rFonts w:ascii="Arial" w:hAnsi="Arial" w:cs="Arial"/>
          <w:sz w:val="22"/>
          <w:szCs w:val="22"/>
        </w:rPr>
      </w:pPr>
      <w:r w:rsidRPr="00400D83">
        <w:rPr>
          <w:rFonts w:ascii="Arial" w:hAnsi="Arial" w:cs="Arial"/>
          <w:sz w:val="22"/>
          <w:szCs w:val="22"/>
        </w:rPr>
        <w:t>The Texas Ethics Commission</w:t>
      </w:r>
      <w:r w:rsidR="005C0360" w:rsidRPr="00400D83">
        <w:rPr>
          <w:rFonts w:ascii="Arial" w:hAnsi="Arial" w:cs="Arial"/>
          <w:sz w:val="22"/>
          <w:szCs w:val="22"/>
        </w:rPr>
        <w:t xml:space="preserve"> (TEC)</w:t>
      </w:r>
      <w:r w:rsidRPr="00400D83">
        <w:rPr>
          <w:rFonts w:ascii="Arial" w:hAnsi="Arial" w:cs="Arial"/>
          <w:sz w:val="22"/>
          <w:szCs w:val="22"/>
        </w:rPr>
        <w:t xml:space="preserve"> was required to adopt rules necessary to implement that law, prescribe the disclosure of interested parties form, and post a copy of the form on the commission’s website. </w:t>
      </w:r>
    </w:p>
    <w:p w14:paraId="7FE9A867" w14:textId="7ED00ABA" w:rsidR="00E4233F" w:rsidRPr="00400D83" w:rsidRDefault="00C47B1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The </w:t>
      </w:r>
      <w:r w:rsidR="005C0360" w:rsidRPr="00400D83">
        <w:rPr>
          <w:rFonts w:ascii="Arial" w:hAnsi="Arial" w:cs="Arial"/>
          <w:sz w:val="22"/>
          <w:szCs w:val="22"/>
        </w:rPr>
        <w:t>TEC</w:t>
      </w:r>
      <w:r w:rsidRPr="00400D83">
        <w:rPr>
          <w:rFonts w:ascii="Arial" w:hAnsi="Arial" w:cs="Arial"/>
          <w:sz w:val="22"/>
          <w:szCs w:val="22"/>
        </w:rPr>
        <w:t xml:space="preserve"> adopted the </w:t>
      </w:r>
      <w:r w:rsidRPr="00400D83">
        <w:rPr>
          <w:rFonts w:ascii="Arial" w:hAnsi="Arial" w:cs="Arial"/>
          <w:i/>
          <w:iCs/>
          <w:sz w:val="22"/>
          <w:szCs w:val="22"/>
        </w:rPr>
        <w:t>Certificate of Interested Parties</w:t>
      </w:r>
      <w:r w:rsidRPr="00400D83">
        <w:rPr>
          <w:rFonts w:ascii="Arial" w:hAnsi="Arial" w:cs="Arial"/>
          <w:sz w:val="22"/>
          <w:szCs w:val="22"/>
        </w:rPr>
        <w:t xml:space="preserve"> form (Form 1295) </w:t>
      </w:r>
      <w:r w:rsidR="00E4233F" w:rsidRPr="00400D83">
        <w:rPr>
          <w:rFonts w:ascii="Arial" w:hAnsi="Arial" w:cs="Arial"/>
          <w:sz w:val="22"/>
          <w:szCs w:val="22"/>
        </w:rPr>
        <w:t>to meet the legal requirements and the form will be required by the proposer if either of the two requirements above or met.</w:t>
      </w:r>
    </w:p>
    <w:p w14:paraId="41DAE7B4" w14:textId="7424F32A" w:rsidR="0079505C" w:rsidRPr="00400D83" w:rsidRDefault="00842CA2" w:rsidP="00DD2C71">
      <w:pPr>
        <w:numPr>
          <w:ilvl w:val="1"/>
          <w:numId w:val="8"/>
        </w:numPr>
        <w:ind w:left="900" w:hanging="540"/>
        <w:jc w:val="both"/>
        <w:rPr>
          <w:rFonts w:ascii="Arial" w:hAnsi="Arial" w:cs="Arial"/>
          <w:sz w:val="22"/>
          <w:szCs w:val="22"/>
        </w:rPr>
      </w:pPr>
      <w:r w:rsidRPr="00400D83">
        <w:rPr>
          <w:rStyle w:val="Strong"/>
          <w:rFonts w:ascii="Arial" w:hAnsi="Arial" w:cs="Arial"/>
          <w:i/>
          <w:iCs/>
          <w:sz w:val="22"/>
          <w:szCs w:val="22"/>
        </w:rPr>
        <w:lastRenderedPageBreak/>
        <w:t>District</w:t>
      </w:r>
      <w:r w:rsidR="00D66740" w:rsidRPr="00400D83">
        <w:rPr>
          <w:rStyle w:val="Strong"/>
          <w:rFonts w:ascii="Arial" w:hAnsi="Arial" w:cs="Arial"/>
          <w:i/>
          <w:iCs/>
          <w:sz w:val="22"/>
          <w:szCs w:val="22"/>
        </w:rPr>
        <w:t xml:space="preserve"> Employees</w:t>
      </w:r>
      <w:r w:rsidR="0079505C" w:rsidRPr="00400D83">
        <w:rPr>
          <w:rStyle w:val="Strong"/>
          <w:rFonts w:ascii="Arial" w:hAnsi="Arial" w:cs="Arial"/>
          <w:b w:val="0"/>
          <w:bCs w:val="0"/>
          <w:sz w:val="22"/>
          <w:szCs w:val="22"/>
        </w:rPr>
        <w:t>.</w:t>
      </w:r>
    </w:p>
    <w:p w14:paraId="56A3118B" w14:textId="1E910FE6" w:rsidR="0079505C"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In reference to BISD policies CH(LOCAL) Purchasing and Acquisition, and DBD(LOCAL) Employment Requirements and Restrictions, all proposers must disclose the name of any BISD employee who owns, directly or indirectly, an interest in the proposer</w:t>
      </w:r>
      <w:r w:rsidR="00E465A4" w:rsidRPr="00400D83">
        <w:rPr>
          <w:rFonts w:ascii="Arial" w:hAnsi="Arial" w:cs="Arial"/>
          <w:sz w:val="22"/>
          <w:szCs w:val="22"/>
        </w:rPr>
        <w:t>’</w:t>
      </w:r>
      <w:r w:rsidRPr="00400D83">
        <w:rPr>
          <w:rFonts w:ascii="Arial" w:hAnsi="Arial" w:cs="Arial"/>
          <w:sz w:val="22"/>
          <w:szCs w:val="22"/>
        </w:rPr>
        <w:t xml:space="preserve">s firm or any of its branches. </w:t>
      </w:r>
    </w:p>
    <w:p w14:paraId="720B402B" w14:textId="77777777" w:rsidR="0079505C"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Failure to provide such information may be grounds for disqualification of the response or cancellation of a contract resulting from this request.</w:t>
      </w:r>
    </w:p>
    <w:p w14:paraId="0717DCE1" w14:textId="489193BC" w:rsidR="0079505C" w:rsidRPr="00400D83" w:rsidRDefault="00D66740"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Purchase of services or equipment from a business owned in whole or in part by a </w:t>
      </w:r>
      <w:r w:rsidR="00842CA2" w:rsidRPr="00400D83">
        <w:rPr>
          <w:rFonts w:ascii="Arial" w:hAnsi="Arial" w:cs="Arial"/>
          <w:sz w:val="22"/>
          <w:szCs w:val="22"/>
        </w:rPr>
        <w:t>District</w:t>
      </w:r>
      <w:r w:rsidRPr="00400D83">
        <w:rPr>
          <w:rFonts w:ascii="Arial" w:hAnsi="Arial" w:cs="Arial"/>
          <w:sz w:val="22"/>
          <w:szCs w:val="22"/>
        </w:rPr>
        <w:t xml:space="preserve"> employee shall be permitted only when approved by the superintendent and executed through a documented competitive process. </w:t>
      </w:r>
    </w:p>
    <w:p w14:paraId="60380FA2" w14:textId="49A36FDD" w:rsidR="00E465A4" w:rsidRPr="00400D83" w:rsidRDefault="00D66740" w:rsidP="00DD2C71">
      <w:pPr>
        <w:numPr>
          <w:ilvl w:val="2"/>
          <w:numId w:val="8"/>
        </w:numPr>
        <w:ind w:left="1620" w:hanging="720"/>
        <w:jc w:val="both"/>
        <w:rPr>
          <w:rFonts w:ascii="Arial" w:hAnsi="Arial" w:cs="Arial"/>
          <w:sz w:val="22"/>
          <w:szCs w:val="22"/>
        </w:rPr>
      </w:pPr>
      <w:r w:rsidRPr="00400D83">
        <w:rPr>
          <w:rFonts w:ascii="Arial" w:hAnsi="Arial" w:cs="Arial"/>
          <w:sz w:val="22"/>
          <w:szCs w:val="22"/>
        </w:rPr>
        <w:t>Services that might be provided by the employee as an extension of the employee</w:t>
      </w:r>
      <w:r w:rsidR="00E465A4" w:rsidRPr="00400D83">
        <w:rPr>
          <w:rFonts w:ascii="Arial" w:hAnsi="Arial" w:cs="Arial"/>
          <w:sz w:val="22"/>
          <w:szCs w:val="22"/>
        </w:rPr>
        <w:t>’</w:t>
      </w:r>
      <w:r w:rsidRPr="00400D83">
        <w:rPr>
          <w:rFonts w:ascii="Arial" w:hAnsi="Arial" w:cs="Arial"/>
          <w:sz w:val="22"/>
          <w:szCs w:val="22"/>
        </w:rPr>
        <w:t>s regular job responsibilities shall not be considered.</w:t>
      </w:r>
    </w:p>
    <w:p w14:paraId="53FF9C6E" w14:textId="54EFB894" w:rsidR="00D66740" w:rsidRPr="00400D83" w:rsidRDefault="00D66740" w:rsidP="00DD2C71">
      <w:pPr>
        <w:jc w:val="both"/>
        <w:rPr>
          <w:rFonts w:ascii="Arial" w:hAnsi="Arial" w:cs="Arial"/>
          <w:sz w:val="22"/>
          <w:szCs w:val="22"/>
        </w:rPr>
      </w:pPr>
      <w:r w:rsidRPr="00400D83">
        <w:rPr>
          <w:rFonts w:ascii="Arial" w:hAnsi="Arial" w:cs="Arial"/>
          <w:sz w:val="22"/>
          <w:szCs w:val="22"/>
        </w:rPr>
        <w:t> </w:t>
      </w:r>
    </w:p>
    <w:p w14:paraId="488E90F8" w14:textId="214921F5" w:rsidR="00251FD7" w:rsidRPr="00400D83" w:rsidRDefault="00251FD7" w:rsidP="00DD2C71">
      <w:pPr>
        <w:numPr>
          <w:ilvl w:val="0"/>
          <w:numId w:val="8"/>
        </w:numPr>
        <w:jc w:val="both"/>
        <w:rPr>
          <w:rFonts w:ascii="Arial" w:hAnsi="Arial" w:cs="Arial"/>
          <w:sz w:val="22"/>
          <w:szCs w:val="22"/>
        </w:rPr>
      </w:pPr>
      <w:r w:rsidRPr="00400D83">
        <w:rPr>
          <w:rFonts w:ascii="Arial" w:hAnsi="Arial" w:cs="Arial"/>
          <w:b/>
          <w:bCs/>
          <w:sz w:val="22"/>
          <w:szCs w:val="22"/>
          <w:u w:val="single"/>
        </w:rPr>
        <w:t>Questions and Clarifications</w:t>
      </w:r>
      <w:r w:rsidRPr="00400D83">
        <w:rPr>
          <w:rFonts w:ascii="Arial" w:hAnsi="Arial" w:cs="Arial"/>
          <w:sz w:val="22"/>
          <w:szCs w:val="22"/>
        </w:rPr>
        <w:t>.</w:t>
      </w:r>
    </w:p>
    <w:p w14:paraId="2B5432EB" w14:textId="17870967" w:rsidR="00251FD7" w:rsidRDefault="00251FD7"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Questions and/or requests for clarification shall be in writing and directed only to the following BISD </w:t>
      </w:r>
      <w:r w:rsidR="003571A9" w:rsidRPr="00400D83">
        <w:rPr>
          <w:rFonts w:ascii="Arial" w:hAnsi="Arial" w:cs="Arial"/>
          <w:sz w:val="22"/>
          <w:szCs w:val="22"/>
        </w:rPr>
        <w:t xml:space="preserve">buyer </w:t>
      </w:r>
      <w:r w:rsidRPr="00400D83">
        <w:rPr>
          <w:rFonts w:ascii="Arial" w:hAnsi="Arial" w:cs="Arial"/>
          <w:sz w:val="22"/>
          <w:szCs w:val="22"/>
        </w:rPr>
        <w:t>point-of-contact:</w:t>
      </w:r>
    </w:p>
    <w:p w14:paraId="32806F63" w14:textId="77777777" w:rsidR="00EF09A0" w:rsidRPr="00400D83" w:rsidRDefault="00EF09A0" w:rsidP="00DC4CFF">
      <w:pPr>
        <w:ind w:left="1620"/>
        <w:jc w:val="both"/>
        <w:rPr>
          <w:rFonts w:ascii="Arial" w:hAnsi="Arial" w:cs="Arial"/>
          <w:sz w:val="22"/>
          <w:szCs w:val="22"/>
        </w:rPr>
      </w:pPr>
    </w:p>
    <w:p w14:paraId="4763EB34" w14:textId="77C38082" w:rsidR="00251FD7" w:rsidRPr="00DC4CFF" w:rsidRDefault="00F3799E" w:rsidP="00DD2C71">
      <w:pPr>
        <w:ind w:left="1980"/>
        <w:jc w:val="both"/>
        <w:rPr>
          <w:rFonts w:ascii="Arial" w:hAnsi="Arial" w:cs="Arial"/>
          <w:b/>
          <w:bCs/>
          <w:sz w:val="22"/>
          <w:szCs w:val="22"/>
        </w:rPr>
      </w:pPr>
      <w:r w:rsidRPr="00DC4CFF">
        <w:rPr>
          <w:rFonts w:ascii="Arial" w:hAnsi="Arial" w:cs="Arial"/>
          <w:b/>
          <w:bCs/>
          <w:sz w:val="22"/>
          <w:szCs w:val="22"/>
        </w:rPr>
        <w:t>Angela Fontenot, S</w:t>
      </w:r>
      <w:r w:rsidR="00EF09A0">
        <w:rPr>
          <w:rFonts w:ascii="Arial" w:hAnsi="Arial" w:cs="Arial"/>
          <w:b/>
          <w:bCs/>
          <w:sz w:val="22"/>
          <w:szCs w:val="22"/>
        </w:rPr>
        <w:t>enio</w:t>
      </w:r>
      <w:r w:rsidRPr="00DC4CFF">
        <w:rPr>
          <w:rFonts w:ascii="Arial" w:hAnsi="Arial" w:cs="Arial"/>
          <w:b/>
          <w:bCs/>
          <w:sz w:val="22"/>
          <w:szCs w:val="22"/>
        </w:rPr>
        <w:t>r Buyer</w:t>
      </w:r>
    </w:p>
    <w:p w14:paraId="019D3A26" w14:textId="7E466E6C" w:rsidR="00F3799E" w:rsidRPr="00400D83" w:rsidRDefault="00F3799E" w:rsidP="00DD2C71">
      <w:pPr>
        <w:ind w:left="1980"/>
        <w:jc w:val="both"/>
        <w:rPr>
          <w:rFonts w:ascii="Arial" w:hAnsi="Arial" w:cs="Arial"/>
          <w:sz w:val="22"/>
          <w:szCs w:val="22"/>
        </w:rPr>
      </w:pPr>
      <w:r w:rsidRPr="00DC4CFF">
        <w:rPr>
          <w:rFonts w:ascii="Arial" w:hAnsi="Arial" w:cs="Arial"/>
          <w:b/>
          <w:bCs/>
          <w:sz w:val="22"/>
          <w:szCs w:val="22"/>
        </w:rPr>
        <w:t>bids@bmtisd.com</w:t>
      </w:r>
    </w:p>
    <w:p w14:paraId="3DA90A77" w14:textId="77777777" w:rsidR="00EF09A0" w:rsidRDefault="00EF09A0" w:rsidP="00DC4CFF">
      <w:pPr>
        <w:ind w:left="1620"/>
        <w:jc w:val="both"/>
        <w:rPr>
          <w:rFonts w:ascii="Arial" w:hAnsi="Arial" w:cs="Arial"/>
          <w:sz w:val="22"/>
          <w:szCs w:val="22"/>
        </w:rPr>
      </w:pPr>
    </w:p>
    <w:p w14:paraId="5028F484" w14:textId="30515BEC" w:rsidR="00251FD7" w:rsidRPr="00400D83" w:rsidRDefault="00251FD7"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Questions and clarification requests must be submitted </w:t>
      </w:r>
      <w:r w:rsidR="00EF09A0">
        <w:rPr>
          <w:rFonts w:ascii="Arial" w:hAnsi="Arial" w:cs="Arial"/>
          <w:sz w:val="22"/>
          <w:szCs w:val="22"/>
        </w:rPr>
        <w:t xml:space="preserve">to the above email address </w:t>
      </w:r>
      <w:r w:rsidRPr="00400D83">
        <w:rPr>
          <w:rFonts w:ascii="Arial" w:hAnsi="Arial" w:cs="Arial"/>
          <w:sz w:val="22"/>
          <w:szCs w:val="22"/>
        </w:rPr>
        <w:t xml:space="preserve">no later than </w:t>
      </w:r>
      <w:r w:rsidR="00F3799E" w:rsidRPr="00400D83">
        <w:rPr>
          <w:rFonts w:ascii="Arial" w:hAnsi="Arial" w:cs="Arial"/>
          <w:sz w:val="22"/>
          <w:szCs w:val="22"/>
        </w:rPr>
        <w:t>4:</w:t>
      </w:r>
      <w:r w:rsidR="004F6CA1" w:rsidRPr="00400D83">
        <w:rPr>
          <w:rFonts w:ascii="Arial" w:hAnsi="Arial" w:cs="Arial"/>
          <w:sz w:val="22"/>
          <w:szCs w:val="22"/>
        </w:rPr>
        <w:t>00</w:t>
      </w:r>
      <w:r w:rsidR="00F3799E" w:rsidRPr="00400D83">
        <w:rPr>
          <w:rFonts w:ascii="Arial" w:hAnsi="Arial" w:cs="Arial"/>
          <w:sz w:val="22"/>
          <w:szCs w:val="22"/>
        </w:rPr>
        <w:t xml:space="preserve"> PM on March </w:t>
      </w:r>
      <w:r w:rsidR="004F6CA1" w:rsidRPr="00400D83">
        <w:rPr>
          <w:rFonts w:ascii="Arial" w:hAnsi="Arial" w:cs="Arial"/>
          <w:sz w:val="22"/>
          <w:szCs w:val="22"/>
        </w:rPr>
        <w:t>21</w:t>
      </w:r>
      <w:r w:rsidR="00F3799E" w:rsidRPr="00400D83">
        <w:rPr>
          <w:rFonts w:ascii="Arial" w:hAnsi="Arial" w:cs="Arial"/>
          <w:sz w:val="22"/>
          <w:szCs w:val="22"/>
        </w:rPr>
        <w:t xml:space="preserve">, </w:t>
      </w:r>
      <w:r w:rsidR="00400D83" w:rsidRPr="00400D83">
        <w:rPr>
          <w:rFonts w:ascii="Arial" w:hAnsi="Arial" w:cs="Arial"/>
          <w:sz w:val="22"/>
          <w:szCs w:val="22"/>
        </w:rPr>
        <w:t>2023,</w:t>
      </w:r>
      <w:r w:rsidRPr="00400D83">
        <w:rPr>
          <w:rFonts w:ascii="Arial" w:hAnsi="Arial" w:cs="Arial"/>
          <w:sz w:val="22"/>
          <w:szCs w:val="22"/>
        </w:rPr>
        <w:t xml:space="preserve"> to be considered.</w:t>
      </w:r>
    </w:p>
    <w:p w14:paraId="310E127A" w14:textId="1643EC12" w:rsidR="00290036" w:rsidRPr="00400D83" w:rsidRDefault="00290036"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will not respond to questions submitted after the date and time listed above</w:t>
      </w:r>
      <w:r w:rsidR="00EF09A0">
        <w:rPr>
          <w:rFonts w:ascii="Arial" w:hAnsi="Arial" w:cs="Arial"/>
          <w:sz w:val="22"/>
          <w:szCs w:val="22"/>
        </w:rPr>
        <w:t>, or any other communication method</w:t>
      </w:r>
      <w:r w:rsidRPr="00400D83">
        <w:rPr>
          <w:rFonts w:ascii="Arial" w:hAnsi="Arial" w:cs="Arial"/>
          <w:sz w:val="22"/>
          <w:szCs w:val="22"/>
        </w:rPr>
        <w:t>.</w:t>
      </w:r>
    </w:p>
    <w:p w14:paraId="09C79F36" w14:textId="264EF283" w:rsidR="00251FD7" w:rsidRPr="00400D83" w:rsidRDefault="00251FD7" w:rsidP="00DD2C71">
      <w:pPr>
        <w:numPr>
          <w:ilvl w:val="2"/>
          <w:numId w:val="8"/>
        </w:numPr>
        <w:ind w:left="1620" w:hanging="720"/>
        <w:jc w:val="both"/>
        <w:rPr>
          <w:rFonts w:ascii="Arial" w:hAnsi="Arial" w:cs="Arial"/>
          <w:sz w:val="22"/>
          <w:szCs w:val="22"/>
        </w:rPr>
      </w:pPr>
      <w:r w:rsidRPr="00400D83">
        <w:rPr>
          <w:rFonts w:ascii="Arial" w:hAnsi="Arial" w:cs="Arial"/>
          <w:sz w:val="22"/>
          <w:szCs w:val="22"/>
        </w:rPr>
        <w:t>Responses will be submitted through a notification and/or addendum to this solicitation.</w:t>
      </w:r>
    </w:p>
    <w:p w14:paraId="4F26CAA6" w14:textId="77777777" w:rsidR="00251FD7" w:rsidRPr="00400D83" w:rsidRDefault="00251FD7" w:rsidP="00DD2C71">
      <w:pPr>
        <w:jc w:val="both"/>
        <w:rPr>
          <w:rFonts w:ascii="Arial" w:hAnsi="Arial" w:cs="Arial"/>
          <w:sz w:val="22"/>
          <w:szCs w:val="22"/>
        </w:rPr>
      </w:pPr>
    </w:p>
    <w:p w14:paraId="00F9BFC5" w14:textId="13DD6858" w:rsidR="0079505C" w:rsidRPr="00400D83" w:rsidRDefault="00842CA2" w:rsidP="00DD2C71">
      <w:pPr>
        <w:numPr>
          <w:ilvl w:val="0"/>
          <w:numId w:val="8"/>
        </w:numPr>
        <w:jc w:val="both"/>
        <w:rPr>
          <w:rFonts w:ascii="Arial" w:hAnsi="Arial" w:cs="Arial"/>
          <w:sz w:val="22"/>
          <w:szCs w:val="22"/>
        </w:rPr>
      </w:pPr>
      <w:r w:rsidRPr="00400D83">
        <w:rPr>
          <w:rFonts w:ascii="Arial" w:hAnsi="Arial" w:cs="Arial"/>
          <w:b/>
          <w:bCs/>
          <w:sz w:val="22"/>
          <w:szCs w:val="22"/>
          <w:u w:val="single"/>
        </w:rPr>
        <w:t>District</w:t>
      </w:r>
      <w:r w:rsidR="0079505C" w:rsidRPr="00400D83">
        <w:rPr>
          <w:rFonts w:ascii="Arial" w:hAnsi="Arial" w:cs="Arial"/>
          <w:b/>
          <w:bCs/>
          <w:sz w:val="22"/>
          <w:szCs w:val="22"/>
          <w:u w:val="single"/>
        </w:rPr>
        <w:t xml:space="preserve"> Contact Policy</w:t>
      </w:r>
      <w:r w:rsidR="0079505C" w:rsidRPr="00400D83">
        <w:rPr>
          <w:rFonts w:ascii="Arial" w:hAnsi="Arial" w:cs="Arial"/>
          <w:sz w:val="22"/>
          <w:szCs w:val="22"/>
        </w:rPr>
        <w:t>.</w:t>
      </w:r>
    </w:p>
    <w:p w14:paraId="116CBD2E" w14:textId="0D2F077D" w:rsidR="000A3258" w:rsidRPr="00400D83" w:rsidRDefault="0079505C"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The </w:t>
      </w:r>
      <w:r w:rsidR="00E465A4" w:rsidRPr="00400D83">
        <w:rPr>
          <w:rFonts w:ascii="Arial" w:hAnsi="Arial" w:cs="Arial"/>
          <w:sz w:val="22"/>
          <w:szCs w:val="22"/>
        </w:rPr>
        <w:t>proposer</w:t>
      </w:r>
      <w:r w:rsidRPr="00400D83">
        <w:rPr>
          <w:rFonts w:ascii="Arial" w:hAnsi="Arial" w:cs="Arial"/>
          <w:sz w:val="22"/>
          <w:szCs w:val="22"/>
        </w:rPr>
        <w:t xml:space="preserve"> shall not contact any </w:t>
      </w:r>
      <w:r w:rsidR="00E465A4" w:rsidRPr="00400D83">
        <w:rPr>
          <w:rFonts w:ascii="Arial" w:hAnsi="Arial" w:cs="Arial"/>
          <w:sz w:val="22"/>
          <w:szCs w:val="22"/>
        </w:rPr>
        <w:t>B</w:t>
      </w:r>
      <w:r w:rsidRPr="00400D83">
        <w:rPr>
          <w:rFonts w:ascii="Arial" w:hAnsi="Arial" w:cs="Arial"/>
          <w:sz w:val="22"/>
          <w:szCs w:val="22"/>
        </w:rPr>
        <w:t>ISD board member, superintendent, or other</w:t>
      </w:r>
      <w:r w:rsidR="00E465A4" w:rsidRPr="00400D83">
        <w:rPr>
          <w:rFonts w:ascii="Arial" w:hAnsi="Arial" w:cs="Arial"/>
          <w:sz w:val="22"/>
          <w:szCs w:val="22"/>
        </w:rPr>
        <w:t xml:space="preserve"> B</w:t>
      </w:r>
      <w:r w:rsidRPr="00400D83">
        <w:rPr>
          <w:rFonts w:ascii="Arial" w:hAnsi="Arial" w:cs="Arial"/>
          <w:sz w:val="22"/>
          <w:szCs w:val="22"/>
        </w:rPr>
        <w:t xml:space="preserve">ISD staff other than the </w:t>
      </w:r>
      <w:r w:rsidR="000A3258" w:rsidRPr="00400D83">
        <w:rPr>
          <w:rFonts w:ascii="Arial" w:hAnsi="Arial" w:cs="Arial"/>
          <w:sz w:val="22"/>
          <w:szCs w:val="22"/>
        </w:rPr>
        <w:t>B</w:t>
      </w:r>
      <w:r w:rsidRPr="00400D83">
        <w:rPr>
          <w:rFonts w:ascii="Arial" w:hAnsi="Arial" w:cs="Arial"/>
          <w:sz w:val="22"/>
          <w:szCs w:val="22"/>
        </w:rPr>
        <w:t xml:space="preserve">ISD purchasing staff identified within this solicitation to discuss any portion of this solicitation in any form or at any time prior to award. </w:t>
      </w:r>
    </w:p>
    <w:p w14:paraId="7871DE56" w14:textId="533A6DFB" w:rsidR="0079505C" w:rsidRPr="00400D83" w:rsidRDefault="000A3258" w:rsidP="00DD2C71">
      <w:pPr>
        <w:numPr>
          <w:ilvl w:val="1"/>
          <w:numId w:val="8"/>
        </w:numPr>
        <w:ind w:left="900" w:hanging="540"/>
        <w:jc w:val="both"/>
        <w:rPr>
          <w:rFonts w:ascii="Arial" w:hAnsi="Arial" w:cs="Arial"/>
          <w:sz w:val="22"/>
          <w:szCs w:val="22"/>
        </w:rPr>
      </w:pPr>
      <w:r w:rsidRPr="00400D83">
        <w:rPr>
          <w:rFonts w:ascii="Arial" w:hAnsi="Arial" w:cs="Arial"/>
          <w:sz w:val="22"/>
          <w:szCs w:val="22"/>
        </w:rPr>
        <w:t>B</w:t>
      </w:r>
      <w:r w:rsidR="0079505C" w:rsidRPr="00400D83">
        <w:rPr>
          <w:rFonts w:ascii="Arial" w:hAnsi="Arial" w:cs="Arial"/>
          <w:sz w:val="22"/>
          <w:szCs w:val="22"/>
        </w:rPr>
        <w:t xml:space="preserve">ISD reserves the right to reject a proposer’s response if contact is made with the identified individuals listed above. </w:t>
      </w:r>
    </w:p>
    <w:p w14:paraId="7D2F8AF8" w14:textId="72C49B59" w:rsidR="0079505C" w:rsidRPr="00400D83" w:rsidRDefault="0079505C"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The BISD Purchasing staff person assigned to this </w:t>
      </w:r>
      <w:r w:rsidR="00290036" w:rsidRPr="00400D83">
        <w:rPr>
          <w:rFonts w:ascii="Arial" w:hAnsi="Arial" w:cs="Arial"/>
          <w:sz w:val="22"/>
          <w:szCs w:val="22"/>
        </w:rPr>
        <w:t>s</w:t>
      </w:r>
      <w:r w:rsidRPr="00400D83">
        <w:rPr>
          <w:rFonts w:ascii="Arial" w:hAnsi="Arial" w:cs="Arial"/>
          <w:sz w:val="22"/>
          <w:szCs w:val="22"/>
        </w:rPr>
        <w:t xml:space="preserve">olicitation is </w:t>
      </w:r>
      <w:r w:rsidR="003571A9" w:rsidRPr="00400D83">
        <w:rPr>
          <w:rFonts w:ascii="Arial" w:hAnsi="Arial" w:cs="Arial"/>
          <w:sz w:val="22"/>
          <w:szCs w:val="22"/>
        </w:rPr>
        <w:t>assigned buyer</w:t>
      </w:r>
      <w:r w:rsidRPr="00400D83">
        <w:rPr>
          <w:rFonts w:ascii="Arial" w:hAnsi="Arial" w:cs="Arial"/>
          <w:sz w:val="22"/>
          <w:szCs w:val="22"/>
        </w:rPr>
        <w:t xml:space="preserve">. </w:t>
      </w:r>
    </w:p>
    <w:p w14:paraId="1D0671E0" w14:textId="77777777" w:rsidR="005C6B3F" w:rsidRPr="00400D83" w:rsidRDefault="005C6B3F" w:rsidP="00DD2C71">
      <w:pPr>
        <w:jc w:val="both"/>
        <w:rPr>
          <w:rFonts w:ascii="Arial" w:hAnsi="Arial" w:cs="Arial"/>
          <w:sz w:val="22"/>
          <w:szCs w:val="22"/>
        </w:rPr>
      </w:pPr>
    </w:p>
    <w:p w14:paraId="035FEA75" w14:textId="15F12F83" w:rsidR="00171431" w:rsidRPr="00400D83" w:rsidRDefault="00171431" w:rsidP="00DD2C71">
      <w:pPr>
        <w:numPr>
          <w:ilvl w:val="0"/>
          <w:numId w:val="8"/>
        </w:numPr>
        <w:jc w:val="both"/>
        <w:rPr>
          <w:rStyle w:val="Strong"/>
          <w:rFonts w:ascii="Arial" w:hAnsi="Arial" w:cs="Arial"/>
          <w:b w:val="0"/>
          <w:bCs w:val="0"/>
          <w:sz w:val="22"/>
          <w:szCs w:val="22"/>
        </w:rPr>
      </w:pPr>
      <w:r w:rsidRPr="00400D83">
        <w:rPr>
          <w:rStyle w:val="Strong"/>
          <w:rFonts w:ascii="Arial" w:hAnsi="Arial" w:cs="Arial"/>
          <w:sz w:val="22"/>
          <w:szCs w:val="22"/>
          <w:u w:val="single"/>
        </w:rPr>
        <w:t xml:space="preserve">Open Records </w:t>
      </w:r>
      <w:r w:rsidR="0079505C" w:rsidRPr="00400D83">
        <w:rPr>
          <w:rStyle w:val="Strong"/>
          <w:rFonts w:ascii="Arial" w:hAnsi="Arial" w:cs="Arial"/>
          <w:sz w:val="22"/>
          <w:szCs w:val="22"/>
          <w:u w:val="single"/>
        </w:rPr>
        <w:t>Requests</w:t>
      </w:r>
      <w:r w:rsidRPr="00400D83">
        <w:rPr>
          <w:rStyle w:val="Strong"/>
          <w:rFonts w:ascii="Arial" w:hAnsi="Arial" w:cs="Arial"/>
          <w:b w:val="0"/>
          <w:bCs w:val="0"/>
          <w:sz w:val="22"/>
          <w:szCs w:val="22"/>
        </w:rPr>
        <w:t>.</w:t>
      </w:r>
    </w:p>
    <w:p w14:paraId="23F3487A" w14:textId="44ADA5A8" w:rsidR="0079505C" w:rsidRPr="00400D83" w:rsidRDefault="00171431" w:rsidP="00DD2C71">
      <w:pPr>
        <w:numPr>
          <w:ilvl w:val="1"/>
          <w:numId w:val="8"/>
        </w:numPr>
        <w:ind w:left="900" w:hanging="540"/>
        <w:jc w:val="both"/>
        <w:rPr>
          <w:rStyle w:val="Strong"/>
          <w:rFonts w:ascii="Arial" w:hAnsi="Arial" w:cs="Arial"/>
          <w:b w:val="0"/>
          <w:bCs w:val="0"/>
          <w:sz w:val="22"/>
          <w:szCs w:val="22"/>
        </w:rPr>
      </w:pPr>
      <w:r w:rsidRPr="00400D83">
        <w:rPr>
          <w:rStyle w:val="Strong"/>
          <w:rFonts w:ascii="Arial" w:hAnsi="Arial" w:cs="Arial"/>
          <w:i/>
          <w:iCs/>
          <w:sz w:val="22"/>
          <w:szCs w:val="22"/>
        </w:rPr>
        <w:t>H</w:t>
      </w:r>
      <w:r w:rsidR="0079505C" w:rsidRPr="00400D83">
        <w:rPr>
          <w:rStyle w:val="Strong"/>
          <w:rFonts w:ascii="Arial" w:hAnsi="Arial" w:cs="Arial"/>
          <w:i/>
          <w:iCs/>
          <w:sz w:val="22"/>
          <w:szCs w:val="22"/>
        </w:rPr>
        <w:t xml:space="preserve">istorical Information of Previous </w:t>
      </w:r>
      <w:r w:rsidR="00842CA2" w:rsidRPr="00400D83">
        <w:rPr>
          <w:rStyle w:val="Strong"/>
          <w:rFonts w:ascii="Arial" w:hAnsi="Arial" w:cs="Arial"/>
          <w:i/>
          <w:iCs/>
          <w:sz w:val="22"/>
          <w:szCs w:val="22"/>
        </w:rPr>
        <w:t>District</w:t>
      </w:r>
      <w:r w:rsidR="0079505C" w:rsidRPr="00400D83">
        <w:rPr>
          <w:rStyle w:val="Strong"/>
          <w:rFonts w:ascii="Arial" w:hAnsi="Arial" w:cs="Arial"/>
          <w:i/>
          <w:iCs/>
          <w:sz w:val="22"/>
          <w:szCs w:val="22"/>
        </w:rPr>
        <w:t xml:space="preserve"> Contracts and/or Purchases</w:t>
      </w:r>
      <w:r w:rsidR="000A3258" w:rsidRPr="00400D83">
        <w:rPr>
          <w:rStyle w:val="Strong"/>
          <w:rFonts w:ascii="Arial" w:hAnsi="Arial" w:cs="Arial"/>
          <w:b w:val="0"/>
          <w:bCs w:val="0"/>
          <w:sz w:val="22"/>
          <w:szCs w:val="22"/>
        </w:rPr>
        <w:t>.</w:t>
      </w:r>
    </w:p>
    <w:p w14:paraId="52E205A0" w14:textId="54B8F878" w:rsidR="000A3258"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is required to provide documentation as requested through the Texas Public Information Act as found in the Texas Government Code 552.  </w:t>
      </w:r>
    </w:p>
    <w:p w14:paraId="40107C6B" w14:textId="7F1BDE02" w:rsidR="000A3258"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Requests for such information must go through the established </w:t>
      </w:r>
      <w:r w:rsidR="00E465A4" w:rsidRPr="00400D83">
        <w:rPr>
          <w:rFonts w:ascii="Arial" w:hAnsi="Arial" w:cs="Arial"/>
          <w:sz w:val="22"/>
          <w:szCs w:val="22"/>
        </w:rPr>
        <w:t>B</w:t>
      </w:r>
      <w:r w:rsidRPr="00400D83">
        <w:rPr>
          <w:rFonts w:ascii="Arial" w:hAnsi="Arial" w:cs="Arial"/>
          <w:sz w:val="22"/>
          <w:szCs w:val="22"/>
        </w:rPr>
        <w:t xml:space="preserve">ISD public information access (PIA) process.  </w:t>
      </w:r>
    </w:p>
    <w:p w14:paraId="0CF91276" w14:textId="77777777" w:rsidR="000A3258"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The buyer for this solicitation will not be able to provide this type of information directly.  </w:t>
      </w:r>
    </w:p>
    <w:p w14:paraId="6A089520" w14:textId="5720F6A6" w:rsidR="000A3258"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Note that there may be a cost for such information and the turnaround could be up to ten (10) </w:t>
      </w:r>
      <w:r w:rsidR="00842CA2" w:rsidRPr="00400D83">
        <w:rPr>
          <w:rFonts w:ascii="Arial" w:hAnsi="Arial" w:cs="Arial"/>
          <w:sz w:val="22"/>
          <w:szCs w:val="22"/>
        </w:rPr>
        <w:t>District</w:t>
      </w:r>
      <w:r w:rsidRPr="00400D83">
        <w:rPr>
          <w:rFonts w:ascii="Arial" w:hAnsi="Arial" w:cs="Arial"/>
          <w:sz w:val="22"/>
          <w:szCs w:val="22"/>
        </w:rPr>
        <w:t xml:space="preserve"> business days.  </w:t>
      </w:r>
    </w:p>
    <w:p w14:paraId="473037E0" w14:textId="4529A76B" w:rsidR="0079505C" w:rsidRPr="00400D83" w:rsidRDefault="0079505C" w:rsidP="00DD2C71">
      <w:pPr>
        <w:numPr>
          <w:ilvl w:val="2"/>
          <w:numId w:val="8"/>
        </w:numPr>
        <w:ind w:left="1620" w:hanging="720"/>
        <w:jc w:val="both"/>
        <w:rPr>
          <w:rFonts w:ascii="Arial" w:hAnsi="Arial" w:cs="Arial"/>
          <w:sz w:val="22"/>
          <w:szCs w:val="22"/>
        </w:rPr>
      </w:pPr>
      <w:r w:rsidRPr="00400D83">
        <w:rPr>
          <w:rFonts w:ascii="Arial" w:hAnsi="Arial" w:cs="Arial"/>
          <w:sz w:val="22"/>
          <w:szCs w:val="22"/>
        </w:rPr>
        <w:t>Information deemed confidential by the State's Office of the Attorney General will not be released at any time.</w:t>
      </w:r>
    </w:p>
    <w:p w14:paraId="57835A75" w14:textId="50BF9669" w:rsidR="00171431" w:rsidRPr="00400D83" w:rsidRDefault="003E2F1C" w:rsidP="00DD2C71">
      <w:pPr>
        <w:numPr>
          <w:ilvl w:val="1"/>
          <w:numId w:val="8"/>
        </w:numPr>
        <w:ind w:left="900" w:hanging="540"/>
        <w:jc w:val="both"/>
        <w:rPr>
          <w:rFonts w:ascii="Arial" w:hAnsi="Arial" w:cs="Arial"/>
          <w:sz w:val="22"/>
          <w:szCs w:val="22"/>
        </w:rPr>
      </w:pPr>
      <w:r w:rsidRPr="00400D83">
        <w:rPr>
          <w:rFonts w:ascii="Arial" w:hAnsi="Arial" w:cs="Arial"/>
          <w:b/>
          <w:bCs/>
          <w:i/>
          <w:iCs/>
          <w:sz w:val="22"/>
          <w:szCs w:val="22"/>
        </w:rPr>
        <w:t xml:space="preserve">Post-award </w:t>
      </w:r>
      <w:r w:rsidR="00171431" w:rsidRPr="00400D83">
        <w:rPr>
          <w:rFonts w:ascii="Arial" w:hAnsi="Arial" w:cs="Arial"/>
          <w:b/>
          <w:bCs/>
          <w:i/>
          <w:iCs/>
          <w:sz w:val="22"/>
          <w:szCs w:val="22"/>
        </w:rPr>
        <w:t>Proposal Responses</w:t>
      </w:r>
      <w:r w:rsidR="00171431" w:rsidRPr="00400D83">
        <w:rPr>
          <w:rFonts w:ascii="Arial" w:hAnsi="Arial" w:cs="Arial"/>
          <w:sz w:val="22"/>
          <w:szCs w:val="22"/>
        </w:rPr>
        <w:t>.</w:t>
      </w:r>
    </w:p>
    <w:p w14:paraId="6FCE9579" w14:textId="189D73ED" w:rsidR="00171431" w:rsidRPr="00400D83" w:rsidRDefault="00171431"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may be required to release as public information any and/or all information provided in a proposal response.</w:t>
      </w:r>
    </w:p>
    <w:p w14:paraId="2C7B716E" w14:textId="3AD661D5" w:rsidR="00171431" w:rsidRPr="00400D83" w:rsidRDefault="00171431"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Proposers should consult with their legal counsel regarding disclosure issues and take the appropriate precautions to safeguard trade secrets or any other proprietary information before responding to this invitation. </w:t>
      </w:r>
    </w:p>
    <w:p w14:paraId="2C73D2A1" w14:textId="1769DCF5" w:rsidR="003E2F1C" w:rsidRPr="00400D83" w:rsidRDefault="003E2F1C"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If the </w:t>
      </w:r>
      <w:r w:rsidR="00842CA2" w:rsidRPr="00400D83">
        <w:rPr>
          <w:rFonts w:ascii="Arial" w:hAnsi="Arial" w:cs="Arial"/>
          <w:sz w:val="22"/>
          <w:szCs w:val="22"/>
        </w:rPr>
        <w:t>district</w:t>
      </w:r>
      <w:r w:rsidRPr="00400D83">
        <w:rPr>
          <w:rFonts w:ascii="Arial" w:hAnsi="Arial" w:cs="Arial"/>
          <w:sz w:val="22"/>
          <w:szCs w:val="22"/>
        </w:rPr>
        <w:t xml:space="preserve"> receives a request for disclosure of material marked “confidential” or “proprietary”, the </w:t>
      </w:r>
      <w:r w:rsidR="00842CA2" w:rsidRPr="00400D83">
        <w:rPr>
          <w:rFonts w:ascii="Arial" w:hAnsi="Arial" w:cs="Arial"/>
          <w:sz w:val="22"/>
          <w:szCs w:val="22"/>
        </w:rPr>
        <w:t>district</w:t>
      </w:r>
      <w:r w:rsidRPr="00400D83">
        <w:rPr>
          <w:rFonts w:ascii="Arial" w:hAnsi="Arial" w:cs="Arial"/>
          <w:sz w:val="22"/>
          <w:szCs w:val="22"/>
        </w:rPr>
        <w:t xml:space="preserve"> will request an opinion from the Texas Attorney General concerning whether such material must be disclosed. </w:t>
      </w:r>
    </w:p>
    <w:p w14:paraId="6158D482" w14:textId="596E7348" w:rsidR="003E2F1C" w:rsidRPr="00400D83" w:rsidRDefault="003E2F1C" w:rsidP="00DD2C71">
      <w:pPr>
        <w:numPr>
          <w:ilvl w:val="2"/>
          <w:numId w:val="8"/>
        </w:numPr>
        <w:ind w:left="1620" w:hanging="720"/>
        <w:jc w:val="both"/>
        <w:rPr>
          <w:rFonts w:ascii="Arial" w:hAnsi="Arial" w:cs="Arial"/>
          <w:b/>
          <w:sz w:val="22"/>
          <w:szCs w:val="22"/>
        </w:rPr>
      </w:pPr>
      <w:r w:rsidRPr="00400D83">
        <w:rPr>
          <w:rFonts w:ascii="Arial" w:hAnsi="Arial" w:cs="Arial"/>
          <w:sz w:val="22"/>
          <w:szCs w:val="22"/>
        </w:rPr>
        <w:t xml:space="preserve">Submission of material marked “confidential” or “proprietary constitutes agreement by the proposer to reimburse the </w:t>
      </w:r>
      <w:r w:rsidR="00842CA2" w:rsidRPr="00400D83">
        <w:rPr>
          <w:rFonts w:ascii="Arial" w:hAnsi="Arial" w:cs="Arial"/>
          <w:sz w:val="22"/>
          <w:szCs w:val="22"/>
        </w:rPr>
        <w:t>district</w:t>
      </w:r>
      <w:r w:rsidRPr="00400D83">
        <w:rPr>
          <w:rFonts w:ascii="Arial" w:hAnsi="Arial" w:cs="Arial"/>
          <w:sz w:val="22"/>
          <w:szCs w:val="22"/>
        </w:rPr>
        <w:t xml:space="preserve"> for all costs incurred by the </w:t>
      </w:r>
      <w:r w:rsidR="00842CA2" w:rsidRPr="00400D83">
        <w:rPr>
          <w:rFonts w:ascii="Arial" w:hAnsi="Arial" w:cs="Arial"/>
          <w:sz w:val="22"/>
          <w:szCs w:val="22"/>
        </w:rPr>
        <w:t>district</w:t>
      </w:r>
      <w:r w:rsidRPr="00400D83">
        <w:rPr>
          <w:rFonts w:ascii="Arial" w:hAnsi="Arial" w:cs="Arial"/>
          <w:sz w:val="22"/>
          <w:szCs w:val="22"/>
        </w:rPr>
        <w:t xml:space="preserve"> in connection with such an Attorney General request, including attorney fees incurred by the </w:t>
      </w:r>
      <w:r w:rsidR="00BE69CE" w:rsidRPr="00400D83">
        <w:rPr>
          <w:rFonts w:ascii="Arial" w:hAnsi="Arial" w:cs="Arial"/>
          <w:sz w:val="22"/>
          <w:szCs w:val="22"/>
        </w:rPr>
        <w:t>district</w:t>
      </w:r>
      <w:r w:rsidRPr="00400D83">
        <w:rPr>
          <w:rFonts w:ascii="Arial" w:hAnsi="Arial" w:cs="Arial"/>
          <w:sz w:val="22"/>
          <w:szCs w:val="22"/>
        </w:rPr>
        <w:t>.</w:t>
      </w:r>
    </w:p>
    <w:p w14:paraId="4D73F70E" w14:textId="77777777" w:rsidR="003E2F1C" w:rsidRPr="00400D83" w:rsidRDefault="003E2F1C" w:rsidP="00DD2C71">
      <w:pPr>
        <w:jc w:val="both"/>
        <w:rPr>
          <w:rFonts w:ascii="Arial" w:hAnsi="Arial" w:cs="Arial"/>
          <w:sz w:val="22"/>
          <w:szCs w:val="22"/>
        </w:rPr>
      </w:pPr>
    </w:p>
    <w:p w14:paraId="0D691661" w14:textId="3A2B1900" w:rsidR="003E2F1C" w:rsidRPr="00400D83" w:rsidRDefault="003E2F1C" w:rsidP="00DD2C71">
      <w:pPr>
        <w:numPr>
          <w:ilvl w:val="0"/>
          <w:numId w:val="8"/>
        </w:numPr>
        <w:jc w:val="both"/>
        <w:rPr>
          <w:rFonts w:ascii="Arial" w:hAnsi="Arial" w:cs="Arial"/>
          <w:sz w:val="22"/>
          <w:szCs w:val="22"/>
        </w:rPr>
      </w:pPr>
      <w:r w:rsidRPr="00400D83">
        <w:rPr>
          <w:rFonts w:ascii="Arial" w:hAnsi="Arial" w:cs="Arial"/>
          <w:b/>
          <w:bCs/>
          <w:sz w:val="22"/>
          <w:szCs w:val="22"/>
          <w:u w:val="single"/>
        </w:rPr>
        <w:t>Confidentiality</w:t>
      </w:r>
      <w:r w:rsidRPr="00400D83">
        <w:rPr>
          <w:rFonts w:ascii="Arial" w:hAnsi="Arial" w:cs="Arial"/>
          <w:sz w:val="22"/>
          <w:szCs w:val="22"/>
        </w:rPr>
        <w:t>.</w:t>
      </w:r>
    </w:p>
    <w:p w14:paraId="4F0BF8AC" w14:textId="552373BA" w:rsidR="003E2F1C" w:rsidRPr="00400D83" w:rsidRDefault="003E2F1C"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If a proposer accesses personably identifiable information in reference to any claimant, inadvertently or intentionally, proposer shall establish and maintain the confidentiality of records and information contained therein.  </w:t>
      </w:r>
    </w:p>
    <w:p w14:paraId="580089AE" w14:textId="38D6376B" w:rsidR="003E2F1C" w:rsidRPr="00400D83" w:rsidRDefault="003E2F1C"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Proposer gives full assurance that no information obtained from the </w:t>
      </w:r>
      <w:r w:rsidR="00842CA2" w:rsidRPr="00400D83">
        <w:rPr>
          <w:rFonts w:ascii="Arial" w:hAnsi="Arial" w:cs="Arial"/>
          <w:sz w:val="22"/>
          <w:szCs w:val="22"/>
        </w:rPr>
        <w:t>district</w:t>
      </w:r>
      <w:r w:rsidRPr="00400D83">
        <w:rPr>
          <w:rFonts w:ascii="Arial" w:hAnsi="Arial" w:cs="Arial"/>
          <w:sz w:val="22"/>
          <w:szCs w:val="22"/>
        </w:rPr>
        <w:t xml:space="preserve"> shall be used by or disclosed by its employees except as required to perform duties under the contract.  </w:t>
      </w:r>
    </w:p>
    <w:p w14:paraId="4A119441" w14:textId="2E1F02A5" w:rsidR="00C03D0D" w:rsidRPr="00400D83" w:rsidRDefault="00C03D0D">
      <w:pPr>
        <w:jc w:val="both"/>
        <w:rPr>
          <w:rFonts w:ascii="Arial" w:hAnsi="Arial" w:cs="Arial"/>
          <w:color w:val="1F497D" w:themeColor="text2"/>
          <w:sz w:val="22"/>
          <w:szCs w:val="22"/>
        </w:rPr>
      </w:pPr>
    </w:p>
    <w:p w14:paraId="78F45978" w14:textId="629178E1" w:rsidR="00316A03" w:rsidRPr="00400D83" w:rsidRDefault="00316A03" w:rsidP="00DD2C71">
      <w:pPr>
        <w:numPr>
          <w:ilvl w:val="0"/>
          <w:numId w:val="8"/>
        </w:numPr>
        <w:jc w:val="both"/>
        <w:rPr>
          <w:rFonts w:ascii="Arial" w:hAnsi="Arial" w:cs="Arial"/>
          <w:b/>
          <w:sz w:val="22"/>
          <w:szCs w:val="22"/>
          <w:u w:val="single"/>
        </w:rPr>
      </w:pPr>
      <w:r w:rsidRPr="00400D83">
        <w:rPr>
          <w:rFonts w:ascii="Arial" w:hAnsi="Arial" w:cs="Arial"/>
          <w:b/>
          <w:bCs/>
          <w:sz w:val="22"/>
          <w:szCs w:val="22"/>
          <w:u w:val="single"/>
        </w:rPr>
        <w:t>Proposer Qualifications</w:t>
      </w:r>
      <w:r w:rsidR="00035748" w:rsidRPr="00400D83">
        <w:rPr>
          <w:rFonts w:ascii="Arial" w:hAnsi="Arial" w:cs="Arial"/>
          <w:sz w:val="22"/>
          <w:szCs w:val="22"/>
        </w:rPr>
        <w:t>.</w:t>
      </w:r>
    </w:p>
    <w:p w14:paraId="10F12597" w14:textId="77777777" w:rsidR="00880048" w:rsidRPr="00400D83" w:rsidRDefault="002A0571" w:rsidP="00DD2C71">
      <w:pPr>
        <w:numPr>
          <w:ilvl w:val="1"/>
          <w:numId w:val="8"/>
        </w:numPr>
        <w:ind w:left="900" w:hanging="540"/>
        <w:jc w:val="both"/>
        <w:rPr>
          <w:rFonts w:ascii="Arial" w:hAnsi="Arial" w:cs="Arial"/>
          <w:sz w:val="22"/>
          <w:szCs w:val="22"/>
        </w:rPr>
      </w:pPr>
      <w:r w:rsidRPr="00400D83">
        <w:rPr>
          <w:rFonts w:ascii="Arial" w:hAnsi="Arial" w:cs="Arial"/>
          <w:sz w:val="22"/>
          <w:szCs w:val="22"/>
        </w:rPr>
        <w:t>Proposers</w:t>
      </w:r>
      <w:r w:rsidR="00316A03" w:rsidRPr="00400D83">
        <w:rPr>
          <w:rFonts w:ascii="Arial" w:hAnsi="Arial" w:cs="Arial"/>
          <w:sz w:val="22"/>
          <w:szCs w:val="22"/>
        </w:rPr>
        <w:t xml:space="preserve"> submitting</w:t>
      </w:r>
      <w:r w:rsidRPr="00400D83">
        <w:rPr>
          <w:rFonts w:ascii="Arial" w:hAnsi="Arial" w:cs="Arial"/>
          <w:sz w:val="22"/>
          <w:szCs w:val="22"/>
        </w:rPr>
        <w:t xml:space="preserve"> responses are to be</w:t>
      </w:r>
      <w:r w:rsidR="00316A03" w:rsidRPr="00400D83">
        <w:rPr>
          <w:rFonts w:ascii="Arial" w:hAnsi="Arial" w:cs="Arial"/>
          <w:sz w:val="22"/>
          <w:szCs w:val="22"/>
        </w:rPr>
        <w:t xml:space="preserve"> licensed in Texas and have an organization of permanence with adequate personnel and experience. </w:t>
      </w:r>
    </w:p>
    <w:p w14:paraId="510FCCF2" w14:textId="0C241622"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Qualifications should be shown on the Proposer Questionnaire, which was previously submitted to the </w:t>
      </w:r>
      <w:r w:rsidR="00842CA2" w:rsidRPr="00400D83">
        <w:rPr>
          <w:rFonts w:ascii="Arial" w:hAnsi="Arial" w:cs="Arial"/>
          <w:sz w:val="22"/>
          <w:szCs w:val="22"/>
        </w:rPr>
        <w:t>district</w:t>
      </w:r>
      <w:r w:rsidRPr="00400D83">
        <w:rPr>
          <w:rFonts w:ascii="Arial" w:hAnsi="Arial" w:cs="Arial"/>
          <w:sz w:val="22"/>
          <w:szCs w:val="22"/>
        </w:rPr>
        <w:t>, a copy of which should be included in the proposal.</w:t>
      </w:r>
    </w:p>
    <w:p w14:paraId="4960D223" w14:textId="5B95732E"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All Agents and Companies must have the capability of corresponding and exchanging files via e-mail.</w:t>
      </w:r>
    </w:p>
    <w:p w14:paraId="226A73DD" w14:textId="77777777"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Agents submitting proposals must include:</w:t>
      </w:r>
    </w:p>
    <w:p w14:paraId="68EBB562" w14:textId="5F4457F9" w:rsidR="00316A03" w:rsidRPr="00400D83" w:rsidRDefault="00316A03" w:rsidP="00DD2C71">
      <w:pPr>
        <w:numPr>
          <w:ilvl w:val="2"/>
          <w:numId w:val="8"/>
        </w:numPr>
        <w:ind w:left="1620" w:hanging="720"/>
        <w:jc w:val="both"/>
        <w:rPr>
          <w:rFonts w:ascii="Arial" w:hAnsi="Arial" w:cs="Arial"/>
          <w:sz w:val="22"/>
          <w:szCs w:val="22"/>
        </w:rPr>
      </w:pPr>
      <w:r w:rsidRPr="00400D83">
        <w:rPr>
          <w:rFonts w:ascii="Arial" w:hAnsi="Arial" w:cs="Arial"/>
          <w:sz w:val="22"/>
          <w:szCs w:val="22"/>
        </w:rPr>
        <w:t>Resumes for</w:t>
      </w:r>
      <w:r w:rsidR="00BE69CE" w:rsidRPr="00400D83">
        <w:rPr>
          <w:rFonts w:ascii="Arial" w:hAnsi="Arial" w:cs="Arial"/>
          <w:sz w:val="22"/>
          <w:szCs w:val="22"/>
        </w:rPr>
        <w:t xml:space="preserve"> a</w:t>
      </w:r>
      <w:r w:rsidRPr="00400D83">
        <w:rPr>
          <w:rFonts w:ascii="Arial" w:hAnsi="Arial" w:cs="Arial"/>
          <w:sz w:val="22"/>
          <w:szCs w:val="22"/>
        </w:rPr>
        <w:t xml:space="preserve">ccount </w:t>
      </w:r>
      <w:r w:rsidR="00BE69CE" w:rsidRPr="00400D83">
        <w:rPr>
          <w:rFonts w:ascii="Arial" w:hAnsi="Arial" w:cs="Arial"/>
          <w:sz w:val="22"/>
          <w:szCs w:val="22"/>
        </w:rPr>
        <w:t>e</w:t>
      </w:r>
      <w:r w:rsidRPr="00400D83">
        <w:rPr>
          <w:rFonts w:ascii="Arial" w:hAnsi="Arial" w:cs="Arial"/>
          <w:sz w:val="22"/>
          <w:szCs w:val="22"/>
        </w:rPr>
        <w:t xml:space="preserve">xecutive and </w:t>
      </w:r>
      <w:r w:rsidR="00BE69CE" w:rsidRPr="00400D83">
        <w:rPr>
          <w:rFonts w:ascii="Arial" w:hAnsi="Arial" w:cs="Arial"/>
          <w:sz w:val="22"/>
          <w:szCs w:val="22"/>
        </w:rPr>
        <w:t>b</w:t>
      </w:r>
      <w:r w:rsidRPr="00400D83">
        <w:rPr>
          <w:rFonts w:ascii="Arial" w:hAnsi="Arial" w:cs="Arial"/>
          <w:sz w:val="22"/>
          <w:szCs w:val="22"/>
        </w:rPr>
        <w:t xml:space="preserve">ackup </w:t>
      </w:r>
      <w:r w:rsidR="00BE69CE" w:rsidRPr="00400D83">
        <w:rPr>
          <w:rFonts w:ascii="Arial" w:hAnsi="Arial" w:cs="Arial"/>
          <w:sz w:val="22"/>
          <w:szCs w:val="22"/>
        </w:rPr>
        <w:t>a</w:t>
      </w:r>
      <w:r w:rsidRPr="00400D83">
        <w:rPr>
          <w:rFonts w:ascii="Arial" w:hAnsi="Arial" w:cs="Arial"/>
          <w:sz w:val="22"/>
          <w:szCs w:val="22"/>
        </w:rPr>
        <w:t xml:space="preserve">ccount </w:t>
      </w:r>
      <w:r w:rsidR="00BE69CE" w:rsidRPr="00400D83">
        <w:rPr>
          <w:rFonts w:ascii="Arial" w:hAnsi="Arial" w:cs="Arial"/>
          <w:sz w:val="22"/>
          <w:szCs w:val="22"/>
        </w:rPr>
        <w:t>e</w:t>
      </w:r>
      <w:r w:rsidRPr="00400D83">
        <w:rPr>
          <w:rFonts w:ascii="Arial" w:hAnsi="Arial" w:cs="Arial"/>
          <w:sz w:val="22"/>
          <w:szCs w:val="22"/>
        </w:rPr>
        <w:t>xecutive</w:t>
      </w:r>
      <w:r w:rsidR="00BE69CE" w:rsidRPr="00400D83">
        <w:rPr>
          <w:rFonts w:ascii="Arial" w:hAnsi="Arial" w:cs="Arial"/>
          <w:sz w:val="22"/>
          <w:szCs w:val="22"/>
        </w:rPr>
        <w:t>(s)</w:t>
      </w:r>
      <w:r w:rsidRPr="00400D83">
        <w:rPr>
          <w:rFonts w:ascii="Arial" w:hAnsi="Arial" w:cs="Arial"/>
          <w:sz w:val="22"/>
          <w:szCs w:val="22"/>
        </w:rPr>
        <w:t>,</w:t>
      </w:r>
    </w:p>
    <w:p w14:paraId="359A511C" w14:textId="77777777" w:rsidR="00316A03" w:rsidRPr="00400D83" w:rsidRDefault="00316A03" w:rsidP="00DD2C71">
      <w:pPr>
        <w:numPr>
          <w:ilvl w:val="2"/>
          <w:numId w:val="8"/>
        </w:numPr>
        <w:ind w:left="1620" w:hanging="720"/>
        <w:jc w:val="both"/>
        <w:rPr>
          <w:rFonts w:ascii="Arial" w:hAnsi="Arial" w:cs="Arial"/>
          <w:sz w:val="22"/>
          <w:szCs w:val="22"/>
        </w:rPr>
      </w:pPr>
      <w:r w:rsidRPr="00400D83">
        <w:rPr>
          <w:rFonts w:ascii="Arial" w:hAnsi="Arial" w:cs="Arial"/>
          <w:sz w:val="22"/>
          <w:szCs w:val="22"/>
        </w:rPr>
        <w:t>Names of all firms and individuals receiving commissions or fees and their responsibilities,</w:t>
      </w:r>
    </w:p>
    <w:p w14:paraId="7C267736" w14:textId="6153ACBA" w:rsidR="00316A03" w:rsidRPr="00400D83" w:rsidRDefault="00316A03"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List of schools and </w:t>
      </w:r>
      <w:r w:rsidR="00BE69CE" w:rsidRPr="00400D83">
        <w:rPr>
          <w:rFonts w:ascii="Arial" w:hAnsi="Arial" w:cs="Arial"/>
          <w:sz w:val="22"/>
          <w:szCs w:val="22"/>
        </w:rPr>
        <w:t>d</w:t>
      </w:r>
      <w:r w:rsidR="00842CA2" w:rsidRPr="00400D83">
        <w:rPr>
          <w:rFonts w:ascii="Arial" w:hAnsi="Arial" w:cs="Arial"/>
          <w:sz w:val="22"/>
          <w:szCs w:val="22"/>
        </w:rPr>
        <w:t>istrict</w:t>
      </w:r>
      <w:r w:rsidRPr="00400D83">
        <w:rPr>
          <w:rFonts w:ascii="Arial" w:hAnsi="Arial" w:cs="Arial"/>
          <w:sz w:val="22"/>
          <w:szCs w:val="22"/>
        </w:rPr>
        <w:t>s currently insured by the agency,</w:t>
      </w:r>
    </w:p>
    <w:p w14:paraId="3903DA01" w14:textId="511048BD" w:rsidR="00316A03" w:rsidRPr="00400D83" w:rsidRDefault="00316A03" w:rsidP="00DD2C71">
      <w:pPr>
        <w:numPr>
          <w:ilvl w:val="2"/>
          <w:numId w:val="8"/>
        </w:numPr>
        <w:ind w:left="1620" w:hanging="720"/>
        <w:jc w:val="both"/>
        <w:rPr>
          <w:rFonts w:ascii="Arial" w:hAnsi="Arial" w:cs="Arial"/>
          <w:sz w:val="22"/>
          <w:szCs w:val="22"/>
        </w:rPr>
      </w:pPr>
      <w:r w:rsidRPr="00400D83">
        <w:rPr>
          <w:rFonts w:ascii="Arial" w:hAnsi="Arial" w:cs="Arial"/>
          <w:sz w:val="22"/>
          <w:szCs w:val="22"/>
        </w:rPr>
        <w:t xml:space="preserve">Certificate of </w:t>
      </w:r>
      <w:r w:rsidR="00BE69CE" w:rsidRPr="00400D83">
        <w:rPr>
          <w:rFonts w:ascii="Arial" w:hAnsi="Arial" w:cs="Arial"/>
          <w:sz w:val="22"/>
          <w:szCs w:val="22"/>
        </w:rPr>
        <w:t>e</w:t>
      </w:r>
      <w:r w:rsidRPr="00400D83">
        <w:rPr>
          <w:rFonts w:ascii="Arial" w:hAnsi="Arial" w:cs="Arial"/>
          <w:sz w:val="22"/>
          <w:szCs w:val="22"/>
        </w:rPr>
        <w:t xml:space="preserve">rrors and </w:t>
      </w:r>
      <w:r w:rsidR="00BE69CE" w:rsidRPr="00400D83">
        <w:rPr>
          <w:rFonts w:ascii="Arial" w:hAnsi="Arial" w:cs="Arial"/>
          <w:sz w:val="22"/>
          <w:szCs w:val="22"/>
        </w:rPr>
        <w:t>o</w:t>
      </w:r>
      <w:r w:rsidRPr="00400D83">
        <w:rPr>
          <w:rFonts w:ascii="Arial" w:hAnsi="Arial" w:cs="Arial"/>
          <w:sz w:val="22"/>
          <w:szCs w:val="22"/>
        </w:rPr>
        <w:t>missions insurance with a minimum limit of $1,000,000.</w:t>
      </w:r>
    </w:p>
    <w:p w14:paraId="1DC5F213" w14:textId="16DF5BF5"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Providers must furnish local or (800) phone numbers for claims assistance after normal business hours.</w:t>
      </w:r>
    </w:p>
    <w:p w14:paraId="53C5F492" w14:textId="79A177C1"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Agents/companies should have representation available to assist the </w:t>
      </w:r>
      <w:r w:rsidR="00BE69CE" w:rsidRPr="00400D83">
        <w:rPr>
          <w:rFonts w:ascii="Arial" w:hAnsi="Arial" w:cs="Arial"/>
          <w:sz w:val="22"/>
          <w:szCs w:val="22"/>
        </w:rPr>
        <w:t>district</w:t>
      </w:r>
      <w:r w:rsidRPr="00400D83">
        <w:rPr>
          <w:rFonts w:ascii="Arial" w:hAnsi="Arial" w:cs="Arial"/>
          <w:sz w:val="22"/>
          <w:szCs w:val="22"/>
        </w:rPr>
        <w:t xml:space="preserve"> with the processing and monitoring of claims, with reports, applications, interpretations of coverage, changes in law and correspondence with the insurance company(</w:t>
      </w:r>
      <w:proofErr w:type="spellStart"/>
      <w:r w:rsidRPr="00400D83">
        <w:rPr>
          <w:rFonts w:ascii="Arial" w:hAnsi="Arial" w:cs="Arial"/>
          <w:sz w:val="22"/>
          <w:szCs w:val="22"/>
        </w:rPr>
        <w:t>ies</w:t>
      </w:r>
      <w:proofErr w:type="spellEnd"/>
      <w:r w:rsidRPr="00400D83">
        <w:rPr>
          <w:rFonts w:ascii="Arial" w:hAnsi="Arial" w:cs="Arial"/>
          <w:sz w:val="22"/>
          <w:szCs w:val="22"/>
        </w:rPr>
        <w:t xml:space="preserve">).  </w:t>
      </w:r>
    </w:p>
    <w:p w14:paraId="5997E7D8" w14:textId="77777777" w:rsidR="005B3A53"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Agents and/or insurance companies must be able to provide Loss Prevention and Engineering Services if requested by the </w:t>
      </w:r>
      <w:r w:rsidR="00BE69CE" w:rsidRPr="00400D83">
        <w:rPr>
          <w:rFonts w:ascii="Arial" w:hAnsi="Arial" w:cs="Arial"/>
          <w:sz w:val="22"/>
          <w:szCs w:val="22"/>
        </w:rPr>
        <w:t>district</w:t>
      </w:r>
      <w:r w:rsidRPr="00400D83">
        <w:rPr>
          <w:rFonts w:ascii="Arial" w:hAnsi="Arial" w:cs="Arial"/>
          <w:sz w:val="22"/>
          <w:szCs w:val="22"/>
        </w:rPr>
        <w:t xml:space="preserve">.   </w:t>
      </w:r>
    </w:p>
    <w:p w14:paraId="54D4556E" w14:textId="77777777" w:rsidR="005B3A53"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Any additional cost must be identified in the Proposal.  </w:t>
      </w:r>
    </w:p>
    <w:p w14:paraId="14D65C7A" w14:textId="06C52976"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Loss Prevention Service Providers must hold Texas Department of Insurance Loss control representative designation.</w:t>
      </w:r>
    </w:p>
    <w:p w14:paraId="7F77FEC8" w14:textId="77777777" w:rsidR="005B3A53"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Agents/companies will continue to act in an advisory and consulting role to the </w:t>
      </w:r>
      <w:r w:rsidR="00842CA2" w:rsidRPr="00400D83">
        <w:rPr>
          <w:rFonts w:ascii="Arial" w:hAnsi="Arial" w:cs="Arial"/>
          <w:sz w:val="22"/>
          <w:szCs w:val="22"/>
        </w:rPr>
        <w:t>district</w:t>
      </w:r>
      <w:r w:rsidRPr="00400D83">
        <w:rPr>
          <w:rFonts w:ascii="Arial" w:hAnsi="Arial" w:cs="Arial"/>
          <w:sz w:val="22"/>
          <w:szCs w:val="22"/>
        </w:rPr>
        <w:t xml:space="preserve"> for the duration of the Contract to ensure that the selected insurance program remains the most appropriate, cost effective, and responsive to the </w:t>
      </w:r>
      <w:r w:rsidR="00BE69CE" w:rsidRPr="00400D83">
        <w:rPr>
          <w:rFonts w:ascii="Arial" w:hAnsi="Arial" w:cs="Arial"/>
          <w:sz w:val="22"/>
          <w:szCs w:val="22"/>
        </w:rPr>
        <w:t>district’s</w:t>
      </w:r>
      <w:r w:rsidRPr="00400D83">
        <w:rPr>
          <w:rFonts w:ascii="Arial" w:hAnsi="Arial" w:cs="Arial"/>
          <w:sz w:val="22"/>
          <w:szCs w:val="22"/>
        </w:rPr>
        <w:t xml:space="preserve"> needs.  </w:t>
      </w:r>
    </w:p>
    <w:p w14:paraId="743B518E" w14:textId="77777777" w:rsidR="005B3A53"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These RFP documents and this RFP process does not relieve awardee (agent or insurance company) of the responsibility for providing advice and service normally and legally associated with the placement of insurance.</w:t>
      </w:r>
      <w:r w:rsidR="00C12970" w:rsidRPr="00400D83">
        <w:rPr>
          <w:rFonts w:ascii="Arial" w:hAnsi="Arial" w:cs="Arial"/>
          <w:sz w:val="22"/>
          <w:szCs w:val="22"/>
        </w:rPr>
        <w:t xml:space="preserve">  </w:t>
      </w:r>
    </w:p>
    <w:p w14:paraId="4FFD1963" w14:textId="3B84E469"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Agent/companies will represent </w:t>
      </w:r>
      <w:r w:rsidR="00842CA2" w:rsidRPr="00400D83">
        <w:rPr>
          <w:rFonts w:ascii="Arial" w:hAnsi="Arial" w:cs="Arial"/>
          <w:sz w:val="22"/>
          <w:szCs w:val="22"/>
        </w:rPr>
        <w:t xml:space="preserve">District’s </w:t>
      </w:r>
      <w:r w:rsidRPr="00400D83">
        <w:rPr>
          <w:rFonts w:ascii="Arial" w:hAnsi="Arial" w:cs="Arial"/>
          <w:sz w:val="22"/>
          <w:szCs w:val="22"/>
        </w:rPr>
        <w:t xml:space="preserve">best interests and will identify any real or potential conflicts, providing advice as to how they can be resolved. </w:t>
      </w:r>
    </w:p>
    <w:p w14:paraId="5927F723" w14:textId="77777777" w:rsidR="005B3A53"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Agent/Broker will notify the </w:t>
      </w:r>
      <w:r w:rsidR="00BE69CE" w:rsidRPr="00400D83">
        <w:rPr>
          <w:rFonts w:ascii="Arial" w:hAnsi="Arial" w:cs="Arial"/>
          <w:sz w:val="22"/>
          <w:szCs w:val="22"/>
        </w:rPr>
        <w:t>district</w:t>
      </w:r>
      <w:r w:rsidRPr="00400D83">
        <w:rPr>
          <w:rFonts w:ascii="Arial" w:hAnsi="Arial" w:cs="Arial"/>
          <w:sz w:val="22"/>
          <w:szCs w:val="22"/>
        </w:rPr>
        <w:t xml:space="preserve"> of any new developments in the industry or markets generally that affect the </w:t>
      </w:r>
      <w:r w:rsidR="00BE69CE" w:rsidRPr="00400D83">
        <w:rPr>
          <w:rFonts w:ascii="Arial" w:hAnsi="Arial" w:cs="Arial"/>
          <w:sz w:val="22"/>
          <w:szCs w:val="22"/>
        </w:rPr>
        <w:t>district</w:t>
      </w:r>
      <w:r w:rsidRPr="00400D83">
        <w:rPr>
          <w:rFonts w:ascii="Arial" w:hAnsi="Arial" w:cs="Arial"/>
          <w:sz w:val="22"/>
          <w:szCs w:val="22"/>
        </w:rPr>
        <w:t xml:space="preserve"> in any way or that impact the insurance coverage or policies sought by the </w:t>
      </w:r>
      <w:r w:rsidR="009A6D7E" w:rsidRPr="00400D83">
        <w:rPr>
          <w:rFonts w:ascii="Arial" w:hAnsi="Arial" w:cs="Arial"/>
          <w:sz w:val="22"/>
          <w:szCs w:val="22"/>
        </w:rPr>
        <w:t>district</w:t>
      </w:r>
      <w:r w:rsidR="00C12970" w:rsidRPr="00400D83">
        <w:rPr>
          <w:rFonts w:ascii="Arial" w:hAnsi="Arial" w:cs="Arial"/>
          <w:sz w:val="22"/>
          <w:szCs w:val="22"/>
        </w:rPr>
        <w:t xml:space="preserve">. </w:t>
      </w:r>
    </w:p>
    <w:p w14:paraId="5F36F1F5" w14:textId="7DA90B6B" w:rsidR="00316A03" w:rsidRPr="00400D83" w:rsidRDefault="00C12970" w:rsidP="00DD2C71">
      <w:pPr>
        <w:numPr>
          <w:ilvl w:val="1"/>
          <w:numId w:val="8"/>
        </w:numPr>
        <w:ind w:left="900" w:hanging="540"/>
        <w:jc w:val="both"/>
        <w:rPr>
          <w:rFonts w:ascii="Arial" w:hAnsi="Arial" w:cs="Arial"/>
          <w:sz w:val="22"/>
          <w:szCs w:val="22"/>
        </w:rPr>
      </w:pPr>
      <w:r w:rsidRPr="00400D83">
        <w:rPr>
          <w:rFonts w:ascii="Arial" w:hAnsi="Arial" w:cs="Arial"/>
          <w:sz w:val="22"/>
          <w:szCs w:val="22"/>
        </w:rPr>
        <w:t>Agent</w:t>
      </w:r>
      <w:r w:rsidR="00316A03" w:rsidRPr="00400D83">
        <w:rPr>
          <w:rFonts w:ascii="Arial" w:hAnsi="Arial" w:cs="Arial"/>
          <w:sz w:val="22"/>
          <w:szCs w:val="22"/>
        </w:rPr>
        <w:t xml:space="preserve">/Broker will respond to changing needs of the </w:t>
      </w:r>
      <w:r w:rsidR="00BE69CE" w:rsidRPr="00400D83">
        <w:rPr>
          <w:rFonts w:ascii="Arial" w:hAnsi="Arial" w:cs="Arial"/>
          <w:sz w:val="22"/>
          <w:szCs w:val="22"/>
        </w:rPr>
        <w:t>district</w:t>
      </w:r>
      <w:r w:rsidR="00316A03" w:rsidRPr="00400D83">
        <w:rPr>
          <w:rFonts w:ascii="Arial" w:hAnsi="Arial" w:cs="Arial"/>
          <w:sz w:val="22"/>
          <w:szCs w:val="22"/>
        </w:rPr>
        <w:t xml:space="preserve"> with regard to policy changes or endorsements. </w:t>
      </w:r>
    </w:p>
    <w:p w14:paraId="798A6E88" w14:textId="1321C0F6"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The recording agent shall obtain proposals only from the company(</w:t>
      </w:r>
      <w:proofErr w:type="spellStart"/>
      <w:r w:rsidRPr="00400D83">
        <w:rPr>
          <w:rFonts w:ascii="Arial" w:hAnsi="Arial" w:cs="Arial"/>
          <w:sz w:val="22"/>
          <w:szCs w:val="22"/>
        </w:rPr>
        <w:t>ies</w:t>
      </w:r>
      <w:proofErr w:type="spellEnd"/>
      <w:r w:rsidRPr="00400D83">
        <w:rPr>
          <w:rFonts w:ascii="Arial" w:hAnsi="Arial" w:cs="Arial"/>
          <w:sz w:val="22"/>
          <w:szCs w:val="22"/>
        </w:rPr>
        <w:t>) assigned.</w:t>
      </w:r>
    </w:p>
    <w:p w14:paraId="151B9C67" w14:textId="77777777" w:rsidR="005B5BC7"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All insurance companies proposing coverage must be licensed by the State of Texas and subject to the Texas Insurance Guaranty Fund, unless coverage is not available through a licensed company.  </w:t>
      </w:r>
    </w:p>
    <w:p w14:paraId="4554EEFF" w14:textId="77777777" w:rsidR="005B5BC7"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All insurance companies must have a current A. M. Best rating of at least A- VIII to be considered.  </w:t>
      </w:r>
    </w:p>
    <w:p w14:paraId="6D8A3F00" w14:textId="77777777" w:rsidR="00A65AB4" w:rsidRPr="00400D83" w:rsidRDefault="00316A03" w:rsidP="00A30699">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Agents and direct writing companies must provide copies of Texas licenses.  </w:t>
      </w:r>
    </w:p>
    <w:p w14:paraId="4EBF5E80" w14:textId="634BC9D1" w:rsidR="00316A03" w:rsidRPr="00400D83" w:rsidRDefault="00316A03" w:rsidP="00DD2C71">
      <w:pPr>
        <w:numPr>
          <w:ilvl w:val="1"/>
          <w:numId w:val="8"/>
        </w:numPr>
        <w:ind w:left="900" w:hanging="540"/>
        <w:jc w:val="both"/>
        <w:rPr>
          <w:rFonts w:ascii="Arial" w:hAnsi="Arial" w:cs="Arial"/>
          <w:sz w:val="22"/>
          <w:szCs w:val="22"/>
        </w:rPr>
      </w:pPr>
      <w:r w:rsidRPr="00400D83">
        <w:rPr>
          <w:rFonts w:ascii="Arial" w:hAnsi="Arial" w:cs="Arial"/>
          <w:sz w:val="22"/>
          <w:szCs w:val="22"/>
        </w:rPr>
        <w:t xml:space="preserve">Agent/Broker will monitor financial condition of carriers on the </w:t>
      </w:r>
      <w:r w:rsidR="00BE69CE" w:rsidRPr="00400D83">
        <w:rPr>
          <w:rFonts w:ascii="Arial" w:hAnsi="Arial" w:cs="Arial"/>
          <w:sz w:val="22"/>
          <w:szCs w:val="22"/>
        </w:rPr>
        <w:t>district’s</w:t>
      </w:r>
      <w:r w:rsidRPr="00400D83">
        <w:rPr>
          <w:rFonts w:ascii="Arial" w:hAnsi="Arial" w:cs="Arial"/>
          <w:sz w:val="22"/>
          <w:szCs w:val="22"/>
        </w:rPr>
        <w:t xml:space="preserve"> account. </w:t>
      </w:r>
    </w:p>
    <w:p w14:paraId="1E994186" w14:textId="77777777" w:rsidR="00316A03" w:rsidRPr="00400D83" w:rsidRDefault="00316A03" w:rsidP="00DD2C71">
      <w:pPr>
        <w:jc w:val="both"/>
        <w:rPr>
          <w:rFonts w:ascii="Arial" w:hAnsi="Arial" w:cs="Arial"/>
          <w:color w:val="C00000"/>
          <w:sz w:val="22"/>
          <w:szCs w:val="22"/>
        </w:rPr>
      </w:pPr>
    </w:p>
    <w:p w14:paraId="703D69C7" w14:textId="77777777" w:rsidR="00316A03" w:rsidRPr="00400D83" w:rsidRDefault="00316A03">
      <w:pPr>
        <w:rPr>
          <w:rFonts w:ascii="Arial" w:hAnsi="Arial" w:cs="Arial"/>
          <w:b/>
          <w:sz w:val="22"/>
          <w:szCs w:val="22"/>
          <w:u w:val="single"/>
        </w:rPr>
      </w:pPr>
      <w:r w:rsidRPr="00400D83">
        <w:rPr>
          <w:rFonts w:ascii="Arial" w:hAnsi="Arial" w:cs="Arial"/>
          <w:b/>
          <w:sz w:val="22"/>
          <w:szCs w:val="22"/>
          <w:u w:val="single"/>
        </w:rPr>
        <w:br w:type="page"/>
      </w:r>
    </w:p>
    <w:p w14:paraId="3BB6EFCC" w14:textId="105DFE50" w:rsidR="005F7538" w:rsidRPr="00400D83" w:rsidRDefault="005F7538">
      <w:pPr>
        <w:widowControl w:val="0"/>
        <w:jc w:val="both"/>
        <w:rPr>
          <w:rFonts w:ascii="Arial" w:hAnsi="Arial" w:cs="Arial"/>
          <w:sz w:val="22"/>
          <w:szCs w:val="22"/>
        </w:rPr>
      </w:pPr>
      <w:r w:rsidRPr="00400D83">
        <w:rPr>
          <w:rFonts w:ascii="Arial" w:hAnsi="Arial" w:cs="Arial"/>
          <w:b/>
          <w:sz w:val="22"/>
          <w:szCs w:val="22"/>
          <w:u w:val="single"/>
        </w:rPr>
        <w:lastRenderedPageBreak/>
        <w:t>SECTION II – PROPOSAL RESPONSE</w:t>
      </w:r>
    </w:p>
    <w:p w14:paraId="741A3E59" w14:textId="77777777" w:rsidR="005F7538" w:rsidRPr="00400D83" w:rsidRDefault="005F7538">
      <w:pPr>
        <w:widowControl w:val="0"/>
        <w:jc w:val="both"/>
        <w:rPr>
          <w:rFonts w:ascii="Arial" w:hAnsi="Arial" w:cs="Arial"/>
          <w:sz w:val="22"/>
          <w:szCs w:val="22"/>
        </w:rPr>
      </w:pPr>
    </w:p>
    <w:p w14:paraId="761F366B" w14:textId="491EB918" w:rsidR="006704B2" w:rsidRPr="00400D83" w:rsidRDefault="00E52158">
      <w:pPr>
        <w:widowControl w:val="0"/>
        <w:numPr>
          <w:ilvl w:val="0"/>
          <w:numId w:val="22"/>
        </w:numPr>
        <w:jc w:val="both"/>
        <w:rPr>
          <w:rStyle w:val="Strong"/>
          <w:rFonts w:ascii="Arial" w:hAnsi="Arial" w:cs="Arial"/>
          <w:sz w:val="22"/>
          <w:szCs w:val="22"/>
        </w:rPr>
      </w:pPr>
      <w:r w:rsidRPr="00400D83">
        <w:rPr>
          <w:rStyle w:val="Strong"/>
          <w:rFonts w:ascii="Arial" w:hAnsi="Arial" w:cs="Arial"/>
          <w:sz w:val="22"/>
          <w:szCs w:val="22"/>
        </w:rPr>
        <w:t>Pricing</w:t>
      </w:r>
      <w:r w:rsidR="00D20E57" w:rsidRPr="00400D83">
        <w:rPr>
          <w:rStyle w:val="Strong"/>
          <w:rFonts w:ascii="Arial" w:hAnsi="Arial" w:cs="Arial"/>
          <w:b w:val="0"/>
          <w:bCs w:val="0"/>
          <w:sz w:val="22"/>
          <w:szCs w:val="22"/>
        </w:rPr>
        <w:t>.</w:t>
      </w:r>
    </w:p>
    <w:p w14:paraId="3AAFB57F" w14:textId="7D5BF7D4" w:rsidR="00D20E57" w:rsidRPr="00400D83" w:rsidRDefault="00D20E57" w:rsidP="00DD2C71">
      <w:pPr>
        <w:widowControl w:val="0"/>
        <w:numPr>
          <w:ilvl w:val="1"/>
          <w:numId w:val="22"/>
        </w:numPr>
        <w:ind w:left="900" w:hanging="540"/>
        <w:jc w:val="both"/>
        <w:rPr>
          <w:rStyle w:val="Strong"/>
          <w:rFonts w:ascii="Arial" w:hAnsi="Arial" w:cs="Arial"/>
          <w:sz w:val="22"/>
          <w:szCs w:val="22"/>
        </w:rPr>
      </w:pPr>
      <w:r w:rsidRPr="00400D83">
        <w:rPr>
          <w:rStyle w:val="Strong"/>
          <w:rFonts w:ascii="Arial" w:hAnsi="Arial" w:cs="Arial"/>
          <w:b w:val="0"/>
          <w:bCs w:val="0"/>
          <w:sz w:val="22"/>
          <w:szCs w:val="22"/>
        </w:rPr>
        <w:t>Pricing for the initial term of the contract shall be fixed for the full term of one year.</w:t>
      </w:r>
    </w:p>
    <w:p w14:paraId="4C3F8769" w14:textId="45BE6DC6" w:rsidR="00D20E57" w:rsidRPr="00400D83" w:rsidRDefault="00EE24AC" w:rsidP="00DD2C71">
      <w:pPr>
        <w:widowControl w:val="0"/>
        <w:numPr>
          <w:ilvl w:val="1"/>
          <w:numId w:val="22"/>
        </w:numPr>
        <w:ind w:left="900" w:hanging="540"/>
        <w:jc w:val="both"/>
        <w:rPr>
          <w:rStyle w:val="Strong"/>
          <w:rFonts w:ascii="Arial" w:hAnsi="Arial" w:cs="Arial"/>
          <w:sz w:val="22"/>
          <w:szCs w:val="22"/>
        </w:rPr>
      </w:pPr>
      <w:r w:rsidRPr="00400D83">
        <w:rPr>
          <w:rStyle w:val="Strong"/>
          <w:rFonts w:ascii="Arial" w:hAnsi="Arial" w:cs="Arial"/>
          <w:b w:val="0"/>
          <w:bCs w:val="0"/>
          <w:color w:val="000000" w:themeColor="text1"/>
          <w:sz w:val="22"/>
          <w:szCs w:val="22"/>
        </w:rPr>
        <w:t>The district will consider</w:t>
      </w:r>
      <w:r w:rsidR="001B1087" w:rsidRPr="00400D83">
        <w:rPr>
          <w:rStyle w:val="Strong"/>
          <w:rFonts w:ascii="Arial" w:hAnsi="Arial" w:cs="Arial"/>
          <w:b w:val="0"/>
          <w:bCs w:val="0"/>
          <w:color w:val="000000" w:themeColor="text1"/>
          <w:sz w:val="22"/>
          <w:szCs w:val="22"/>
        </w:rPr>
        <w:t xml:space="preserve"> not to exceed</w:t>
      </w:r>
      <w:r w:rsidRPr="00400D83">
        <w:rPr>
          <w:rStyle w:val="Strong"/>
          <w:rFonts w:ascii="Arial" w:hAnsi="Arial" w:cs="Arial"/>
          <w:b w:val="0"/>
          <w:bCs w:val="0"/>
          <w:color w:val="000000" w:themeColor="text1"/>
          <w:sz w:val="22"/>
          <w:szCs w:val="22"/>
        </w:rPr>
        <w:t xml:space="preserve"> </w:t>
      </w:r>
      <w:r w:rsidR="001B1087" w:rsidRPr="00400D83">
        <w:rPr>
          <w:rStyle w:val="Strong"/>
          <w:rFonts w:ascii="Arial" w:hAnsi="Arial" w:cs="Arial"/>
          <w:b w:val="0"/>
          <w:bCs w:val="0"/>
          <w:color w:val="000000" w:themeColor="text1"/>
          <w:sz w:val="22"/>
          <w:szCs w:val="22"/>
        </w:rPr>
        <w:t>rate caps f</w:t>
      </w:r>
      <w:r w:rsidRPr="00400D83">
        <w:rPr>
          <w:rStyle w:val="Strong"/>
          <w:rFonts w:ascii="Arial" w:hAnsi="Arial" w:cs="Arial"/>
          <w:b w:val="0"/>
          <w:bCs w:val="0"/>
          <w:color w:val="000000" w:themeColor="text1"/>
          <w:sz w:val="22"/>
          <w:szCs w:val="22"/>
        </w:rPr>
        <w:t>or the additional terms (up to four years)</w:t>
      </w:r>
      <w:r w:rsidR="001B1087" w:rsidRPr="00400D83">
        <w:rPr>
          <w:rStyle w:val="Strong"/>
          <w:rFonts w:ascii="Arial" w:hAnsi="Arial" w:cs="Arial"/>
          <w:b w:val="0"/>
          <w:bCs w:val="0"/>
          <w:color w:val="000000" w:themeColor="text1"/>
          <w:sz w:val="22"/>
          <w:szCs w:val="22"/>
        </w:rPr>
        <w:t>.</w:t>
      </w:r>
      <w:r w:rsidR="00F3799E" w:rsidRPr="00400D83">
        <w:rPr>
          <w:rStyle w:val="Strong"/>
          <w:rFonts w:ascii="Arial" w:hAnsi="Arial" w:cs="Arial"/>
          <w:b w:val="0"/>
          <w:bCs w:val="0"/>
          <w:color w:val="000000" w:themeColor="text1"/>
          <w:sz w:val="22"/>
          <w:szCs w:val="22"/>
        </w:rPr>
        <w:t xml:space="preserve">  </w:t>
      </w:r>
      <w:r w:rsidR="00F3799E" w:rsidRPr="00400D83">
        <w:rPr>
          <w:rStyle w:val="Strong"/>
          <w:rFonts w:ascii="Arial" w:hAnsi="Arial" w:cs="Arial"/>
          <w:b w:val="0"/>
          <w:bCs w:val="0"/>
          <w:sz w:val="22"/>
          <w:szCs w:val="22"/>
        </w:rPr>
        <w:t>The District Reserves the right to new with winning proposer without consideration of rate increase or decrease up to additional 4 years.</w:t>
      </w:r>
    </w:p>
    <w:p w14:paraId="68B737EA" w14:textId="77777777" w:rsidR="006704B2" w:rsidRPr="00400D83" w:rsidRDefault="006704B2" w:rsidP="00DD2C71">
      <w:pPr>
        <w:widowControl w:val="0"/>
        <w:jc w:val="both"/>
        <w:rPr>
          <w:rStyle w:val="Strong"/>
          <w:rFonts w:ascii="Arial" w:hAnsi="Arial" w:cs="Arial"/>
          <w:b w:val="0"/>
          <w:bCs w:val="0"/>
          <w:sz w:val="22"/>
          <w:szCs w:val="22"/>
        </w:rPr>
      </w:pPr>
    </w:p>
    <w:p w14:paraId="2DD6C2FC" w14:textId="61CFA5F9" w:rsidR="005F7538" w:rsidRPr="00400D83" w:rsidRDefault="005F7538">
      <w:pPr>
        <w:widowControl w:val="0"/>
        <w:numPr>
          <w:ilvl w:val="0"/>
          <w:numId w:val="22"/>
        </w:numPr>
        <w:jc w:val="both"/>
        <w:rPr>
          <w:rFonts w:ascii="Arial" w:hAnsi="Arial" w:cs="Arial"/>
          <w:sz w:val="22"/>
          <w:szCs w:val="22"/>
        </w:rPr>
      </w:pPr>
      <w:r w:rsidRPr="00400D83">
        <w:rPr>
          <w:rStyle w:val="Strong"/>
          <w:rFonts w:ascii="Arial" w:hAnsi="Arial" w:cs="Arial"/>
          <w:sz w:val="22"/>
          <w:szCs w:val="22"/>
          <w:u w:val="single"/>
        </w:rPr>
        <w:t>Response</w:t>
      </w:r>
      <w:r w:rsidRPr="00400D83">
        <w:rPr>
          <w:rFonts w:ascii="Arial" w:hAnsi="Arial" w:cs="Arial"/>
          <w:b/>
          <w:bCs/>
          <w:sz w:val="22"/>
          <w:szCs w:val="22"/>
          <w:u w:val="single"/>
        </w:rPr>
        <w:t xml:space="preserve"> Requirements</w:t>
      </w:r>
      <w:r w:rsidRPr="00400D83">
        <w:rPr>
          <w:rFonts w:ascii="Arial" w:hAnsi="Arial" w:cs="Arial"/>
          <w:sz w:val="22"/>
          <w:szCs w:val="22"/>
        </w:rPr>
        <w:t xml:space="preserve">.  Each proposal shall include the documents listed below in the order presented. </w:t>
      </w:r>
    </w:p>
    <w:p w14:paraId="230311B2"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A signed copy of this proposal document with affirmations.</w:t>
      </w:r>
      <w:r w:rsidRPr="00400D83">
        <w:rPr>
          <w:rFonts w:ascii="Arial" w:hAnsi="Arial" w:cs="Arial"/>
          <w:sz w:val="22"/>
          <w:szCs w:val="22"/>
        </w:rPr>
        <w:tab/>
      </w:r>
    </w:p>
    <w:p w14:paraId="47CA8C77"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RFP Spreadsheet green highlighted tabs in Excel format, to include:</w:t>
      </w:r>
    </w:p>
    <w:p w14:paraId="407B90EA" w14:textId="77777777" w:rsidR="005F7538" w:rsidRPr="00400D83" w:rsidRDefault="005F7538">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Summary</w:t>
      </w:r>
    </w:p>
    <w:p w14:paraId="5F73391F" w14:textId="77777777" w:rsidR="005F7538" w:rsidRPr="00400D83" w:rsidRDefault="005F7538">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RFP Spreadsheet Questionnaire</w:t>
      </w:r>
    </w:p>
    <w:p w14:paraId="62634B7A" w14:textId="77777777" w:rsidR="005F7538" w:rsidRPr="00400D83" w:rsidRDefault="005F7538">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 xml:space="preserve">Property Layers, Services, Risk Pool Questionnaire </w:t>
      </w:r>
    </w:p>
    <w:p w14:paraId="165372C5"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Proposer's Questionnaire</w:t>
      </w:r>
    </w:p>
    <w:p w14:paraId="1A66B52D"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Proposer Certification &amp; Declaration of Compliance</w:t>
      </w:r>
    </w:p>
    <w:p w14:paraId="71414F5E"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Felony Conviction Notification</w:t>
      </w:r>
    </w:p>
    <w:p w14:paraId="718EC90C"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Non-Collusive Certificate</w:t>
      </w:r>
    </w:p>
    <w:p w14:paraId="0DC3D3F6"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Certificate of Residency</w:t>
      </w:r>
    </w:p>
    <w:p w14:paraId="2CA74EEC"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 xml:space="preserve">Conflict of Interest Questionnaire </w:t>
      </w:r>
    </w:p>
    <w:p w14:paraId="298B834F"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 xml:space="preserve">Copies of all insurance companies’ quotations </w:t>
      </w:r>
    </w:p>
    <w:p w14:paraId="683943CA"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The awardee must provide a copy of a signed W-9.</w:t>
      </w:r>
    </w:p>
    <w:p w14:paraId="77EA9145" w14:textId="77777777" w:rsidR="005F7538" w:rsidRPr="00400D83" w:rsidRDefault="005F7538">
      <w:pPr>
        <w:jc w:val="both"/>
        <w:rPr>
          <w:rFonts w:ascii="Arial" w:hAnsi="Arial" w:cs="Arial"/>
          <w:sz w:val="22"/>
          <w:szCs w:val="22"/>
        </w:rPr>
      </w:pPr>
    </w:p>
    <w:p w14:paraId="7CD3EBB0" w14:textId="77777777" w:rsidR="005F7538" w:rsidRPr="00400D83" w:rsidRDefault="005F7538">
      <w:pPr>
        <w:numPr>
          <w:ilvl w:val="0"/>
          <w:numId w:val="22"/>
        </w:numPr>
        <w:jc w:val="both"/>
        <w:rPr>
          <w:rFonts w:ascii="Arial" w:hAnsi="Arial" w:cs="Arial"/>
          <w:sz w:val="22"/>
          <w:szCs w:val="22"/>
        </w:rPr>
      </w:pPr>
      <w:r w:rsidRPr="00400D83">
        <w:rPr>
          <w:rFonts w:ascii="Arial" w:hAnsi="Arial" w:cs="Arial"/>
          <w:b/>
          <w:bCs/>
          <w:sz w:val="22"/>
          <w:szCs w:val="22"/>
          <w:u w:val="single"/>
        </w:rPr>
        <w:t>Proposal RFP Spreadsheet Questionnaire</w:t>
      </w:r>
      <w:r w:rsidRPr="00400D83">
        <w:rPr>
          <w:rFonts w:ascii="Arial" w:hAnsi="Arial" w:cs="Arial"/>
          <w:sz w:val="22"/>
          <w:szCs w:val="22"/>
        </w:rPr>
        <w:t xml:space="preserve">.  </w:t>
      </w:r>
    </w:p>
    <w:p w14:paraId="6905C73B"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 xml:space="preserve">Completion of the RFP Spreadsheet Questionnaire is essential for accurate comparison.  </w:t>
      </w:r>
    </w:p>
    <w:p w14:paraId="1DB90BDC"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 xml:space="preserve">Terms such as “see attached” or “refer to policy” will assume the question was not answered.  </w:t>
      </w:r>
    </w:p>
    <w:p w14:paraId="5F08C033" w14:textId="2225FB22"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 xml:space="preserve">Avoid the use of N/A or N/C.  They can stand for different </w:t>
      </w:r>
      <w:r w:rsidR="00DC4CFF" w:rsidRPr="00400D83">
        <w:rPr>
          <w:rFonts w:ascii="Arial" w:hAnsi="Arial" w:cs="Arial"/>
          <w:sz w:val="22"/>
          <w:szCs w:val="22"/>
        </w:rPr>
        <w:t>terms,</w:t>
      </w:r>
      <w:r w:rsidRPr="00400D83">
        <w:rPr>
          <w:rFonts w:ascii="Arial" w:hAnsi="Arial" w:cs="Arial"/>
          <w:sz w:val="22"/>
          <w:szCs w:val="22"/>
        </w:rPr>
        <w:t xml:space="preserve"> e.g., not applicable, not available, not acceptable, no charge or not covered.  All questions must be answered.</w:t>
      </w:r>
    </w:p>
    <w:p w14:paraId="6DC25717" w14:textId="7E976608" w:rsidR="005F7538" w:rsidRPr="00400D83" w:rsidRDefault="00BE69CE" w:rsidP="00DD2C71">
      <w:pPr>
        <w:numPr>
          <w:ilvl w:val="1"/>
          <w:numId w:val="22"/>
        </w:numPr>
        <w:ind w:left="900" w:hanging="540"/>
        <w:jc w:val="both"/>
        <w:rPr>
          <w:rFonts w:ascii="Arial" w:hAnsi="Arial" w:cs="Arial"/>
          <w:sz w:val="22"/>
          <w:szCs w:val="22"/>
        </w:rPr>
      </w:pPr>
      <w:r w:rsidRPr="00400D83">
        <w:rPr>
          <w:rFonts w:ascii="Arial" w:hAnsi="Arial" w:cs="Arial"/>
          <w:sz w:val="22"/>
          <w:szCs w:val="22"/>
        </w:rPr>
        <w:t>The proposer should provide the document in pdf. </w:t>
      </w:r>
    </w:p>
    <w:p w14:paraId="1E4E6410" w14:textId="77777777" w:rsidR="00BE69CE" w:rsidRPr="00400D83" w:rsidRDefault="00BE69CE" w:rsidP="00DD2C71">
      <w:pPr>
        <w:pStyle w:val="ListParagraph"/>
        <w:widowControl w:val="0"/>
        <w:ind w:left="360"/>
        <w:jc w:val="both"/>
        <w:rPr>
          <w:rFonts w:ascii="Arial" w:hAnsi="Arial" w:cs="Arial"/>
          <w:sz w:val="22"/>
          <w:szCs w:val="22"/>
        </w:rPr>
      </w:pPr>
    </w:p>
    <w:p w14:paraId="53940324"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Each proposal must include sample copies of:</w:t>
      </w:r>
    </w:p>
    <w:p w14:paraId="70496A98"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Loss reports,</w:t>
      </w:r>
    </w:p>
    <w:p w14:paraId="4B8B4659" w14:textId="796E8D9A"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Annual</w:t>
      </w:r>
      <w:r w:rsidR="00FD0BB5" w:rsidRPr="00400D83">
        <w:rPr>
          <w:rFonts w:ascii="Arial" w:hAnsi="Arial" w:cs="Arial"/>
          <w:sz w:val="22"/>
          <w:szCs w:val="22"/>
        </w:rPr>
        <w:t xml:space="preserve"> </w:t>
      </w:r>
      <w:r w:rsidRPr="00400D83">
        <w:rPr>
          <w:rFonts w:ascii="Arial" w:hAnsi="Arial" w:cs="Arial"/>
          <w:sz w:val="22"/>
          <w:szCs w:val="22"/>
        </w:rPr>
        <w:t xml:space="preserve">or periodic billing to the </w:t>
      </w:r>
      <w:r w:rsidR="003A051F" w:rsidRPr="00400D83">
        <w:rPr>
          <w:rFonts w:ascii="Arial" w:hAnsi="Arial" w:cs="Arial"/>
          <w:sz w:val="22"/>
          <w:szCs w:val="22"/>
        </w:rPr>
        <w:t>district</w:t>
      </w:r>
      <w:r w:rsidRPr="00400D83">
        <w:rPr>
          <w:rFonts w:ascii="Arial" w:hAnsi="Arial" w:cs="Arial"/>
          <w:sz w:val="22"/>
          <w:szCs w:val="22"/>
        </w:rPr>
        <w:t>,</w:t>
      </w:r>
    </w:p>
    <w:p w14:paraId="3916AB5C" w14:textId="77777777" w:rsidR="005F7538" w:rsidRPr="00400D83" w:rsidRDefault="005F7538">
      <w:pPr>
        <w:numPr>
          <w:ilvl w:val="1"/>
          <w:numId w:val="22"/>
        </w:numPr>
        <w:ind w:left="900" w:hanging="540"/>
        <w:jc w:val="both"/>
        <w:rPr>
          <w:rFonts w:ascii="Arial" w:hAnsi="Arial" w:cs="Arial"/>
          <w:sz w:val="22"/>
          <w:szCs w:val="22"/>
        </w:rPr>
      </w:pPr>
      <w:r w:rsidRPr="00400D83">
        <w:rPr>
          <w:rFonts w:ascii="Arial" w:hAnsi="Arial" w:cs="Arial"/>
          <w:sz w:val="22"/>
          <w:szCs w:val="22"/>
        </w:rPr>
        <w:t>Claim forms&amp; procedures.</w:t>
      </w:r>
    </w:p>
    <w:p w14:paraId="35B8B8E5" w14:textId="77777777" w:rsidR="005F7538" w:rsidRPr="00400D83" w:rsidRDefault="005F7538">
      <w:pPr>
        <w:ind w:left="360"/>
        <w:jc w:val="both"/>
        <w:rPr>
          <w:rFonts w:ascii="Arial" w:hAnsi="Arial" w:cs="Arial"/>
          <w:sz w:val="22"/>
          <w:szCs w:val="22"/>
        </w:rPr>
      </w:pPr>
    </w:p>
    <w:p w14:paraId="0A9A062E"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Copies of all policy and contract forms, including interlocal or service agreements, must be included with your proposal.</w:t>
      </w:r>
    </w:p>
    <w:p w14:paraId="51EBD625" w14:textId="77777777" w:rsidR="005F7538" w:rsidRPr="00400D83" w:rsidRDefault="005F7538">
      <w:pPr>
        <w:ind w:left="360"/>
        <w:jc w:val="both"/>
        <w:rPr>
          <w:rFonts w:ascii="Arial" w:hAnsi="Arial" w:cs="Arial"/>
          <w:color w:val="C00000"/>
          <w:sz w:val="22"/>
          <w:szCs w:val="22"/>
        </w:rPr>
      </w:pPr>
    </w:p>
    <w:p w14:paraId="5F833590"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Premiums shown must include service fees, policy fees and taxes.  The basis of premium payment including down payment, number of installments, installment amounts, and finance charges must be outlined.</w:t>
      </w:r>
    </w:p>
    <w:p w14:paraId="47AAB346" w14:textId="77777777" w:rsidR="005F7538" w:rsidRPr="00400D83" w:rsidRDefault="005F7538">
      <w:pPr>
        <w:ind w:left="360"/>
        <w:jc w:val="both"/>
        <w:rPr>
          <w:rFonts w:ascii="Arial" w:hAnsi="Arial" w:cs="Arial"/>
          <w:sz w:val="22"/>
          <w:szCs w:val="22"/>
        </w:rPr>
      </w:pPr>
    </w:p>
    <w:p w14:paraId="7AAC55B9" w14:textId="6B0464AE"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 xml:space="preserve">The </w:t>
      </w:r>
      <w:r w:rsidR="00A56983" w:rsidRPr="00400D83">
        <w:rPr>
          <w:rFonts w:ascii="Arial" w:hAnsi="Arial" w:cs="Arial"/>
          <w:sz w:val="22"/>
          <w:szCs w:val="22"/>
        </w:rPr>
        <w:t>district</w:t>
      </w:r>
      <w:r w:rsidRPr="00400D83">
        <w:rPr>
          <w:rFonts w:ascii="Arial" w:hAnsi="Arial" w:cs="Arial"/>
          <w:sz w:val="22"/>
          <w:szCs w:val="22"/>
        </w:rPr>
        <w:t xml:space="preserve"> seeks proposals offering the full limits of coverage.</w:t>
      </w:r>
    </w:p>
    <w:p w14:paraId="1AF7A731" w14:textId="77777777" w:rsidR="008A3CBF" w:rsidRPr="00400D83" w:rsidRDefault="008A3CBF" w:rsidP="00DD2C71">
      <w:pPr>
        <w:jc w:val="both"/>
        <w:rPr>
          <w:rFonts w:ascii="Arial" w:hAnsi="Arial" w:cs="Arial"/>
          <w:sz w:val="22"/>
          <w:szCs w:val="22"/>
        </w:rPr>
      </w:pPr>
    </w:p>
    <w:p w14:paraId="40619D7B" w14:textId="40A98DC0"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 xml:space="preserve">If TWIA is being used, because the </w:t>
      </w:r>
      <w:r w:rsidR="00DC4CFF">
        <w:rPr>
          <w:rFonts w:ascii="Arial" w:hAnsi="Arial" w:cs="Arial"/>
          <w:sz w:val="22"/>
          <w:szCs w:val="22"/>
        </w:rPr>
        <w:t>Texas Windstorm Insurance Association (</w:t>
      </w:r>
      <w:r w:rsidRPr="00400D83">
        <w:rPr>
          <w:rFonts w:ascii="Arial" w:hAnsi="Arial" w:cs="Arial"/>
          <w:sz w:val="22"/>
          <w:szCs w:val="22"/>
        </w:rPr>
        <w:t>TWIA</w:t>
      </w:r>
      <w:r w:rsidR="00DC4CFF">
        <w:rPr>
          <w:rFonts w:ascii="Arial" w:hAnsi="Arial" w:cs="Arial"/>
          <w:sz w:val="22"/>
          <w:szCs w:val="22"/>
        </w:rPr>
        <w:t>)</w:t>
      </w:r>
      <w:r w:rsidRPr="00400D83">
        <w:rPr>
          <w:rFonts w:ascii="Arial" w:hAnsi="Arial" w:cs="Arial"/>
          <w:sz w:val="22"/>
          <w:szCs w:val="22"/>
        </w:rPr>
        <w:t xml:space="preserve"> insurance premium is the same for all agents, the </w:t>
      </w:r>
      <w:r w:rsidR="00400D83" w:rsidRPr="00400D83">
        <w:rPr>
          <w:rFonts w:ascii="Arial" w:hAnsi="Arial" w:cs="Arial"/>
          <w:sz w:val="22"/>
          <w:szCs w:val="22"/>
        </w:rPr>
        <w:t>district</w:t>
      </w:r>
      <w:r w:rsidRPr="00400D83">
        <w:rPr>
          <w:rFonts w:ascii="Arial" w:hAnsi="Arial" w:cs="Arial"/>
          <w:sz w:val="22"/>
          <w:szCs w:val="22"/>
        </w:rPr>
        <w:t xml:space="preserve"> may award the TWIA placement to the agent providing the </w:t>
      </w:r>
      <w:r w:rsidR="00DC4CFF">
        <w:rPr>
          <w:rFonts w:ascii="Arial" w:hAnsi="Arial" w:cs="Arial"/>
          <w:sz w:val="22"/>
          <w:szCs w:val="22"/>
        </w:rPr>
        <w:t>All Other Perils (</w:t>
      </w:r>
      <w:r w:rsidRPr="00400D83">
        <w:rPr>
          <w:rFonts w:ascii="Arial" w:hAnsi="Arial" w:cs="Arial"/>
          <w:sz w:val="22"/>
          <w:szCs w:val="22"/>
        </w:rPr>
        <w:t>AOP</w:t>
      </w:r>
      <w:r w:rsidR="00DC4CFF">
        <w:rPr>
          <w:rFonts w:ascii="Arial" w:hAnsi="Arial" w:cs="Arial"/>
          <w:sz w:val="22"/>
          <w:szCs w:val="22"/>
        </w:rPr>
        <w:t>)</w:t>
      </w:r>
      <w:r w:rsidRPr="00400D83">
        <w:rPr>
          <w:rFonts w:ascii="Arial" w:hAnsi="Arial" w:cs="Arial"/>
          <w:sz w:val="22"/>
          <w:szCs w:val="22"/>
        </w:rPr>
        <w:t xml:space="preserve"> Property insurance.</w:t>
      </w:r>
    </w:p>
    <w:p w14:paraId="7BE35A83" w14:textId="77777777" w:rsidR="005F7538" w:rsidRPr="00400D83" w:rsidRDefault="005F7538">
      <w:pPr>
        <w:ind w:left="360"/>
        <w:jc w:val="both"/>
        <w:rPr>
          <w:rFonts w:ascii="Arial" w:hAnsi="Arial" w:cs="Arial"/>
          <w:sz w:val="22"/>
          <w:szCs w:val="22"/>
        </w:rPr>
      </w:pPr>
    </w:p>
    <w:p w14:paraId="5C1443D5"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All proposals must be an exact duplication of the existing plans unless otherwise specifically indicated on the Proposal RFP Spreadsheet Questionnaires.  Any plan of insurance, additional information, different method of handling coverage, increased protection, etc., not in the specifications, shall be welcomed, but must be submitted separately as an alternate proposal unless specifically requested on the Proposal RFP Spreadsheet Questionnaire.</w:t>
      </w:r>
    </w:p>
    <w:p w14:paraId="107B201E" w14:textId="77777777" w:rsidR="005F7538" w:rsidRPr="00400D83" w:rsidRDefault="005F7538">
      <w:pPr>
        <w:ind w:left="360"/>
        <w:jc w:val="both"/>
        <w:rPr>
          <w:rFonts w:ascii="Arial" w:hAnsi="Arial" w:cs="Arial"/>
          <w:sz w:val="22"/>
          <w:szCs w:val="22"/>
        </w:rPr>
      </w:pPr>
    </w:p>
    <w:p w14:paraId="5E8BDB4A" w14:textId="23DA711B"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 xml:space="preserve">The </w:t>
      </w:r>
      <w:r w:rsidR="00A56983" w:rsidRPr="00400D83">
        <w:rPr>
          <w:rFonts w:ascii="Arial" w:hAnsi="Arial" w:cs="Arial"/>
          <w:sz w:val="22"/>
          <w:szCs w:val="22"/>
        </w:rPr>
        <w:t>district</w:t>
      </w:r>
      <w:r w:rsidRPr="00400D83">
        <w:rPr>
          <w:rFonts w:ascii="Arial" w:hAnsi="Arial" w:cs="Arial"/>
          <w:sz w:val="22"/>
          <w:szCs w:val="22"/>
        </w:rPr>
        <w:t xml:space="preserve"> will evaluate the proposals, attempting to place all coverages with one insurance agency, but reserves the right to separate policies and agencies.  Any proposals that will have different premiums for separate or "packaged" proposals must indicate both premiums in separate columns of the Spreadsheet Questionnaire. </w:t>
      </w:r>
    </w:p>
    <w:p w14:paraId="36688F28" w14:textId="77777777" w:rsidR="005F7538" w:rsidRPr="00400D83" w:rsidRDefault="005F7538">
      <w:pPr>
        <w:ind w:left="360"/>
        <w:jc w:val="both"/>
        <w:rPr>
          <w:rFonts w:ascii="Arial" w:hAnsi="Arial" w:cs="Arial"/>
          <w:sz w:val="22"/>
          <w:szCs w:val="22"/>
        </w:rPr>
      </w:pPr>
    </w:p>
    <w:p w14:paraId="6448D33C"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 xml:space="preserve">Proposals must include copies of all insurance company quotations. </w:t>
      </w:r>
    </w:p>
    <w:p w14:paraId="58DC9F9A" w14:textId="77777777" w:rsidR="005F7538" w:rsidRPr="00400D83" w:rsidRDefault="005F7538">
      <w:pPr>
        <w:ind w:left="360"/>
        <w:jc w:val="both"/>
        <w:rPr>
          <w:rFonts w:ascii="Arial" w:hAnsi="Arial" w:cs="Arial"/>
          <w:sz w:val="22"/>
          <w:szCs w:val="22"/>
        </w:rPr>
      </w:pPr>
    </w:p>
    <w:p w14:paraId="22E3CBFC" w14:textId="77777777"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The information contained in these specifications may be considered confidential and is to be used only in connection with preparing insurance proposals.</w:t>
      </w:r>
    </w:p>
    <w:p w14:paraId="181551C0" w14:textId="77777777" w:rsidR="005F7538" w:rsidRPr="00400D83" w:rsidRDefault="005F7538">
      <w:pPr>
        <w:jc w:val="both"/>
        <w:rPr>
          <w:rFonts w:ascii="Arial" w:hAnsi="Arial" w:cs="Arial"/>
          <w:sz w:val="22"/>
          <w:szCs w:val="22"/>
        </w:rPr>
      </w:pPr>
    </w:p>
    <w:p w14:paraId="359D7122" w14:textId="3F804CDF" w:rsidR="005F7538" w:rsidRPr="00400D83" w:rsidRDefault="005F7538">
      <w:pPr>
        <w:numPr>
          <w:ilvl w:val="0"/>
          <w:numId w:val="22"/>
        </w:numPr>
        <w:jc w:val="both"/>
        <w:rPr>
          <w:rFonts w:ascii="Arial" w:hAnsi="Arial" w:cs="Arial"/>
          <w:sz w:val="22"/>
          <w:szCs w:val="22"/>
        </w:rPr>
      </w:pPr>
      <w:r w:rsidRPr="00400D83">
        <w:rPr>
          <w:rFonts w:ascii="Arial" w:hAnsi="Arial" w:cs="Arial"/>
          <w:sz w:val="22"/>
          <w:szCs w:val="22"/>
        </w:rPr>
        <w:t xml:space="preserve">The </w:t>
      </w:r>
      <w:r w:rsidR="002C01DB" w:rsidRPr="00400D83">
        <w:rPr>
          <w:rFonts w:ascii="Arial" w:hAnsi="Arial" w:cs="Arial"/>
          <w:sz w:val="22"/>
          <w:szCs w:val="22"/>
        </w:rPr>
        <w:t>district</w:t>
      </w:r>
      <w:r w:rsidRPr="00400D83">
        <w:rPr>
          <w:rFonts w:ascii="Arial" w:hAnsi="Arial" w:cs="Arial"/>
          <w:sz w:val="22"/>
          <w:szCs w:val="22"/>
        </w:rPr>
        <w:t xml:space="preserve"> prefers not to accept proposals with conditional remarks such as “Subject to Loss Control” or “Subject to Inspection”.  </w:t>
      </w:r>
    </w:p>
    <w:p w14:paraId="1EA7D8A3" w14:textId="77777777" w:rsidR="009A6D7E" w:rsidRPr="00400D83" w:rsidRDefault="009A6D7E" w:rsidP="00DD2C71">
      <w:pPr>
        <w:pStyle w:val="ListParagraph"/>
        <w:rPr>
          <w:rFonts w:ascii="Arial" w:hAnsi="Arial" w:cs="Arial"/>
          <w:sz w:val="22"/>
          <w:szCs w:val="22"/>
        </w:rPr>
      </w:pPr>
    </w:p>
    <w:p w14:paraId="59C2BBB4" w14:textId="020B3848" w:rsidR="009A6D7E" w:rsidRPr="00400D83" w:rsidRDefault="009A6D7E" w:rsidP="00DC4CFF">
      <w:pPr>
        <w:numPr>
          <w:ilvl w:val="0"/>
          <w:numId w:val="22"/>
        </w:numPr>
        <w:jc w:val="both"/>
        <w:rPr>
          <w:rFonts w:ascii="Arial" w:hAnsi="Arial" w:cs="Arial"/>
          <w:sz w:val="22"/>
          <w:szCs w:val="22"/>
        </w:rPr>
      </w:pPr>
      <w:r w:rsidRPr="00400D83">
        <w:rPr>
          <w:rFonts w:ascii="Arial" w:hAnsi="Arial" w:cs="Arial"/>
          <w:sz w:val="22"/>
          <w:szCs w:val="22"/>
        </w:rPr>
        <w:t xml:space="preserve">A self-funded program or risk pool organized under the Interlocal Cooperation Act, Article 4413 (32c), Texas Revised Civil Statutes Amendment shall also be acceptable. </w:t>
      </w:r>
      <w:r w:rsidRPr="00400D83">
        <w:rPr>
          <w:rFonts w:ascii="Arial" w:hAnsi="Arial" w:cs="Arial"/>
          <w:b/>
          <w:bCs/>
          <w:sz w:val="22"/>
          <w:szCs w:val="22"/>
        </w:rPr>
        <w:t>The most recent audited consolidated financial statements, pool retentions and re-insurance information must be included with the proposal.</w:t>
      </w:r>
    </w:p>
    <w:p w14:paraId="7409E4BD" w14:textId="77777777" w:rsidR="005F7538" w:rsidRPr="00400D83" w:rsidRDefault="005F7538">
      <w:pPr>
        <w:widowControl w:val="0"/>
        <w:jc w:val="both"/>
        <w:rPr>
          <w:rFonts w:ascii="Arial" w:hAnsi="Arial" w:cs="Arial"/>
          <w:sz w:val="22"/>
          <w:szCs w:val="22"/>
        </w:rPr>
      </w:pPr>
    </w:p>
    <w:p w14:paraId="2DAF6900" w14:textId="0B65E6BD" w:rsidR="004F4FE6" w:rsidRPr="00400D83" w:rsidRDefault="004F4FE6" w:rsidP="00DD2C71">
      <w:pPr>
        <w:widowControl w:val="0"/>
        <w:numPr>
          <w:ilvl w:val="0"/>
          <w:numId w:val="22"/>
        </w:numPr>
        <w:jc w:val="both"/>
        <w:rPr>
          <w:rStyle w:val="Strong"/>
          <w:rFonts w:ascii="Arial" w:hAnsi="Arial" w:cs="Arial"/>
          <w:color w:val="1F497D" w:themeColor="text2"/>
          <w:sz w:val="22"/>
          <w:szCs w:val="22"/>
          <w:u w:val="single"/>
        </w:rPr>
      </w:pPr>
      <w:r w:rsidRPr="00400D83">
        <w:rPr>
          <w:rStyle w:val="Strong"/>
          <w:rFonts w:ascii="Arial" w:hAnsi="Arial" w:cs="Arial"/>
          <w:color w:val="000000" w:themeColor="text1"/>
          <w:sz w:val="22"/>
          <w:szCs w:val="22"/>
          <w:u w:val="single"/>
        </w:rPr>
        <w:t>E</w:t>
      </w:r>
      <w:r w:rsidR="004E6B55" w:rsidRPr="00400D83">
        <w:rPr>
          <w:rStyle w:val="Strong"/>
          <w:rFonts w:ascii="Arial" w:hAnsi="Arial" w:cs="Arial"/>
          <w:color w:val="000000" w:themeColor="text1"/>
          <w:sz w:val="22"/>
          <w:szCs w:val="22"/>
          <w:u w:val="single"/>
        </w:rPr>
        <w:t>xceptions and Deviations</w:t>
      </w:r>
      <w:r w:rsidR="004E6B55" w:rsidRPr="00400D83">
        <w:rPr>
          <w:rStyle w:val="Strong"/>
          <w:rFonts w:ascii="Arial" w:hAnsi="Arial" w:cs="Arial"/>
          <w:b w:val="0"/>
          <w:bCs w:val="0"/>
          <w:color w:val="1F497D" w:themeColor="text2"/>
          <w:sz w:val="22"/>
          <w:szCs w:val="22"/>
        </w:rPr>
        <w:t>.</w:t>
      </w:r>
    </w:p>
    <w:p w14:paraId="3A4F4B5C" w14:textId="77777777" w:rsidR="005B47CE" w:rsidRPr="00400D83" w:rsidRDefault="004F4FE6">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 xml:space="preserve">If any </w:t>
      </w:r>
      <w:r w:rsidRPr="00400D83">
        <w:rPr>
          <w:rFonts w:ascii="Arial" w:hAnsi="Arial" w:cs="Arial"/>
          <w:color w:val="000000" w:themeColor="text1"/>
          <w:sz w:val="22"/>
          <w:szCs w:val="22"/>
          <w:u w:val="single"/>
        </w:rPr>
        <w:t>exceptions</w:t>
      </w:r>
      <w:r w:rsidRPr="00400D83">
        <w:rPr>
          <w:rFonts w:ascii="Arial" w:hAnsi="Arial" w:cs="Arial"/>
          <w:color w:val="000000" w:themeColor="text1"/>
          <w:sz w:val="22"/>
          <w:szCs w:val="22"/>
        </w:rPr>
        <w:t xml:space="preserve"> are taken to any portion of this RFP, the Proposer must clearly indicate the exception taken and include a full explanation on the Deviation/Compliance Form (See Required Forms), or as a separate attachment to the RFP.  </w:t>
      </w:r>
    </w:p>
    <w:p w14:paraId="5DC6F1EB" w14:textId="6A197B94" w:rsidR="005B47CE" w:rsidRPr="00400D83" w:rsidRDefault="005B47CE">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F</w:t>
      </w:r>
      <w:r w:rsidR="004F4FE6" w:rsidRPr="00400D83">
        <w:rPr>
          <w:rFonts w:ascii="Arial" w:hAnsi="Arial" w:cs="Arial"/>
          <w:color w:val="000000" w:themeColor="text1"/>
          <w:sz w:val="22"/>
          <w:szCs w:val="22"/>
        </w:rPr>
        <w:t xml:space="preserve">ailure to identify exceptions or proposed changes will constitute acceptance by the proposer of the RFP as proposed by the </w:t>
      </w:r>
      <w:r w:rsidR="00842CA2" w:rsidRPr="00400D83">
        <w:rPr>
          <w:rFonts w:ascii="Arial" w:hAnsi="Arial" w:cs="Arial"/>
          <w:color w:val="000000" w:themeColor="text1"/>
          <w:sz w:val="22"/>
          <w:szCs w:val="22"/>
        </w:rPr>
        <w:t>district</w:t>
      </w:r>
      <w:r w:rsidR="004F4FE6" w:rsidRPr="00400D83">
        <w:rPr>
          <w:rFonts w:ascii="Arial" w:hAnsi="Arial" w:cs="Arial"/>
          <w:color w:val="000000" w:themeColor="text1"/>
          <w:sz w:val="22"/>
          <w:szCs w:val="22"/>
        </w:rPr>
        <w:t xml:space="preserve">. </w:t>
      </w:r>
    </w:p>
    <w:p w14:paraId="3D5BE98F" w14:textId="037ACBE5" w:rsidR="004F4FE6" w:rsidRPr="00400D83" w:rsidRDefault="004F4FE6" w:rsidP="00DD2C71">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 xml:space="preserve">The </w:t>
      </w:r>
      <w:r w:rsidR="00842CA2" w:rsidRPr="00400D83">
        <w:rPr>
          <w:rFonts w:ascii="Arial" w:hAnsi="Arial" w:cs="Arial"/>
          <w:color w:val="000000" w:themeColor="text1"/>
          <w:sz w:val="22"/>
          <w:szCs w:val="22"/>
        </w:rPr>
        <w:t>district</w:t>
      </w:r>
      <w:r w:rsidRPr="00400D83">
        <w:rPr>
          <w:rFonts w:ascii="Arial" w:hAnsi="Arial" w:cs="Arial"/>
          <w:color w:val="000000" w:themeColor="text1"/>
          <w:sz w:val="22"/>
          <w:szCs w:val="22"/>
        </w:rPr>
        <w:t xml:space="preserve"> reserves the right to reject </w:t>
      </w:r>
      <w:r w:rsidR="00400D83" w:rsidRPr="00400D83">
        <w:rPr>
          <w:rFonts w:ascii="Arial" w:hAnsi="Arial" w:cs="Arial"/>
          <w:color w:val="000000" w:themeColor="text1"/>
          <w:sz w:val="22"/>
          <w:szCs w:val="22"/>
        </w:rPr>
        <w:t>an</w:t>
      </w:r>
      <w:r w:rsidRPr="00400D83">
        <w:rPr>
          <w:rFonts w:ascii="Arial" w:hAnsi="Arial" w:cs="Arial"/>
          <w:color w:val="000000" w:themeColor="text1"/>
          <w:sz w:val="22"/>
          <w:szCs w:val="22"/>
        </w:rPr>
        <w:t xml:space="preserve"> RFP containing exceptions, additions, qualifications or conditions.</w:t>
      </w:r>
    </w:p>
    <w:p w14:paraId="078557F3" w14:textId="77777777" w:rsidR="00715A51" w:rsidRPr="00400D83" w:rsidRDefault="00715A51">
      <w:pPr>
        <w:jc w:val="both"/>
        <w:rPr>
          <w:rFonts w:ascii="Arial" w:hAnsi="Arial" w:cs="Arial"/>
          <w:color w:val="000000" w:themeColor="text1"/>
          <w:sz w:val="22"/>
          <w:szCs w:val="22"/>
        </w:rPr>
      </w:pPr>
    </w:p>
    <w:p w14:paraId="557CC297" w14:textId="6D15E6C6" w:rsidR="00715A51" w:rsidRPr="00400D83" w:rsidRDefault="00715A51" w:rsidP="00DD2C71">
      <w:pPr>
        <w:widowControl w:val="0"/>
        <w:numPr>
          <w:ilvl w:val="0"/>
          <w:numId w:val="22"/>
        </w:numPr>
        <w:jc w:val="both"/>
        <w:rPr>
          <w:rStyle w:val="Strong"/>
          <w:rFonts w:ascii="Arial" w:hAnsi="Arial" w:cs="Arial"/>
          <w:color w:val="000000" w:themeColor="text1"/>
          <w:sz w:val="22"/>
          <w:szCs w:val="22"/>
          <w:u w:val="single"/>
        </w:rPr>
      </w:pPr>
      <w:r w:rsidRPr="00400D83">
        <w:rPr>
          <w:rStyle w:val="Strong"/>
          <w:rFonts w:ascii="Arial" w:hAnsi="Arial" w:cs="Arial"/>
          <w:color w:val="000000" w:themeColor="text1"/>
          <w:sz w:val="22"/>
          <w:szCs w:val="22"/>
          <w:u w:val="single"/>
        </w:rPr>
        <w:t>P</w:t>
      </w:r>
      <w:r w:rsidR="005B47CE" w:rsidRPr="00400D83">
        <w:rPr>
          <w:rStyle w:val="Strong"/>
          <w:rFonts w:ascii="Arial" w:hAnsi="Arial" w:cs="Arial"/>
          <w:color w:val="000000" w:themeColor="text1"/>
          <w:sz w:val="22"/>
          <w:szCs w:val="22"/>
          <w:u w:val="single"/>
        </w:rPr>
        <w:t>roposed Contract Document(s)</w:t>
      </w:r>
      <w:r w:rsidR="005B47CE" w:rsidRPr="00400D83">
        <w:rPr>
          <w:rStyle w:val="Strong"/>
          <w:rFonts w:ascii="Arial" w:hAnsi="Arial" w:cs="Arial"/>
          <w:b w:val="0"/>
          <w:bCs w:val="0"/>
          <w:color w:val="000000" w:themeColor="text1"/>
          <w:sz w:val="22"/>
          <w:szCs w:val="22"/>
        </w:rPr>
        <w:t>.</w:t>
      </w:r>
    </w:p>
    <w:p w14:paraId="360E9687" w14:textId="73E9BC0B" w:rsidR="00A833A1" w:rsidRPr="00400D83" w:rsidRDefault="00A833A1">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The p</w:t>
      </w:r>
      <w:r w:rsidR="00715A51" w:rsidRPr="00400D83">
        <w:rPr>
          <w:rFonts w:ascii="Arial" w:hAnsi="Arial" w:cs="Arial"/>
          <w:color w:val="000000" w:themeColor="text1"/>
          <w:sz w:val="22"/>
          <w:szCs w:val="22"/>
        </w:rPr>
        <w:t xml:space="preserve">roposer must include its </w:t>
      </w:r>
      <w:r w:rsidR="00715A51" w:rsidRPr="00400D83">
        <w:rPr>
          <w:rFonts w:ascii="Arial" w:hAnsi="Arial" w:cs="Arial"/>
          <w:i/>
          <w:iCs/>
          <w:color w:val="000000" w:themeColor="text1"/>
          <w:sz w:val="22"/>
          <w:szCs w:val="22"/>
        </w:rPr>
        <w:t>proposed contract</w:t>
      </w:r>
      <w:r w:rsidR="00715A51" w:rsidRPr="00400D83">
        <w:rPr>
          <w:rFonts w:ascii="Arial" w:hAnsi="Arial" w:cs="Arial"/>
          <w:color w:val="000000" w:themeColor="text1"/>
          <w:sz w:val="22"/>
          <w:szCs w:val="22"/>
        </w:rPr>
        <w:t xml:space="preserve"> (if applicable) in its response to this RFP.  </w:t>
      </w:r>
    </w:p>
    <w:p w14:paraId="374D8BD0" w14:textId="3F9884EA" w:rsidR="00A833A1" w:rsidRPr="00400D83" w:rsidRDefault="00A833A1">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The p</w:t>
      </w:r>
      <w:r w:rsidR="00715A51" w:rsidRPr="00400D83">
        <w:rPr>
          <w:rFonts w:ascii="Arial" w:hAnsi="Arial" w:cs="Arial"/>
          <w:color w:val="000000" w:themeColor="text1"/>
          <w:sz w:val="22"/>
          <w:szCs w:val="22"/>
        </w:rPr>
        <w:t xml:space="preserve">roposer shall also be prepared to submit the contract in WORD format per request by the </w:t>
      </w:r>
      <w:r w:rsidRPr="00400D83">
        <w:rPr>
          <w:rFonts w:ascii="Arial" w:hAnsi="Arial" w:cs="Arial"/>
          <w:color w:val="000000" w:themeColor="text1"/>
          <w:sz w:val="22"/>
          <w:szCs w:val="22"/>
        </w:rPr>
        <w:t>district</w:t>
      </w:r>
      <w:r w:rsidR="00715A51" w:rsidRPr="00400D83">
        <w:rPr>
          <w:rFonts w:ascii="Arial" w:hAnsi="Arial" w:cs="Arial"/>
          <w:color w:val="000000" w:themeColor="text1"/>
          <w:sz w:val="22"/>
          <w:szCs w:val="22"/>
        </w:rPr>
        <w:t xml:space="preserve">.  </w:t>
      </w:r>
    </w:p>
    <w:p w14:paraId="6B0D1B78" w14:textId="77777777" w:rsidR="00A833A1" w:rsidRPr="00400D83" w:rsidRDefault="00715A51">
      <w:pPr>
        <w:numPr>
          <w:ilvl w:val="1"/>
          <w:numId w:val="22"/>
        </w:numPr>
        <w:ind w:left="900" w:hanging="540"/>
        <w:jc w:val="both"/>
        <w:rPr>
          <w:rFonts w:ascii="Arial" w:hAnsi="Arial" w:cs="Arial"/>
          <w:color w:val="000000" w:themeColor="text1"/>
          <w:sz w:val="22"/>
          <w:szCs w:val="22"/>
        </w:rPr>
      </w:pPr>
      <w:r w:rsidRPr="00400D83">
        <w:rPr>
          <w:rFonts w:ascii="Arial" w:hAnsi="Arial" w:cs="Arial"/>
          <w:color w:val="000000" w:themeColor="text1"/>
          <w:sz w:val="22"/>
          <w:szCs w:val="22"/>
        </w:rPr>
        <w:t xml:space="preserve">The contract form should already have been used, and approved with other Texas school </w:t>
      </w:r>
      <w:r w:rsidR="00842CA2" w:rsidRPr="00400D83">
        <w:rPr>
          <w:rFonts w:ascii="Arial" w:hAnsi="Arial" w:cs="Arial"/>
          <w:color w:val="000000" w:themeColor="text1"/>
          <w:sz w:val="22"/>
          <w:szCs w:val="22"/>
        </w:rPr>
        <w:t>district</w:t>
      </w:r>
      <w:r w:rsidRPr="00400D83">
        <w:rPr>
          <w:rFonts w:ascii="Arial" w:hAnsi="Arial" w:cs="Arial"/>
          <w:color w:val="000000" w:themeColor="text1"/>
          <w:sz w:val="22"/>
          <w:szCs w:val="22"/>
        </w:rPr>
        <w:t xml:space="preserve">s, other units of local government, and/or State Agencies.  </w:t>
      </w:r>
    </w:p>
    <w:p w14:paraId="35660A8A" w14:textId="77777777" w:rsidR="00715A51" w:rsidRPr="00400D83" w:rsidRDefault="00715A51">
      <w:pPr>
        <w:jc w:val="both"/>
        <w:rPr>
          <w:rFonts w:ascii="Arial" w:hAnsi="Arial" w:cs="Arial"/>
          <w:color w:val="000000" w:themeColor="text1"/>
          <w:sz w:val="22"/>
          <w:szCs w:val="22"/>
        </w:rPr>
      </w:pPr>
      <w:r w:rsidRPr="00400D83">
        <w:rPr>
          <w:rFonts w:ascii="Arial" w:hAnsi="Arial" w:cs="Arial"/>
          <w:color w:val="000000" w:themeColor="text1"/>
          <w:sz w:val="22"/>
          <w:szCs w:val="22"/>
        </w:rPr>
        <w:t> </w:t>
      </w:r>
    </w:p>
    <w:p w14:paraId="4B4482BF" w14:textId="6884C9B9" w:rsidR="000F5728" w:rsidRPr="00400D83" w:rsidRDefault="000F5728" w:rsidP="00DD2C71">
      <w:pPr>
        <w:widowControl w:val="0"/>
        <w:numPr>
          <w:ilvl w:val="0"/>
          <w:numId w:val="22"/>
        </w:numPr>
        <w:jc w:val="both"/>
        <w:rPr>
          <w:rFonts w:ascii="Arial" w:hAnsi="Arial" w:cs="Arial"/>
          <w:b/>
          <w:bCs/>
          <w:color w:val="444444"/>
          <w:sz w:val="22"/>
          <w:szCs w:val="22"/>
        </w:rPr>
      </w:pPr>
      <w:r w:rsidRPr="00400D83">
        <w:rPr>
          <w:rFonts w:ascii="Arial" w:hAnsi="Arial" w:cs="Arial"/>
          <w:b/>
          <w:bCs/>
          <w:color w:val="444444"/>
          <w:sz w:val="22"/>
          <w:szCs w:val="22"/>
          <w:u w:val="single"/>
        </w:rPr>
        <w:t>Additional Affirmations</w:t>
      </w:r>
      <w:r w:rsidRPr="00400D83">
        <w:rPr>
          <w:rFonts w:ascii="Arial" w:hAnsi="Arial" w:cs="Arial"/>
          <w:color w:val="444444"/>
          <w:sz w:val="22"/>
          <w:szCs w:val="22"/>
        </w:rPr>
        <w:t>.</w:t>
      </w:r>
    </w:p>
    <w:p w14:paraId="5C3EAF17" w14:textId="20817509" w:rsidR="000F5728" w:rsidRPr="00400D83" w:rsidRDefault="000F5728">
      <w:pPr>
        <w:numPr>
          <w:ilvl w:val="1"/>
          <w:numId w:val="22"/>
        </w:numPr>
        <w:ind w:left="900" w:hanging="540"/>
        <w:jc w:val="both"/>
        <w:rPr>
          <w:rFonts w:ascii="Arial" w:hAnsi="Arial" w:cs="Arial"/>
          <w:sz w:val="22"/>
          <w:szCs w:val="22"/>
        </w:rPr>
      </w:pPr>
      <w:r w:rsidRPr="00400D83">
        <w:rPr>
          <w:rFonts w:ascii="Arial" w:hAnsi="Arial" w:cs="Arial"/>
          <w:sz w:val="22"/>
          <w:szCs w:val="22"/>
        </w:rPr>
        <w:t>By submitting a response to this solicitation, the proposer affirms that they agree to the following requirements.</w:t>
      </w:r>
    </w:p>
    <w:p w14:paraId="543B4151" w14:textId="77777777" w:rsidR="001B6795" w:rsidRPr="00400D83" w:rsidRDefault="000F5728" w:rsidP="00A30699">
      <w:pPr>
        <w:numPr>
          <w:ilvl w:val="1"/>
          <w:numId w:val="22"/>
        </w:numPr>
        <w:ind w:left="900" w:hanging="540"/>
        <w:jc w:val="both"/>
        <w:rPr>
          <w:rFonts w:ascii="Arial" w:hAnsi="Arial" w:cs="Arial"/>
          <w:sz w:val="22"/>
          <w:szCs w:val="22"/>
        </w:rPr>
      </w:pPr>
      <w:r w:rsidRPr="00400D83">
        <w:rPr>
          <w:rFonts w:ascii="Arial" w:hAnsi="Arial" w:cs="Arial"/>
          <w:b/>
          <w:bCs/>
          <w:i/>
          <w:iCs/>
          <w:sz w:val="22"/>
          <w:szCs w:val="22"/>
        </w:rPr>
        <w:t>Criminal History</w:t>
      </w:r>
      <w:r w:rsidRPr="00400D83">
        <w:rPr>
          <w:rFonts w:ascii="Arial" w:hAnsi="Arial" w:cs="Arial"/>
          <w:sz w:val="22"/>
          <w:szCs w:val="22"/>
        </w:rPr>
        <w:t xml:space="preserve">.  </w:t>
      </w:r>
    </w:p>
    <w:p w14:paraId="0B2720E8" w14:textId="77777777" w:rsidR="00587D96"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The proposer affirms they will accept full responsibility for adhering to any criminal history requirements under state law, including but not limited to Texas Education Code Section 22.0834.  </w:t>
      </w:r>
    </w:p>
    <w:p w14:paraId="18B1CB6C" w14:textId="25043BA1" w:rsidR="000F5728" w:rsidRPr="00400D83" w:rsidRDefault="0002262B">
      <w:pPr>
        <w:numPr>
          <w:ilvl w:val="2"/>
          <w:numId w:val="22"/>
        </w:numPr>
        <w:ind w:left="1800" w:hanging="900"/>
        <w:jc w:val="both"/>
        <w:rPr>
          <w:rFonts w:ascii="Arial" w:hAnsi="Arial" w:cs="Arial"/>
          <w:sz w:val="22"/>
          <w:szCs w:val="22"/>
        </w:rPr>
      </w:pPr>
      <w:r w:rsidRPr="00400D83">
        <w:rPr>
          <w:rFonts w:ascii="Arial" w:hAnsi="Arial" w:cs="Arial"/>
          <w:sz w:val="22"/>
          <w:szCs w:val="22"/>
        </w:rPr>
        <w:t>Based on the scope of services provided through the anticipated award of this solicitation, a</w:t>
      </w:r>
      <w:r w:rsidR="000F5728" w:rsidRPr="00400D83">
        <w:rPr>
          <w:rFonts w:ascii="Arial" w:hAnsi="Arial" w:cs="Arial"/>
          <w:sz w:val="22"/>
          <w:szCs w:val="22"/>
        </w:rPr>
        <w:t>t no time shall firm or firm’s employees, agents or subcontractors have unsupervised contact with students.</w:t>
      </w:r>
    </w:p>
    <w:p w14:paraId="7FAD3E23" w14:textId="77777777" w:rsidR="000F5728" w:rsidRPr="00400D83" w:rsidRDefault="000F5728">
      <w:pPr>
        <w:numPr>
          <w:ilvl w:val="1"/>
          <w:numId w:val="22"/>
        </w:numPr>
        <w:ind w:left="900" w:hanging="540"/>
        <w:jc w:val="both"/>
        <w:rPr>
          <w:rFonts w:ascii="Arial" w:hAnsi="Arial" w:cs="Arial"/>
          <w:sz w:val="22"/>
          <w:szCs w:val="22"/>
        </w:rPr>
      </w:pPr>
      <w:r w:rsidRPr="00400D83">
        <w:rPr>
          <w:rFonts w:ascii="Arial" w:hAnsi="Arial" w:cs="Arial"/>
          <w:b/>
          <w:bCs/>
          <w:i/>
          <w:iCs/>
          <w:sz w:val="22"/>
          <w:szCs w:val="22"/>
        </w:rPr>
        <w:t>Boycott of Energy Companies or Nondiscrimination of Firearm Entities/Trade Associations</w:t>
      </w:r>
      <w:r w:rsidRPr="00400D83">
        <w:rPr>
          <w:rFonts w:ascii="Arial" w:hAnsi="Arial" w:cs="Arial"/>
          <w:sz w:val="22"/>
          <w:szCs w:val="22"/>
        </w:rPr>
        <w:t xml:space="preserve">.  </w:t>
      </w:r>
    </w:p>
    <w:p w14:paraId="19B058E4" w14:textId="5F15234C" w:rsidR="000F5728"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As required by Texas Government Code Chapter 2274, a </w:t>
      </w:r>
      <w:r w:rsidR="00BE69CE" w:rsidRPr="00400D83">
        <w:rPr>
          <w:rFonts w:ascii="Arial" w:hAnsi="Arial" w:cs="Arial"/>
          <w:sz w:val="22"/>
          <w:szCs w:val="22"/>
        </w:rPr>
        <w:t>proposer</w:t>
      </w:r>
      <w:r w:rsidRPr="00400D83">
        <w:rPr>
          <w:rFonts w:ascii="Arial" w:hAnsi="Arial" w:cs="Arial"/>
          <w:sz w:val="22"/>
          <w:szCs w:val="22"/>
        </w:rPr>
        <w:t xml:space="preserve">, by submitting a response to this solicitation with a value of $100,000 or more, must certify that their company does not have a practice, policy, guidance, or directive that boycotts energy companies based on company practices or discriminates against a firearm entity or firearm trade association, and will not during the term of any contract with the </w:t>
      </w:r>
      <w:r w:rsidR="00BE69CE" w:rsidRPr="00400D83">
        <w:rPr>
          <w:rFonts w:ascii="Arial" w:hAnsi="Arial" w:cs="Arial"/>
          <w:sz w:val="22"/>
          <w:szCs w:val="22"/>
        </w:rPr>
        <w:t>district</w:t>
      </w:r>
      <w:r w:rsidRPr="00400D83">
        <w:rPr>
          <w:rFonts w:ascii="Arial" w:hAnsi="Arial" w:cs="Arial"/>
          <w:sz w:val="22"/>
          <w:szCs w:val="22"/>
        </w:rPr>
        <w:t xml:space="preserve">.  </w:t>
      </w:r>
    </w:p>
    <w:p w14:paraId="4E3C2E95" w14:textId="65DE3BFD" w:rsidR="000F5728"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Excluded from this requirement are vendors who are sole proprietors or have ten (10) or less employees.</w:t>
      </w:r>
    </w:p>
    <w:p w14:paraId="75D3F473" w14:textId="1A639B99" w:rsidR="000F5728" w:rsidRPr="00400D83" w:rsidRDefault="000F5728" w:rsidP="00DD2C71">
      <w:pPr>
        <w:numPr>
          <w:ilvl w:val="1"/>
          <w:numId w:val="22"/>
        </w:numPr>
        <w:ind w:left="900" w:hanging="540"/>
        <w:jc w:val="both"/>
        <w:rPr>
          <w:rFonts w:ascii="Arial" w:hAnsi="Arial" w:cs="Arial"/>
          <w:sz w:val="22"/>
          <w:szCs w:val="22"/>
        </w:rPr>
      </w:pPr>
      <w:r w:rsidRPr="00400D83">
        <w:rPr>
          <w:rFonts w:ascii="Arial" w:hAnsi="Arial" w:cs="Arial"/>
          <w:b/>
          <w:bCs/>
          <w:i/>
          <w:iCs/>
          <w:sz w:val="22"/>
          <w:szCs w:val="22"/>
        </w:rPr>
        <w:t>Notice of Felony Conviction</w:t>
      </w:r>
      <w:r w:rsidRPr="00400D83">
        <w:rPr>
          <w:rFonts w:ascii="Arial" w:hAnsi="Arial" w:cs="Arial"/>
          <w:sz w:val="22"/>
          <w:szCs w:val="22"/>
        </w:rPr>
        <w:t>.</w:t>
      </w:r>
    </w:p>
    <w:p w14:paraId="75E4AFF8" w14:textId="02DEC3C3" w:rsidR="000F5728"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Texas Education Code, Section 44.034(a-b), Notification of Criminal History, requires that a person or business entity that enters into a contract with a school district must give advance notice to the district if the person or an owner or operator of the business entity has been convicted of a felony. </w:t>
      </w:r>
    </w:p>
    <w:p w14:paraId="7B4ED672" w14:textId="5690A2E6" w:rsidR="00BE69CE"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A </w:t>
      </w:r>
      <w:r w:rsidR="00314449" w:rsidRPr="00400D83">
        <w:rPr>
          <w:rFonts w:ascii="Arial" w:hAnsi="Arial" w:cs="Arial"/>
          <w:sz w:val="22"/>
          <w:szCs w:val="22"/>
        </w:rPr>
        <w:t>proposer</w:t>
      </w:r>
      <w:r w:rsidRPr="00400D83">
        <w:rPr>
          <w:rFonts w:ascii="Arial" w:hAnsi="Arial" w:cs="Arial"/>
          <w:sz w:val="22"/>
          <w:szCs w:val="22"/>
        </w:rPr>
        <w:t xml:space="preserve"> that is a </w:t>
      </w:r>
      <w:r w:rsidR="00BE69CE" w:rsidRPr="00400D83">
        <w:rPr>
          <w:rFonts w:ascii="Arial" w:hAnsi="Arial" w:cs="Arial"/>
          <w:sz w:val="22"/>
          <w:szCs w:val="22"/>
        </w:rPr>
        <w:t>publicly held</w:t>
      </w:r>
      <w:r w:rsidRPr="00400D83">
        <w:rPr>
          <w:rFonts w:ascii="Arial" w:hAnsi="Arial" w:cs="Arial"/>
          <w:sz w:val="22"/>
          <w:szCs w:val="22"/>
        </w:rPr>
        <w:t xml:space="preserve"> corporation is not required to report or provide notice.  </w:t>
      </w:r>
    </w:p>
    <w:p w14:paraId="25F14164" w14:textId="33666C20" w:rsidR="00BE69CE"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If there are convictions to report, the notice is to be provided as a separate document within the proposal response.  </w:t>
      </w:r>
    </w:p>
    <w:p w14:paraId="1B92A075" w14:textId="77777777" w:rsidR="00BE69CE"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lastRenderedPageBreak/>
        <w:t xml:space="preserve">If there are no applicable convictions to report, no notice is required. If a felony conviction of an owner or operator of the entity must be reported, the notice must include the name of the individual, their title, and a general description of the conduct resulting in the conviction of a felony. </w:t>
      </w:r>
    </w:p>
    <w:p w14:paraId="51FEC423" w14:textId="77777777" w:rsidR="00BE69CE" w:rsidRPr="00400D83" w:rsidRDefault="000F5728" w:rsidP="00DD2C71">
      <w:pPr>
        <w:numPr>
          <w:ilvl w:val="2"/>
          <w:numId w:val="22"/>
        </w:numPr>
        <w:ind w:left="1800" w:hanging="900"/>
        <w:jc w:val="both"/>
        <w:rPr>
          <w:rFonts w:ascii="Arial" w:hAnsi="Arial" w:cs="Arial"/>
          <w:sz w:val="22"/>
          <w:szCs w:val="22"/>
        </w:rPr>
      </w:pPr>
      <w:r w:rsidRPr="00400D83">
        <w:rPr>
          <w:rFonts w:ascii="Arial" w:hAnsi="Arial" w:cs="Arial"/>
          <w:sz w:val="22"/>
          <w:szCs w:val="22"/>
        </w:rPr>
        <w:t xml:space="preserve">The </w:t>
      </w:r>
      <w:r w:rsidR="00BE69CE" w:rsidRPr="00400D83">
        <w:rPr>
          <w:rFonts w:ascii="Arial" w:hAnsi="Arial" w:cs="Arial"/>
          <w:sz w:val="22"/>
          <w:szCs w:val="22"/>
        </w:rPr>
        <w:t>district</w:t>
      </w:r>
      <w:r w:rsidRPr="00400D83">
        <w:rPr>
          <w:rFonts w:ascii="Arial" w:hAnsi="Arial" w:cs="Arial"/>
          <w:sz w:val="22"/>
          <w:szCs w:val="22"/>
        </w:rPr>
        <w:t xml:space="preserve"> may terminate a contract with a person or business entity if the district determines that the person or business entity failed to give notice or misrepresented the conduct resulting in the conviction. </w:t>
      </w:r>
    </w:p>
    <w:p w14:paraId="266AB82E" w14:textId="57C7B380" w:rsidR="00BE69CE" w:rsidRPr="00400D83" w:rsidRDefault="000F5728" w:rsidP="00DD2C71">
      <w:pPr>
        <w:numPr>
          <w:ilvl w:val="2"/>
          <w:numId w:val="22"/>
        </w:numPr>
        <w:ind w:left="1800" w:hanging="900"/>
        <w:jc w:val="both"/>
        <w:rPr>
          <w:rFonts w:ascii="Arial" w:hAnsi="Arial" w:cs="Arial"/>
          <w:b/>
          <w:sz w:val="22"/>
          <w:szCs w:val="22"/>
          <w:u w:val="single"/>
        </w:rPr>
      </w:pPr>
      <w:r w:rsidRPr="00400D83">
        <w:rPr>
          <w:rFonts w:ascii="Arial" w:hAnsi="Arial" w:cs="Arial"/>
          <w:sz w:val="22"/>
          <w:szCs w:val="22"/>
        </w:rPr>
        <w:t xml:space="preserve">The </w:t>
      </w:r>
      <w:r w:rsidR="00BE69CE" w:rsidRPr="00400D83">
        <w:rPr>
          <w:rFonts w:ascii="Arial" w:hAnsi="Arial" w:cs="Arial"/>
          <w:sz w:val="22"/>
          <w:szCs w:val="22"/>
        </w:rPr>
        <w:t>district</w:t>
      </w:r>
      <w:r w:rsidRPr="00400D83">
        <w:rPr>
          <w:rFonts w:ascii="Arial" w:hAnsi="Arial" w:cs="Arial"/>
          <w:sz w:val="22"/>
          <w:szCs w:val="22"/>
        </w:rPr>
        <w:t xml:space="preserve"> must compensate the person or business entity for services performed before the termination of the contract.</w:t>
      </w:r>
    </w:p>
    <w:p w14:paraId="0F111CFA" w14:textId="77777777" w:rsidR="00BE69CE" w:rsidRPr="00400D83" w:rsidRDefault="00BE69CE">
      <w:pPr>
        <w:jc w:val="both"/>
        <w:rPr>
          <w:rFonts w:ascii="Arial" w:hAnsi="Arial" w:cs="Arial"/>
          <w:sz w:val="22"/>
          <w:szCs w:val="22"/>
        </w:rPr>
      </w:pPr>
    </w:p>
    <w:p w14:paraId="454553A9" w14:textId="77777777" w:rsidR="00BE69CE" w:rsidRPr="00400D83" w:rsidRDefault="00BE69CE">
      <w:pPr>
        <w:widowControl w:val="0"/>
        <w:numPr>
          <w:ilvl w:val="0"/>
          <w:numId w:val="22"/>
        </w:numPr>
        <w:jc w:val="both"/>
        <w:rPr>
          <w:rFonts w:ascii="Arial" w:hAnsi="Arial" w:cs="Arial"/>
          <w:sz w:val="22"/>
          <w:szCs w:val="22"/>
        </w:rPr>
      </w:pPr>
      <w:r w:rsidRPr="00400D83">
        <w:rPr>
          <w:rFonts w:ascii="Arial" w:hAnsi="Arial" w:cs="Arial"/>
          <w:b/>
          <w:bCs/>
          <w:sz w:val="22"/>
          <w:szCs w:val="22"/>
          <w:u w:val="single"/>
        </w:rPr>
        <w:t>Proposal Contact Information</w:t>
      </w:r>
      <w:r w:rsidRPr="00400D83">
        <w:rPr>
          <w:rFonts w:ascii="Arial" w:hAnsi="Arial" w:cs="Arial"/>
          <w:sz w:val="22"/>
          <w:szCs w:val="22"/>
        </w:rPr>
        <w:t>.</w:t>
      </w:r>
    </w:p>
    <w:p w14:paraId="3921993B" w14:textId="77777777" w:rsidR="00BE69CE" w:rsidRPr="00400D83" w:rsidRDefault="00BE69CE">
      <w:pPr>
        <w:widowControl w:val="0"/>
        <w:numPr>
          <w:ilvl w:val="1"/>
          <w:numId w:val="22"/>
        </w:numPr>
        <w:ind w:left="900" w:hanging="540"/>
        <w:jc w:val="both"/>
        <w:rPr>
          <w:rFonts w:ascii="Arial" w:hAnsi="Arial" w:cs="Arial"/>
          <w:sz w:val="22"/>
          <w:szCs w:val="22"/>
        </w:rPr>
      </w:pPr>
      <w:r w:rsidRPr="00400D83">
        <w:rPr>
          <w:rFonts w:ascii="Arial" w:hAnsi="Arial" w:cs="Arial"/>
          <w:sz w:val="22"/>
          <w:szCs w:val="22"/>
        </w:rPr>
        <w:t xml:space="preserve">The proposer is to provide the individual that will be considered the point-of-contact for the company's proposal response.  </w:t>
      </w:r>
    </w:p>
    <w:p w14:paraId="4BE16E2A" w14:textId="74CB5FA8" w:rsidR="00BE69CE" w:rsidRPr="00400D83" w:rsidRDefault="00BE69CE" w:rsidP="00DD2C71">
      <w:pPr>
        <w:widowControl w:val="0"/>
        <w:numPr>
          <w:ilvl w:val="1"/>
          <w:numId w:val="22"/>
        </w:numPr>
        <w:ind w:left="900" w:hanging="540"/>
        <w:jc w:val="both"/>
        <w:rPr>
          <w:rFonts w:ascii="Arial" w:hAnsi="Arial" w:cs="Arial"/>
          <w:sz w:val="22"/>
          <w:szCs w:val="22"/>
        </w:rPr>
      </w:pPr>
      <w:r w:rsidRPr="00400D83">
        <w:rPr>
          <w:rFonts w:ascii="Arial" w:hAnsi="Arial" w:cs="Arial"/>
          <w:sz w:val="22"/>
          <w:szCs w:val="22"/>
        </w:rPr>
        <w:t>The contact information is to include:</w:t>
      </w:r>
    </w:p>
    <w:p w14:paraId="224C212B" w14:textId="77777777" w:rsidR="00BE69CE" w:rsidRPr="00400D83" w:rsidRDefault="00BE69CE" w:rsidP="00DD2C71">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Contact Name</w:t>
      </w:r>
    </w:p>
    <w:p w14:paraId="5DA13547" w14:textId="77777777" w:rsidR="00BE69CE" w:rsidRPr="00400D83" w:rsidRDefault="00BE69CE" w:rsidP="00DD2C71">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Title</w:t>
      </w:r>
    </w:p>
    <w:p w14:paraId="0C85C9A6" w14:textId="77777777" w:rsidR="00BE69CE" w:rsidRPr="00400D83" w:rsidRDefault="00BE69CE" w:rsidP="00DD2C71">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Phone Number</w:t>
      </w:r>
    </w:p>
    <w:p w14:paraId="1FE1A200" w14:textId="125312C5" w:rsidR="00BE69CE" w:rsidRPr="00400D83" w:rsidRDefault="00BE69CE" w:rsidP="00DD2C71">
      <w:pPr>
        <w:numPr>
          <w:ilvl w:val="3"/>
          <w:numId w:val="18"/>
        </w:numPr>
        <w:tabs>
          <w:tab w:val="left" w:pos="1890"/>
        </w:tabs>
        <w:ind w:hanging="270"/>
        <w:jc w:val="both"/>
        <w:rPr>
          <w:rFonts w:ascii="Arial" w:hAnsi="Arial" w:cs="Arial"/>
          <w:sz w:val="22"/>
          <w:szCs w:val="22"/>
        </w:rPr>
      </w:pPr>
      <w:r w:rsidRPr="00400D83">
        <w:rPr>
          <w:rFonts w:ascii="Arial" w:hAnsi="Arial" w:cs="Arial"/>
          <w:sz w:val="22"/>
          <w:szCs w:val="22"/>
        </w:rPr>
        <w:t>Email Address</w:t>
      </w:r>
    </w:p>
    <w:p w14:paraId="26AF3284" w14:textId="21CB4B36" w:rsidR="00715A51" w:rsidRPr="00400D83" w:rsidRDefault="00715A51" w:rsidP="00DD2C71">
      <w:pPr>
        <w:jc w:val="both"/>
        <w:rPr>
          <w:rFonts w:ascii="Arial" w:hAnsi="Arial" w:cs="Arial"/>
          <w:b/>
          <w:sz w:val="22"/>
          <w:szCs w:val="22"/>
          <w:u w:val="single"/>
        </w:rPr>
      </w:pPr>
      <w:r w:rsidRPr="00400D83">
        <w:rPr>
          <w:rFonts w:ascii="Arial" w:hAnsi="Arial" w:cs="Arial"/>
          <w:b/>
          <w:sz w:val="22"/>
          <w:szCs w:val="22"/>
          <w:u w:val="single"/>
        </w:rPr>
        <w:br w:type="page"/>
      </w:r>
    </w:p>
    <w:p w14:paraId="6E76FE58" w14:textId="1A51FA56" w:rsidR="00C03D0D" w:rsidRPr="00400D83" w:rsidRDefault="00C03D0D" w:rsidP="00DD2C71">
      <w:pPr>
        <w:rPr>
          <w:rFonts w:ascii="Arial" w:hAnsi="Arial" w:cs="Arial"/>
          <w:b/>
          <w:sz w:val="22"/>
          <w:szCs w:val="22"/>
          <w:u w:val="single"/>
        </w:rPr>
      </w:pPr>
      <w:r w:rsidRPr="00400D83">
        <w:rPr>
          <w:rFonts w:ascii="Arial" w:hAnsi="Arial" w:cs="Arial"/>
          <w:b/>
          <w:sz w:val="22"/>
          <w:szCs w:val="22"/>
          <w:u w:val="single"/>
        </w:rPr>
        <w:lastRenderedPageBreak/>
        <w:t>SECTION II</w:t>
      </w:r>
      <w:r w:rsidR="001B746F" w:rsidRPr="00400D83">
        <w:rPr>
          <w:rFonts w:ascii="Arial" w:hAnsi="Arial" w:cs="Arial"/>
          <w:b/>
          <w:sz w:val="22"/>
          <w:szCs w:val="22"/>
          <w:u w:val="single"/>
        </w:rPr>
        <w:t>I</w:t>
      </w:r>
      <w:r w:rsidRPr="00400D83">
        <w:rPr>
          <w:rFonts w:ascii="Arial" w:hAnsi="Arial" w:cs="Arial"/>
          <w:b/>
          <w:sz w:val="22"/>
          <w:szCs w:val="22"/>
          <w:u w:val="single"/>
        </w:rPr>
        <w:t xml:space="preserve"> – SUBMITTAL REQUIREMENTS, EVALUATION AND AWARD</w:t>
      </w:r>
    </w:p>
    <w:p w14:paraId="76B53547" w14:textId="7EF558EA" w:rsidR="00C03D0D" w:rsidRPr="00400D83" w:rsidRDefault="00C03D0D">
      <w:pPr>
        <w:jc w:val="both"/>
        <w:rPr>
          <w:rFonts w:ascii="Arial" w:hAnsi="Arial" w:cs="Arial"/>
          <w:color w:val="1F497D" w:themeColor="text2"/>
          <w:sz w:val="22"/>
          <w:szCs w:val="22"/>
        </w:rPr>
      </w:pPr>
    </w:p>
    <w:p w14:paraId="7D5ED768" w14:textId="77777777" w:rsidR="008A152C" w:rsidRPr="00400D83" w:rsidRDefault="00B953FB">
      <w:pPr>
        <w:pStyle w:val="ListParagraph"/>
        <w:numPr>
          <w:ilvl w:val="0"/>
          <w:numId w:val="54"/>
        </w:numPr>
        <w:jc w:val="both"/>
        <w:rPr>
          <w:rFonts w:ascii="Arial" w:hAnsi="Arial" w:cs="Arial"/>
          <w:sz w:val="22"/>
          <w:szCs w:val="22"/>
        </w:rPr>
      </w:pPr>
      <w:r w:rsidRPr="00400D83">
        <w:rPr>
          <w:rFonts w:ascii="Arial" w:hAnsi="Arial" w:cs="Arial"/>
          <w:b/>
          <w:bCs/>
          <w:sz w:val="22"/>
          <w:szCs w:val="22"/>
          <w:u w:val="single"/>
        </w:rPr>
        <w:t>Solicitation Submittal</w:t>
      </w:r>
      <w:r w:rsidRPr="00400D83">
        <w:rPr>
          <w:rFonts w:ascii="Arial" w:hAnsi="Arial" w:cs="Arial"/>
          <w:sz w:val="22"/>
          <w:szCs w:val="22"/>
        </w:rPr>
        <w:t>.</w:t>
      </w:r>
    </w:p>
    <w:p w14:paraId="3355FE77" w14:textId="5FF690F0" w:rsidR="00B953FB" w:rsidRPr="00400D83" w:rsidRDefault="00B953FB" w:rsidP="00DD2C71">
      <w:pPr>
        <w:pStyle w:val="ListParagraph"/>
        <w:numPr>
          <w:ilvl w:val="1"/>
          <w:numId w:val="54"/>
        </w:numPr>
        <w:ind w:left="900" w:hanging="540"/>
        <w:jc w:val="both"/>
        <w:rPr>
          <w:rFonts w:ascii="Arial" w:hAnsi="Arial" w:cs="Arial"/>
          <w:color w:val="1F497D" w:themeColor="text2"/>
          <w:sz w:val="22"/>
          <w:szCs w:val="22"/>
        </w:rPr>
      </w:pPr>
      <w:r w:rsidRPr="00400D83">
        <w:rPr>
          <w:rFonts w:ascii="Arial" w:hAnsi="Arial" w:cs="Arial"/>
          <w:sz w:val="22"/>
          <w:szCs w:val="22"/>
        </w:rPr>
        <w:t>Sealed proposals shall</w:t>
      </w:r>
      <w:r w:rsidR="00546BD3" w:rsidRPr="00400D83">
        <w:rPr>
          <w:rFonts w:ascii="Arial" w:hAnsi="Arial" w:cs="Arial"/>
          <w:sz w:val="22"/>
          <w:szCs w:val="22"/>
        </w:rPr>
        <w:t xml:space="preserve"> be submitted</w:t>
      </w:r>
      <w:r w:rsidRPr="00400D83">
        <w:rPr>
          <w:rFonts w:ascii="Arial" w:hAnsi="Arial" w:cs="Arial"/>
          <w:sz w:val="22"/>
          <w:szCs w:val="22"/>
        </w:rPr>
        <w:t xml:space="preserve"> before the time and date listed on the cover of this solicitation</w:t>
      </w:r>
    </w:p>
    <w:p w14:paraId="050FD7B4" w14:textId="77777777" w:rsidR="00B953FB" w:rsidRPr="00400D83" w:rsidRDefault="00B953FB"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The response shall include one (1) original, two (2) complete paper copies, and one (1) electronic copy on a flash drive.</w:t>
      </w:r>
    </w:p>
    <w:p w14:paraId="4BD2B7E8" w14:textId="77777777" w:rsidR="00B953FB" w:rsidRPr="00400D83" w:rsidRDefault="00B953FB"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The entire response is to be in a sealed package plainly marked:</w:t>
      </w:r>
    </w:p>
    <w:p w14:paraId="3F28BDC9" w14:textId="77777777" w:rsidR="003051D2" w:rsidRPr="00400D83" w:rsidRDefault="003051D2">
      <w:pPr>
        <w:ind w:left="1260"/>
        <w:jc w:val="both"/>
        <w:rPr>
          <w:rFonts w:ascii="Arial" w:hAnsi="Arial" w:cs="Arial"/>
          <w:b/>
          <w:bCs/>
          <w:sz w:val="22"/>
          <w:szCs w:val="22"/>
        </w:rPr>
      </w:pPr>
    </w:p>
    <w:p w14:paraId="6DE61CDD" w14:textId="287C2F21"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BISD REQUEST FOR PROPOSAL #</w:t>
      </w:r>
      <w:r w:rsidR="00DE218F" w:rsidRPr="00400D83">
        <w:rPr>
          <w:rFonts w:ascii="Arial" w:hAnsi="Arial" w:cs="Arial"/>
          <w:b/>
          <w:bCs/>
          <w:sz w:val="22"/>
          <w:szCs w:val="22"/>
        </w:rPr>
        <w:t>23.16</w:t>
      </w:r>
    </w:p>
    <w:p w14:paraId="2FEE4578" w14:textId="77777777"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PROPERTY AND CASUALTY INSURANCE</w:t>
      </w:r>
    </w:p>
    <w:p w14:paraId="19B1DC60" w14:textId="77777777" w:rsidR="003051D2" w:rsidRPr="00400D83" w:rsidRDefault="00B953FB">
      <w:pPr>
        <w:ind w:left="1260"/>
        <w:jc w:val="both"/>
        <w:rPr>
          <w:rFonts w:ascii="Arial" w:hAnsi="Arial" w:cs="Arial"/>
          <w:b/>
          <w:bCs/>
          <w:sz w:val="22"/>
          <w:szCs w:val="22"/>
        </w:rPr>
      </w:pPr>
      <w:r w:rsidRPr="00400D83">
        <w:rPr>
          <w:rFonts w:ascii="Arial" w:hAnsi="Arial" w:cs="Arial"/>
          <w:b/>
          <w:bCs/>
          <w:sz w:val="22"/>
          <w:szCs w:val="22"/>
        </w:rPr>
        <w:t>[PROPOSER NAME]</w:t>
      </w:r>
    </w:p>
    <w:p w14:paraId="62EBD7BF" w14:textId="5561882C"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 xml:space="preserve">  </w:t>
      </w:r>
    </w:p>
    <w:p w14:paraId="0CC09B59" w14:textId="77777777" w:rsidR="00B953FB" w:rsidRPr="00400D83" w:rsidRDefault="00B953FB"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Response shall only be received at the following BISD facility: </w:t>
      </w:r>
    </w:p>
    <w:p w14:paraId="22AB76D0" w14:textId="77777777" w:rsidR="003051D2" w:rsidRPr="00400D83" w:rsidRDefault="003051D2">
      <w:pPr>
        <w:ind w:left="1260"/>
        <w:jc w:val="both"/>
        <w:rPr>
          <w:rFonts w:ascii="Arial" w:hAnsi="Arial" w:cs="Arial"/>
          <w:b/>
          <w:bCs/>
          <w:sz w:val="22"/>
          <w:szCs w:val="22"/>
        </w:rPr>
      </w:pPr>
    </w:p>
    <w:p w14:paraId="54145A75" w14:textId="67898B22"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Beaumont ISD</w:t>
      </w:r>
    </w:p>
    <w:p w14:paraId="2BDF0C07" w14:textId="77777777"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Purchasing Department</w:t>
      </w:r>
    </w:p>
    <w:p w14:paraId="26DD33FF" w14:textId="77777777"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3395 Harrison Avenue</w:t>
      </w:r>
    </w:p>
    <w:p w14:paraId="0F20941B" w14:textId="34485352" w:rsidR="00B953FB" w:rsidRPr="00400D83" w:rsidRDefault="00B953FB">
      <w:pPr>
        <w:ind w:left="1260"/>
        <w:jc w:val="both"/>
        <w:rPr>
          <w:rFonts w:ascii="Arial" w:hAnsi="Arial" w:cs="Arial"/>
          <w:b/>
          <w:bCs/>
          <w:sz w:val="22"/>
          <w:szCs w:val="22"/>
        </w:rPr>
      </w:pPr>
      <w:r w:rsidRPr="00400D83">
        <w:rPr>
          <w:rFonts w:ascii="Arial" w:hAnsi="Arial" w:cs="Arial"/>
          <w:b/>
          <w:bCs/>
          <w:sz w:val="22"/>
          <w:szCs w:val="22"/>
        </w:rPr>
        <w:t>Beaumont, TX 77706</w:t>
      </w:r>
    </w:p>
    <w:p w14:paraId="55B13C64" w14:textId="77777777" w:rsidR="003051D2" w:rsidRPr="00400D83" w:rsidRDefault="003051D2">
      <w:pPr>
        <w:ind w:left="1260"/>
        <w:jc w:val="both"/>
        <w:rPr>
          <w:rFonts w:ascii="Arial" w:hAnsi="Arial" w:cs="Arial"/>
          <w:b/>
          <w:bCs/>
          <w:sz w:val="22"/>
          <w:szCs w:val="22"/>
        </w:rPr>
      </w:pPr>
    </w:p>
    <w:p w14:paraId="6FDE9ACF" w14:textId="77777777" w:rsidR="00B953FB" w:rsidRPr="00400D83" w:rsidRDefault="00B953FB"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Proposals received after specified date and time will be rejected and unopened.  </w:t>
      </w:r>
    </w:p>
    <w:p w14:paraId="467F0AC2" w14:textId="320E8654" w:rsidR="000A3258" w:rsidRPr="00400D83" w:rsidRDefault="00B953FB"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There will be no formal opening of the responses</w:t>
      </w:r>
      <w:r w:rsidR="000F5728" w:rsidRPr="00400D83">
        <w:rPr>
          <w:rFonts w:ascii="Arial" w:hAnsi="Arial" w:cs="Arial"/>
          <w:sz w:val="22"/>
          <w:szCs w:val="22"/>
        </w:rPr>
        <w:t xml:space="preserve"> and w</w:t>
      </w:r>
      <w:r w:rsidR="0079505C" w:rsidRPr="00400D83">
        <w:rPr>
          <w:rFonts w:ascii="Arial" w:hAnsi="Arial" w:cs="Arial"/>
          <w:sz w:val="22"/>
          <w:szCs w:val="22"/>
        </w:rPr>
        <w:t xml:space="preserve">ill not be </w:t>
      </w:r>
      <w:r w:rsidR="00815A87" w:rsidRPr="00400D83">
        <w:rPr>
          <w:rFonts w:ascii="Arial" w:hAnsi="Arial" w:cs="Arial"/>
          <w:sz w:val="22"/>
          <w:szCs w:val="22"/>
        </w:rPr>
        <w:t xml:space="preserve">done </w:t>
      </w:r>
      <w:r w:rsidR="0079505C" w:rsidRPr="00400D83">
        <w:rPr>
          <w:rFonts w:ascii="Arial" w:hAnsi="Arial" w:cs="Arial"/>
          <w:sz w:val="22"/>
          <w:szCs w:val="22"/>
        </w:rPr>
        <w:t>public</w:t>
      </w:r>
      <w:r w:rsidR="00815A87" w:rsidRPr="00400D83">
        <w:rPr>
          <w:rFonts w:ascii="Arial" w:hAnsi="Arial" w:cs="Arial"/>
          <w:sz w:val="22"/>
          <w:szCs w:val="22"/>
        </w:rPr>
        <w:t>ly</w:t>
      </w:r>
      <w:r w:rsidR="0079505C" w:rsidRPr="00400D83">
        <w:rPr>
          <w:rFonts w:ascii="Arial" w:hAnsi="Arial" w:cs="Arial"/>
          <w:sz w:val="22"/>
          <w:szCs w:val="22"/>
        </w:rPr>
        <w:t xml:space="preserve">.  </w:t>
      </w:r>
    </w:p>
    <w:p w14:paraId="5B1D44ED" w14:textId="712F8144" w:rsidR="0079505C" w:rsidRPr="00400D83" w:rsidRDefault="0079505C"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No names of the respondents or any information related to the responses will be release prior to the award.</w:t>
      </w:r>
    </w:p>
    <w:p w14:paraId="0CEA1324" w14:textId="77246989" w:rsidR="0079505C" w:rsidRPr="00400D83" w:rsidRDefault="0079505C" w:rsidP="00DD2C71">
      <w:pPr>
        <w:jc w:val="both"/>
        <w:rPr>
          <w:rStyle w:val="Strong"/>
          <w:rFonts w:ascii="Arial" w:hAnsi="Arial" w:cs="Arial"/>
          <w:b w:val="0"/>
          <w:bCs w:val="0"/>
          <w:sz w:val="22"/>
          <w:szCs w:val="22"/>
        </w:rPr>
      </w:pPr>
      <w:r w:rsidRPr="00400D83">
        <w:rPr>
          <w:rStyle w:val="Strong"/>
          <w:rFonts w:ascii="Arial" w:hAnsi="Arial" w:cs="Arial"/>
          <w:b w:val="0"/>
          <w:bCs w:val="0"/>
          <w:sz w:val="22"/>
          <w:szCs w:val="22"/>
        </w:rPr>
        <w:tab/>
        <w:t xml:space="preserve"> </w:t>
      </w:r>
    </w:p>
    <w:p w14:paraId="0AECF3CB" w14:textId="7729328A" w:rsidR="0079505C" w:rsidRPr="00400D83" w:rsidRDefault="0079505C" w:rsidP="00DD2C71">
      <w:pPr>
        <w:pStyle w:val="ListParagraph"/>
        <w:numPr>
          <w:ilvl w:val="0"/>
          <w:numId w:val="54"/>
        </w:numPr>
        <w:jc w:val="both"/>
        <w:rPr>
          <w:rFonts w:ascii="Arial" w:hAnsi="Arial" w:cs="Arial"/>
          <w:b/>
          <w:bCs/>
          <w:sz w:val="22"/>
          <w:szCs w:val="22"/>
          <w:u w:val="single"/>
        </w:rPr>
      </w:pPr>
      <w:r w:rsidRPr="00400D83">
        <w:rPr>
          <w:rFonts w:ascii="Arial" w:hAnsi="Arial" w:cs="Arial"/>
          <w:b/>
          <w:bCs/>
          <w:sz w:val="22"/>
          <w:szCs w:val="22"/>
          <w:u w:val="single"/>
        </w:rPr>
        <w:t>Incomplete Proposal Responses</w:t>
      </w:r>
      <w:r w:rsidR="000A3258" w:rsidRPr="00400D83">
        <w:rPr>
          <w:rFonts w:ascii="Arial" w:hAnsi="Arial" w:cs="Arial"/>
          <w:sz w:val="22"/>
          <w:szCs w:val="22"/>
        </w:rPr>
        <w:t>.</w:t>
      </w:r>
    </w:p>
    <w:p w14:paraId="6A55D456" w14:textId="77777777" w:rsidR="000A3258" w:rsidRPr="00400D83" w:rsidRDefault="0079505C"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proposer is responsible with ensuring all required information and submittals are included with the proposal response prior to the closing of the RFP.  </w:t>
      </w:r>
    </w:p>
    <w:p w14:paraId="3F517090" w14:textId="60709506" w:rsidR="0079505C" w:rsidRPr="00400D83" w:rsidRDefault="0079505C"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Minor technicalities such as documents that are not pertinent for an award may be waived only by the </w:t>
      </w:r>
      <w:r w:rsidR="000A3258" w:rsidRPr="00400D83">
        <w:rPr>
          <w:rFonts w:ascii="Arial" w:hAnsi="Arial" w:cs="Arial"/>
          <w:sz w:val="22"/>
          <w:szCs w:val="22"/>
        </w:rPr>
        <w:t>B</w:t>
      </w:r>
      <w:r w:rsidRPr="00400D83">
        <w:rPr>
          <w:rFonts w:ascii="Arial" w:hAnsi="Arial" w:cs="Arial"/>
          <w:sz w:val="22"/>
          <w:szCs w:val="22"/>
        </w:rPr>
        <w:t>ISD Purchasing Department and the assigned buyer.</w:t>
      </w:r>
    </w:p>
    <w:p w14:paraId="32581888" w14:textId="227D5100" w:rsidR="0079505C" w:rsidRPr="00400D83" w:rsidRDefault="0079505C" w:rsidP="00DD2C71">
      <w:pPr>
        <w:jc w:val="both"/>
        <w:rPr>
          <w:rStyle w:val="Strong"/>
          <w:rFonts w:ascii="Arial" w:hAnsi="Arial" w:cs="Arial"/>
          <w:b w:val="0"/>
          <w:bCs w:val="0"/>
          <w:sz w:val="22"/>
          <w:szCs w:val="22"/>
        </w:rPr>
      </w:pPr>
      <w:r w:rsidRPr="00400D83">
        <w:rPr>
          <w:rStyle w:val="Strong"/>
          <w:rFonts w:ascii="Arial" w:hAnsi="Arial" w:cs="Arial"/>
          <w:b w:val="0"/>
          <w:bCs w:val="0"/>
          <w:sz w:val="22"/>
          <w:szCs w:val="22"/>
        </w:rPr>
        <w:tab/>
        <w:t xml:space="preserve"> </w:t>
      </w:r>
    </w:p>
    <w:p w14:paraId="1AC94658" w14:textId="77777777" w:rsidR="00E96051" w:rsidRPr="00400D83" w:rsidRDefault="00345A41">
      <w:pPr>
        <w:pStyle w:val="ListParagraph"/>
        <w:numPr>
          <w:ilvl w:val="0"/>
          <w:numId w:val="54"/>
        </w:numPr>
        <w:jc w:val="both"/>
        <w:rPr>
          <w:rFonts w:ascii="Arial" w:hAnsi="Arial" w:cs="Arial"/>
          <w:sz w:val="22"/>
          <w:szCs w:val="22"/>
        </w:rPr>
      </w:pPr>
      <w:r w:rsidRPr="00400D83">
        <w:rPr>
          <w:rFonts w:ascii="Arial" w:hAnsi="Arial" w:cs="Arial"/>
          <w:b/>
          <w:bCs/>
          <w:sz w:val="22"/>
          <w:szCs w:val="22"/>
          <w:u w:val="single"/>
        </w:rPr>
        <w:t>Evaluation</w:t>
      </w:r>
      <w:r w:rsidR="000711EE" w:rsidRPr="00400D83">
        <w:rPr>
          <w:rFonts w:ascii="Arial" w:hAnsi="Arial" w:cs="Arial"/>
          <w:sz w:val="22"/>
          <w:szCs w:val="22"/>
        </w:rPr>
        <w:t xml:space="preserve">.  </w:t>
      </w:r>
    </w:p>
    <w:p w14:paraId="5CAF2F51" w14:textId="77777777" w:rsidR="00CB7455" w:rsidRPr="00400D83" w:rsidRDefault="00E9605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district will evaluate the initial response documentation from all responsive proposers to this solicitation based on the criteria and weighted values listed below.  </w:t>
      </w:r>
    </w:p>
    <w:p w14:paraId="0E5AB2BC" w14:textId="77777777" w:rsidR="00CB7455" w:rsidRPr="00400D83" w:rsidRDefault="00E9605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Any criteria shown as "Pass/Fail" will have no weighted value.  </w:t>
      </w:r>
    </w:p>
    <w:p w14:paraId="44411962" w14:textId="00BA83B0" w:rsidR="00E96051" w:rsidRPr="00DC4CFF" w:rsidRDefault="00E96051"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A "Pass</w:t>
      </w:r>
      <w:r w:rsidRPr="00DC4CFF">
        <w:rPr>
          <w:rFonts w:ascii="Arial" w:hAnsi="Arial" w:cs="Arial"/>
          <w:sz w:val="22"/>
          <w:szCs w:val="22"/>
        </w:rPr>
        <w:t>" will allow for the response to be considered further, where a "Fail" will remove the response from consideration.</w:t>
      </w:r>
    </w:p>
    <w:p w14:paraId="10779753" w14:textId="2DB35615" w:rsidR="00E96051" w:rsidRPr="00DC4CFF" w:rsidRDefault="00E96051" w:rsidP="00DD2C71">
      <w:pPr>
        <w:numPr>
          <w:ilvl w:val="0"/>
          <w:numId w:val="20"/>
        </w:numPr>
        <w:tabs>
          <w:tab w:val="clear" w:pos="720"/>
          <w:tab w:val="num" w:pos="1260"/>
        </w:tabs>
        <w:ind w:left="1260"/>
        <w:rPr>
          <w:rFonts w:ascii="Arial" w:hAnsi="Arial" w:cs="Arial"/>
          <w:sz w:val="22"/>
          <w:szCs w:val="22"/>
        </w:rPr>
      </w:pPr>
      <w:r w:rsidRPr="00DC4CFF">
        <w:rPr>
          <w:rFonts w:ascii="Arial" w:hAnsi="Arial" w:cs="Arial"/>
          <w:sz w:val="22"/>
          <w:szCs w:val="22"/>
        </w:rPr>
        <w:t xml:space="preserve">Price - </w:t>
      </w:r>
      <w:r w:rsidR="00F3799E" w:rsidRPr="00DC4CFF">
        <w:rPr>
          <w:rFonts w:ascii="Arial" w:hAnsi="Arial" w:cs="Arial"/>
          <w:sz w:val="22"/>
          <w:szCs w:val="22"/>
        </w:rPr>
        <w:t xml:space="preserve">40 </w:t>
      </w:r>
      <w:r w:rsidRPr="00DC4CFF">
        <w:rPr>
          <w:rFonts w:ascii="Arial" w:hAnsi="Arial" w:cs="Arial"/>
          <w:sz w:val="22"/>
          <w:szCs w:val="22"/>
        </w:rPr>
        <w:t>points</w:t>
      </w:r>
    </w:p>
    <w:p w14:paraId="56F51302" w14:textId="61B159BA" w:rsidR="00E96051" w:rsidRPr="00DC4CFF" w:rsidRDefault="00E96051" w:rsidP="00DD2C71">
      <w:pPr>
        <w:numPr>
          <w:ilvl w:val="0"/>
          <w:numId w:val="20"/>
        </w:numPr>
        <w:tabs>
          <w:tab w:val="clear" w:pos="720"/>
          <w:tab w:val="num" w:pos="1260"/>
        </w:tabs>
        <w:ind w:left="1260"/>
        <w:rPr>
          <w:rFonts w:ascii="Arial" w:hAnsi="Arial" w:cs="Arial"/>
          <w:sz w:val="22"/>
          <w:szCs w:val="22"/>
        </w:rPr>
      </w:pPr>
      <w:r w:rsidRPr="00DC4CFF">
        <w:rPr>
          <w:rFonts w:ascii="Arial" w:hAnsi="Arial" w:cs="Arial"/>
          <w:sz w:val="22"/>
          <w:szCs w:val="22"/>
        </w:rPr>
        <w:t xml:space="preserve">Experience of the Company - </w:t>
      </w:r>
      <w:r w:rsidR="00F3799E" w:rsidRPr="00DC4CFF">
        <w:rPr>
          <w:rFonts w:ascii="Arial" w:hAnsi="Arial" w:cs="Arial"/>
          <w:sz w:val="22"/>
          <w:szCs w:val="22"/>
        </w:rPr>
        <w:t xml:space="preserve">20 </w:t>
      </w:r>
      <w:r w:rsidRPr="00DC4CFF">
        <w:rPr>
          <w:rFonts w:ascii="Arial" w:hAnsi="Arial" w:cs="Arial"/>
          <w:sz w:val="22"/>
          <w:szCs w:val="22"/>
        </w:rPr>
        <w:t>points</w:t>
      </w:r>
    </w:p>
    <w:p w14:paraId="12E714FD" w14:textId="105A7181" w:rsidR="00E96051" w:rsidRPr="00DC4CFF" w:rsidRDefault="00E96051" w:rsidP="00DD2C71">
      <w:pPr>
        <w:numPr>
          <w:ilvl w:val="0"/>
          <w:numId w:val="20"/>
        </w:numPr>
        <w:tabs>
          <w:tab w:val="clear" w:pos="720"/>
          <w:tab w:val="num" w:pos="1260"/>
        </w:tabs>
        <w:ind w:left="1260"/>
        <w:rPr>
          <w:rFonts w:ascii="Arial" w:hAnsi="Arial" w:cs="Arial"/>
          <w:sz w:val="22"/>
          <w:szCs w:val="22"/>
        </w:rPr>
      </w:pPr>
      <w:r w:rsidRPr="00DC4CFF">
        <w:rPr>
          <w:rFonts w:ascii="Arial" w:hAnsi="Arial" w:cs="Arial"/>
          <w:sz w:val="22"/>
          <w:szCs w:val="22"/>
        </w:rPr>
        <w:t xml:space="preserve">Experience of Proposed Personnel - </w:t>
      </w:r>
      <w:r w:rsidR="00F3799E" w:rsidRPr="00DC4CFF">
        <w:rPr>
          <w:rFonts w:ascii="Arial" w:hAnsi="Arial" w:cs="Arial"/>
          <w:sz w:val="22"/>
          <w:szCs w:val="22"/>
        </w:rPr>
        <w:t xml:space="preserve">10 </w:t>
      </w:r>
      <w:r w:rsidRPr="00DC4CFF">
        <w:rPr>
          <w:rFonts w:ascii="Arial" w:hAnsi="Arial" w:cs="Arial"/>
          <w:sz w:val="22"/>
          <w:szCs w:val="22"/>
        </w:rPr>
        <w:t>points</w:t>
      </w:r>
    </w:p>
    <w:p w14:paraId="461CD88B" w14:textId="4CAF2F98" w:rsidR="00E96051" w:rsidRPr="00DC4CFF" w:rsidRDefault="00546BD3" w:rsidP="00DD2C71">
      <w:pPr>
        <w:numPr>
          <w:ilvl w:val="0"/>
          <w:numId w:val="20"/>
        </w:numPr>
        <w:tabs>
          <w:tab w:val="clear" w:pos="720"/>
          <w:tab w:val="num" w:pos="1260"/>
        </w:tabs>
        <w:ind w:left="1260"/>
        <w:rPr>
          <w:rFonts w:ascii="Arial" w:hAnsi="Arial" w:cs="Arial"/>
          <w:sz w:val="22"/>
          <w:szCs w:val="22"/>
          <w:lang w:val="fr-FR"/>
        </w:rPr>
      </w:pPr>
      <w:r w:rsidRPr="00DC4CFF">
        <w:rPr>
          <w:rFonts w:ascii="Arial" w:hAnsi="Arial" w:cs="Arial"/>
          <w:sz w:val="22"/>
          <w:szCs w:val="22"/>
          <w:lang w:val="fr-FR"/>
        </w:rPr>
        <w:t>Curent</w:t>
      </w:r>
      <w:r w:rsidR="00E96051" w:rsidRPr="00DC4CFF">
        <w:rPr>
          <w:rFonts w:ascii="Arial" w:hAnsi="Arial" w:cs="Arial"/>
          <w:sz w:val="22"/>
          <w:szCs w:val="22"/>
          <w:lang w:val="fr-FR"/>
        </w:rPr>
        <w:t xml:space="preserve"> Clients</w:t>
      </w:r>
      <w:r w:rsidR="00DC4CFF" w:rsidRPr="00DC4CFF">
        <w:rPr>
          <w:rFonts w:ascii="Arial" w:hAnsi="Arial" w:cs="Arial"/>
          <w:sz w:val="22"/>
          <w:szCs w:val="22"/>
          <w:lang w:val="fr-FR"/>
        </w:rPr>
        <w:t xml:space="preserve"> </w:t>
      </w:r>
      <w:r w:rsidR="00E96051" w:rsidRPr="00DC4CFF">
        <w:rPr>
          <w:rFonts w:ascii="Arial" w:hAnsi="Arial" w:cs="Arial"/>
          <w:sz w:val="22"/>
          <w:szCs w:val="22"/>
          <w:lang w:val="fr-FR"/>
        </w:rPr>
        <w:t xml:space="preserve">- </w:t>
      </w:r>
      <w:r w:rsidR="00F3799E" w:rsidRPr="00DC4CFF">
        <w:rPr>
          <w:rFonts w:ascii="Arial" w:hAnsi="Arial" w:cs="Arial"/>
          <w:sz w:val="22"/>
          <w:szCs w:val="22"/>
          <w:lang w:val="fr-FR"/>
        </w:rPr>
        <w:t xml:space="preserve">10 </w:t>
      </w:r>
      <w:r w:rsidR="00E96051" w:rsidRPr="00DC4CFF">
        <w:rPr>
          <w:rFonts w:ascii="Arial" w:hAnsi="Arial" w:cs="Arial"/>
          <w:sz w:val="22"/>
          <w:szCs w:val="22"/>
          <w:lang w:val="fr-FR"/>
        </w:rPr>
        <w:t>points</w:t>
      </w:r>
    </w:p>
    <w:p w14:paraId="5BAC33E5" w14:textId="1C470A28" w:rsidR="00E96051" w:rsidRPr="00DC4CFF" w:rsidRDefault="00E96051" w:rsidP="00DD2C71">
      <w:pPr>
        <w:numPr>
          <w:ilvl w:val="0"/>
          <w:numId w:val="20"/>
        </w:numPr>
        <w:tabs>
          <w:tab w:val="clear" w:pos="720"/>
          <w:tab w:val="num" w:pos="1260"/>
        </w:tabs>
        <w:ind w:left="1260"/>
        <w:rPr>
          <w:rFonts w:ascii="Arial" w:hAnsi="Arial" w:cs="Arial"/>
          <w:sz w:val="22"/>
          <w:szCs w:val="22"/>
        </w:rPr>
      </w:pPr>
      <w:r w:rsidRPr="00DC4CFF">
        <w:rPr>
          <w:rFonts w:ascii="Arial" w:hAnsi="Arial" w:cs="Arial"/>
          <w:sz w:val="22"/>
          <w:szCs w:val="22"/>
        </w:rPr>
        <w:t xml:space="preserve">Qualifications - </w:t>
      </w:r>
      <w:r w:rsidR="00F3799E" w:rsidRPr="00DC4CFF">
        <w:rPr>
          <w:rFonts w:ascii="Arial" w:hAnsi="Arial" w:cs="Arial"/>
          <w:sz w:val="22"/>
          <w:szCs w:val="22"/>
        </w:rPr>
        <w:t xml:space="preserve">20 </w:t>
      </w:r>
      <w:r w:rsidRPr="00DC4CFF">
        <w:rPr>
          <w:rFonts w:ascii="Arial" w:hAnsi="Arial" w:cs="Arial"/>
          <w:sz w:val="22"/>
          <w:szCs w:val="22"/>
        </w:rPr>
        <w:t>points</w:t>
      </w:r>
    </w:p>
    <w:p w14:paraId="70CA3A70" w14:textId="77777777" w:rsidR="00E96051" w:rsidRPr="00DC4CFF" w:rsidRDefault="00E96051" w:rsidP="00DD2C71">
      <w:pPr>
        <w:numPr>
          <w:ilvl w:val="0"/>
          <w:numId w:val="20"/>
        </w:numPr>
        <w:tabs>
          <w:tab w:val="clear" w:pos="720"/>
          <w:tab w:val="num" w:pos="1260"/>
        </w:tabs>
        <w:ind w:left="1260"/>
        <w:rPr>
          <w:rFonts w:ascii="Arial" w:hAnsi="Arial" w:cs="Arial"/>
          <w:sz w:val="22"/>
          <w:szCs w:val="22"/>
        </w:rPr>
      </w:pPr>
      <w:r w:rsidRPr="00DC4CFF">
        <w:rPr>
          <w:rFonts w:ascii="Arial" w:hAnsi="Arial" w:cs="Arial"/>
          <w:sz w:val="22"/>
          <w:szCs w:val="22"/>
        </w:rPr>
        <w:t>References - Pass/Fail</w:t>
      </w:r>
    </w:p>
    <w:p w14:paraId="25DDD5A3" w14:textId="124F1980" w:rsidR="00E96051" w:rsidRPr="00400D83" w:rsidRDefault="00E96051">
      <w:pPr>
        <w:pStyle w:val="ListParagraph"/>
        <w:numPr>
          <w:ilvl w:val="1"/>
          <w:numId w:val="54"/>
        </w:numPr>
        <w:ind w:left="900" w:hanging="540"/>
        <w:jc w:val="both"/>
        <w:rPr>
          <w:rFonts w:ascii="Arial" w:hAnsi="Arial" w:cs="Arial"/>
          <w:sz w:val="22"/>
          <w:szCs w:val="22"/>
        </w:rPr>
      </w:pPr>
      <w:r w:rsidRPr="00DC4CFF">
        <w:rPr>
          <w:rFonts w:ascii="Arial" w:hAnsi="Arial" w:cs="Arial"/>
          <w:sz w:val="22"/>
          <w:szCs w:val="22"/>
        </w:rPr>
        <w:t xml:space="preserve">The district </w:t>
      </w:r>
      <w:r w:rsidR="00FB6C2D" w:rsidRPr="00DC4CFF">
        <w:rPr>
          <w:rFonts w:ascii="Arial" w:hAnsi="Arial" w:cs="Arial"/>
          <w:sz w:val="22"/>
          <w:szCs w:val="22"/>
        </w:rPr>
        <w:t>shall consider and</w:t>
      </w:r>
      <w:r w:rsidRPr="00DC4CFF">
        <w:rPr>
          <w:rFonts w:ascii="Arial" w:hAnsi="Arial" w:cs="Arial"/>
          <w:sz w:val="22"/>
          <w:szCs w:val="22"/>
        </w:rPr>
        <w:t xml:space="preserve"> include additional </w:t>
      </w:r>
      <w:r w:rsidRPr="00400D83">
        <w:rPr>
          <w:rFonts w:ascii="Arial" w:hAnsi="Arial" w:cs="Arial"/>
          <w:sz w:val="22"/>
          <w:szCs w:val="22"/>
        </w:rPr>
        <w:t>evaluation criteria beyond the initial review to include, but not limited to the criteria identified in Texas Education Code </w:t>
      </w:r>
      <w:hyperlink r:id="rId14" w:anchor="44.031" w:history="1">
        <w:r w:rsidRPr="00400D83">
          <w:rPr>
            <w:rFonts w:ascii="Arial" w:hAnsi="Arial" w:cs="Arial"/>
            <w:sz w:val="22"/>
            <w:szCs w:val="22"/>
          </w:rPr>
          <w:t>44.031(b)</w:t>
        </w:r>
      </w:hyperlink>
      <w:r w:rsidRPr="00400D83">
        <w:rPr>
          <w:rFonts w:ascii="Arial" w:hAnsi="Arial" w:cs="Arial"/>
          <w:sz w:val="22"/>
          <w:szCs w:val="22"/>
        </w:rPr>
        <w:t xml:space="preserve">.  </w:t>
      </w:r>
    </w:p>
    <w:p w14:paraId="6F79FCA5" w14:textId="266A9BD0" w:rsidR="00405E4A" w:rsidRPr="00400D83" w:rsidRDefault="00E9605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district reserves the right to add additional evaluation steps, such as interviews, demonstrations, sample products, etc., to determine which response best meets the needs of the </w:t>
      </w:r>
      <w:r w:rsidR="00405E4A" w:rsidRPr="00400D83">
        <w:rPr>
          <w:rFonts w:ascii="Arial" w:hAnsi="Arial" w:cs="Arial"/>
          <w:sz w:val="22"/>
          <w:szCs w:val="22"/>
        </w:rPr>
        <w:t>district</w:t>
      </w:r>
      <w:r w:rsidRPr="00400D83">
        <w:rPr>
          <w:rFonts w:ascii="Arial" w:hAnsi="Arial" w:cs="Arial"/>
          <w:sz w:val="22"/>
          <w:szCs w:val="22"/>
        </w:rPr>
        <w:t xml:space="preserve">.  </w:t>
      </w:r>
    </w:p>
    <w:p w14:paraId="6291B2A0" w14:textId="35D7C458" w:rsidR="000711EE" w:rsidRPr="00400D83" w:rsidRDefault="00E96051"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w:t>
      </w:r>
      <w:r w:rsidR="00405E4A" w:rsidRPr="00400D83">
        <w:rPr>
          <w:rFonts w:ascii="Arial" w:hAnsi="Arial" w:cs="Arial"/>
          <w:sz w:val="22"/>
          <w:szCs w:val="22"/>
        </w:rPr>
        <w:t>district</w:t>
      </w:r>
      <w:r w:rsidRPr="00400D83">
        <w:rPr>
          <w:rFonts w:ascii="Arial" w:hAnsi="Arial" w:cs="Arial"/>
          <w:sz w:val="22"/>
          <w:szCs w:val="22"/>
        </w:rPr>
        <w:t xml:space="preserve"> reserves the right to negotiate price, final terms and conditions, and/or any relevant factors prior to award.</w:t>
      </w:r>
    </w:p>
    <w:p w14:paraId="1E515EC8" w14:textId="77777777" w:rsidR="000711EE" w:rsidRPr="00400D83" w:rsidRDefault="000711EE" w:rsidP="00DD2C71">
      <w:pPr>
        <w:jc w:val="both"/>
        <w:rPr>
          <w:rFonts w:ascii="Arial" w:hAnsi="Arial" w:cs="Arial"/>
          <w:sz w:val="22"/>
          <w:szCs w:val="22"/>
        </w:rPr>
      </w:pPr>
    </w:p>
    <w:p w14:paraId="5EBEFEB2" w14:textId="37D1BB56" w:rsidR="0079505C" w:rsidRPr="00400D83" w:rsidRDefault="0079505C" w:rsidP="00DD2C71">
      <w:pPr>
        <w:pStyle w:val="ListParagraph"/>
        <w:numPr>
          <w:ilvl w:val="0"/>
          <w:numId w:val="54"/>
        </w:numPr>
        <w:jc w:val="both"/>
        <w:rPr>
          <w:rFonts w:ascii="Arial" w:hAnsi="Arial" w:cs="Arial"/>
          <w:sz w:val="22"/>
          <w:szCs w:val="22"/>
        </w:rPr>
      </w:pPr>
      <w:r w:rsidRPr="00400D83">
        <w:rPr>
          <w:rFonts w:ascii="Arial" w:hAnsi="Arial" w:cs="Arial"/>
          <w:b/>
          <w:bCs/>
          <w:sz w:val="22"/>
          <w:szCs w:val="22"/>
          <w:u w:val="single"/>
        </w:rPr>
        <w:t>Withdrawal of Proposal Responses</w:t>
      </w:r>
      <w:r w:rsidR="000A3258" w:rsidRPr="00400D83">
        <w:rPr>
          <w:rFonts w:ascii="Arial" w:hAnsi="Arial" w:cs="Arial"/>
          <w:sz w:val="22"/>
          <w:szCs w:val="22"/>
        </w:rPr>
        <w:t xml:space="preserve">.  </w:t>
      </w:r>
      <w:r w:rsidRPr="00400D83">
        <w:rPr>
          <w:rFonts w:ascii="Arial" w:hAnsi="Arial" w:cs="Arial"/>
          <w:sz w:val="22"/>
          <w:szCs w:val="22"/>
        </w:rPr>
        <w:t>No proposals may be withdrawn for a period of forty-five (45) days subsequent to the closing time for receipt of proposal responses without the prior written consent of the</w:t>
      </w:r>
      <w:r w:rsidR="002D0FF6" w:rsidRPr="00400D83">
        <w:rPr>
          <w:rFonts w:ascii="Arial" w:hAnsi="Arial" w:cs="Arial"/>
          <w:sz w:val="22"/>
          <w:szCs w:val="22"/>
        </w:rPr>
        <w:t xml:space="preserve"> d</w:t>
      </w:r>
      <w:r w:rsidR="00842CA2" w:rsidRPr="00400D83">
        <w:rPr>
          <w:rFonts w:ascii="Arial" w:hAnsi="Arial" w:cs="Arial"/>
          <w:sz w:val="22"/>
          <w:szCs w:val="22"/>
        </w:rPr>
        <w:t>istrict</w:t>
      </w:r>
      <w:r w:rsidRPr="00400D83">
        <w:rPr>
          <w:rFonts w:ascii="Arial" w:hAnsi="Arial" w:cs="Arial"/>
          <w:sz w:val="22"/>
          <w:szCs w:val="22"/>
        </w:rPr>
        <w:t>'s Purchasing Department.</w:t>
      </w:r>
    </w:p>
    <w:p w14:paraId="603DCB4D" w14:textId="6B22F32B" w:rsidR="0079505C" w:rsidRPr="00400D83" w:rsidRDefault="0079505C" w:rsidP="00DD2C71">
      <w:pPr>
        <w:jc w:val="both"/>
        <w:rPr>
          <w:rStyle w:val="Strong"/>
          <w:rFonts w:ascii="Arial" w:hAnsi="Arial" w:cs="Arial"/>
          <w:b w:val="0"/>
          <w:bCs w:val="0"/>
          <w:sz w:val="22"/>
          <w:szCs w:val="22"/>
        </w:rPr>
      </w:pPr>
    </w:p>
    <w:p w14:paraId="374730DF" w14:textId="40E66B7E" w:rsidR="0079505C" w:rsidRPr="00400D83" w:rsidRDefault="0079505C" w:rsidP="00DD2C71">
      <w:pPr>
        <w:pStyle w:val="ListParagraph"/>
        <w:numPr>
          <w:ilvl w:val="0"/>
          <w:numId w:val="54"/>
        </w:numPr>
        <w:jc w:val="both"/>
        <w:rPr>
          <w:rFonts w:ascii="Arial" w:hAnsi="Arial" w:cs="Arial"/>
          <w:sz w:val="22"/>
          <w:szCs w:val="22"/>
        </w:rPr>
      </w:pPr>
      <w:r w:rsidRPr="00400D83">
        <w:rPr>
          <w:rStyle w:val="Strong"/>
          <w:rFonts w:ascii="Arial" w:hAnsi="Arial" w:cs="Arial"/>
          <w:sz w:val="22"/>
          <w:szCs w:val="22"/>
          <w:u w:val="single"/>
        </w:rPr>
        <w:t>Rejection of Proposals</w:t>
      </w:r>
      <w:r w:rsidR="000A3258" w:rsidRPr="00400D83">
        <w:rPr>
          <w:rStyle w:val="Strong"/>
          <w:rFonts w:ascii="Arial" w:hAnsi="Arial" w:cs="Arial"/>
          <w:b w:val="0"/>
          <w:bCs w:val="0"/>
          <w:sz w:val="22"/>
          <w:szCs w:val="22"/>
        </w:rPr>
        <w:t xml:space="preserve">.  </w:t>
      </w:r>
      <w:r w:rsidRPr="00400D83">
        <w:rPr>
          <w:rStyle w:val="Strong"/>
          <w:rFonts w:ascii="Arial" w:hAnsi="Arial" w:cs="Arial"/>
          <w:b w:val="0"/>
          <w:bCs w:val="0"/>
          <w:sz w:val="22"/>
          <w:szCs w:val="22"/>
        </w:rPr>
        <w:t xml:space="preserve">The </w:t>
      </w:r>
      <w:r w:rsidR="00842CA2" w:rsidRPr="00400D83">
        <w:rPr>
          <w:rStyle w:val="Strong"/>
          <w:rFonts w:ascii="Arial" w:hAnsi="Arial" w:cs="Arial"/>
          <w:b w:val="0"/>
          <w:bCs w:val="0"/>
          <w:sz w:val="22"/>
          <w:szCs w:val="22"/>
        </w:rPr>
        <w:t>district</w:t>
      </w:r>
      <w:r w:rsidRPr="00400D83">
        <w:rPr>
          <w:rStyle w:val="Strong"/>
          <w:rFonts w:ascii="Arial" w:hAnsi="Arial" w:cs="Arial"/>
          <w:b w:val="0"/>
          <w:bCs w:val="0"/>
          <w:sz w:val="22"/>
          <w:szCs w:val="22"/>
        </w:rPr>
        <w:t xml:space="preserve"> reserves the right to reject any and all proposals, to waive any irregularities in any proposal (except time of filing), to request clarification or additional information from any firm and to select one or more firms</w:t>
      </w:r>
      <w:r w:rsidRPr="00400D83">
        <w:rPr>
          <w:rFonts w:ascii="Arial" w:hAnsi="Arial" w:cs="Arial"/>
          <w:sz w:val="22"/>
          <w:szCs w:val="22"/>
        </w:rPr>
        <w:t xml:space="preserve">, as the </w:t>
      </w:r>
      <w:r w:rsidR="00842CA2" w:rsidRPr="00400D83">
        <w:rPr>
          <w:rFonts w:ascii="Arial" w:hAnsi="Arial" w:cs="Arial"/>
          <w:sz w:val="22"/>
          <w:szCs w:val="22"/>
        </w:rPr>
        <w:t>district</w:t>
      </w:r>
      <w:r w:rsidRPr="00400D83">
        <w:rPr>
          <w:rFonts w:ascii="Arial" w:hAnsi="Arial" w:cs="Arial"/>
          <w:sz w:val="22"/>
          <w:szCs w:val="22"/>
        </w:rPr>
        <w:t xml:space="preserve"> may determine to be in best interest of the </w:t>
      </w:r>
      <w:r w:rsidR="00621B05" w:rsidRPr="00400D83">
        <w:rPr>
          <w:rFonts w:ascii="Arial" w:hAnsi="Arial" w:cs="Arial"/>
          <w:sz w:val="22"/>
          <w:szCs w:val="22"/>
        </w:rPr>
        <w:t>d</w:t>
      </w:r>
      <w:r w:rsidRPr="00400D83">
        <w:rPr>
          <w:rFonts w:ascii="Arial" w:hAnsi="Arial" w:cs="Arial"/>
          <w:sz w:val="22"/>
          <w:szCs w:val="22"/>
        </w:rPr>
        <w:t>istrict.</w:t>
      </w:r>
    </w:p>
    <w:p w14:paraId="5CD4A2FD" w14:textId="77777777" w:rsidR="00621B05" w:rsidRPr="00400D83" w:rsidRDefault="00621B05" w:rsidP="00DD2C71">
      <w:pPr>
        <w:jc w:val="both"/>
        <w:rPr>
          <w:rFonts w:ascii="Arial" w:hAnsi="Arial" w:cs="Arial"/>
          <w:sz w:val="22"/>
          <w:szCs w:val="22"/>
        </w:rPr>
      </w:pPr>
    </w:p>
    <w:p w14:paraId="1A98A835" w14:textId="7C28FABC" w:rsidR="00695AF1" w:rsidRPr="00400D83" w:rsidRDefault="00695AF1">
      <w:pPr>
        <w:pStyle w:val="ListParagraph"/>
        <w:numPr>
          <w:ilvl w:val="0"/>
          <w:numId w:val="54"/>
        </w:numPr>
        <w:jc w:val="both"/>
        <w:rPr>
          <w:rFonts w:ascii="Arial" w:hAnsi="Arial" w:cs="Arial"/>
          <w:sz w:val="22"/>
          <w:szCs w:val="22"/>
        </w:rPr>
      </w:pPr>
      <w:r w:rsidRPr="00400D83">
        <w:rPr>
          <w:rFonts w:ascii="Arial" w:hAnsi="Arial" w:cs="Arial"/>
          <w:b/>
          <w:bCs/>
          <w:sz w:val="22"/>
          <w:szCs w:val="22"/>
          <w:u w:val="single"/>
        </w:rPr>
        <w:lastRenderedPageBreak/>
        <w:t>Discussions and Negotiations</w:t>
      </w:r>
      <w:r w:rsidRPr="00400D83">
        <w:rPr>
          <w:rFonts w:ascii="Arial" w:hAnsi="Arial" w:cs="Arial"/>
          <w:sz w:val="22"/>
          <w:szCs w:val="22"/>
        </w:rPr>
        <w:t>.</w:t>
      </w:r>
    </w:p>
    <w:p w14:paraId="6E9CD64B" w14:textId="23C4BB8B" w:rsidR="004F4835" w:rsidRPr="00400D83" w:rsidRDefault="00695AF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 xml:space="preserve">District’s </w:t>
      </w:r>
      <w:r w:rsidRPr="00400D83">
        <w:rPr>
          <w:rFonts w:ascii="Arial" w:hAnsi="Arial" w:cs="Arial"/>
          <w:sz w:val="22"/>
          <w:szCs w:val="22"/>
        </w:rPr>
        <w:t>Business Office and key representatives and proposers may enter</w:t>
      </w:r>
      <w:r w:rsidR="00D6122A" w:rsidRPr="00400D83">
        <w:rPr>
          <w:rFonts w:ascii="Arial" w:hAnsi="Arial" w:cs="Arial"/>
          <w:sz w:val="22"/>
          <w:szCs w:val="22"/>
        </w:rPr>
        <w:t xml:space="preserve"> </w:t>
      </w:r>
      <w:r w:rsidRPr="00400D83">
        <w:rPr>
          <w:rFonts w:ascii="Arial" w:hAnsi="Arial" w:cs="Arial"/>
          <w:sz w:val="22"/>
          <w:szCs w:val="22"/>
        </w:rPr>
        <w:t xml:space="preserve">into discussions </w:t>
      </w:r>
      <w:r w:rsidR="00D6122A" w:rsidRPr="00400D83">
        <w:rPr>
          <w:rFonts w:ascii="Arial" w:hAnsi="Arial" w:cs="Arial"/>
          <w:sz w:val="22"/>
          <w:szCs w:val="22"/>
        </w:rPr>
        <w:t xml:space="preserve">and/or </w:t>
      </w:r>
      <w:r w:rsidRPr="00400D83">
        <w:rPr>
          <w:rFonts w:ascii="Arial" w:hAnsi="Arial" w:cs="Arial"/>
          <w:sz w:val="22"/>
          <w:szCs w:val="22"/>
        </w:rPr>
        <w:t xml:space="preserve">revisions of proposal, as necessary.  </w:t>
      </w:r>
    </w:p>
    <w:p w14:paraId="6A756FD9" w14:textId="111C6320" w:rsidR="004F4835" w:rsidRPr="00400D83" w:rsidRDefault="00695AF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Discussions</w:t>
      </w:r>
      <w:r w:rsidR="00D6122A" w:rsidRPr="00400D83">
        <w:rPr>
          <w:rFonts w:ascii="Arial" w:hAnsi="Arial" w:cs="Arial"/>
          <w:sz w:val="22"/>
          <w:szCs w:val="22"/>
        </w:rPr>
        <w:t xml:space="preserve"> </w:t>
      </w:r>
      <w:r w:rsidR="00027C87" w:rsidRPr="00400D83">
        <w:rPr>
          <w:rFonts w:ascii="Arial" w:hAnsi="Arial" w:cs="Arial"/>
          <w:sz w:val="22"/>
          <w:szCs w:val="22"/>
        </w:rPr>
        <w:t xml:space="preserve">and/or </w:t>
      </w:r>
      <w:r w:rsidRPr="00400D83">
        <w:rPr>
          <w:rFonts w:ascii="Arial" w:hAnsi="Arial" w:cs="Arial"/>
          <w:sz w:val="22"/>
          <w:szCs w:val="22"/>
        </w:rPr>
        <w:t xml:space="preserve">negotiations may be conducted with proposers who are deemed to be within the final competitive range; however, </w:t>
      </w:r>
      <w:r w:rsidR="004F6CA1" w:rsidRPr="00400D83">
        <w:rPr>
          <w:rFonts w:ascii="Arial" w:hAnsi="Arial" w:cs="Arial"/>
          <w:sz w:val="22"/>
          <w:szCs w:val="22"/>
        </w:rPr>
        <w:t>BISD</w:t>
      </w:r>
      <w:r w:rsidRPr="00400D83">
        <w:rPr>
          <w:rFonts w:ascii="Arial" w:hAnsi="Arial" w:cs="Arial"/>
          <w:sz w:val="22"/>
          <w:szCs w:val="22"/>
        </w:rPr>
        <w:t xml:space="preserve"> reserves the right to award a contract without discussions/ negotiations.  </w:t>
      </w:r>
    </w:p>
    <w:p w14:paraId="23C98E5C" w14:textId="09137F19" w:rsidR="004F4835" w:rsidRPr="00400D83" w:rsidRDefault="00695AF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competitive range and responsiveness of the proposal submitted will be determined by </w:t>
      </w:r>
      <w:r w:rsidR="004F6CA1" w:rsidRPr="00400D83">
        <w:rPr>
          <w:rFonts w:ascii="Arial" w:hAnsi="Arial" w:cs="Arial"/>
          <w:sz w:val="22"/>
          <w:szCs w:val="22"/>
        </w:rPr>
        <w:t>BISD</w:t>
      </w:r>
      <w:r w:rsidR="00BB17F0" w:rsidRPr="00400D83">
        <w:rPr>
          <w:rFonts w:ascii="Arial" w:hAnsi="Arial" w:cs="Arial"/>
          <w:sz w:val="22"/>
          <w:szCs w:val="22"/>
        </w:rPr>
        <w:t xml:space="preserve"> </w:t>
      </w:r>
      <w:r w:rsidRPr="00400D83">
        <w:rPr>
          <w:rFonts w:ascii="Arial" w:hAnsi="Arial" w:cs="Arial"/>
          <w:sz w:val="22"/>
          <w:szCs w:val="22"/>
        </w:rPr>
        <w:t xml:space="preserve">and the evaluation will include only those initial proposals that the Director determines have a reasonable chance of being awarded a contract.   </w:t>
      </w:r>
    </w:p>
    <w:p w14:paraId="6EF5BE56" w14:textId="000260AC" w:rsidR="00695AF1" w:rsidRPr="00400D83" w:rsidRDefault="00695AF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If discussions</w:t>
      </w:r>
      <w:r w:rsidR="00D6122A" w:rsidRPr="00400D83">
        <w:rPr>
          <w:rFonts w:ascii="Arial" w:hAnsi="Arial" w:cs="Arial"/>
          <w:sz w:val="22"/>
          <w:szCs w:val="22"/>
        </w:rPr>
        <w:t xml:space="preserve"> and</w:t>
      </w:r>
      <w:r w:rsidRPr="00400D83">
        <w:rPr>
          <w:rFonts w:ascii="Arial" w:hAnsi="Arial" w:cs="Arial"/>
          <w:sz w:val="22"/>
          <w:szCs w:val="22"/>
        </w:rPr>
        <w:t>/</w:t>
      </w:r>
      <w:r w:rsidR="00D6122A" w:rsidRPr="00400D83">
        <w:rPr>
          <w:rFonts w:ascii="Arial" w:hAnsi="Arial" w:cs="Arial"/>
          <w:sz w:val="22"/>
          <w:szCs w:val="22"/>
        </w:rPr>
        <w:t xml:space="preserve">or </w:t>
      </w:r>
      <w:r w:rsidRPr="00400D83">
        <w:rPr>
          <w:rFonts w:ascii="Arial" w:hAnsi="Arial" w:cs="Arial"/>
          <w:sz w:val="22"/>
          <w:szCs w:val="22"/>
        </w:rPr>
        <w:t>negotiations are conducted, proposers will be required to submit a best and final proposal. </w:t>
      </w:r>
    </w:p>
    <w:p w14:paraId="69E79DBD" w14:textId="77777777" w:rsidR="004F4835" w:rsidRPr="00400D83" w:rsidRDefault="004F4835" w:rsidP="00DD2C71">
      <w:pPr>
        <w:ind w:left="360"/>
        <w:jc w:val="both"/>
        <w:rPr>
          <w:rFonts w:ascii="Arial" w:hAnsi="Arial" w:cs="Arial"/>
          <w:sz w:val="22"/>
          <w:szCs w:val="22"/>
        </w:rPr>
      </w:pPr>
    </w:p>
    <w:p w14:paraId="771AD673" w14:textId="5B98D9D0" w:rsidR="00621B05" w:rsidRPr="00400D83" w:rsidRDefault="00621B05" w:rsidP="00DD2C71">
      <w:pPr>
        <w:pStyle w:val="ListParagraph"/>
        <w:numPr>
          <w:ilvl w:val="0"/>
          <w:numId w:val="54"/>
        </w:numPr>
        <w:jc w:val="both"/>
        <w:rPr>
          <w:rFonts w:ascii="Arial" w:hAnsi="Arial" w:cs="Arial"/>
          <w:sz w:val="22"/>
          <w:szCs w:val="22"/>
        </w:rPr>
      </w:pPr>
      <w:r w:rsidRPr="00400D83">
        <w:rPr>
          <w:rFonts w:ascii="Arial" w:hAnsi="Arial" w:cs="Arial"/>
          <w:b/>
          <w:bCs/>
          <w:sz w:val="22"/>
          <w:szCs w:val="22"/>
          <w:u w:val="single"/>
        </w:rPr>
        <w:t>Award</w:t>
      </w:r>
      <w:r w:rsidRPr="00400D83">
        <w:rPr>
          <w:rFonts w:ascii="Arial" w:hAnsi="Arial" w:cs="Arial"/>
          <w:sz w:val="22"/>
          <w:szCs w:val="22"/>
        </w:rPr>
        <w:t xml:space="preserve">.  </w:t>
      </w:r>
    </w:p>
    <w:p w14:paraId="49916CA0" w14:textId="2E000A55" w:rsidR="00621B05" w:rsidRPr="00400D83" w:rsidRDefault="00564CD8"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The </w:t>
      </w:r>
      <w:r w:rsidR="00621B05" w:rsidRPr="00400D83">
        <w:rPr>
          <w:rFonts w:ascii="Arial" w:hAnsi="Arial" w:cs="Arial"/>
          <w:sz w:val="22"/>
          <w:szCs w:val="22"/>
        </w:rPr>
        <w:t>d</w:t>
      </w:r>
      <w:r w:rsidRPr="00400D83">
        <w:rPr>
          <w:rFonts w:ascii="Arial" w:hAnsi="Arial" w:cs="Arial"/>
          <w:sz w:val="22"/>
          <w:szCs w:val="22"/>
        </w:rPr>
        <w:t xml:space="preserve">istrict reserves the right to negotiate with any providers as deemed advisable or necessary for the best interest of the </w:t>
      </w:r>
      <w:r w:rsidR="00621B05" w:rsidRPr="00400D83">
        <w:rPr>
          <w:rFonts w:ascii="Arial" w:hAnsi="Arial" w:cs="Arial"/>
          <w:sz w:val="22"/>
          <w:szCs w:val="22"/>
        </w:rPr>
        <w:t>d</w:t>
      </w:r>
      <w:r w:rsidRPr="00400D83">
        <w:rPr>
          <w:rFonts w:ascii="Arial" w:hAnsi="Arial" w:cs="Arial"/>
          <w:sz w:val="22"/>
          <w:szCs w:val="22"/>
        </w:rPr>
        <w:t xml:space="preserve">istrict.  </w:t>
      </w:r>
    </w:p>
    <w:p w14:paraId="23AF9C6C" w14:textId="58EBF230" w:rsidR="00564CD8" w:rsidRPr="00400D83" w:rsidRDefault="00564CD8"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Since there are important considerations involved in selecting the proposal that serves the </w:t>
      </w:r>
      <w:r w:rsidR="00842CA2" w:rsidRPr="00400D83">
        <w:rPr>
          <w:rFonts w:ascii="Arial" w:hAnsi="Arial" w:cs="Arial"/>
          <w:sz w:val="22"/>
          <w:szCs w:val="22"/>
        </w:rPr>
        <w:t xml:space="preserve">district’s </w:t>
      </w:r>
      <w:r w:rsidRPr="00400D83">
        <w:rPr>
          <w:rFonts w:ascii="Arial" w:hAnsi="Arial" w:cs="Arial"/>
          <w:sz w:val="22"/>
          <w:szCs w:val="22"/>
        </w:rPr>
        <w:t xml:space="preserve">best interest, the </w:t>
      </w:r>
      <w:r w:rsidR="00842CA2" w:rsidRPr="00400D83">
        <w:rPr>
          <w:rFonts w:ascii="Arial" w:hAnsi="Arial" w:cs="Arial"/>
          <w:sz w:val="22"/>
          <w:szCs w:val="22"/>
        </w:rPr>
        <w:t>district</w:t>
      </w:r>
      <w:r w:rsidRPr="00400D83">
        <w:rPr>
          <w:rFonts w:ascii="Arial" w:hAnsi="Arial" w:cs="Arial"/>
          <w:sz w:val="22"/>
          <w:szCs w:val="22"/>
        </w:rPr>
        <w:t xml:space="preserve"> is not required to accept the lowest priced proposal.</w:t>
      </w:r>
    </w:p>
    <w:p w14:paraId="73C1D93B" w14:textId="28D8EBD1" w:rsidR="00171431" w:rsidRPr="00400D83" w:rsidRDefault="00171431" w:rsidP="00DD2C71">
      <w:pPr>
        <w:pStyle w:val="ListParagraph"/>
        <w:numPr>
          <w:ilvl w:val="1"/>
          <w:numId w:val="54"/>
        </w:numPr>
        <w:ind w:left="900" w:hanging="540"/>
        <w:jc w:val="both"/>
        <w:rPr>
          <w:rFonts w:ascii="Arial" w:hAnsi="Arial" w:cs="Arial"/>
          <w:sz w:val="22"/>
          <w:szCs w:val="22"/>
        </w:rPr>
      </w:pPr>
      <w:r w:rsidRPr="00400D83">
        <w:rPr>
          <w:rFonts w:ascii="Arial" w:hAnsi="Arial" w:cs="Arial"/>
          <w:sz w:val="22"/>
          <w:szCs w:val="22"/>
        </w:rPr>
        <w:t xml:space="preserve">Upon award of the solicitation and as of the effective date of the contract, the terms of the contract shall be based on Section III - Contract Terms and Conditions and any negotiated terms agreed upon by the </w:t>
      </w:r>
      <w:r w:rsidR="00842CA2" w:rsidRPr="00400D83">
        <w:rPr>
          <w:rFonts w:ascii="Arial" w:hAnsi="Arial" w:cs="Arial"/>
          <w:sz w:val="22"/>
          <w:szCs w:val="22"/>
        </w:rPr>
        <w:t>district</w:t>
      </w:r>
      <w:r w:rsidRPr="00400D83">
        <w:rPr>
          <w:rFonts w:ascii="Arial" w:hAnsi="Arial" w:cs="Arial"/>
          <w:sz w:val="22"/>
          <w:szCs w:val="22"/>
        </w:rPr>
        <w:t xml:space="preserve"> and the awardee prior to the award.</w:t>
      </w:r>
    </w:p>
    <w:p w14:paraId="23C0130A" w14:textId="77777777" w:rsidR="00C03D0D" w:rsidRPr="00400D83" w:rsidRDefault="00C03D0D">
      <w:pPr>
        <w:widowControl w:val="0"/>
        <w:jc w:val="both"/>
        <w:rPr>
          <w:rFonts w:ascii="Arial" w:hAnsi="Arial" w:cs="Arial"/>
          <w:b/>
          <w:color w:val="1F497D" w:themeColor="text2"/>
          <w:sz w:val="22"/>
          <w:szCs w:val="22"/>
          <w:u w:val="single"/>
        </w:rPr>
      </w:pPr>
    </w:p>
    <w:p w14:paraId="422063C4" w14:textId="77777777" w:rsidR="00566D0C" w:rsidRPr="00400D83" w:rsidRDefault="00566D0C">
      <w:pPr>
        <w:rPr>
          <w:rFonts w:ascii="Arial" w:hAnsi="Arial" w:cs="Arial"/>
          <w:b/>
          <w:sz w:val="22"/>
          <w:szCs w:val="22"/>
          <w:u w:val="single"/>
        </w:rPr>
      </w:pPr>
      <w:r w:rsidRPr="00400D83">
        <w:rPr>
          <w:rFonts w:ascii="Arial" w:hAnsi="Arial" w:cs="Arial"/>
          <w:b/>
          <w:sz w:val="22"/>
          <w:szCs w:val="22"/>
          <w:u w:val="single"/>
        </w:rPr>
        <w:br w:type="page"/>
      </w:r>
    </w:p>
    <w:p w14:paraId="312D4D99" w14:textId="0C551DA5" w:rsidR="00621B05" w:rsidRPr="00400D83" w:rsidRDefault="00026454" w:rsidP="00DD2C71">
      <w:pPr>
        <w:widowControl w:val="0"/>
        <w:jc w:val="both"/>
        <w:rPr>
          <w:rFonts w:ascii="Arial" w:hAnsi="Arial" w:cs="Arial"/>
          <w:sz w:val="22"/>
          <w:szCs w:val="22"/>
        </w:rPr>
      </w:pPr>
      <w:r w:rsidRPr="00400D83">
        <w:rPr>
          <w:rFonts w:ascii="Arial" w:hAnsi="Arial" w:cs="Arial"/>
          <w:b/>
          <w:sz w:val="22"/>
          <w:szCs w:val="22"/>
          <w:u w:val="single"/>
        </w:rPr>
        <w:lastRenderedPageBreak/>
        <w:t>SECTION I</w:t>
      </w:r>
      <w:r w:rsidR="001B746F" w:rsidRPr="00400D83">
        <w:rPr>
          <w:rFonts w:ascii="Arial" w:hAnsi="Arial" w:cs="Arial"/>
          <w:b/>
          <w:sz w:val="22"/>
          <w:szCs w:val="22"/>
          <w:u w:val="single"/>
        </w:rPr>
        <w:t>V</w:t>
      </w:r>
      <w:r w:rsidRPr="00400D83">
        <w:rPr>
          <w:rFonts w:ascii="Arial" w:hAnsi="Arial" w:cs="Arial"/>
          <w:b/>
          <w:sz w:val="22"/>
          <w:szCs w:val="22"/>
          <w:u w:val="single"/>
        </w:rPr>
        <w:t xml:space="preserve"> -</w:t>
      </w:r>
      <w:r w:rsidR="001D15A7" w:rsidRPr="00400D83">
        <w:rPr>
          <w:rFonts w:ascii="Arial" w:hAnsi="Arial" w:cs="Arial"/>
          <w:b/>
          <w:sz w:val="22"/>
          <w:szCs w:val="22"/>
          <w:u w:val="single"/>
        </w:rPr>
        <w:t xml:space="preserve"> CONTRACT</w:t>
      </w:r>
      <w:r w:rsidRPr="00400D83">
        <w:rPr>
          <w:rFonts w:ascii="Arial" w:hAnsi="Arial" w:cs="Arial"/>
          <w:b/>
          <w:sz w:val="22"/>
          <w:szCs w:val="22"/>
          <w:u w:val="single"/>
        </w:rPr>
        <w:t xml:space="preserve"> </w:t>
      </w:r>
      <w:r w:rsidR="00592654" w:rsidRPr="00400D83">
        <w:rPr>
          <w:rFonts w:ascii="Arial" w:hAnsi="Arial" w:cs="Arial"/>
          <w:b/>
          <w:sz w:val="22"/>
          <w:szCs w:val="22"/>
          <w:u w:val="single"/>
        </w:rPr>
        <w:t>TERMS AND CONDITIONS</w:t>
      </w:r>
    </w:p>
    <w:p w14:paraId="6E20E895" w14:textId="30A27CC8" w:rsidR="004A75A4" w:rsidRPr="00400D83" w:rsidRDefault="00E619BF">
      <w:pPr>
        <w:rPr>
          <w:rFonts w:ascii="Arial" w:hAnsi="Arial" w:cs="Arial"/>
          <w:sz w:val="22"/>
          <w:szCs w:val="22"/>
        </w:rPr>
      </w:pPr>
      <w:r w:rsidRPr="00400D83">
        <w:rPr>
          <w:rFonts w:ascii="Arial" w:hAnsi="Arial" w:cs="Arial"/>
          <w:sz w:val="22"/>
          <w:szCs w:val="22"/>
        </w:rPr>
        <w:t xml:space="preserve">This section is to be identified as the post-award </w:t>
      </w:r>
      <w:r w:rsidR="00200AF3" w:rsidRPr="00400D83">
        <w:rPr>
          <w:rFonts w:ascii="Arial" w:hAnsi="Arial" w:cs="Arial"/>
          <w:sz w:val="22"/>
          <w:szCs w:val="22"/>
        </w:rPr>
        <w:t>contractual document.  The awarded proposer shall be identified as “</w:t>
      </w:r>
      <w:r w:rsidR="00842CA2" w:rsidRPr="00400D83">
        <w:rPr>
          <w:rFonts w:ascii="Arial" w:hAnsi="Arial" w:cs="Arial"/>
          <w:sz w:val="22"/>
          <w:szCs w:val="22"/>
        </w:rPr>
        <w:t>contractor</w:t>
      </w:r>
      <w:r w:rsidR="00200AF3" w:rsidRPr="00400D83">
        <w:rPr>
          <w:rFonts w:ascii="Arial" w:hAnsi="Arial" w:cs="Arial"/>
          <w:sz w:val="22"/>
          <w:szCs w:val="22"/>
        </w:rPr>
        <w:t>”.</w:t>
      </w:r>
    </w:p>
    <w:p w14:paraId="6C39C26C" w14:textId="77777777" w:rsidR="00200AF3" w:rsidRPr="00400D83" w:rsidRDefault="00200AF3">
      <w:pPr>
        <w:rPr>
          <w:rFonts w:ascii="Arial" w:hAnsi="Arial" w:cs="Arial"/>
          <w:sz w:val="22"/>
          <w:szCs w:val="22"/>
        </w:rPr>
      </w:pPr>
    </w:p>
    <w:p w14:paraId="14A7FC33" w14:textId="35F265FA" w:rsidR="00562757" w:rsidRPr="00400D83" w:rsidRDefault="00562757">
      <w:pPr>
        <w:numPr>
          <w:ilvl w:val="0"/>
          <w:numId w:val="60"/>
        </w:numPr>
        <w:jc w:val="both"/>
        <w:rPr>
          <w:rStyle w:val="Strong"/>
          <w:rFonts w:ascii="Arial" w:hAnsi="Arial" w:cs="Arial"/>
          <w:b w:val="0"/>
          <w:bCs w:val="0"/>
          <w:sz w:val="22"/>
          <w:szCs w:val="22"/>
        </w:rPr>
      </w:pPr>
      <w:r w:rsidRPr="00400D83">
        <w:rPr>
          <w:rStyle w:val="Strong"/>
          <w:rFonts w:ascii="Arial" w:hAnsi="Arial" w:cs="Arial"/>
          <w:sz w:val="22"/>
          <w:szCs w:val="22"/>
          <w:u w:val="single"/>
        </w:rPr>
        <w:t>Governing Law and Policies</w:t>
      </w:r>
      <w:r w:rsidRPr="00400D83">
        <w:rPr>
          <w:rStyle w:val="Strong"/>
          <w:rFonts w:ascii="Arial" w:hAnsi="Arial" w:cs="Arial"/>
          <w:b w:val="0"/>
          <w:bCs w:val="0"/>
          <w:sz w:val="22"/>
          <w:szCs w:val="22"/>
        </w:rPr>
        <w:t xml:space="preserve">.  </w:t>
      </w:r>
    </w:p>
    <w:p w14:paraId="0B82EECC" w14:textId="073025E7" w:rsidR="00562757" w:rsidRPr="00400D83" w:rsidRDefault="00562757" w:rsidP="00DD2C71">
      <w:pPr>
        <w:numPr>
          <w:ilvl w:val="1"/>
          <w:numId w:val="60"/>
        </w:numPr>
        <w:jc w:val="both"/>
        <w:rPr>
          <w:rFonts w:ascii="Arial" w:hAnsi="Arial" w:cs="Arial"/>
          <w:sz w:val="22"/>
          <w:szCs w:val="22"/>
        </w:rPr>
      </w:pPr>
      <w:r w:rsidRPr="00400D83">
        <w:rPr>
          <w:rFonts w:ascii="Arial" w:hAnsi="Arial" w:cs="Arial"/>
          <w:sz w:val="22"/>
          <w:szCs w:val="22"/>
        </w:rPr>
        <w:t xml:space="preserve">This contract shall be governed by the following law and policies unless an exception is otherwise taken within this contract. </w:t>
      </w:r>
    </w:p>
    <w:p w14:paraId="2B48DEEB" w14:textId="77777777" w:rsidR="00562757" w:rsidRPr="00EF09A0" w:rsidRDefault="00562757" w:rsidP="00EF09A0">
      <w:pPr>
        <w:pStyle w:val="ListParagraph"/>
        <w:numPr>
          <w:ilvl w:val="2"/>
          <w:numId w:val="60"/>
        </w:numPr>
        <w:ind w:left="1620" w:hanging="720"/>
        <w:jc w:val="both"/>
        <w:rPr>
          <w:rFonts w:asciiTheme="minorHAnsi" w:hAnsiTheme="minorHAnsi" w:cstheme="minorHAnsi"/>
          <w:sz w:val="22"/>
          <w:szCs w:val="22"/>
        </w:rPr>
      </w:pPr>
      <w:r w:rsidRPr="00400D83">
        <w:rPr>
          <w:rFonts w:ascii="Arial" w:hAnsi="Arial" w:cs="Arial"/>
          <w:sz w:val="22"/>
          <w:szCs w:val="22"/>
        </w:rPr>
        <w:t xml:space="preserve">Texas </w:t>
      </w:r>
      <w:r w:rsidRPr="00EF09A0">
        <w:rPr>
          <w:rFonts w:asciiTheme="minorHAnsi" w:hAnsiTheme="minorHAnsi" w:cstheme="minorHAnsi"/>
          <w:sz w:val="22"/>
          <w:szCs w:val="22"/>
        </w:rPr>
        <w:t>Education Code 44.031 - 44.047.</w:t>
      </w:r>
    </w:p>
    <w:p w14:paraId="259C94D2" w14:textId="77777777" w:rsidR="00562757" w:rsidRPr="00EF09A0" w:rsidRDefault="00562757" w:rsidP="00EF09A0">
      <w:pPr>
        <w:pStyle w:val="ListParagraph"/>
        <w:numPr>
          <w:ilvl w:val="2"/>
          <w:numId w:val="60"/>
        </w:numPr>
        <w:ind w:left="1620" w:hanging="720"/>
        <w:jc w:val="both"/>
        <w:rPr>
          <w:rFonts w:asciiTheme="minorHAnsi" w:hAnsiTheme="minorHAnsi" w:cstheme="minorHAnsi"/>
          <w:sz w:val="22"/>
          <w:szCs w:val="22"/>
        </w:rPr>
      </w:pPr>
      <w:r w:rsidRPr="00EF09A0">
        <w:rPr>
          <w:rFonts w:asciiTheme="minorHAnsi" w:hAnsiTheme="minorHAnsi" w:cstheme="minorHAnsi"/>
          <w:sz w:val="22"/>
          <w:szCs w:val="22"/>
        </w:rPr>
        <w:t>BISD Policy CH(LEGAL) - </w:t>
      </w:r>
      <w:r w:rsidRPr="00EF09A0">
        <w:rPr>
          <w:rFonts w:asciiTheme="minorHAnsi" w:hAnsiTheme="minorHAnsi" w:cstheme="minorHAnsi"/>
          <w:i/>
          <w:iCs/>
          <w:sz w:val="22"/>
          <w:szCs w:val="22"/>
        </w:rPr>
        <w:t>Purchasing and Acquisition</w:t>
      </w:r>
    </w:p>
    <w:p w14:paraId="0305FFA7" w14:textId="77777777" w:rsidR="00562757" w:rsidRPr="00EF09A0" w:rsidRDefault="00562757" w:rsidP="00EF09A0">
      <w:pPr>
        <w:pStyle w:val="ListParagraph"/>
        <w:numPr>
          <w:ilvl w:val="2"/>
          <w:numId w:val="60"/>
        </w:numPr>
        <w:ind w:left="1620" w:hanging="720"/>
        <w:jc w:val="both"/>
        <w:rPr>
          <w:rStyle w:val="Emphasis"/>
          <w:rFonts w:asciiTheme="minorHAnsi" w:hAnsiTheme="minorHAnsi" w:cstheme="minorHAnsi"/>
          <w:i w:val="0"/>
          <w:iCs w:val="0"/>
          <w:sz w:val="22"/>
          <w:szCs w:val="22"/>
        </w:rPr>
      </w:pPr>
      <w:r w:rsidRPr="00EF09A0">
        <w:rPr>
          <w:rFonts w:asciiTheme="minorHAnsi" w:hAnsiTheme="minorHAnsi" w:cstheme="minorHAnsi"/>
          <w:sz w:val="22"/>
          <w:szCs w:val="22"/>
        </w:rPr>
        <w:t>BISD Policy CH(LOCAL) - </w:t>
      </w:r>
      <w:r w:rsidRPr="00EF09A0">
        <w:rPr>
          <w:rStyle w:val="Emphasis"/>
          <w:rFonts w:asciiTheme="minorHAnsi" w:hAnsiTheme="minorHAnsi" w:cstheme="minorHAnsi"/>
          <w:sz w:val="22"/>
          <w:szCs w:val="22"/>
        </w:rPr>
        <w:t>Purchasing and Acquisition</w:t>
      </w:r>
    </w:p>
    <w:p w14:paraId="3EBC9495" w14:textId="07221DB0" w:rsidR="00562757" w:rsidRPr="00400D83" w:rsidRDefault="00562757" w:rsidP="00DD2C71">
      <w:pPr>
        <w:numPr>
          <w:ilvl w:val="1"/>
          <w:numId w:val="60"/>
        </w:numPr>
        <w:jc w:val="both"/>
        <w:rPr>
          <w:rFonts w:ascii="Arial" w:hAnsi="Arial" w:cs="Arial"/>
          <w:sz w:val="22"/>
          <w:szCs w:val="22"/>
        </w:rPr>
      </w:pPr>
      <w:r w:rsidRPr="00400D83">
        <w:rPr>
          <w:rFonts w:ascii="Arial" w:hAnsi="Arial" w:cs="Arial"/>
          <w:sz w:val="22"/>
          <w:szCs w:val="22"/>
        </w:rPr>
        <w:t>Any proceeding arising out of or relating to this contract shall be brought in a court of competent jurisdiction in Jefferson County, Texas, and each of the parties irrevocably submits to the exclusive jurisdiction of said court in any such proceeding, waives any objection it may now or hereafter have to venue or to convenience of forum, agrees that all claims in respect of the proceeding shall be heard and determined only in any such court, and agrees not to bring any proceeding arising out of or relating to this procurement process or any contract resulting from or any contemplated transaction in any other court.</w:t>
      </w:r>
    </w:p>
    <w:p w14:paraId="46223ABF" w14:textId="77777777" w:rsidR="00562757" w:rsidRPr="00400D83" w:rsidRDefault="00562757" w:rsidP="00DD2C71">
      <w:pPr>
        <w:rPr>
          <w:rFonts w:ascii="Arial" w:hAnsi="Arial" w:cs="Arial"/>
          <w:sz w:val="22"/>
          <w:szCs w:val="22"/>
        </w:rPr>
      </w:pPr>
    </w:p>
    <w:p w14:paraId="66F2E176" w14:textId="6C9C602B" w:rsidR="004A75A4" w:rsidRPr="00400D83" w:rsidRDefault="004A75A4">
      <w:pPr>
        <w:pStyle w:val="ListParagraph"/>
        <w:numPr>
          <w:ilvl w:val="0"/>
          <w:numId w:val="60"/>
        </w:numPr>
        <w:rPr>
          <w:rFonts w:ascii="Arial" w:hAnsi="Arial" w:cs="Arial"/>
          <w:sz w:val="22"/>
          <w:szCs w:val="22"/>
        </w:rPr>
      </w:pPr>
      <w:r w:rsidRPr="00400D83">
        <w:rPr>
          <w:rFonts w:ascii="Arial" w:hAnsi="Arial" w:cs="Arial"/>
          <w:b/>
          <w:bCs/>
          <w:sz w:val="22"/>
          <w:szCs w:val="22"/>
          <w:u w:val="single"/>
        </w:rPr>
        <w:t>Contract Term</w:t>
      </w:r>
      <w:r w:rsidRPr="00400D83">
        <w:rPr>
          <w:rFonts w:ascii="Arial" w:hAnsi="Arial" w:cs="Arial"/>
          <w:sz w:val="22"/>
          <w:szCs w:val="22"/>
        </w:rPr>
        <w:t xml:space="preserve">.  </w:t>
      </w:r>
    </w:p>
    <w:p w14:paraId="4D1D7638" w14:textId="6C5D6C0E" w:rsidR="0090177B" w:rsidRPr="00400D83" w:rsidRDefault="004A75A4">
      <w:pPr>
        <w:pStyle w:val="ListParagraph"/>
        <w:numPr>
          <w:ilvl w:val="1"/>
          <w:numId w:val="60"/>
        </w:numPr>
        <w:ind w:left="900" w:hanging="540"/>
        <w:rPr>
          <w:rFonts w:ascii="Arial" w:hAnsi="Arial" w:cs="Arial"/>
          <w:sz w:val="22"/>
          <w:szCs w:val="22"/>
        </w:rPr>
      </w:pPr>
      <w:r w:rsidRPr="00400D83">
        <w:rPr>
          <w:rFonts w:ascii="Arial" w:hAnsi="Arial" w:cs="Arial"/>
          <w:sz w:val="22"/>
          <w:szCs w:val="22"/>
        </w:rPr>
        <w:t>Th</w:t>
      </w:r>
      <w:r w:rsidR="0090177B" w:rsidRPr="00400D83">
        <w:rPr>
          <w:rFonts w:ascii="Arial" w:hAnsi="Arial" w:cs="Arial"/>
          <w:sz w:val="22"/>
          <w:szCs w:val="22"/>
        </w:rPr>
        <w:t>e</w:t>
      </w:r>
      <w:r w:rsidRPr="00400D83">
        <w:rPr>
          <w:rFonts w:ascii="Arial" w:hAnsi="Arial" w:cs="Arial"/>
          <w:sz w:val="22"/>
          <w:szCs w:val="22"/>
        </w:rPr>
        <w:t xml:space="preserve"> contract</w:t>
      </w:r>
      <w:r w:rsidR="0090177B" w:rsidRPr="00400D83">
        <w:rPr>
          <w:rFonts w:ascii="Arial" w:hAnsi="Arial" w:cs="Arial"/>
          <w:sz w:val="22"/>
          <w:szCs w:val="22"/>
        </w:rPr>
        <w:t xml:space="preserve"> term</w:t>
      </w:r>
      <w:r w:rsidRPr="00400D83">
        <w:rPr>
          <w:rFonts w:ascii="Arial" w:hAnsi="Arial" w:cs="Arial"/>
          <w:sz w:val="22"/>
          <w:szCs w:val="22"/>
        </w:rPr>
        <w:t xml:space="preserve"> shall be </w:t>
      </w:r>
      <w:r w:rsidR="0090177B" w:rsidRPr="00400D83">
        <w:rPr>
          <w:rFonts w:ascii="Arial" w:hAnsi="Arial" w:cs="Arial"/>
          <w:sz w:val="22"/>
          <w:szCs w:val="22"/>
        </w:rPr>
        <w:t xml:space="preserve">from May 1, </w:t>
      </w:r>
      <w:r w:rsidR="00EF09A0" w:rsidRPr="00400D83">
        <w:rPr>
          <w:rFonts w:ascii="Arial" w:hAnsi="Arial" w:cs="Arial"/>
          <w:sz w:val="22"/>
          <w:szCs w:val="22"/>
        </w:rPr>
        <w:t>2023,</w:t>
      </w:r>
      <w:r w:rsidR="0090177B" w:rsidRPr="00400D83">
        <w:rPr>
          <w:rFonts w:ascii="Arial" w:hAnsi="Arial" w:cs="Arial"/>
          <w:sz w:val="22"/>
          <w:szCs w:val="22"/>
        </w:rPr>
        <w:t xml:space="preserve"> to April 30, 2024.</w:t>
      </w:r>
    </w:p>
    <w:p w14:paraId="522E4106" w14:textId="73444DBE" w:rsidR="003E0D83" w:rsidRPr="00400D83" w:rsidRDefault="004A75A4">
      <w:pPr>
        <w:pStyle w:val="ListParagraph"/>
        <w:numPr>
          <w:ilvl w:val="1"/>
          <w:numId w:val="60"/>
        </w:numPr>
        <w:ind w:left="900" w:hanging="540"/>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considers this agreement to be a multi-year contract; however, the </w:t>
      </w:r>
      <w:r w:rsidR="00842CA2" w:rsidRPr="00400D83">
        <w:rPr>
          <w:rFonts w:ascii="Arial" w:hAnsi="Arial" w:cs="Arial"/>
          <w:sz w:val="22"/>
          <w:szCs w:val="22"/>
        </w:rPr>
        <w:t>district</w:t>
      </w:r>
      <w:r w:rsidRPr="00400D83">
        <w:rPr>
          <w:rFonts w:ascii="Arial" w:hAnsi="Arial" w:cs="Arial"/>
          <w:sz w:val="22"/>
          <w:szCs w:val="22"/>
        </w:rPr>
        <w:t xml:space="preserve"> shall have the opportunity to cancel contracts </w:t>
      </w:r>
      <w:r w:rsidR="00C81A9B" w:rsidRPr="00400D83">
        <w:rPr>
          <w:rFonts w:ascii="Arial" w:hAnsi="Arial" w:cs="Arial"/>
          <w:sz w:val="22"/>
          <w:szCs w:val="22"/>
        </w:rPr>
        <w:t>prior to the next extension period</w:t>
      </w:r>
      <w:r w:rsidRPr="00400D83">
        <w:rPr>
          <w:rFonts w:ascii="Arial" w:hAnsi="Arial" w:cs="Arial"/>
          <w:sz w:val="22"/>
          <w:szCs w:val="22"/>
        </w:rPr>
        <w:t xml:space="preserve"> with no penalties for unearned premium.  </w:t>
      </w:r>
    </w:p>
    <w:p w14:paraId="759AFC80" w14:textId="5EBA53BE" w:rsidR="0083207F" w:rsidRPr="00400D83" w:rsidRDefault="00912EEE">
      <w:pPr>
        <w:pStyle w:val="ListParagraph"/>
        <w:numPr>
          <w:ilvl w:val="1"/>
          <w:numId w:val="60"/>
        </w:numPr>
        <w:ind w:left="900" w:hanging="540"/>
        <w:rPr>
          <w:rFonts w:ascii="Arial" w:hAnsi="Arial" w:cs="Arial"/>
          <w:sz w:val="22"/>
          <w:szCs w:val="22"/>
        </w:rPr>
      </w:pPr>
      <w:r w:rsidRPr="00400D83">
        <w:rPr>
          <w:rFonts w:ascii="Arial" w:hAnsi="Arial" w:cs="Arial"/>
          <w:sz w:val="22"/>
          <w:szCs w:val="22"/>
        </w:rPr>
        <w:t xml:space="preserve">Prior to </w:t>
      </w:r>
      <w:r w:rsidR="004A75A4" w:rsidRPr="00400D83">
        <w:rPr>
          <w:rFonts w:ascii="Arial" w:hAnsi="Arial" w:cs="Arial"/>
          <w:sz w:val="22"/>
          <w:szCs w:val="22"/>
        </w:rPr>
        <w:t xml:space="preserve">the end of </w:t>
      </w:r>
      <w:r w:rsidR="0083207F" w:rsidRPr="00400D83">
        <w:rPr>
          <w:rFonts w:ascii="Arial" w:hAnsi="Arial" w:cs="Arial"/>
          <w:sz w:val="22"/>
          <w:szCs w:val="22"/>
        </w:rPr>
        <w:t>each</w:t>
      </w:r>
      <w:r w:rsidR="004A75A4" w:rsidRPr="00400D83">
        <w:rPr>
          <w:rFonts w:ascii="Arial" w:hAnsi="Arial" w:cs="Arial"/>
          <w:sz w:val="22"/>
          <w:szCs w:val="22"/>
        </w:rPr>
        <w:t xml:space="preserve"> policy term, policies may be renew</w:t>
      </w:r>
      <w:r w:rsidRPr="00400D83">
        <w:rPr>
          <w:rFonts w:ascii="Arial" w:hAnsi="Arial" w:cs="Arial"/>
          <w:sz w:val="22"/>
          <w:szCs w:val="22"/>
        </w:rPr>
        <w:t>ed</w:t>
      </w:r>
      <w:r w:rsidR="0083207F" w:rsidRPr="00400D83">
        <w:rPr>
          <w:rFonts w:ascii="Arial" w:hAnsi="Arial" w:cs="Arial"/>
          <w:sz w:val="22"/>
          <w:szCs w:val="22"/>
        </w:rPr>
        <w:t xml:space="preserve"> in writing</w:t>
      </w:r>
      <w:r w:rsidRPr="00400D83">
        <w:rPr>
          <w:rFonts w:ascii="Arial" w:hAnsi="Arial" w:cs="Arial"/>
          <w:sz w:val="22"/>
          <w:szCs w:val="22"/>
        </w:rPr>
        <w:t xml:space="preserve"> for four (4) additional one (1) year periods</w:t>
      </w:r>
      <w:r w:rsidR="004A75A4" w:rsidRPr="00400D83">
        <w:rPr>
          <w:rFonts w:ascii="Arial" w:hAnsi="Arial" w:cs="Arial"/>
          <w:sz w:val="22"/>
          <w:szCs w:val="22"/>
        </w:rPr>
        <w:t xml:space="preserve"> by mutual consent of the </w:t>
      </w:r>
      <w:r w:rsidR="00842CA2" w:rsidRPr="00400D83">
        <w:rPr>
          <w:rFonts w:ascii="Arial" w:hAnsi="Arial" w:cs="Arial"/>
          <w:sz w:val="22"/>
          <w:szCs w:val="22"/>
        </w:rPr>
        <w:t>district</w:t>
      </w:r>
      <w:r w:rsidR="004A75A4" w:rsidRPr="00400D83">
        <w:rPr>
          <w:rFonts w:ascii="Arial" w:hAnsi="Arial" w:cs="Arial"/>
          <w:sz w:val="22"/>
          <w:szCs w:val="22"/>
        </w:rPr>
        <w:t xml:space="preserve"> </w:t>
      </w:r>
      <w:r w:rsidR="00D5357B" w:rsidRPr="00400D83">
        <w:rPr>
          <w:rFonts w:ascii="Arial" w:hAnsi="Arial" w:cs="Arial"/>
          <w:sz w:val="22"/>
          <w:szCs w:val="22"/>
        </w:rPr>
        <w:t>a</w:t>
      </w:r>
      <w:r w:rsidR="004A75A4" w:rsidRPr="00400D83">
        <w:rPr>
          <w:rFonts w:ascii="Arial" w:hAnsi="Arial" w:cs="Arial"/>
          <w:sz w:val="22"/>
          <w:szCs w:val="22"/>
        </w:rPr>
        <w:t xml:space="preserve">dministration and the </w:t>
      </w:r>
      <w:r w:rsidR="00D5357B" w:rsidRPr="00400D83">
        <w:rPr>
          <w:rFonts w:ascii="Arial" w:hAnsi="Arial" w:cs="Arial"/>
          <w:sz w:val="22"/>
          <w:szCs w:val="22"/>
        </w:rPr>
        <w:t>contractor</w:t>
      </w:r>
      <w:r w:rsidR="004A75A4" w:rsidRPr="00400D83">
        <w:rPr>
          <w:rFonts w:ascii="Arial" w:hAnsi="Arial" w:cs="Arial"/>
          <w:sz w:val="22"/>
          <w:szCs w:val="22"/>
        </w:rPr>
        <w:t xml:space="preserve">.  </w:t>
      </w:r>
    </w:p>
    <w:p w14:paraId="65BAED1B" w14:textId="77777777" w:rsidR="00FE2393" w:rsidRPr="00400D83" w:rsidRDefault="00FE2393">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Pricing</w:t>
      </w:r>
      <w:r w:rsidRPr="00400D83">
        <w:rPr>
          <w:rFonts w:ascii="Arial" w:hAnsi="Arial" w:cs="Arial"/>
          <w:sz w:val="22"/>
          <w:szCs w:val="22"/>
        </w:rPr>
        <w:t>.</w:t>
      </w:r>
    </w:p>
    <w:p w14:paraId="4F270C36" w14:textId="77777777" w:rsidR="00FE2393" w:rsidRPr="00400D83" w:rsidRDefault="00FE2393">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All rates shall be set for the full term of the contract for the first year.</w:t>
      </w:r>
    </w:p>
    <w:p w14:paraId="280C4092" w14:textId="77777777" w:rsidR="00FE2393" w:rsidRPr="00400D83" w:rsidRDefault="00FE2393">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All pricing proposed shall be maximums and be fixed as a maximum rate for the term of the engagement subject to the allowance by the district for the firm to decrease rates at any time.</w:t>
      </w:r>
    </w:p>
    <w:p w14:paraId="7915E96B" w14:textId="77777777" w:rsidR="00FE2393" w:rsidRPr="00400D83" w:rsidRDefault="00FE2393">
      <w:pPr>
        <w:pStyle w:val="ListParagraph"/>
        <w:numPr>
          <w:ilvl w:val="2"/>
          <w:numId w:val="60"/>
        </w:numPr>
        <w:ind w:left="1620" w:hanging="720"/>
        <w:jc w:val="both"/>
        <w:rPr>
          <w:rFonts w:ascii="Arial" w:hAnsi="Arial" w:cs="Arial"/>
          <w:color w:val="000000" w:themeColor="text1"/>
          <w:sz w:val="22"/>
          <w:szCs w:val="22"/>
        </w:rPr>
      </w:pPr>
      <w:r w:rsidRPr="00400D83">
        <w:rPr>
          <w:rFonts w:ascii="Arial" w:hAnsi="Arial" w:cs="Arial"/>
          <w:color w:val="000000" w:themeColor="text1"/>
          <w:sz w:val="22"/>
          <w:szCs w:val="22"/>
        </w:rPr>
        <w:t>Renewal pricing and currently valued loss reports must be provided to the district no later than five months prior to expiration.</w:t>
      </w:r>
    </w:p>
    <w:p w14:paraId="49095B43" w14:textId="77777777" w:rsidR="004E7E3E" w:rsidRPr="00400D83" w:rsidRDefault="004E7E3E">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Termination</w:t>
      </w:r>
      <w:r w:rsidRPr="00400D83">
        <w:rPr>
          <w:rFonts w:ascii="Arial" w:hAnsi="Arial" w:cs="Arial"/>
          <w:sz w:val="22"/>
          <w:szCs w:val="22"/>
        </w:rPr>
        <w:t>.</w:t>
      </w:r>
    </w:p>
    <w:p w14:paraId="0B495C5D" w14:textId="566336EA" w:rsidR="00EF0DAE" w:rsidRPr="00400D83" w:rsidRDefault="00EF0DAE">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u w:val="single"/>
        </w:rPr>
        <w:t>Termination based on Default</w:t>
      </w:r>
      <w:r w:rsidRPr="00400D83">
        <w:rPr>
          <w:rFonts w:ascii="Arial" w:hAnsi="Arial" w:cs="Arial"/>
          <w:sz w:val="22"/>
          <w:szCs w:val="22"/>
        </w:rPr>
        <w:t>.</w:t>
      </w:r>
    </w:p>
    <w:p w14:paraId="06FEE6F8" w14:textId="18792D32" w:rsidR="004E7E3E" w:rsidRPr="00400D83" w:rsidRDefault="00B57A7C"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B</w:t>
      </w:r>
      <w:r w:rsidR="004E7E3E" w:rsidRPr="00400D83">
        <w:rPr>
          <w:rFonts w:ascii="Arial" w:hAnsi="Arial" w:cs="Arial"/>
          <w:sz w:val="22"/>
          <w:szCs w:val="22"/>
        </w:rPr>
        <w:t xml:space="preserve">ISD shall have the right to terminate for default all or part of a resulting contract if the </w:t>
      </w:r>
      <w:r w:rsidR="00842CA2" w:rsidRPr="00400D83">
        <w:rPr>
          <w:rFonts w:ascii="Arial" w:hAnsi="Arial" w:cs="Arial"/>
          <w:sz w:val="22"/>
          <w:szCs w:val="22"/>
        </w:rPr>
        <w:t>contractor</w:t>
      </w:r>
      <w:r w:rsidR="004E7E3E" w:rsidRPr="00400D83">
        <w:rPr>
          <w:rFonts w:ascii="Arial" w:hAnsi="Arial" w:cs="Arial"/>
          <w:sz w:val="22"/>
          <w:szCs w:val="22"/>
        </w:rPr>
        <w:t xml:space="preserve"> breaches any of the terms hereof or if the </w:t>
      </w:r>
      <w:r w:rsidR="00842CA2" w:rsidRPr="00400D83">
        <w:rPr>
          <w:rFonts w:ascii="Arial" w:hAnsi="Arial" w:cs="Arial"/>
          <w:sz w:val="22"/>
          <w:szCs w:val="22"/>
        </w:rPr>
        <w:t>contractor</w:t>
      </w:r>
      <w:r w:rsidR="004E7E3E" w:rsidRPr="00400D83">
        <w:rPr>
          <w:rFonts w:ascii="Arial" w:hAnsi="Arial" w:cs="Arial"/>
          <w:sz w:val="22"/>
          <w:szCs w:val="22"/>
        </w:rPr>
        <w:t xml:space="preserve"> becomes insolvent or files any petition in bankruptcy. Such right of termination is in addition to and not in lieu of any other remedies which </w:t>
      </w:r>
      <w:r w:rsidR="00C360EA" w:rsidRPr="00400D83">
        <w:rPr>
          <w:rFonts w:ascii="Arial" w:hAnsi="Arial" w:cs="Arial"/>
          <w:sz w:val="22"/>
          <w:szCs w:val="22"/>
        </w:rPr>
        <w:t>B</w:t>
      </w:r>
      <w:r w:rsidR="004E7E3E" w:rsidRPr="00400D83">
        <w:rPr>
          <w:rFonts w:ascii="Arial" w:hAnsi="Arial" w:cs="Arial"/>
          <w:sz w:val="22"/>
          <w:szCs w:val="22"/>
        </w:rPr>
        <w:t>ISD may have in law or equity, specifically including, but not limited to, the right to collect for damages or demand specific performance.</w:t>
      </w:r>
    </w:p>
    <w:p w14:paraId="7BEF7276" w14:textId="06A0D42D" w:rsidR="004E7E3E" w:rsidRPr="00400D83" w:rsidRDefault="00B57A7C"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B</w:t>
      </w:r>
      <w:r w:rsidR="004E7E3E" w:rsidRPr="00400D83">
        <w:rPr>
          <w:rFonts w:ascii="Arial" w:hAnsi="Arial" w:cs="Arial"/>
          <w:sz w:val="22"/>
          <w:szCs w:val="22"/>
        </w:rPr>
        <w:t xml:space="preserve">ISD may terminate a resulting contract and debar the </w:t>
      </w:r>
      <w:r w:rsidR="00842CA2" w:rsidRPr="00400D83">
        <w:rPr>
          <w:rFonts w:ascii="Arial" w:hAnsi="Arial" w:cs="Arial"/>
          <w:sz w:val="22"/>
          <w:szCs w:val="22"/>
        </w:rPr>
        <w:t>contractor</w:t>
      </w:r>
      <w:r w:rsidR="004E7E3E" w:rsidRPr="00400D83">
        <w:rPr>
          <w:rFonts w:ascii="Arial" w:hAnsi="Arial" w:cs="Arial"/>
          <w:sz w:val="22"/>
          <w:szCs w:val="22"/>
        </w:rPr>
        <w:t xml:space="preserve"> from future “bidding” for violations of the federal requirements including, but not limited to, “Contract Work Hours and Safety Standards Act”, “Equal Employment Opportunity Act”, and “Energy Policy and Conservation Act”.</w:t>
      </w:r>
    </w:p>
    <w:p w14:paraId="2C0705D1" w14:textId="389C8C8F" w:rsidR="004E7E3E" w:rsidRPr="00400D83" w:rsidRDefault="004E7E3E"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In the event of a material failure by the </w:t>
      </w:r>
      <w:r w:rsidR="0074558D"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to provide services in accordance with the terms of this </w:t>
      </w:r>
      <w:r w:rsidR="0074558D" w:rsidRPr="00400D83">
        <w:rPr>
          <w:rFonts w:ascii="Arial" w:hAnsi="Arial" w:cs="Arial"/>
          <w:sz w:val="22"/>
          <w:szCs w:val="22"/>
        </w:rPr>
        <w:t>contract</w:t>
      </w:r>
      <w:r w:rsidRPr="00400D83">
        <w:rPr>
          <w:rFonts w:ascii="Arial" w:hAnsi="Arial" w:cs="Arial"/>
          <w:sz w:val="22"/>
          <w:szCs w:val="22"/>
        </w:rPr>
        <w:t xml:space="preserve"> (“default”), the </w:t>
      </w:r>
      <w:r w:rsidR="00842CA2" w:rsidRPr="00400D83">
        <w:rPr>
          <w:rFonts w:ascii="Arial" w:hAnsi="Arial" w:cs="Arial"/>
          <w:sz w:val="22"/>
          <w:szCs w:val="22"/>
        </w:rPr>
        <w:t>district</w:t>
      </w:r>
      <w:r w:rsidRPr="00400D83">
        <w:rPr>
          <w:rFonts w:ascii="Arial" w:hAnsi="Arial" w:cs="Arial"/>
          <w:sz w:val="22"/>
          <w:szCs w:val="22"/>
        </w:rPr>
        <w:t xml:space="preserve"> may terminate the </w:t>
      </w:r>
      <w:r w:rsidR="0074558D" w:rsidRPr="00400D83">
        <w:rPr>
          <w:rFonts w:ascii="Arial" w:hAnsi="Arial" w:cs="Arial"/>
          <w:sz w:val="22"/>
          <w:szCs w:val="22"/>
        </w:rPr>
        <w:t>contract</w:t>
      </w:r>
      <w:r w:rsidRPr="00400D83">
        <w:rPr>
          <w:rFonts w:ascii="Arial" w:hAnsi="Arial" w:cs="Arial"/>
          <w:sz w:val="22"/>
          <w:szCs w:val="22"/>
        </w:rPr>
        <w:t xml:space="preserve"> upon ten (10) calendar days’ written notice of termination setting forth the nature of the material failure; provided, that, the material failure is through no fault of the </w:t>
      </w:r>
      <w:r w:rsidR="00BE69CE" w:rsidRPr="00400D83">
        <w:rPr>
          <w:rFonts w:ascii="Arial" w:hAnsi="Arial" w:cs="Arial"/>
          <w:sz w:val="22"/>
          <w:szCs w:val="22"/>
        </w:rPr>
        <w:t>district.</w:t>
      </w:r>
      <w:r w:rsidRPr="00400D83">
        <w:rPr>
          <w:rFonts w:ascii="Arial" w:hAnsi="Arial" w:cs="Arial"/>
          <w:sz w:val="22"/>
          <w:szCs w:val="22"/>
        </w:rPr>
        <w:t xml:space="preserve"> The termination will not be effective if the material failure is fully cured prior to the end of the ten-day period.</w:t>
      </w:r>
    </w:p>
    <w:p w14:paraId="22B4C562" w14:textId="77777777" w:rsidR="00D70BDC" w:rsidRPr="00400D83" w:rsidRDefault="004E7E3E"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Termination by </w:t>
      </w:r>
      <w:r w:rsidR="00842CA2" w:rsidRPr="00400D83">
        <w:rPr>
          <w:rFonts w:ascii="Arial" w:hAnsi="Arial" w:cs="Arial"/>
          <w:sz w:val="22"/>
          <w:szCs w:val="22"/>
        </w:rPr>
        <w:t>district</w:t>
      </w:r>
      <w:r w:rsidRPr="00400D83">
        <w:rPr>
          <w:rFonts w:ascii="Arial" w:hAnsi="Arial" w:cs="Arial"/>
          <w:sz w:val="22"/>
          <w:szCs w:val="22"/>
        </w:rPr>
        <w:t xml:space="preserve"> will not relieve </w:t>
      </w:r>
      <w:r w:rsidR="009E340B"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from liability for any default or breach under </w:t>
      </w:r>
      <w:r w:rsidR="00D70BDC" w:rsidRPr="00400D83">
        <w:rPr>
          <w:rFonts w:ascii="Arial" w:hAnsi="Arial" w:cs="Arial"/>
          <w:sz w:val="22"/>
          <w:szCs w:val="22"/>
        </w:rPr>
        <w:t>the contract terms</w:t>
      </w:r>
      <w:r w:rsidRPr="00400D83">
        <w:rPr>
          <w:rFonts w:ascii="Arial" w:hAnsi="Arial" w:cs="Arial"/>
          <w:sz w:val="22"/>
          <w:szCs w:val="22"/>
        </w:rPr>
        <w:t xml:space="preserve"> or any other act or omission of </w:t>
      </w:r>
      <w:r w:rsidR="00D70BDC"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w:t>
      </w:r>
    </w:p>
    <w:p w14:paraId="2476DA99" w14:textId="3FB7C6D1" w:rsidR="004E7E3E" w:rsidRPr="00400D83" w:rsidRDefault="004E7E3E"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If </w:t>
      </w:r>
      <w:r w:rsidR="00D70BDC"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fails to cure any default within fifteen (15) calendar days after receiving written notice of the default, the </w:t>
      </w:r>
      <w:r w:rsidR="00842CA2" w:rsidRPr="00400D83">
        <w:rPr>
          <w:rFonts w:ascii="Arial" w:hAnsi="Arial" w:cs="Arial"/>
          <w:sz w:val="22"/>
          <w:szCs w:val="22"/>
        </w:rPr>
        <w:t>district</w:t>
      </w:r>
      <w:r w:rsidRPr="00400D83">
        <w:rPr>
          <w:rFonts w:ascii="Arial" w:hAnsi="Arial" w:cs="Arial"/>
          <w:sz w:val="22"/>
          <w:szCs w:val="22"/>
        </w:rPr>
        <w:t xml:space="preserve"> will be entitled (but will not be obligated) to cure the default and will have the right to offset against all amounts due to </w:t>
      </w:r>
      <w:r w:rsidR="003C29B5"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any and all reasonable expenses incurred in connection with the </w:t>
      </w:r>
      <w:r w:rsidR="003C29B5" w:rsidRPr="00400D83">
        <w:rPr>
          <w:rFonts w:ascii="Arial" w:hAnsi="Arial" w:cs="Arial"/>
          <w:sz w:val="22"/>
          <w:szCs w:val="22"/>
        </w:rPr>
        <w:t>d</w:t>
      </w:r>
      <w:r w:rsidR="00842CA2" w:rsidRPr="00400D83">
        <w:rPr>
          <w:rFonts w:ascii="Arial" w:hAnsi="Arial" w:cs="Arial"/>
          <w:sz w:val="22"/>
          <w:szCs w:val="22"/>
        </w:rPr>
        <w:t xml:space="preserve">istrict’s </w:t>
      </w:r>
      <w:r w:rsidRPr="00400D83">
        <w:rPr>
          <w:rFonts w:ascii="Arial" w:hAnsi="Arial" w:cs="Arial"/>
          <w:sz w:val="22"/>
          <w:szCs w:val="22"/>
        </w:rPr>
        <w:t>curative actions.</w:t>
      </w:r>
    </w:p>
    <w:p w14:paraId="7EACF7D8" w14:textId="44D79918" w:rsidR="004E7E3E" w:rsidRPr="00400D83" w:rsidRDefault="004E7E3E"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lastRenderedPageBreak/>
        <w:t xml:space="preserve">In the event the award is terminated, then within thirty (30) calendar days after termination, </w:t>
      </w:r>
      <w:r w:rsidR="003C29B5"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will reimburse the </w:t>
      </w:r>
      <w:r w:rsidR="003C29B5" w:rsidRPr="00400D83">
        <w:rPr>
          <w:rFonts w:ascii="Arial" w:hAnsi="Arial" w:cs="Arial"/>
          <w:sz w:val="22"/>
          <w:szCs w:val="22"/>
        </w:rPr>
        <w:t>district</w:t>
      </w:r>
      <w:r w:rsidRPr="00400D83">
        <w:rPr>
          <w:rFonts w:ascii="Arial" w:hAnsi="Arial" w:cs="Arial"/>
          <w:sz w:val="22"/>
          <w:szCs w:val="22"/>
        </w:rPr>
        <w:t xml:space="preserve"> for all fees paid by the </w:t>
      </w:r>
      <w:r w:rsidR="00842CA2" w:rsidRPr="00400D83">
        <w:rPr>
          <w:rFonts w:ascii="Arial" w:hAnsi="Arial" w:cs="Arial"/>
          <w:sz w:val="22"/>
          <w:szCs w:val="22"/>
        </w:rPr>
        <w:t>District</w:t>
      </w:r>
      <w:r w:rsidRPr="00400D83">
        <w:rPr>
          <w:rFonts w:ascii="Arial" w:hAnsi="Arial" w:cs="Arial"/>
          <w:sz w:val="22"/>
          <w:szCs w:val="22"/>
        </w:rPr>
        <w:t xml:space="preserve"> to </w:t>
      </w:r>
      <w:r w:rsidR="003C29B5"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that were (a) not earned by </w:t>
      </w:r>
      <w:r w:rsidR="003C29B5"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prior to termination, or (b) for goods or services that the</w:t>
      </w:r>
      <w:r w:rsidR="003C29B5" w:rsidRPr="00400D83">
        <w:rPr>
          <w:rFonts w:ascii="Arial" w:hAnsi="Arial" w:cs="Arial"/>
          <w:sz w:val="22"/>
          <w:szCs w:val="22"/>
        </w:rPr>
        <w:t xml:space="preserve"> d</w:t>
      </w:r>
      <w:r w:rsidR="00842CA2" w:rsidRPr="00400D83">
        <w:rPr>
          <w:rFonts w:ascii="Arial" w:hAnsi="Arial" w:cs="Arial"/>
          <w:sz w:val="22"/>
          <w:szCs w:val="22"/>
        </w:rPr>
        <w:t>istrict</w:t>
      </w:r>
      <w:r w:rsidRPr="00400D83">
        <w:rPr>
          <w:rFonts w:ascii="Arial" w:hAnsi="Arial" w:cs="Arial"/>
          <w:sz w:val="22"/>
          <w:szCs w:val="22"/>
        </w:rPr>
        <w:t xml:space="preserve"> did not receive from </w:t>
      </w:r>
      <w:r w:rsidR="003C29B5" w:rsidRPr="00400D83">
        <w:rPr>
          <w:rFonts w:ascii="Arial" w:hAnsi="Arial" w:cs="Arial"/>
          <w:sz w:val="22"/>
          <w:szCs w:val="22"/>
        </w:rPr>
        <w:t>c</w:t>
      </w:r>
      <w:r w:rsidR="00842CA2" w:rsidRPr="00400D83">
        <w:rPr>
          <w:rFonts w:ascii="Arial" w:hAnsi="Arial" w:cs="Arial"/>
          <w:sz w:val="22"/>
          <w:szCs w:val="22"/>
        </w:rPr>
        <w:t>ontractor</w:t>
      </w:r>
      <w:r w:rsidRPr="00400D83">
        <w:rPr>
          <w:rFonts w:ascii="Arial" w:hAnsi="Arial" w:cs="Arial"/>
          <w:sz w:val="22"/>
          <w:szCs w:val="22"/>
        </w:rPr>
        <w:t xml:space="preserve"> prior to termination.</w:t>
      </w:r>
    </w:p>
    <w:p w14:paraId="53E58B3F" w14:textId="0B6F072B" w:rsidR="002D73C2" w:rsidRPr="00400D83" w:rsidRDefault="002D73C2">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u w:val="single"/>
        </w:rPr>
        <w:t>Cancellation</w:t>
      </w:r>
      <w:r w:rsidR="00EF0DAE" w:rsidRPr="00400D83">
        <w:rPr>
          <w:rFonts w:ascii="Arial" w:hAnsi="Arial" w:cs="Arial"/>
          <w:sz w:val="22"/>
          <w:szCs w:val="22"/>
          <w:u w:val="single"/>
        </w:rPr>
        <w:t xml:space="preserve"> for Convenience</w:t>
      </w:r>
      <w:r w:rsidR="00EF0DAE" w:rsidRPr="00400D83">
        <w:rPr>
          <w:rFonts w:ascii="Arial" w:hAnsi="Arial" w:cs="Arial"/>
          <w:sz w:val="22"/>
          <w:szCs w:val="22"/>
        </w:rPr>
        <w:t>.</w:t>
      </w:r>
      <w:r w:rsidRPr="00400D83">
        <w:rPr>
          <w:rFonts w:ascii="Arial" w:hAnsi="Arial" w:cs="Arial"/>
          <w:sz w:val="22"/>
          <w:szCs w:val="22"/>
        </w:rPr>
        <w:t xml:space="preserve">  </w:t>
      </w:r>
    </w:p>
    <w:p w14:paraId="5130F869" w14:textId="0A013D33" w:rsidR="00EF0DAE" w:rsidRPr="00400D83" w:rsidRDefault="002D73C2">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The district reserves the right to cancel the contract for convenience (no fault) at </w:t>
      </w:r>
      <w:r w:rsidR="00B12F6D" w:rsidRPr="00400D83">
        <w:rPr>
          <w:rFonts w:ascii="Arial" w:hAnsi="Arial" w:cs="Arial"/>
          <w:sz w:val="22"/>
          <w:szCs w:val="22"/>
        </w:rPr>
        <w:t>any time</w:t>
      </w:r>
      <w:r w:rsidRPr="00400D83">
        <w:rPr>
          <w:rFonts w:ascii="Arial" w:hAnsi="Arial" w:cs="Arial"/>
          <w:sz w:val="22"/>
          <w:szCs w:val="22"/>
        </w:rPr>
        <w:t xml:space="preserve"> during the term of the current contract period.</w:t>
      </w:r>
    </w:p>
    <w:p w14:paraId="7608BF7A" w14:textId="142EB4C9" w:rsidR="002D73C2" w:rsidRPr="00400D83" w:rsidRDefault="002D73C2"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The cancellation shall be in writing and the district must give the contractor thirty (30) day notice prior to the cancellation date.</w:t>
      </w:r>
    </w:p>
    <w:p w14:paraId="0131BF2D" w14:textId="77777777" w:rsidR="00680ABA" w:rsidRPr="00400D83" w:rsidRDefault="00680ABA" w:rsidP="00DD2C71">
      <w:pPr>
        <w:rPr>
          <w:rFonts w:ascii="Arial" w:hAnsi="Arial" w:cs="Arial"/>
          <w:sz w:val="22"/>
          <w:szCs w:val="22"/>
        </w:rPr>
      </w:pPr>
    </w:p>
    <w:p w14:paraId="14B34557" w14:textId="19259852" w:rsidR="00AC6205" w:rsidRPr="00400D83" w:rsidRDefault="00680ABA">
      <w:pPr>
        <w:pStyle w:val="ListParagraph"/>
        <w:numPr>
          <w:ilvl w:val="0"/>
          <w:numId w:val="60"/>
        </w:numPr>
        <w:rPr>
          <w:rFonts w:ascii="Arial" w:hAnsi="Arial" w:cs="Arial"/>
          <w:sz w:val="22"/>
          <w:szCs w:val="22"/>
        </w:rPr>
      </w:pPr>
      <w:r w:rsidRPr="00400D83">
        <w:rPr>
          <w:rFonts w:ascii="Arial" w:hAnsi="Arial" w:cs="Arial"/>
          <w:b/>
          <w:bCs/>
          <w:sz w:val="22"/>
          <w:szCs w:val="22"/>
          <w:u w:val="single"/>
        </w:rPr>
        <w:t>Scope of Services</w:t>
      </w:r>
      <w:r w:rsidRPr="00400D83">
        <w:rPr>
          <w:rFonts w:ascii="Arial" w:hAnsi="Arial" w:cs="Arial"/>
          <w:sz w:val="22"/>
          <w:szCs w:val="22"/>
        </w:rPr>
        <w:t>.</w:t>
      </w:r>
    </w:p>
    <w:p w14:paraId="410F53D6" w14:textId="2AFF85D9" w:rsidR="00F06962" w:rsidRPr="00400D83" w:rsidRDefault="00F06962">
      <w:pPr>
        <w:pStyle w:val="ListParagraph"/>
        <w:numPr>
          <w:ilvl w:val="1"/>
          <w:numId w:val="60"/>
        </w:numPr>
        <w:ind w:left="900" w:hanging="540"/>
        <w:rPr>
          <w:rFonts w:ascii="Arial" w:hAnsi="Arial" w:cs="Arial"/>
          <w:sz w:val="22"/>
          <w:szCs w:val="22"/>
        </w:rPr>
      </w:pPr>
      <w:r w:rsidRPr="00400D83">
        <w:rPr>
          <w:rFonts w:ascii="Arial" w:hAnsi="Arial" w:cs="Arial"/>
          <w:b/>
          <w:bCs/>
          <w:i/>
          <w:iCs/>
          <w:sz w:val="22"/>
          <w:szCs w:val="22"/>
        </w:rPr>
        <w:t>Insurance Specific Requirements</w:t>
      </w:r>
      <w:r w:rsidR="00F03A42" w:rsidRPr="00400D83">
        <w:rPr>
          <w:rFonts w:ascii="Arial" w:hAnsi="Arial" w:cs="Arial"/>
          <w:sz w:val="22"/>
          <w:szCs w:val="22"/>
        </w:rPr>
        <w:t>.</w:t>
      </w:r>
    </w:p>
    <w:p w14:paraId="64B31BB8" w14:textId="024B15AE" w:rsidR="00F06962" w:rsidRPr="00400D83" w:rsidRDefault="00F06962"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The agent remuneration should be shown separately as a fee and not included in the policy premium</w:t>
      </w:r>
      <w:r w:rsidR="00C53A00" w:rsidRPr="00400D83">
        <w:rPr>
          <w:rFonts w:ascii="Arial" w:hAnsi="Arial" w:cs="Arial"/>
          <w:sz w:val="22"/>
          <w:szCs w:val="22"/>
        </w:rPr>
        <w:t xml:space="preserve">, and </w:t>
      </w:r>
      <w:r w:rsidRPr="00400D83">
        <w:rPr>
          <w:rFonts w:ascii="Arial" w:hAnsi="Arial" w:cs="Arial"/>
          <w:sz w:val="22"/>
          <w:szCs w:val="22"/>
        </w:rPr>
        <w:t xml:space="preserve">must be for the entire limits purchased, not just the </w:t>
      </w:r>
      <w:r w:rsidR="00234AEC" w:rsidRPr="00400D83">
        <w:rPr>
          <w:rFonts w:ascii="Arial" w:hAnsi="Arial" w:cs="Arial"/>
          <w:sz w:val="22"/>
          <w:szCs w:val="22"/>
        </w:rPr>
        <w:t>p</w:t>
      </w:r>
      <w:r w:rsidRPr="00400D83">
        <w:rPr>
          <w:rFonts w:ascii="Arial" w:hAnsi="Arial" w:cs="Arial"/>
          <w:sz w:val="22"/>
          <w:szCs w:val="22"/>
        </w:rPr>
        <w:t>rimary limit.</w:t>
      </w:r>
    </w:p>
    <w:p w14:paraId="463B5010" w14:textId="29D8B811" w:rsidR="00F06962" w:rsidRPr="00400D83" w:rsidRDefault="00F06962"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All </w:t>
      </w:r>
      <w:r w:rsidR="00234AEC" w:rsidRPr="00400D83">
        <w:rPr>
          <w:rFonts w:ascii="Arial" w:hAnsi="Arial" w:cs="Arial"/>
          <w:sz w:val="22"/>
          <w:szCs w:val="22"/>
        </w:rPr>
        <w:t>percentage of</w:t>
      </w:r>
      <w:r w:rsidRPr="00400D83">
        <w:rPr>
          <w:rFonts w:ascii="Arial" w:hAnsi="Arial" w:cs="Arial"/>
          <w:sz w:val="22"/>
          <w:szCs w:val="22"/>
        </w:rPr>
        <w:t xml:space="preserve"> deductibles must apply to damaged buildings only, units of insurance or line items, not locations or addresses.</w:t>
      </w:r>
    </w:p>
    <w:p w14:paraId="4801FD95" w14:textId="25B20C74" w:rsidR="00592654" w:rsidRPr="00400D83" w:rsidRDefault="00F06962"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All related minimum deductibles must apply to the entire Occurrence and not individual items.</w:t>
      </w:r>
    </w:p>
    <w:p w14:paraId="2632F6DE" w14:textId="4A14C764" w:rsidR="00592654" w:rsidRPr="00400D83" w:rsidRDefault="001F787B"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Quarterly</w:t>
      </w:r>
      <w:r w:rsidR="008E240F" w:rsidRPr="00400D83">
        <w:rPr>
          <w:rFonts w:ascii="Arial" w:hAnsi="Arial" w:cs="Arial"/>
          <w:sz w:val="22"/>
          <w:szCs w:val="22"/>
        </w:rPr>
        <w:t xml:space="preserve"> loss</w:t>
      </w:r>
      <w:r w:rsidR="00592654" w:rsidRPr="00400D83">
        <w:rPr>
          <w:rFonts w:ascii="Arial" w:hAnsi="Arial" w:cs="Arial"/>
          <w:sz w:val="22"/>
          <w:szCs w:val="22"/>
        </w:rPr>
        <w:t xml:space="preserve"> reports</w:t>
      </w:r>
      <w:r w:rsidR="002A5F90" w:rsidRPr="00400D83">
        <w:rPr>
          <w:rFonts w:ascii="Arial" w:hAnsi="Arial" w:cs="Arial"/>
          <w:sz w:val="22"/>
          <w:szCs w:val="22"/>
        </w:rPr>
        <w:t xml:space="preserve"> </w:t>
      </w:r>
      <w:r w:rsidR="00592654" w:rsidRPr="00400D83">
        <w:rPr>
          <w:rFonts w:ascii="Arial" w:hAnsi="Arial" w:cs="Arial"/>
          <w:sz w:val="22"/>
          <w:szCs w:val="22"/>
        </w:rPr>
        <w:t>Periodic reports showing status and prognosis of losses greater than $10,00</w:t>
      </w:r>
      <w:r w:rsidR="00494876" w:rsidRPr="00400D83">
        <w:rPr>
          <w:rFonts w:ascii="Arial" w:hAnsi="Arial" w:cs="Arial"/>
          <w:sz w:val="22"/>
          <w:szCs w:val="22"/>
        </w:rPr>
        <w:t>0</w:t>
      </w:r>
    </w:p>
    <w:p w14:paraId="0C355D9F" w14:textId="1A3229C9" w:rsidR="006510FD" w:rsidRPr="00400D83" w:rsidRDefault="00592654"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Annual premium and loss exhibits</w:t>
      </w:r>
    </w:p>
    <w:p w14:paraId="76554E5C" w14:textId="1179D16C" w:rsidR="00006642" w:rsidRPr="00400D83" w:rsidRDefault="00006642"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Other reports requested by the </w:t>
      </w:r>
      <w:r w:rsidR="00842CA2" w:rsidRPr="00400D83">
        <w:rPr>
          <w:rFonts w:ascii="Arial" w:hAnsi="Arial" w:cs="Arial"/>
          <w:sz w:val="22"/>
          <w:szCs w:val="22"/>
        </w:rPr>
        <w:t>district</w:t>
      </w:r>
    </w:p>
    <w:p w14:paraId="04B03E95" w14:textId="58CA80C2" w:rsidR="003B166A" w:rsidRPr="00400D83" w:rsidRDefault="006510FD"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On site consultation</w:t>
      </w:r>
    </w:p>
    <w:p w14:paraId="1767F5E7" w14:textId="07F17F3C" w:rsidR="00881EEB" w:rsidRPr="00400D83" w:rsidRDefault="003F663F"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All policies listing </w:t>
      </w:r>
      <w:r w:rsidR="00842CA2" w:rsidRPr="00400D83">
        <w:rPr>
          <w:rFonts w:ascii="Arial" w:hAnsi="Arial" w:cs="Arial"/>
          <w:sz w:val="22"/>
          <w:szCs w:val="22"/>
        </w:rPr>
        <w:t>District</w:t>
      </w:r>
      <w:r w:rsidRPr="00400D83">
        <w:rPr>
          <w:rFonts w:ascii="Arial" w:hAnsi="Arial" w:cs="Arial"/>
          <w:sz w:val="22"/>
          <w:szCs w:val="22"/>
        </w:rPr>
        <w:t xml:space="preserve"> property must show the </w:t>
      </w:r>
      <w:r w:rsidR="00842CA2" w:rsidRPr="00400D83">
        <w:rPr>
          <w:rFonts w:ascii="Arial" w:hAnsi="Arial" w:cs="Arial"/>
          <w:sz w:val="22"/>
          <w:szCs w:val="22"/>
        </w:rPr>
        <w:t xml:space="preserve">district’s </w:t>
      </w:r>
      <w:r w:rsidRPr="00400D83">
        <w:rPr>
          <w:rFonts w:ascii="Arial" w:hAnsi="Arial" w:cs="Arial"/>
          <w:sz w:val="22"/>
          <w:szCs w:val="22"/>
        </w:rPr>
        <w:t>identification numbers for all buildings</w:t>
      </w:r>
      <w:r w:rsidR="003F3C77" w:rsidRPr="00400D83">
        <w:rPr>
          <w:rFonts w:ascii="Arial" w:hAnsi="Arial" w:cs="Arial"/>
          <w:sz w:val="22"/>
          <w:szCs w:val="22"/>
        </w:rPr>
        <w:t xml:space="preserve">, </w:t>
      </w:r>
      <w:r w:rsidR="00F03A42" w:rsidRPr="00400D83">
        <w:rPr>
          <w:rFonts w:ascii="Arial" w:hAnsi="Arial" w:cs="Arial"/>
          <w:sz w:val="22"/>
          <w:szCs w:val="22"/>
        </w:rPr>
        <w:t>vehicles,</w:t>
      </w:r>
      <w:r w:rsidR="003F3C77" w:rsidRPr="00400D83">
        <w:rPr>
          <w:rFonts w:ascii="Arial" w:hAnsi="Arial" w:cs="Arial"/>
          <w:sz w:val="22"/>
          <w:szCs w:val="22"/>
        </w:rPr>
        <w:t xml:space="preserve"> and equipment</w:t>
      </w:r>
      <w:r w:rsidRPr="00400D83">
        <w:rPr>
          <w:rFonts w:ascii="Arial" w:hAnsi="Arial" w:cs="Arial"/>
          <w:sz w:val="22"/>
          <w:szCs w:val="22"/>
        </w:rPr>
        <w:t>.</w:t>
      </w:r>
    </w:p>
    <w:p w14:paraId="4AEBFDB8" w14:textId="5117A9C0" w:rsidR="00881EEB" w:rsidRPr="00400D83" w:rsidRDefault="00881EEB"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Undersigned agrees to provide annual loss runs valued no earlier than six months prior to expiration, for each year with outstanding or newly closed losses.</w:t>
      </w:r>
    </w:p>
    <w:p w14:paraId="729D4F0E" w14:textId="77777777" w:rsidR="008B33E8" w:rsidRPr="00400D83" w:rsidRDefault="00740BDD">
      <w:pPr>
        <w:pStyle w:val="ListParagraph"/>
        <w:numPr>
          <w:ilvl w:val="1"/>
          <w:numId w:val="60"/>
        </w:numPr>
        <w:ind w:left="900" w:hanging="540"/>
        <w:rPr>
          <w:rFonts w:ascii="Arial" w:hAnsi="Arial" w:cs="Arial"/>
          <w:sz w:val="22"/>
          <w:szCs w:val="22"/>
        </w:rPr>
      </w:pPr>
      <w:r w:rsidRPr="00400D83">
        <w:rPr>
          <w:rFonts w:ascii="Arial" w:hAnsi="Arial" w:cs="Arial"/>
          <w:b/>
          <w:bCs/>
          <w:i/>
          <w:iCs/>
          <w:sz w:val="22"/>
          <w:szCs w:val="22"/>
        </w:rPr>
        <w:t xml:space="preserve">Contractor Consultation </w:t>
      </w:r>
      <w:r w:rsidR="008B33E8" w:rsidRPr="00400D83">
        <w:rPr>
          <w:rFonts w:ascii="Arial" w:hAnsi="Arial" w:cs="Arial"/>
          <w:b/>
          <w:bCs/>
          <w:i/>
          <w:iCs/>
          <w:sz w:val="22"/>
          <w:szCs w:val="22"/>
        </w:rPr>
        <w:t>to the District</w:t>
      </w:r>
      <w:r w:rsidR="008B33E8" w:rsidRPr="00400D83">
        <w:rPr>
          <w:rFonts w:ascii="Arial" w:hAnsi="Arial" w:cs="Arial"/>
          <w:sz w:val="22"/>
          <w:szCs w:val="22"/>
        </w:rPr>
        <w:t>.</w:t>
      </w:r>
    </w:p>
    <w:p w14:paraId="16984D1A" w14:textId="77777777" w:rsidR="001B5306" w:rsidRPr="00400D83" w:rsidRDefault="008B33E8"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The contractor</w:t>
      </w:r>
      <w:r w:rsidR="00881EEB" w:rsidRPr="00400D83">
        <w:rPr>
          <w:rFonts w:ascii="Arial" w:hAnsi="Arial" w:cs="Arial"/>
          <w:sz w:val="22"/>
          <w:szCs w:val="22"/>
        </w:rPr>
        <w:t xml:space="preserve"> agrees that </w:t>
      </w:r>
      <w:r w:rsidR="001B5306" w:rsidRPr="00400D83">
        <w:rPr>
          <w:rFonts w:ascii="Arial" w:hAnsi="Arial" w:cs="Arial"/>
          <w:sz w:val="22"/>
          <w:szCs w:val="22"/>
        </w:rPr>
        <w:t xml:space="preserve">that it shall </w:t>
      </w:r>
      <w:r w:rsidR="00881EEB" w:rsidRPr="00400D83">
        <w:rPr>
          <w:rFonts w:ascii="Arial" w:hAnsi="Arial" w:cs="Arial"/>
          <w:sz w:val="22"/>
          <w:szCs w:val="22"/>
        </w:rPr>
        <w:t>provid</w:t>
      </w:r>
      <w:r w:rsidR="001B5306" w:rsidRPr="00400D83">
        <w:rPr>
          <w:rFonts w:ascii="Arial" w:hAnsi="Arial" w:cs="Arial"/>
          <w:sz w:val="22"/>
          <w:szCs w:val="22"/>
        </w:rPr>
        <w:t>e</w:t>
      </w:r>
      <w:r w:rsidR="00881EEB" w:rsidRPr="00400D83">
        <w:rPr>
          <w:rFonts w:ascii="Arial" w:hAnsi="Arial" w:cs="Arial"/>
          <w:sz w:val="22"/>
          <w:szCs w:val="22"/>
        </w:rPr>
        <w:t xml:space="preserve"> advice and service normally and legally associated with the placement of insurance.  </w:t>
      </w:r>
    </w:p>
    <w:p w14:paraId="5A7145F2" w14:textId="71DF1793" w:rsidR="00881EEB" w:rsidRPr="00400D83" w:rsidRDefault="00881EEB"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Undersigned will represent District’s best interests and will identify any real or potential conflicts, providing advice as to how they can be resolved.  </w:t>
      </w:r>
    </w:p>
    <w:p w14:paraId="34F95478" w14:textId="5C3A6586" w:rsidR="00AD2D99" w:rsidRPr="00400D83" w:rsidRDefault="00F03A42"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Assignment or Delegation</w:t>
      </w:r>
      <w:r w:rsidRPr="00400D83">
        <w:rPr>
          <w:rFonts w:ascii="Arial" w:hAnsi="Arial" w:cs="Arial"/>
          <w:sz w:val="22"/>
          <w:szCs w:val="22"/>
        </w:rPr>
        <w:t>.</w:t>
      </w:r>
    </w:p>
    <w:p w14:paraId="4048BE11" w14:textId="17B78FC6" w:rsidR="00FF12AF"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No responsibility or obligation created by this contract shall be assigned or delegated by the </w:t>
      </w:r>
      <w:r w:rsidR="00FF12AF" w:rsidRPr="00400D83">
        <w:rPr>
          <w:rFonts w:ascii="Arial" w:hAnsi="Arial" w:cs="Arial"/>
          <w:sz w:val="22"/>
          <w:szCs w:val="22"/>
        </w:rPr>
        <w:t>contractor</w:t>
      </w:r>
      <w:r w:rsidRPr="00400D83">
        <w:rPr>
          <w:rFonts w:ascii="Arial" w:hAnsi="Arial" w:cs="Arial"/>
          <w:sz w:val="22"/>
          <w:szCs w:val="22"/>
        </w:rPr>
        <w:t xml:space="preserve"> without written permission from the </w:t>
      </w:r>
      <w:r w:rsidR="00842CA2" w:rsidRPr="00400D83">
        <w:rPr>
          <w:rFonts w:ascii="Arial" w:hAnsi="Arial" w:cs="Arial"/>
          <w:sz w:val="22"/>
          <w:szCs w:val="22"/>
        </w:rPr>
        <w:t>district</w:t>
      </w:r>
      <w:r w:rsidRPr="00400D83">
        <w:rPr>
          <w:rFonts w:ascii="Arial" w:hAnsi="Arial" w:cs="Arial"/>
          <w:sz w:val="22"/>
          <w:szCs w:val="22"/>
        </w:rPr>
        <w:t xml:space="preserve">. </w:t>
      </w:r>
    </w:p>
    <w:p w14:paraId="5C2A49D9" w14:textId="0FD20940"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Any attempted assignment or delegation by the </w:t>
      </w:r>
      <w:r w:rsidR="00FF12AF" w:rsidRPr="00400D83">
        <w:rPr>
          <w:rFonts w:ascii="Arial" w:hAnsi="Arial" w:cs="Arial"/>
          <w:sz w:val="22"/>
          <w:szCs w:val="22"/>
        </w:rPr>
        <w:t>contractor</w:t>
      </w:r>
      <w:r w:rsidRPr="00400D83">
        <w:rPr>
          <w:rFonts w:ascii="Arial" w:hAnsi="Arial" w:cs="Arial"/>
          <w:sz w:val="22"/>
          <w:szCs w:val="22"/>
        </w:rPr>
        <w:t xml:space="preserve"> shall be wholly void and totally ineffective for all purposes unless made in conformity with this paragraph.</w:t>
      </w:r>
    </w:p>
    <w:p w14:paraId="19155D86" w14:textId="147A48F9" w:rsidR="001835DD" w:rsidRPr="00400D83" w:rsidRDefault="001835DD">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Such consent shall not relieve the </w:t>
      </w:r>
      <w:r w:rsidR="009F59C6" w:rsidRPr="00400D83">
        <w:rPr>
          <w:rFonts w:ascii="Arial" w:hAnsi="Arial" w:cs="Arial"/>
          <w:sz w:val="22"/>
          <w:szCs w:val="22"/>
        </w:rPr>
        <w:t>contractor</w:t>
      </w:r>
      <w:r w:rsidRPr="00400D83">
        <w:rPr>
          <w:rFonts w:ascii="Arial" w:hAnsi="Arial" w:cs="Arial"/>
          <w:sz w:val="22"/>
          <w:szCs w:val="22"/>
        </w:rPr>
        <w:t xml:space="preserve"> of liability in the event of default by its assignee.</w:t>
      </w:r>
    </w:p>
    <w:p w14:paraId="324E2364" w14:textId="1461412F" w:rsidR="00546BD3" w:rsidRPr="00400D83" w:rsidRDefault="00546BD3" w:rsidP="00546BD3">
      <w:pPr>
        <w:jc w:val="both"/>
        <w:rPr>
          <w:rFonts w:ascii="Arial" w:hAnsi="Arial" w:cs="Arial"/>
          <w:sz w:val="22"/>
          <w:szCs w:val="22"/>
        </w:rPr>
      </w:pPr>
    </w:p>
    <w:p w14:paraId="720E5F25" w14:textId="2C64FBB0" w:rsidR="00546BD3" w:rsidRPr="00400D83" w:rsidRDefault="00546BD3" w:rsidP="00546BD3">
      <w:pPr>
        <w:jc w:val="both"/>
        <w:rPr>
          <w:rFonts w:ascii="Arial" w:hAnsi="Arial" w:cs="Arial"/>
          <w:sz w:val="22"/>
          <w:szCs w:val="22"/>
        </w:rPr>
      </w:pPr>
    </w:p>
    <w:p w14:paraId="3918627C" w14:textId="77777777" w:rsidR="00546BD3" w:rsidRPr="00400D83" w:rsidRDefault="00546BD3" w:rsidP="00400D83">
      <w:pPr>
        <w:jc w:val="both"/>
        <w:rPr>
          <w:rFonts w:ascii="Arial" w:hAnsi="Arial" w:cs="Arial"/>
          <w:sz w:val="22"/>
          <w:szCs w:val="22"/>
        </w:rPr>
      </w:pPr>
    </w:p>
    <w:p w14:paraId="7E71B3D3" w14:textId="581774D3" w:rsidR="00AD2D99" w:rsidRPr="00400D83" w:rsidRDefault="000C1D86">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Record Retention</w:t>
      </w:r>
      <w:r w:rsidRPr="00400D83">
        <w:rPr>
          <w:rFonts w:ascii="Arial" w:hAnsi="Arial" w:cs="Arial"/>
          <w:sz w:val="22"/>
          <w:szCs w:val="22"/>
        </w:rPr>
        <w:t>.</w:t>
      </w:r>
    </w:p>
    <w:p w14:paraId="6B0CAE8B" w14:textId="0EFFC4F2" w:rsidR="00AD2D99" w:rsidRPr="00400D83" w:rsidRDefault="009F59C6"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The contractor</w:t>
      </w:r>
      <w:r w:rsidR="00AD2D99" w:rsidRPr="00400D83">
        <w:rPr>
          <w:rFonts w:ascii="Arial" w:hAnsi="Arial" w:cs="Arial"/>
          <w:sz w:val="22"/>
          <w:szCs w:val="22"/>
        </w:rPr>
        <w:t xml:space="preserve"> shall preserve all records relating to this </w:t>
      </w:r>
      <w:r w:rsidRPr="00400D83">
        <w:rPr>
          <w:rFonts w:ascii="Arial" w:hAnsi="Arial" w:cs="Arial"/>
          <w:sz w:val="22"/>
          <w:szCs w:val="22"/>
        </w:rPr>
        <w:t>c</w:t>
      </w:r>
      <w:r w:rsidR="00AD2D99" w:rsidRPr="00400D83">
        <w:rPr>
          <w:rFonts w:ascii="Arial" w:hAnsi="Arial" w:cs="Arial"/>
          <w:sz w:val="22"/>
          <w:szCs w:val="22"/>
        </w:rPr>
        <w:t xml:space="preserve">ontract for a period of seven (7) </w:t>
      </w:r>
      <w:r w:rsidR="00B75B37" w:rsidRPr="00400D83">
        <w:rPr>
          <w:rFonts w:ascii="Arial" w:hAnsi="Arial" w:cs="Arial"/>
          <w:sz w:val="22"/>
          <w:szCs w:val="22"/>
        </w:rPr>
        <w:t>BISD fiscal</w:t>
      </w:r>
      <w:r w:rsidR="00AD2D99" w:rsidRPr="00400D83">
        <w:rPr>
          <w:rFonts w:ascii="Arial" w:hAnsi="Arial" w:cs="Arial"/>
          <w:sz w:val="22"/>
          <w:szCs w:val="22"/>
        </w:rPr>
        <w:t xml:space="preserve"> years or for such longer period as may be required by law, after final payment relating to this project. </w:t>
      </w:r>
    </w:p>
    <w:p w14:paraId="6091054D" w14:textId="309B23F3"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R</w:t>
      </w:r>
      <w:r w:rsidR="000C1D86" w:rsidRPr="00400D83">
        <w:rPr>
          <w:rFonts w:ascii="Arial" w:hAnsi="Arial" w:cs="Arial"/>
          <w:b/>
          <w:bCs/>
          <w:i/>
          <w:iCs/>
          <w:sz w:val="22"/>
          <w:szCs w:val="22"/>
        </w:rPr>
        <w:t>ight to Audit</w:t>
      </w:r>
      <w:r w:rsidR="000C1D86" w:rsidRPr="00400D83">
        <w:rPr>
          <w:rFonts w:ascii="Arial" w:hAnsi="Arial" w:cs="Arial"/>
          <w:sz w:val="22"/>
          <w:szCs w:val="22"/>
        </w:rPr>
        <w:t>.</w:t>
      </w:r>
      <w:r w:rsidRPr="00400D83">
        <w:rPr>
          <w:rFonts w:ascii="Arial" w:hAnsi="Arial" w:cs="Arial"/>
          <w:b/>
          <w:bCs/>
          <w:i/>
          <w:iCs/>
          <w:sz w:val="22"/>
          <w:szCs w:val="22"/>
        </w:rPr>
        <w:t>  </w:t>
      </w:r>
    </w:p>
    <w:p w14:paraId="6486781E" w14:textId="4A31CE41" w:rsidR="000C1D86" w:rsidRPr="00400D83" w:rsidRDefault="008C6AC0">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Contractor</w:t>
      </w:r>
      <w:r w:rsidR="00AD2D99" w:rsidRPr="00400D83">
        <w:rPr>
          <w:rFonts w:ascii="Arial" w:hAnsi="Arial" w:cs="Arial"/>
          <w:sz w:val="22"/>
          <w:szCs w:val="22"/>
        </w:rPr>
        <w:t xml:space="preserve"> shall maintain on a current basis complete books and records relating to this Agreement.  </w:t>
      </w:r>
    </w:p>
    <w:p w14:paraId="47D592E8" w14:textId="77777777" w:rsidR="000C1D8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Such records shall include, but not be limited to, documents supporting all bids, income and expenditures.  </w:t>
      </w:r>
    </w:p>
    <w:p w14:paraId="3CB6E7E7" w14:textId="56E01800" w:rsidR="005126D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books and records shall be original entry books with a general ledger itemizing all debits and credits for the work on this </w:t>
      </w:r>
      <w:r w:rsidR="00AB3019" w:rsidRPr="00400D83">
        <w:rPr>
          <w:rFonts w:ascii="Arial" w:hAnsi="Arial" w:cs="Arial"/>
          <w:sz w:val="22"/>
          <w:szCs w:val="22"/>
        </w:rPr>
        <w:t>contract</w:t>
      </w:r>
      <w:r w:rsidRPr="00400D83">
        <w:rPr>
          <w:rFonts w:ascii="Arial" w:hAnsi="Arial" w:cs="Arial"/>
          <w:sz w:val="22"/>
          <w:szCs w:val="22"/>
        </w:rPr>
        <w:t xml:space="preserve">.  </w:t>
      </w:r>
    </w:p>
    <w:p w14:paraId="5D18D724" w14:textId="570758E2" w:rsidR="005126D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In addition, </w:t>
      </w:r>
      <w:r w:rsidR="00AB3019" w:rsidRPr="00400D83">
        <w:rPr>
          <w:rFonts w:ascii="Arial" w:hAnsi="Arial" w:cs="Arial"/>
          <w:sz w:val="22"/>
          <w:szCs w:val="22"/>
        </w:rPr>
        <w:t>contractor</w:t>
      </w:r>
      <w:r w:rsidRPr="00400D83">
        <w:rPr>
          <w:rFonts w:ascii="Arial" w:hAnsi="Arial" w:cs="Arial"/>
          <w:sz w:val="22"/>
          <w:szCs w:val="22"/>
        </w:rPr>
        <w:t xml:space="preserve"> shall maintain detailed payroll record including all subsistence, </w:t>
      </w:r>
      <w:r w:rsidR="00EF09A0" w:rsidRPr="00400D83">
        <w:rPr>
          <w:rFonts w:ascii="Arial" w:hAnsi="Arial" w:cs="Arial"/>
          <w:sz w:val="22"/>
          <w:szCs w:val="22"/>
        </w:rPr>
        <w:t>travel,</w:t>
      </w:r>
      <w:r w:rsidRPr="00400D83">
        <w:rPr>
          <w:rFonts w:ascii="Arial" w:hAnsi="Arial" w:cs="Arial"/>
          <w:sz w:val="22"/>
          <w:szCs w:val="22"/>
        </w:rPr>
        <w:t xml:space="preserve"> and field expenses, canceled checks and receipts and invoices for all items.  </w:t>
      </w:r>
    </w:p>
    <w:p w14:paraId="15FBDC14" w14:textId="77777777" w:rsidR="005126D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These documents and records shall be retained for at least seven (7) fiscal years from the completion of this Agreement.  </w:t>
      </w:r>
    </w:p>
    <w:p w14:paraId="37349F74" w14:textId="36A3C666" w:rsidR="005126D6" w:rsidRPr="00400D83" w:rsidRDefault="00C51FC5">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lastRenderedPageBreak/>
        <w:t>Contractor shall</w:t>
      </w:r>
      <w:r w:rsidR="00AD2D99" w:rsidRPr="00400D83">
        <w:rPr>
          <w:rFonts w:ascii="Arial" w:hAnsi="Arial" w:cs="Arial"/>
          <w:sz w:val="22"/>
          <w:szCs w:val="22"/>
        </w:rPr>
        <w:t xml:space="preserve"> permit </w:t>
      </w:r>
      <w:r w:rsidR="00842CA2" w:rsidRPr="00400D83">
        <w:rPr>
          <w:rFonts w:ascii="Arial" w:hAnsi="Arial" w:cs="Arial"/>
          <w:sz w:val="22"/>
          <w:szCs w:val="22"/>
        </w:rPr>
        <w:t>District</w:t>
      </w:r>
      <w:r w:rsidR="00AD2D99" w:rsidRPr="00400D83">
        <w:rPr>
          <w:rFonts w:ascii="Arial" w:hAnsi="Arial" w:cs="Arial"/>
          <w:sz w:val="22"/>
          <w:szCs w:val="22"/>
        </w:rPr>
        <w:t xml:space="preserve"> to audit all books, accounts or record relating to this </w:t>
      </w:r>
      <w:r w:rsidRPr="00400D83">
        <w:rPr>
          <w:rFonts w:ascii="Arial" w:hAnsi="Arial" w:cs="Arial"/>
          <w:sz w:val="22"/>
          <w:szCs w:val="22"/>
        </w:rPr>
        <w:t>contract</w:t>
      </w:r>
      <w:r w:rsidR="00AD2D99" w:rsidRPr="00400D83">
        <w:rPr>
          <w:rFonts w:ascii="Arial" w:hAnsi="Arial" w:cs="Arial"/>
          <w:sz w:val="22"/>
          <w:szCs w:val="22"/>
        </w:rPr>
        <w:t xml:space="preserve"> or all books, accounts or record of any business entities controlled by </w:t>
      </w:r>
      <w:r w:rsidR="00F21915" w:rsidRPr="00400D83">
        <w:rPr>
          <w:rFonts w:ascii="Arial" w:hAnsi="Arial" w:cs="Arial"/>
          <w:sz w:val="22"/>
          <w:szCs w:val="22"/>
        </w:rPr>
        <w:t>contractor</w:t>
      </w:r>
      <w:r w:rsidR="00AD2D99" w:rsidRPr="00400D83">
        <w:rPr>
          <w:rFonts w:ascii="Arial" w:hAnsi="Arial" w:cs="Arial"/>
          <w:sz w:val="22"/>
          <w:szCs w:val="22"/>
        </w:rPr>
        <w:t xml:space="preserve">.  </w:t>
      </w:r>
    </w:p>
    <w:p w14:paraId="6546F581" w14:textId="69CEA1C9" w:rsidR="005126D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Any audit may be conducted on </w:t>
      </w:r>
      <w:r w:rsidR="00535336" w:rsidRPr="00400D83">
        <w:rPr>
          <w:rFonts w:ascii="Arial" w:hAnsi="Arial" w:cs="Arial"/>
          <w:sz w:val="22"/>
          <w:szCs w:val="22"/>
        </w:rPr>
        <w:t>contractor’s</w:t>
      </w:r>
      <w:r w:rsidRPr="00400D83">
        <w:rPr>
          <w:rFonts w:ascii="Arial" w:hAnsi="Arial" w:cs="Arial"/>
          <w:sz w:val="22"/>
          <w:szCs w:val="22"/>
        </w:rPr>
        <w:t xml:space="preserve"> premises or</w:t>
      </w:r>
      <w:r w:rsidR="00E721C2" w:rsidRPr="00400D83">
        <w:rPr>
          <w:rFonts w:ascii="Arial" w:hAnsi="Arial" w:cs="Arial"/>
          <w:sz w:val="22"/>
          <w:szCs w:val="22"/>
        </w:rPr>
        <w:t xml:space="preserve"> at</w:t>
      </w:r>
      <w:r w:rsidRPr="00400D83">
        <w:rPr>
          <w:rFonts w:ascii="Arial" w:hAnsi="Arial" w:cs="Arial"/>
          <w:sz w:val="22"/>
          <w:szCs w:val="22"/>
        </w:rPr>
        <w:t xml:space="preserve"> another location</w:t>
      </w:r>
      <w:r w:rsidR="00E721C2" w:rsidRPr="00400D83">
        <w:rPr>
          <w:rFonts w:ascii="Arial" w:hAnsi="Arial" w:cs="Arial"/>
          <w:sz w:val="22"/>
          <w:szCs w:val="22"/>
        </w:rPr>
        <w:t xml:space="preserve"> based on the district’s </w:t>
      </w:r>
      <w:r w:rsidR="00CE2323" w:rsidRPr="00400D83">
        <w:rPr>
          <w:rFonts w:ascii="Arial" w:hAnsi="Arial" w:cs="Arial"/>
          <w:sz w:val="22"/>
          <w:szCs w:val="22"/>
        </w:rPr>
        <w:t>discretion</w:t>
      </w:r>
      <w:r w:rsidRPr="00400D83">
        <w:rPr>
          <w:rFonts w:ascii="Arial" w:hAnsi="Arial" w:cs="Arial"/>
          <w:sz w:val="22"/>
          <w:szCs w:val="22"/>
        </w:rPr>
        <w:t xml:space="preserve">.  </w:t>
      </w:r>
    </w:p>
    <w:p w14:paraId="36855016" w14:textId="257A173F" w:rsidR="00AD2D99" w:rsidRPr="00400D83" w:rsidRDefault="00CE2323"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Contractor</w:t>
      </w:r>
      <w:r w:rsidR="00AD2D99" w:rsidRPr="00400D83">
        <w:rPr>
          <w:rFonts w:ascii="Arial" w:hAnsi="Arial" w:cs="Arial"/>
          <w:sz w:val="22"/>
          <w:szCs w:val="22"/>
        </w:rPr>
        <w:t xml:space="preserve"> shall provide all books and records within fifteen (15) days upon receipt of written notice from </w:t>
      </w:r>
      <w:r w:rsidR="00842CA2" w:rsidRPr="00400D83">
        <w:rPr>
          <w:rFonts w:ascii="Arial" w:hAnsi="Arial" w:cs="Arial"/>
          <w:sz w:val="22"/>
          <w:szCs w:val="22"/>
        </w:rPr>
        <w:t>District</w:t>
      </w:r>
      <w:r w:rsidR="00AD2D99" w:rsidRPr="00400D83">
        <w:rPr>
          <w:rFonts w:ascii="Arial" w:hAnsi="Arial" w:cs="Arial"/>
          <w:sz w:val="22"/>
          <w:szCs w:val="22"/>
        </w:rPr>
        <w:t>.</w:t>
      </w:r>
    </w:p>
    <w:p w14:paraId="29969F2F" w14:textId="54B4621E"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D</w:t>
      </w:r>
      <w:r w:rsidR="00AE0202" w:rsidRPr="00400D83">
        <w:rPr>
          <w:rFonts w:ascii="Arial" w:hAnsi="Arial" w:cs="Arial"/>
          <w:b/>
          <w:bCs/>
          <w:i/>
          <w:iCs/>
          <w:sz w:val="22"/>
          <w:szCs w:val="22"/>
        </w:rPr>
        <w:t>efaults and Remedies</w:t>
      </w:r>
      <w:r w:rsidR="00AE0202" w:rsidRPr="00400D83">
        <w:rPr>
          <w:rFonts w:ascii="Arial" w:hAnsi="Arial" w:cs="Arial"/>
          <w:sz w:val="22"/>
          <w:szCs w:val="22"/>
        </w:rPr>
        <w:t>.</w:t>
      </w:r>
    </w:p>
    <w:p w14:paraId="2EA61FC9" w14:textId="4C087A27" w:rsidR="006A244F"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w:t>
      </w:r>
      <w:r w:rsidR="00304578" w:rsidRPr="00400D83">
        <w:rPr>
          <w:rFonts w:ascii="Arial" w:hAnsi="Arial" w:cs="Arial"/>
          <w:sz w:val="22"/>
          <w:szCs w:val="22"/>
        </w:rPr>
        <w:t>contractor</w:t>
      </w:r>
      <w:r w:rsidRPr="00400D83">
        <w:rPr>
          <w:rFonts w:ascii="Arial" w:hAnsi="Arial" w:cs="Arial"/>
          <w:sz w:val="22"/>
          <w:szCs w:val="22"/>
        </w:rPr>
        <w:t xml:space="preserve"> shall be considered in default of th</w:t>
      </w:r>
      <w:r w:rsidR="00304578" w:rsidRPr="00400D83">
        <w:rPr>
          <w:rFonts w:ascii="Arial" w:hAnsi="Arial" w:cs="Arial"/>
          <w:sz w:val="22"/>
          <w:szCs w:val="22"/>
        </w:rPr>
        <w:t>e contract</w:t>
      </w:r>
      <w:r w:rsidRPr="00400D83">
        <w:rPr>
          <w:rFonts w:ascii="Arial" w:hAnsi="Arial" w:cs="Arial"/>
          <w:sz w:val="22"/>
          <w:szCs w:val="22"/>
        </w:rPr>
        <w:t xml:space="preserve"> and such default shall be grounds for the </w:t>
      </w:r>
      <w:r w:rsidR="00535336" w:rsidRPr="00400D83">
        <w:rPr>
          <w:rFonts w:ascii="Arial" w:hAnsi="Arial" w:cs="Arial"/>
          <w:sz w:val="22"/>
          <w:szCs w:val="22"/>
        </w:rPr>
        <w:t>district</w:t>
      </w:r>
      <w:r w:rsidRPr="00400D83">
        <w:rPr>
          <w:rFonts w:ascii="Arial" w:hAnsi="Arial" w:cs="Arial"/>
          <w:sz w:val="22"/>
          <w:szCs w:val="22"/>
        </w:rPr>
        <w:t xml:space="preserve"> to terminate any resulting award for this RFP and/or pursue any and all relief, at law or in equity, to which it may be entitled by reason of such default if</w:t>
      </w:r>
      <w:r w:rsidR="006A244F" w:rsidRPr="00400D83">
        <w:rPr>
          <w:rFonts w:ascii="Arial" w:hAnsi="Arial" w:cs="Arial"/>
          <w:sz w:val="22"/>
          <w:szCs w:val="22"/>
        </w:rPr>
        <w:t>:</w:t>
      </w:r>
    </w:p>
    <w:p w14:paraId="4D6B5800" w14:textId="77777777" w:rsidR="00FD43D9" w:rsidRPr="00400D83" w:rsidRDefault="006A244F">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Contractor</w:t>
      </w:r>
      <w:r w:rsidR="00AD2D99" w:rsidRPr="00400D83">
        <w:rPr>
          <w:rFonts w:ascii="Arial" w:hAnsi="Arial" w:cs="Arial"/>
          <w:sz w:val="22"/>
          <w:szCs w:val="22"/>
        </w:rPr>
        <w:t xml:space="preserve"> fails to perform any of its obligations under this </w:t>
      </w:r>
      <w:r w:rsidR="00FD43D9" w:rsidRPr="00400D83">
        <w:rPr>
          <w:rFonts w:ascii="Arial" w:hAnsi="Arial" w:cs="Arial"/>
          <w:sz w:val="22"/>
          <w:szCs w:val="22"/>
        </w:rPr>
        <w:t>contract</w:t>
      </w:r>
      <w:r w:rsidR="00AD2D99" w:rsidRPr="00400D83">
        <w:rPr>
          <w:rFonts w:ascii="Arial" w:hAnsi="Arial" w:cs="Arial"/>
          <w:sz w:val="22"/>
          <w:szCs w:val="22"/>
        </w:rPr>
        <w:t xml:space="preserve"> and fails to correct such non-performance within ten (10) calendar days of written notice from the </w:t>
      </w:r>
      <w:r w:rsidR="00FD43D9" w:rsidRPr="00400D83">
        <w:rPr>
          <w:rFonts w:ascii="Arial" w:hAnsi="Arial" w:cs="Arial"/>
          <w:sz w:val="22"/>
          <w:szCs w:val="22"/>
        </w:rPr>
        <w:t>d</w:t>
      </w:r>
      <w:r w:rsidR="00842CA2" w:rsidRPr="00400D83">
        <w:rPr>
          <w:rFonts w:ascii="Arial" w:hAnsi="Arial" w:cs="Arial"/>
          <w:sz w:val="22"/>
          <w:szCs w:val="22"/>
        </w:rPr>
        <w:t>istrict</w:t>
      </w:r>
      <w:r w:rsidR="00AD2D99" w:rsidRPr="00400D83">
        <w:rPr>
          <w:rFonts w:ascii="Arial" w:hAnsi="Arial" w:cs="Arial"/>
          <w:sz w:val="22"/>
          <w:szCs w:val="22"/>
        </w:rPr>
        <w:t xml:space="preserve"> to do so. </w:t>
      </w:r>
    </w:p>
    <w:p w14:paraId="5E1BCDE1" w14:textId="0DA65EE8"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Should any termination of th</w:t>
      </w:r>
      <w:r w:rsidR="00690730" w:rsidRPr="00400D83">
        <w:rPr>
          <w:rFonts w:ascii="Arial" w:hAnsi="Arial" w:cs="Arial"/>
          <w:sz w:val="22"/>
          <w:szCs w:val="22"/>
        </w:rPr>
        <w:t xml:space="preserve">e contract </w:t>
      </w:r>
      <w:r w:rsidRPr="00400D83">
        <w:rPr>
          <w:rFonts w:ascii="Arial" w:hAnsi="Arial" w:cs="Arial"/>
          <w:sz w:val="22"/>
          <w:szCs w:val="22"/>
        </w:rPr>
        <w:t>be held to be unenforceable or otherwise improper by a court of competent jurisdiction, then such termination shall be considered a termination for convenience as provided herein.</w:t>
      </w:r>
    </w:p>
    <w:p w14:paraId="0920F98A" w14:textId="77777777" w:rsidR="000338AB" w:rsidRPr="00400D83" w:rsidRDefault="00AD2D99">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The parties shall be entitled to exercise any right or remedy available to it either at law or in equity, subject to the choice of law, venue and service of process clauses limitations agreed herein. </w:t>
      </w:r>
    </w:p>
    <w:p w14:paraId="1D26BE50" w14:textId="77777777" w:rsidR="00EC02E1" w:rsidRPr="00400D83" w:rsidRDefault="00AD2D99">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Nothing in th</w:t>
      </w:r>
      <w:r w:rsidR="000338AB" w:rsidRPr="00400D83">
        <w:rPr>
          <w:rFonts w:ascii="Arial" w:hAnsi="Arial" w:cs="Arial"/>
          <w:sz w:val="22"/>
          <w:szCs w:val="22"/>
        </w:rPr>
        <w:t>e contra</w:t>
      </w:r>
      <w:r w:rsidR="00EC02E1" w:rsidRPr="00400D83">
        <w:rPr>
          <w:rFonts w:ascii="Arial" w:hAnsi="Arial" w:cs="Arial"/>
          <w:sz w:val="22"/>
          <w:szCs w:val="22"/>
        </w:rPr>
        <w:t>ct</w:t>
      </w:r>
      <w:r w:rsidRPr="00400D83">
        <w:rPr>
          <w:rFonts w:ascii="Arial" w:hAnsi="Arial" w:cs="Arial"/>
          <w:sz w:val="22"/>
          <w:szCs w:val="22"/>
        </w:rPr>
        <w:t xml:space="preserve"> shall commit the </w:t>
      </w:r>
      <w:r w:rsidR="000338AB" w:rsidRPr="00400D83">
        <w:rPr>
          <w:rFonts w:ascii="Arial" w:hAnsi="Arial" w:cs="Arial"/>
          <w:sz w:val="22"/>
          <w:szCs w:val="22"/>
        </w:rPr>
        <w:t>district</w:t>
      </w:r>
      <w:r w:rsidRPr="00400D83">
        <w:rPr>
          <w:rFonts w:ascii="Arial" w:hAnsi="Arial" w:cs="Arial"/>
          <w:sz w:val="22"/>
          <w:szCs w:val="22"/>
        </w:rPr>
        <w:t xml:space="preserve"> to an arbitration resolution of any disagreement under any circumstances. </w:t>
      </w:r>
    </w:p>
    <w:p w14:paraId="099CD672" w14:textId="77777777" w:rsidR="0019522E" w:rsidRPr="00400D83" w:rsidRDefault="00AD2D99">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Any </w:t>
      </w:r>
      <w:r w:rsidR="00EC02E1" w:rsidRPr="00400D83">
        <w:rPr>
          <w:rFonts w:ascii="Arial" w:hAnsi="Arial" w:cs="Arial"/>
          <w:sz w:val="22"/>
          <w:szCs w:val="22"/>
        </w:rPr>
        <w:t>c</w:t>
      </w:r>
      <w:r w:rsidRPr="00400D83">
        <w:rPr>
          <w:rFonts w:ascii="Arial" w:hAnsi="Arial" w:cs="Arial"/>
          <w:sz w:val="22"/>
          <w:szCs w:val="22"/>
        </w:rPr>
        <w:t xml:space="preserve">laim arising out of or related to the </w:t>
      </w:r>
      <w:r w:rsidR="00EC02E1" w:rsidRPr="00400D83">
        <w:rPr>
          <w:rFonts w:ascii="Arial" w:hAnsi="Arial" w:cs="Arial"/>
          <w:sz w:val="22"/>
          <w:szCs w:val="22"/>
        </w:rPr>
        <w:t>contract</w:t>
      </w:r>
      <w:r w:rsidRPr="00400D83">
        <w:rPr>
          <w:rFonts w:ascii="Arial" w:hAnsi="Arial" w:cs="Arial"/>
          <w:sz w:val="22"/>
          <w:szCs w:val="22"/>
        </w:rPr>
        <w:t xml:space="preserve">, except for those specifically waived under the terms of the </w:t>
      </w:r>
      <w:r w:rsidR="00EC02E1" w:rsidRPr="00400D83">
        <w:rPr>
          <w:rFonts w:ascii="Arial" w:hAnsi="Arial" w:cs="Arial"/>
          <w:sz w:val="22"/>
          <w:szCs w:val="22"/>
        </w:rPr>
        <w:t>contract</w:t>
      </w:r>
      <w:r w:rsidRPr="00400D83">
        <w:rPr>
          <w:rFonts w:ascii="Arial" w:hAnsi="Arial" w:cs="Arial"/>
          <w:sz w:val="22"/>
          <w:szCs w:val="22"/>
        </w:rPr>
        <w:t xml:space="preserve">, may, after denial of the Board of Trustees, be subject to mediation at the request of either party. </w:t>
      </w:r>
    </w:p>
    <w:p w14:paraId="17B616F4" w14:textId="77777777" w:rsidR="00E155C2" w:rsidRPr="00400D83" w:rsidRDefault="00AD2D99">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Any issues not resolved hereunder must be referred to non-binding mediation to be conducted by a mutually agreed upon mediator as a prerequisite to the filing of any lawsuit over such issue(s). </w:t>
      </w:r>
    </w:p>
    <w:p w14:paraId="63DCDDC0" w14:textId="77777777" w:rsidR="00E155C2" w:rsidRPr="00400D83" w:rsidRDefault="00AD2D99">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The parties shall share the mediator’s fee and any associated filing fee equally. </w:t>
      </w:r>
    </w:p>
    <w:p w14:paraId="45FC50AE" w14:textId="71F35CD3"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Agreements reached in mediation shall be reduced to </w:t>
      </w:r>
      <w:r w:rsidR="0086261B" w:rsidRPr="00400D83">
        <w:rPr>
          <w:rFonts w:ascii="Arial" w:hAnsi="Arial" w:cs="Arial"/>
          <w:sz w:val="22"/>
          <w:szCs w:val="22"/>
        </w:rPr>
        <w:t>writing and</w:t>
      </w:r>
      <w:r w:rsidRPr="00400D83">
        <w:rPr>
          <w:rFonts w:ascii="Arial" w:hAnsi="Arial" w:cs="Arial"/>
          <w:sz w:val="22"/>
          <w:szCs w:val="22"/>
        </w:rPr>
        <w:t xml:space="preserve"> will be subject to the approval by the </w:t>
      </w:r>
      <w:r w:rsidR="00842CA2" w:rsidRPr="00400D83">
        <w:rPr>
          <w:rFonts w:ascii="Arial" w:hAnsi="Arial" w:cs="Arial"/>
          <w:sz w:val="22"/>
          <w:szCs w:val="22"/>
        </w:rPr>
        <w:t xml:space="preserve">District’s </w:t>
      </w:r>
      <w:r w:rsidRPr="00400D83">
        <w:rPr>
          <w:rFonts w:ascii="Arial" w:hAnsi="Arial" w:cs="Arial"/>
          <w:sz w:val="22"/>
          <w:szCs w:val="22"/>
        </w:rPr>
        <w:t xml:space="preserve">Board of Trustees, signed by the </w:t>
      </w:r>
      <w:r w:rsidR="00535336" w:rsidRPr="00400D83">
        <w:rPr>
          <w:rFonts w:ascii="Arial" w:hAnsi="Arial" w:cs="Arial"/>
          <w:sz w:val="22"/>
          <w:szCs w:val="22"/>
        </w:rPr>
        <w:t>p</w:t>
      </w:r>
      <w:r w:rsidRPr="00400D83">
        <w:rPr>
          <w:rFonts w:ascii="Arial" w:hAnsi="Arial" w:cs="Arial"/>
          <w:sz w:val="22"/>
          <w:szCs w:val="22"/>
        </w:rPr>
        <w:t>arties if approved by the Board of Trustees, and, if signed, shall thereafter be enforceable as provided by the laws of the State of Texas.</w:t>
      </w:r>
    </w:p>
    <w:p w14:paraId="7BB00FEE" w14:textId="10153BBD"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C</w:t>
      </w:r>
      <w:r w:rsidR="002E0158" w:rsidRPr="00400D83">
        <w:rPr>
          <w:rFonts w:ascii="Arial" w:hAnsi="Arial" w:cs="Arial"/>
          <w:b/>
          <w:bCs/>
          <w:i/>
          <w:iCs/>
          <w:sz w:val="22"/>
          <w:szCs w:val="22"/>
        </w:rPr>
        <w:t>ontrolling Documents and Integration</w:t>
      </w:r>
      <w:r w:rsidR="002E0158" w:rsidRPr="00400D83">
        <w:rPr>
          <w:rFonts w:ascii="Arial" w:hAnsi="Arial" w:cs="Arial"/>
          <w:sz w:val="22"/>
          <w:szCs w:val="22"/>
        </w:rPr>
        <w:t>.</w:t>
      </w:r>
      <w:r w:rsidRPr="00400D83">
        <w:rPr>
          <w:rFonts w:ascii="Arial" w:hAnsi="Arial" w:cs="Arial"/>
          <w:b/>
          <w:bCs/>
          <w:i/>
          <w:iCs/>
          <w:sz w:val="22"/>
          <w:szCs w:val="22"/>
        </w:rPr>
        <w:t> </w:t>
      </w:r>
    </w:p>
    <w:p w14:paraId="06F4C2AF" w14:textId="77777777" w:rsidR="0095544C"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w:t>
      </w:r>
      <w:r w:rsidR="00CE7F84" w:rsidRPr="00400D83">
        <w:rPr>
          <w:rFonts w:ascii="Arial" w:hAnsi="Arial" w:cs="Arial"/>
          <w:sz w:val="22"/>
          <w:szCs w:val="22"/>
        </w:rPr>
        <w:t>con</w:t>
      </w:r>
      <w:r w:rsidRPr="00400D83">
        <w:rPr>
          <w:rFonts w:ascii="Arial" w:hAnsi="Arial" w:cs="Arial"/>
          <w:sz w:val="22"/>
          <w:szCs w:val="22"/>
        </w:rPr>
        <w:t>tract consists of the</w:t>
      </w:r>
      <w:r w:rsidR="00CE7F84" w:rsidRPr="00400D83">
        <w:rPr>
          <w:rFonts w:ascii="Arial" w:hAnsi="Arial" w:cs="Arial"/>
          <w:sz w:val="22"/>
          <w:szCs w:val="22"/>
        </w:rPr>
        <w:t xml:space="preserve"> district’s final version of the solicitation</w:t>
      </w:r>
      <w:r w:rsidRPr="00400D83">
        <w:rPr>
          <w:rFonts w:ascii="Arial" w:hAnsi="Arial" w:cs="Arial"/>
          <w:sz w:val="22"/>
          <w:szCs w:val="22"/>
        </w:rPr>
        <w:t xml:space="preserve">, including all </w:t>
      </w:r>
      <w:r w:rsidR="006E044C" w:rsidRPr="00400D83">
        <w:rPr>
          <w:rFonts w:ascii="Arial" w:hAnsi="Arial" w:cs="Arial"/>
          <w:sz w:val="22"/>
          <w:szCs w:val="22"/>
        </w:rPr>
        <w:t>add</w:t>
      </w:r>
      <w:r w:rsidRPr="00400D83">
        <w:rPr>
          <w:rFonts w:ascii="Arial" w:hAnsi="Arial" w:cs="Arial"/>
          <w:sz w:val="22"/>
          <w:szCs w:val="22"/>
        </w:rPr>
        <w:t xml:space="preserve">enda, the </w:t>
      </w:r>
      <w:r w:rsidR="00E93E8A" w:rsidRPr="00400D83">
        <w:rPr>
          <w:rFonts w:ascii="Arial" w:hAnsi="Arial" w:cs="Arial"/>
          <w:sz w:val="22"/>
          <w:szCs w:val="22"/>
        </w:rPr>
        <w:t>contractor’s response to the solicitation</w:t>
      </w:r>
      <w:r w:rsidRPr="00400D83">
        <w:rPr>
          <w:rFonts w:ascii="Arial" w:hAnsi="Arial" w:cs="Arial"/>
          <w:sz w:val="22"/>
          <w:szCs w:val="22"/>
        </w:rPr>
        <w:t xml:space="preserve">, and </w:t>
      </w:r>
      <w:r w:rsidR="00D70554" w:rsidRPr="00400D83">
        <w:rPr>
          <w:rFonts w:ascii="Arial" w:hAnsi="Arial" w:cs="Arial"/>
          <w:sz w:val="22"/>
          <w:szCs w:val="22"/>
        </w:rPr>
        <w:t xml:space="preserve">any preceding </w:t>
      </w:r>
      <w:r w:rsidR="00A81DF4" w:rsidRPr="00400D83">
        <w:rPr>
          <w:rFonts w:ascii="Arial" w:hAnsi="Arial" w:cs="Arial"/>
          <w:sz w:val="22"/>
          <w:szCs w:val="22"/>
        </w:rPr>
        <w:t xml:space="preserve">written </w:t>
      </w:r>
      <w:r w:rsidR="00593966" w:rsidRPr="00400D83">
        <w:rPr>
          <w:rFonts w:ascii="Arial" w:hAnsi="Arial" w:cs="Arial"/>
          <w:sz w:val="22"/>
          <w:szCs w:val="22"/>
        </w:rPr>
        <w:t>negotiated</w:t>
      </w:r>
      <w:r w:rsidR="00A81DF4" w:rsidRPr="00400D83">
        <w:rPr>
          <w:rFonts w:ascii="Arial" w:hAnsi="Arial" w:cs="Arial"/>
          <w:sz w:val="22"/>
          <w:szCs w:val="22"/>
        </w:rPr>
        <w:t xml:space="preserve"> terms</w:t>
      </w:r>
      <w:r w:rsidR="00593966" w:rsidRPr="00400D83">
        <w:rPr>
          <w:rFonts w:ascii="Arial" w:hAnsi="Arial" w:cs="Arial"/>
          <w:sz w:val="22"/>
          <w:szCs w:val="22"/>
        </w:rPr>
        <w:t xml:space="preserve"> </w:t>
      </w:r>
      <w:r w:rsidRPr="00400D83">
        <w:rPr>
          <w:rFonts w:ascii="Arial" w:hAnsi="Arial" w:cs="Arial"/>
          <w:sz w:val="22"/>
          <w:szCs w:val="22"/>
        </w:rPr>
        <w:t xml:space="preserve">accepted </w:t>
      </w:r>
      <w:r w:rsidR="00593966" w:rsidRPr="00400D83">
        <w:rPr>
          <w:rFonts w:ascii="Arial" w:hAnsi="Arial" w:cs="Arial"/>
          <w:sz w:val="22"/>
          <w:szCs w:val="22"/>
        </w:rPr>
        <w:t xml:space="preserve">by the parties </w:t>
      </w:r>
      <w:r w:rsidRPr="00400D83">
        <w:rPr>
          <w:rFonts w:ascii="Arial" w:hAnsi="Arial" w:cs="Arial"/>
          <w:sz w:val="22"/>
          <w:szCs w:val="22"/>
        </w:rPr>
        <w:t xml:space="preserve">and awarded by the </w:t>
      </w:r>
      <w:r w:rsidR="00842CA2" w:rsidRPr="00400D83">
        <w:rPr>
          <w:rFonts w:ascii="Arial" w:hAnsi="Arial" w:cs="Arial"/>
          <w:sz w:val="22"/>
          <w:szCs w:val="22"/>
        </w:rPr>
        <w:t>district</w:t>
      </w:r>
      <w:r w:rsidRPr="00400D83">
        <w:rPr>
          <w:rFonts w:ascii="Arial" w:hAnsi="Arial" w:cs="Arial"/>
          <w:sz w:val="22"/>
          <w:szCs w:val="22"/>
        </w:rPr>
        <w:t xml:space="preserve">, and the </w:t>
      </w:r>
      <w:r w:rsidR="00842CA2" w:rsidRPr="00400D83">
        <w:rPr>
          <w:rFonts w:ascii="Arial" w:hAnsi="Arial" w:cs="Arial"/>
          <w:sz w:val="22"/>
          <w:szCs w:val="22"/>
        </w:rPr>
        <w:t xml:space="preserve">District’s </w:t>
      </w:r>
      <w:r w:rsidRPr="00400D83">
        <w:rPr>
          <w:rFonts w:ascii="Arial" w:hAnsi="Arial" w:cs="Arial"/>
          <w:sz w:val="22"/>
          <w:szCs w:val="22"/>
        </w:rPr>
        <w:t xml:space="preserve">Contract form(s) which may include, but are not limited to, a written contract, an agreement letter, or a purchase order. </w:t>
      </w:r>
    </w:p>
    <w:p w14:paraId="63EDBA22" w14:textId="77777777" w:rsidR="009714A6"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To the extent that there is any conflict between or among the documents composing the Contract, the following hierarchy (from most to least authoritative) shall prevail:</w:t>
      </w:r>
    </w:p>
    <w:p w14:paraId="0069AEE0" w14:textId="77777777" w:rsidR="00726CA7" w:rsidRPr="00400D83" w:rsidRDefault="009714A6">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T</w:t>
      </w:r>
      <w:r w:rsidR="00AD2D99" w:rsidRPr="00400D83">
        <w:rPr>
          <w:rFonts w:ascii="Arial" w:hAnsi="Arial" w:cs="Arial"/>
          <w:sz w:val="22"/>
          <w:szCs w:val="22"/>
        </w:rPr>
        <w:t xml:space="preserve">he </w:t>
      </w:r>
      <w:r w:rsidR="00E90603" w:rsidRPr="00400D83">
        <w:rPr>
          <w:rFonts w:ascii="Arial" w:hAnsi="Arial" w:cs="Arial"/>
          <w:sz w:val="22"/>
          <w:szCs w:val="22"/>
        </w:rPr>
        <w:t>d</w:t>
      </w:r>
      <w:r w:rsidR="00842CA2" w:rsidRPr="00400D83">
        <w:rPr>
          <w:rFonts w:ascii="Arial" w:hAnsi="Arial" w:cs="Arial"/>
          <w:sz w:val="22"/>
          <w:szCs w:val="22"/>
        </w:rPr>
        <w:t xml:space="preserve">istrict’s </w:t>
      </w:r>
      <w:r w:rsidR="00726CA7" w:rsidRPr="00400D83">
        <w:rPr>
          <w:rFonts w:ascii="Arial" w:hAnsi="Arial" w:cs="Arial"/>
          <w:sz w:val="22"/>
          <w:szCs w:val="22"/>
        </w:rPr>
        <w:t>c</w:t>
      </w:r>
      <w:r w:rsidR="00AD2D99" w:rsidRPr="00400D83">
        <w:rPr>
          <w:rFonts w:ascii="Arial" w:hAnsi="Arial" w:cs="Arial"/>
          <w:sz w:val="22"/>
          <w:szCs w:val="22"/>
        </w:rPr>
        <w:t xml:space="preserve">ontract forms </w:t>
      </w:r>
      <w:r w:rsidR="00726CA7" w:rsidRPr="00400D83">
        <w:rPr>
          <w:rFonts w:ascii="Arial" w:hAnsi="Arial" w:cs="Arial"/>
          <w:sz w:val="22"/>
          <w:szCs w:val="22"/>
        </w:rPr>
        <w:t xml:space="preserve">that may include a </w:t>
      </w:r>
      <w:r w:rsidR="00AD2D99" w:rsidRPr="00400D83">
        <w:rPr>
          <w:rFonts w:ascii="Arial" w:hAnsi="Arial" w:cs="Arial"/>
          <w:sz w:val="22"/>
          <w:szCs w:val="22"/>
        </w:rPr>
        <w:t>written contract, agreement letter, or purchase order as applicable</w:t>
      </w:r>
    </w:p>
    <w:p w14:paraId="19C0BC78" w14:textId="7B89583E" w:rsidR="00F63500" w:rsidRPr="00400D83" w:rsidRDefault="00F63500"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district’s </w:t>
      </w:r>
      <w:r w:rsidR="00A77912" w:rsidRPr="00400D83">
        <w:rPr>
          <w:rFonts w:ascii="Arial" w:hAnsi="Arial" w:cs="Arial"/>
          <w:sz w:val="22"/>
          <w:szCs w:val="22"/>
        </w:rPr>
        <w:t>final version of the solicitation and any addenda</w:t>
      </w:r>
    </w:p>
    <w:p w14:paraId="781B407A" w14:textId="4FEEF1EF" w:rsidR="008A687E" w:rsidRPr="00400D83" w:rsidRDefault="008A687E">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Any negotiated terms completed in writing and agreed to by both parties, and</w:t>
      </w:r>
    </w:p>
    <w:p w14:paraId="343D029C" w14:textId="2B455A7A" w:rsidR="00AD2D99" w:rsidRPr="00400D83" w:rsidRDefault="00726CA7"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The contractor’s response to the solicitation</w:t>
      </w:r>
      <w:r w:rsidR="008A687E" w:rsidRPr="00400D83">
        <w:rPr>
          <w:rFonts w:ascii="Arial" w:hAnsi="Arial" w:cs="Arial"/>
          <w:sz w:val="22"/>
          <w:szCs w:val="22"/>
        </w:rPr>
        <w:t>.</w:t>
      </w:r>
    </w:p>
    <w:p w14:paraId="2399F7F6" w14:textId="682BB393"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I</w:t>
      </w:r>
      <w:r w:rsidR="00975EBE" w:rsidRPr="00400D83">
        <w:rPr>
          <w:rFonts w:ascii="Arial" w:hAnsi="Arial" w:cs="Arial"/>
          <w:b/>
          <w:bCs/>
          <w:i/>
          <w:iCs/>
          <w:sz w:val="22"/>
          <w:szCs w:val="22"/>
        </w:rPr>
        <w:t>ndemnification and Hold Harmless</w:t>
      </w:r>
      <w:r w:rsidR="00975EBE" w:rsidRPr="00400D83">
        <w:rPr>
          <w:rFonts w:ascii="Arial" w:hAnsi="Arial" w:cs="Arial"/>
          <w:sz w:val="22"/>
          <w:szCs w:val="22"/>
        </w:rPr>
        <w:t>.</w:t>
      </w:r>
    </w:p>
    <w:p w14:paraId="64CA5150" w14:textId="03A1468B" w:rsidR="00AD2D99" w:rsidRPr="00400D83" w:rsidRDefault="00975EBE"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Contractor</w:t>
      </w:r>
      <w:r w:rsidR="00AD2D99" w:rsidRPr="00400D83">
        <w:rPr>
          <w:rFonts w:ascii="Arial" w:hAnsi="Arial" w:cs="Arial"/>
          <w:sz w:val="22"/>
          <w:szCs w:val="22"/>
        </w:rPr>
        <w:t xml:space="preserve"> acknowledges and agrees that </w:t>
      </w:r>
      <w:r w:rsidR="00C360EA" w:rsidRPr="00400D83">
        <w:rPr>
          <w:rFonts w:ascii="Arial" w:hAnsi="Arial" w:cs="Arial"/>
          <w:sz w:val="22"/>
          <w:szCs w:val="22"/>
        </w:rPr>
        <w:t xml:space="preserve">BISD </w:t>
      </w:r>
      <w:r w:rsidR="00AD2D99" w:rsidRPr="00400D83">
        <w:rPr>
          <w:rFonts w:ascii="Arial" w:hAnsi="Arial" w:cs="Arial"/>
          <w:sz w:val="22"/>
          <w:szCs w:val="22"/>
        </w:rPr>
        <w:t xml:space="preserve">is a Texas </w:t>
      </w:r>
      <w:r w:rsidRPr="00400D83">
        <w:rPr>
          <w:rFonts w:ascii="Arial" w:hAnsi="Arial" w:cs="Arial"/>
          <w:sz w:val="22"/>
          <w:szCs w:val="22"/>
        </w:rPr>
        <w:t>p</w:t>
      </w:r>
      <w:r w:rsidR="00AD2D99" w:rsidRPr="00400D83">
        <w:rPr>
          <w:rFonts w:ascii="Arial" w:hAnsi="Arial" w:cs="Arial"/>
          <w:sz w:val="22"/>
          <w:szCs w:val="22"/>
        </w:rPr>
        <w:t xml:space="preserve">olitical </w:t>
      </w:r>
      <w:r w:rsidRPr="00400D83">
        <w:rPr>
          <w:rFonts w:ascii="Arial" w:hAnsi="Arial" w:cs="Arial"/>
          <w:sz w:val="22"/>
          <w:szCs w:val="22"/>
        </w:rPr>
        <w:t>s</w:t>
      </w:r>
      <w:r w:rsidR="00AD2D99" w:rsidRPr="00400D83">
        <w:rPr>
          <w:rFonts w:ascii="Arial" w:hAnsi="Arial" w:cs="Arial"/>
          <w:sz w:val="22"/>
          <w:szCs w:val="22"/>
        </w:rPr>
        <w:t>ubdivision and a local government entity and therefore, is prohibited by the Texas Constitution from indemnifying it or any third parties for any damages arising under this Agreement.</w:t>
      </w:r>
    </w:p>
    <w:p w14:paraId="23D7B969" w14:textId="77777777" w:rsidR="000F43B1"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Except as otherwise expressly provided, </w:t>
      </w:r>
      <w:r w:rsidR="00D477A4" w:rsidRPr="00400D83">
        <w:rPr>
          <w:rFonts w:ascii="Arial" w:hAnsi="Arial" w:cs="Arial"/>
          <w:sz w:val="22"/>
          <w:szCs w:val="22"/>
        </w:rPr>
        <w:t>contractor</w:t>
      </w:r>
      <w:r w:rsidRPr="00400D83">
        <w:rPr>
          <w:rFonts w:ascii="Arial" w:hAnsi="Arial" w:cs="Arial"/>
          <w:sz w:val="22"/>
          <w:szCs w:val="22"/>
        </w:rPr>
        <w:t xml:space="preserve"> shall defend, indemnify, and hold </w:t>
      </w:r>
      <w:r w:rsidR="00C360EA" w:rsidRPr="00400D83">
        <w:rPr>
          <w:rFonts w:ascii="Arial" w:hAnsi="Arial" w:cs="Arial"/>
          <w:sz w:val="22"/>
          <w:szCs w:val="22"/>
        </w:rPr>
        <w:t xml:space="preserve">BISD </w:t>
      </w:r>
      <w:r w:rsidRPr="00400D83">
        <w:rPr>
          <w:rFonts w:ascii="Arial" w:hAnsi="Arial" w:cs="Arial"/>
          <w:sz w:val="22"/>
          <w:szCs w:val="22"/>
        </w:rPr>
        <w:t xml:space="preserve">harmless from and against all claims, liability, loss and expenses, including reasonable costs, collection expenses, and attorneys’ fees incurred, which arise by reason of the acts or omissions of </w:t>
      </w:r>
      <w:r w:rsidR="00D477A4" w:rsidRPr="00400D83">
        <w:rPr>
          <w:rFonts w:ascii="Arial" w:hAnsi="Arial" w:cs="Arial"/>
          <w:sz w:val="22"/>
          <w:szCs w:val="22"/>
        </w:rPr>
        <w:t>the contractor</w:t>
      </w:r>
      <w:r w:rsidRPr="00400D83">
        <w:rPr>
          <w:rFonts w:ascii="Arial" w:hAnsi="Arial" w:cs="Arial"/>
          <w:sz w:val="22"/>
          <w:szCs w:val="22"/>
        </w:rPr>
        <w:t xml:space="preserve">, its agents or employees in the performance of its obligations under a resulting contract. </w:t>
      </w:r>
    </w:p>
    <w:p w14:paraId="409E45B3" w14:textId="182D7B16"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This clause shall survive termination of a resulting contract</w:t>
      </w:r>
    </w:p>
    <w:p w14:paraId="12E4C37D" w14:textId="63AA54B4"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lastRenderedPageBreak/>
        <w:t>N</w:t>
      </w:r>
      <w:r w:rsidR="00D57DD1" w:rsidRPr="00400D83">
        <w:rPr>
          <w:rFonts w:ascii="Arial" w:hAnsi="Arial" w:cs="Arial"/>
          <w:b/>
          <w:bCs/>
          <w:i/>
          <w:iCs/>
          <w:sz w:val="22"/>
          <w:szCs w:val="22"/>
        </w:rPr>
        <w:t>on-appropriation of Funds</w:t>
      </w:r>
      <w:r w:rsidR="00D57DD1" w:rsidRPr="00400D83">
        <w:rPr>
          <w:rFonts w:ascii="Arial" w:hAnsi="Arial" w:cs="Arial"/>
          <w:sz w:val="22"/>
          <w:szCs w:val="22"/>
        </w:rPr>
        <w:t>.</w:t>
      </w:r>
      <w:r w:rsidRPr="00400D83">
        <w:rPr>
          <w:rFonts w:ascii="Arial" w:hAnsi="Arial" w:cs="Arial"/>
          <w:b/>
          <w:bCs/>
          <w:i/>
          <w:iCs/>
          <w:sz w:val="22"/>
          <w:szCs w:val="22"/>
        </w:rPr>
        <w:t>  </w:t>
      </w:r>
    </w:p>
    <w:p w14:paraId="44325CC6" w14:textId="076F7D89" w:rsidR="00691887" w:rsidRPr="00400D83" w:rsidRDefault="00691887">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This contract</w:t>
      </w:r>
      <w:r w:rsidR="00AD2D99" w:rsidRPr="00400D83">
        <w:rPr>
          <w:rFonts w:ascii="Arial" w:hAnsi="Arial" w:cs="Arial"/>
          <w:sz w:val="22"/>
          <w:szCs w:val="22"/>
        </w:rPr>
        <w:t xml:space="preserve"> shall be subject to all applicable federal, state and local laws, ordinances, and regulations, and shall be construed in accordance with the laws of the </w:t>
      </w:r>
      <w:r w:rsidRPr="00400D83">
        <w:rPr>
          <w:rFonts w:ascii="Arial" w:hAnsi="Arial" w:cs="Arial"/>
          <w:sz w:val="22"/>
          <w:szCs w:val="22"/>
        </w:rPr>
        <w:t>S</w:t>
      </w:r>
      <w:r w:rsidR="00AD2D99" w:rsidRPr="00400D83">
        <w:rPr>
          <w:rFonts w:ascii="Arial" w:hAnsi="Arial" w:cs="Arial"/>
          <w:sz w:val="22"/>
          <w:szCs w:val="22"/>
        </w:rPr>
        <w:t xml:space="preserve">tate of Texas.  </w:t>
      </w:r>
    </w:p>
    <w:p w14:paraId="52D44E07" w14:textId="77777777" w:rsidR="00691887" w:rsidRPr="00400D83" w:rsidRDefault="00691887">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The district</w:t>
      </w:r>
      <w:r w:rsidR="00AD2D99" w:rsidRPr="00400D83">
        <w:rPr>
          <w:rFonts w:ascii="Arial" w:hAnsi="Arial" w:cs="Arial"/>
          <w:sz w:val="22"/>
          <w:szCs w:val="22"/>
        </w:rPr>
        <w:t xml:space="preserve"> will make reasonable effort to obtain and appropriate funds each fiscal year for payment of its contractual obligations.  </w:t>
      </w:r>
    </w:p>
    <w:p w14:paraId="2C502AD5" w14:textId="57657F56"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In the event that </w:t>
      </w:r>
      <w:r w:rsidR="00691887" w:rsidRPr="00400D83">
        <w:rPr>
          <w:rFonts w:ascii="Arial" w:hAnsi="Arial" w:cs="Arial"/>
          <w:sz w:val="22"/>
          <w:szCs w:val="22"/>
        </w:rPr>
        <w:t>the district</w:t>
      </w:r>
      <w:r w:rsidRPr="00400D83">
        <w:rPr>
          <w:rFonts w:ascii="Arial" w:hAnsi="Arial" w:cs="Arial"/>
          <w:sz w:val="22"/>
          <w:szCs w:val="22"/>
        </w:rPr>
        <w:t xml:space="preserve"> does not appropriate funding for the next fiscal year for the services specified in the </w:t>
      </w:r>
      <w:r w:rsidR="00691887" w:rsidRPr="00400D83">
        <w:rPr>
          <w:rFonts w:ascii="Arial" w:hAnsi="Arial" w:cs="Arial"/>
          <w:sz w:val="22"/>
          <w:szCs w:val="22"/>
        </w:rPr>
        <w:t>contract</w:t>
      </w:r>
      <w:r w:rsidRPr="00400D83">
        <w:rPr>
          <w:rFonts w:ascii="Arial" w:hAnsi="Arial" w:cs="Arial"/>
          <w:sz w:val="22"/>
          <w:szCs w:val="22"/>
        </w:rPr>
        <w:t xml:space="preserve">, then the </w:t>
      </w:r>
      <w:r w:rsidR="00691887" w:rsidRPr="00400D83">
        <w:rPr>
          <w:rFonts w:ascii="Arial" w:hAnsi="Arial" w:cs="Arial"/>
          <w:sz w:val="22"/>
          <w:szCs w:val="22"/>
        </w:rPr>
        <w:t>contract</w:t>
      </w:r>
      <w:r w:rsidRPr="00400D83">
        <w:rPr>
          <w:rFonts w:ascii="Arial" w:hAnsi="Arial" w:cs="Arial"/>
          <w:sz w:val="22"/>
          <w:szCs w:val="22"/>
        </w:rPr>
        <w:t xml:space="preserve"> shall terminate at the end of the last fiscal year for which funding is appropriated.  </w:t>
      </w:r>
    </w:p>
    <w:p w14:paraId="6D2C559E" w14:textId="4D423DCD"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rates and charges, terms and conditions of this </w:t>
      </w:r>
      <w:r w:rsidR="00691887" w:rsidRPr="00400D83">
        <w:rPr>
          <w:rFonts w:ascii="Arial" w:hAnsi="Arial" w:cs="Arial"/>
          <w:sz w:val="22"/>
          <w:szCs w:val="22"/>
        </w:rPr>
        <w:t>contract</w:t>
      </w:r>
      <w:r w:rsidRPr="00400D83">
        <w:rPr>
          <w:rFonts w:ascii="Arial" w:hAnsi="Arial" w:cs="Arial"/>
          <w:sz w:val="22"/>
          <w:szCs w:val="22"/>
        </w:rPr>
        <w:t xml:space="preserve"> are subject to the review and/or approval by the regulatory authorities of the </w:t>
      </w:r>
      <w:r w:rsidR="00691887" w:rsidRPr="00400D83">
        <w:rPr>
          <w:rFonts w:ascii="Arial" w:hAnsi="Arial" w:cs="Arial"/>
          <w:sz w:val="22"/>
          <w:szCs w:val="22"/>
        </w:rPr>
        <w:t>S</w:t>
      </w:r>
      <w:r w:rsidRPr="00400D83">
        <w:rPr>
          <w:rFonts w:ascii="Arial" w:hAnsi="Arial" w:cs="Arial"/>
          <w:sz w:val="22"/>
          <w:szCs w:val="22"/>
        </w:rPr>
        <w:t>tate of Texas.</w:t>
      </w:r>
    </w:p>
    <w:p w14:paraId="58DD8BFA" w14:textId="562C9AE4"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t>P</w:t>
      </w:r>
      <w:r w:rsidR="007320FC" w:rsidRPr="00400D83">
        <w:rPr>
          <w:rFonts w:ascii="Arial" w:hAnsi="Arial" w:cs="Arial"/>
          <w:b/>
          <w:bCs/>
          <w:i/>
          <w:iCs/>
          <w:sz w:val="22"/>
          <w:szCs w:val="22"/>
        </w:rPr>
        <w:t>ayment Terms</w:t>
      </w:r>
      <w:r w:rsidR="007320FC" w:rsidRPr="00400D83">
        <w:rPr>
          <w:rFonts w:ascii="Arial" w:hAnsi="Arial" w:cs="Arial"/>
          <w:sz w:val="22"/>
          <w:szCs w:val="22"/>
        </w:rPr>
        <w:t>.</w:t>
      </w:r>
    </w:p>
    <w:p w14:paraId="4F1E7227" w14:textId="46D424F3" w:rsidR="00691887" w:rsidRPr="00400D83" w:rsidRDefault="00C360EA">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BISD </w:t>
      </w:r>
      <w:r w:rsidR="00691887" w:rsidRPr="00400D83">
        <w:rPr>
          <w:rFonts w:ascii="Arial" w:hAnsi="Arial" w:cs="Arial"/>
          <w:sz w:val="22"/>
          <w:szCs w:val="22"/>
        </w:rPr>
        <w:t>payments shall</w:t>
      </w:r>
      <w:r w:rsidR="00AD2D99" w:rsidRPr="00400D83">
        <w:rPr>
          <w:rFonts w:ascii="Arial" w:hAnsi="Arial" w:cs="Arial"/>
          <w:sz w:val="22"/>
          <w:szCs w:val="22"/>
        </w:rPr>
        <w:t xml:space="preserve"> compl</w:t>
      </w:r>
      <w:r w:rsidR="00691887" w:rsidRPr="00400D83">
        <w:rPr>
          <w:rFonts w:ascii="Arial" w:hAnsi="Arial" w:cs="Arial"/>
          <w:sz w:val="22"/>
          <w:szCs w:val="22"/>
        </w:rPr>
        <w:t>y</w:t>
      </w:r>
      <w:r w:rsidR="00AD2D99" w:rsidRPr="00400D83">
        <w:rPr>
          <w:rFonts w:ascii="Arial" w:hAnsi="Arial" w:cs="Arial"/>
          <w:sz w:val="22"/>
          <w:szCs w:val="22"/>
        </w:rPr>
        <w:t xml:space="preserve"> with the State of Texas payment law, Texas Government Code, Chapter 2251. </w:t>
      </w:r>
    </w:p>
    <w:p w14:paraId="61DD37F5" w14:textId="77777777"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Payment will be made within </w:t>
      </w:r>
      <w:r w:rsidR="00691887" w:rsidRPr="00400D83">
        <w:rPr>
          <w:rFonts w:ascii="Arial" w:hAnsi="Arial" w:cs="Arial"/>
          <w:sz w:val="22"/>
          <w:szCs w:val="22"/>
        </w:rPr>
        <w:t>thirty (</w:t>
      </w:r>
      <w:r w:rsidRPr="00400D83">
        <w:rPr>
          <w:rFonts w:ascii="Arial" w:hAnsi="Arial" w:cs="Arial"/>
          <w:sz w:val="22"/>
          <w:szCs w:val="22"/>
        </w:rPr>
        <w:t>30</w:t>
      </w:r>
      <w:r w:rsidR="00691887" w:rsidRPr="00400D83">
        <w:rPr>
          <w:rFonts w:ascii="Arial" w:hAnsi="Arial" w:cs="Arial"/>
          <w:sz w:val="22"/>
          <w:szCs w:val="22"/>
        </w:rPr>
        <w:t>)</w:t>
      </w:r>
      <w:r w:rsidRPr="00400D83">
        <w:rPr>
          <w:rFonts w:ascii="Arial" w:hAnsi="Arial" w:cs="Arial"/>
          <w:sz w:val="22"/>
          <w:szCs w:val="22"/>
        </w:rPr>
        <w:t xml:space="preserve"> days after the later of, receipt of goods/services and a properly submitted invoice. </w:t>
      </w:r>
    </w:p>
    <w:p w14:paraId="0156BB9E" w14:textId="5E7F5FDE"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considers an invoice properly submitted when the following conditions are met:</w:t>
      </w:r>
    </w:p>
    <w:p w14:paraId="77685D82"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Invoice is received at the address indicated on the purchase order</w:t>
      </w:r>
    </w:p>
    <w:p w14:paraId="79D83E82"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Pricing on the invoice matches the price on the purchase order</w:t>
      </w:r>
    </w:p>
    <w:p w14:paraId="77E2F763"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 xml:space="preserve">Include a description of the goods or services provided, </w:t>
      </w:r>
      <w:proofErr w:type="gramStart"/>
      <w:r w:rsidRPr="00400D83">
        <w:rPr>
          <w:rFonts w:ascii="Arial" w:hAnsi="Arial" w:cs="Arial"/>
          <w:sz w:val="22"/>
          <w:szCs w:val="22"/>
        </w:rPr>
        <w:t>the  purchase</w:t>
      </w:r>
      <w:proofErr w:type="gramEnd"/>
      <w:r w:rsidRPr="00400D83">
        <w:rPr>
          <w:rFonts w:ascii="Arial" w:hAnsi="Arial" w:cs="Arial"/>
          <w:sz w:val="22"/>
          <w:szCs w:val="22"/>
        </w:rPr>
        <w:t>  order number, invoice number and any applicable cash discount.</w:t>
      </w:r>
    </w:p>
    <w:p w14:paraId="59397C09"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Quantities on the invoice do not exceed those specified on the Purchase Order</w:t>
      </w:r>
    </w:p>
    <w:p w14:paraId="0D5854D7"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Unique invoice number used for each billing</w:t>
      </w:r>
    </w:p>
    <w:p w14:paraId="10BB8158"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Merchandise has been shipped or service performed.</w:t>
      </w:r>
    </w:p>
    <w:p w14:paraId="045DBA28" w14:textId="77777777" w:rsidR="00AD2D99" w:rsidRPr="00400D83" w:rsidRDefault="00AD2D99" w:rsidP="00DD2C71">
      <w:pPr>
        <w:pStyle w:val="ListParagraph"/>
        <w:numPr>
          <w:ilvl w:val="3"/>
          <w:numId w:val="60"/>
        </w:numPr>
        <w:ind w:left="2520" w:hanging="900"/>
        <w:jc w:val="both"/>
        <w:rPr>
          <w:rFonts w:ascii="Arial" w:hAnsi="Arial" w:cs="Arial"/>
          <w:sz w:val="22"/>
          <w:szCs w:val="22"/>
        </w:rPr>
      </w:pPr>
      <w:r w:rsidRPr="00400D83">
        <w:rPr>
          <w:rFonts w:ascii="Arial" w:hAnsi="Arial" w:cs="Arial"/>
          <w:sz w:val="22"/>
          <w:szCs w:val="22"/>
        </w:rPr>
        <w:t>Description of goods and services on the invoice shall match the description on the Purchase Order.</w:t>
      </w:r>
    </w:p>
    <w:p w14:paraId="3B26979E" w14:textId="77777777"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Purchase Orders will serve as the award instrument(s) against this </w:t>
      </w:r>
      <w:r w:rsidR="00691887" w:rsidRPr="00400D83">
        <w:rPr>
          <w:rFonts w:ascii="Arial" w:hAnsi="Arial" w:cs="Arial"/>
          <w:sz w:val="22"/>
          <w:szCs w:val="22"/>
        </w:rPr>
        <w:t>contract</w:t>
      </w:r>
      <w:r w:rsidRPr="00400D83">
        <w:rPr>
          <w:rFonts w:ascii="Arial" w:hAnsi="Arial" w:cs="Arial"/>
          <w:sz w:val="22"/>
          <w:szCs w:val="22"/>
        </w:rPr>
        <w:t xml:space="preserve">. </w:t>
      </w:r>
    </w:p>
    <w:p w14:paraId="33C59EC6" w14:textId="0A24A6FB"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Orders will be placed as items are approved for purchase and funds become available.</w:t>
      </w:r>
    </w:p>
    <w:p w14:paraId="7DDF6737" w14:textId="04028742" w:rsidR="00AD2D99"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exceptions to payments made by </w:t>
      </w:r>
      <w:r w:rsidR="00C360EA" w:rsidRPr="00400D83">
        <w:rPr>
          <w:rFonts w:ascii="Arial" w:hAnsi="Arial" w:cs="Arial"/>
          <w:sz w:val="22"/>
          <w:szCs w:val="22"/>
        </w:rPr>
        <w:t xml:space="preserve">BISD </w:t>
      </w:r>
      <w:r w:rsidRPr="00400D83">
        <w:rPr>
          <w:rFonts w:ascii="Arial" w:hAnsi="Arial" w:cs="Arial"/>
          <w:sz w:val="22"/>
          <w:szCs w:val="22"/>
        </w:rPr>
        <w:t>listed in Tex. Gov’t Code Section 2251.002 shall apply to this Contract. </w:t>
      </w:r>
    </w:p>
    <w:p w14:paraId="7E879519" w14:textId="6F1C834C" w:rsidR="00AD2D99" w:rsidRPr="00400D83" w:rsidRDefault="00691887" w:rsidP="00DD2C71">
      <w:pPr>
        <w:pStyle w:val="ListParagraph"/>
        <w:numPr>
          <w:ilvl w:val="1"/>
          <w:numId w:val="60"/>
        </w:numPr>
        <w:ind w:left="900" w:hanging="540"/>
        <w:rPr>
          <w:rFonts w:ascii="Arial" w:hAnsi="Arial" w:cs="Arial"/>
          <w:sz w:val="22"/>
          <w:szCs w:val="22"/>
        </w:rPr>
      </w:pPr>
      <w:r w:rsidRPr="00400D83">
        <w:rPr>
          <w:rFonts w:ascii="Arial" w:hAnsi="Arial" w:cs="Arial"/>
          <w:b/>
          <w:bCs/>
          <w:i/>
          <w:iCs/>
          <w:sz w:val="22"/>
          <w:szCs w:val="22"/>
        </w:rPr>
        <w:t>Invoices</w:t>
      </w:r>
      <w:r w:rsidRPr="00400D83">
        <w:rPr>
          <w:rFonts w:ascii="Arial" w:hAnsi="Arial" w:cs="Arial"/>
          <w:sz w:val="22"/>
          <w:szCs w:val="22"/>
        </w:rPr>
        <w:t>.</w:t>
      </w:r>
      <w:r w:rsidR="00AD2D99" w:rsidRPr="00400D83">
        <w:rPr>
          <w:rFonts w:ascii="Arial" w:hAnsi="Arial" w:cs="Arial"/>
          <w:sz w:val="22"/>
          <w:szCs w:val="22"/>
        </w:rPr>
        <w:t>   </w:t>
      </w:r>
    </w:p>
    <w:p w14:paraId="30A318AA" w14:textId="5212C81A" w:rsidR="00691887" w:rsidRPr="00400D83" w:rsidRDefault="00691887">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w:t>
      </w:r>
      <w:r w:rsidR="004C104E" w:rsidRPr="00400D83">
        <w:rPr>
          <w:rFonts w:ascii="Arial" w:hAnsi="Arial" w:cs="Arial"/>
          <w:sz w:val="22"/>
          <w:szCs w:val="22"/>
        </w:rPr>
        <w:t xml:space="preserve">vendor’s </w:t>
      </w:r>
      <w:r w:rsidR="00AD2D99" w:rsidRPr="00400D83">
        <w:rPr>
          <w:rFonts w:ascii="Arial" w:hAnsi="Arial" w:cs="Arial"/>
          <w:sz w:val="22"/>
          <w:szCs w:val="22"/>
        </w:rPr>
        <w:t xml:space="preserve">invoices must contain the appropriate </w:t>
      </w:r>
      <w:r w:rsidR="00C360EA" w:rsidRPr="00400D83">
        <w:rPr>
          <w:rFonts w:ascii="Arial" w:hAnsi="Arial" w:cs="Arial"/>
          <w:sz w:val="22"/>
          <w:szCs w:val="22"/>
        </w:rPr>
        <w:t xml:space="preserve">BISD </w:t>
      </w:r>
      <w:r w:rsidR="00AD2D99" w:rsidRPr="00400D83">
        <w:rPr>
          <w:rFonts w:ascii="Arial" w:hAnsi="Arial" w:cs="Arial"/>
          <w:sz w:val="22"/>
          <w:szCs w:val="22"/>
        </w:rPr>
        <w:t xml:space="preserve">purchase order number on the face of the invoice. </w:t>
      </w:r>
    </w:p>
    <w:p w14:paraId="296CBB27" w14:textId="77777777"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Each line item on the invoice should contain the corresponding line-item number shown on the purchase order. </w:t>
      </w:r>
    </w:p>
    <w:p w14:paraId="05534233" w14:textId="71A0BC31"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Invoices submitted without the correct purchase order number shown may be returned to the </w:t>
      </w:r>
      <w:r w:rsidR="004C104E" w:rsidRPr="00400D83">
        <w:rPr>
          <w:rFonts w:ascii="Arial" w:hAnsi="Arial" w:cs="Arial"/>
          <w:sz w:val="22"/>
          <w:szCs w:val="22"/>
        </w:rPr>
        <w:t xml:space="preserve">vendor </w:t>
      </w:r>
      <w:r w:rsidRPr="00400D83">
        <w:rPr>
          <w:rFonts w:ascii="Arial" w:hAnsi="Arial" w:cs="Arial"/>
          <w:sz w:val="22"/>
          <w:szCs w:val="22"/>
        </w:rPr>
        <w:t xml:space="preserve">for correction. </w:t>
      </w:r>
    </w:p>
    <w:p w14:paraId="5BD5F3CF" w14:textId="77777777"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Corrected invoices will be subject to the same payment provisions as original invoices. </w:t>
      </w:r>
    </w:p>
    <w:p w14:paraId="5A7813EC" w14:textId="1955F095" w:rsidR="0069188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 delay of payment may result if </w:t>
      </w:r>
      <w:r w:rsidR="004C104E" w:rsidRPr="00400D83">
        <w:rPr>
          <w:rFonts w:ascii="Arial" w:hAnsi="Arial" w:cs="Arial"/>
          <w:sz w:val="22"/>
          <w:szCs w:val="22"/>
        </w:rPr>
        <w:t xml:space="preserve">vendor </w:t>
      </w:r>
      <w:r w:rsidRPr="00400D83">
        <w:rPr>
          <w:rFonts w:ascii="Arial" w:hAnsi="Arial" w:cs="Arial"/>
          <w:sz w:val="22"/>
          <w:szCs w:val="22"/>
        </w:rPr>
        <w:t xml:space="preserve">presents the </w:t>
      </w:r>
      <w:r w:rsidR="00842CA2" w:rsidRPr="00400D83">
        <w:rPr>
          <w:rFonts w:ascii="Arial" w:hAnsi="Arial" w:cs="Arial"/>
          <w:sz w:val="22"/>
          <w:szCs w:val="22"/>
        </w:rPr>
        <w:t>district</w:t>
      </w:r>
      <w:r w:rsidRPr="00400D83">
        <w:rPr>
          <w:rFonts w:ascii="Arial" w:hAnsi="Arial" w:cs="Arial"/>
          <w:sz w:val="22"/>
          <w:szCs w:val="22"/>
        </w:rPr>
        <w:t xml:space="preserve"> with invoices, statements, reports, etc. that are incomplete, inaccurate or in need of substantial internal research. </w:t>
      </w:r>
    </w:p>
    <w:p w14:paraId="099D1B07" w14:textId="133A4855"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The </w:t>
      </w:r>
      <w:r w:rsidR="00842CA2" w:rsidRPr="00400D83">
        <w:rPr>
          <w:rFonts w:ascii="Arial" w:hAnsi="Arial" w:cs="Arial"/>
          <w:sz w:val="22"/>
          <w:szCs w:val="22"/>
        </w:rPr>
        <w:t>district</w:t>
      </w:r>
      <w:r w:rsidRPr="00400D83">
        <w:rPr>
          <w:rFonts w:ascii="Arial" w:hAnsi="Arial" w:cs="Arial"/>
          <w:sz w:val="22"/>
          <w:szCs w:val="22"/>
        </w:rPr>
        <w:t xml:space="preserve"> will not be responsible for any interest charges and/or late fees as a result of delayed payment due to time delays caused by inadequate or incomplete information provided in invoices by </w:t>
      </w:r>
      <w:r w:rsidR="00691887" w:rsidRPr="00400D83">
        <w:rPr>
          <w:rFonts w:ascii="Arial" w:hAnsi="Arial" w:cs="Arial"/>
          <w:sz w:val="22"/>
          <w:szCs w:val="22"/>
        </w:rPr>
        <w:t xml:space="preserve">the </w:t>
      </w:r>
      <w:r w:rsidR="004C104E" w:rsidRPr="00400D83">
        <w:rPr>
          <w:rFonts w:ascii="Arial" w:hAnsi="Arial" w:cs="Arial"/>
          <w:sz w:val="22"/>
          <w:szCs w:val="22"/>
        </w:rPr>
        <w:t>vendor</w:t>
      </w:r>
      <w:r w:rsidRPr="00400D83">
        <w:rPr>
          <w:rFonts w:ascii="Arial" w:hAnsi="Arial" w:cs="Arial"/>
          <w:sz w:val="22"/>
          <w:szCs w:val="22"/>
        </w:rPr>
        <w:t>. </w:t>
      </w:r>
    </w:p>
    <w:p w14:paraId="6B2294F0" w14:textId="77777777"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Invoices are to be mailed for payment of delivery to: </w:t>
      </w:r>
    </w:p>
    <w:p w14:paraId="28B89A46" w14:textId="6B5691D3" w:rsidR="00AD2D99" w:rsidRPr="00400D83" w:rsidRDefault="00C360EA" w:rsidP="00DD2C71">
      <w:pPr>
        <w:ind w:left="1980" w:right="120"/>
        <w:jc w:val="both"/>
        <w:rPr>
          <w:rFonts w:ascii="Arial" w:hAnsi="Arial" w:cs="Arial"/>
          <w:sz w:val="22"/>
          <w:szCs w:val="22"/>
        </w:rPr>
      </w:pPr>
      <w:r w:rsidRPr="00400D83">
        <w:rPr>
          <w:rFonts w:ascii="Arial" w:hAnsi="Arial" w:cs="Arial"/>
          <w:sz w:val="22"/>
          <w:szCs w:val="22"/>
        </w:rPr>
        <w:t xml:space="preserve">BISD </w:t>
      </w:r>
      <w:r w:rsidR="00AD2D99" w:rsidRPr="00400D83">
        <w:rPr>
          <w:rFonts w:ascii="Arial" w:hAnsi="Arial" w:cs="Arial"/>
          <w:sz w:val="22"/>
          <w:szCs w:val="22"/>
        </w:rPr>
        <w:t>/Accounts Payable, </w:t>
      </w:r>
    </w:p>
    <w:p w14:paraId="4D03363D" w14:textId="3DF5ACA9" w:rsidR="00AD2D99" w:rsidRPr="00400D83" w:rsidRDefault="004073CB" w:rsidP="00DD2C71">
      <w:pPr>
        <w:ind w:left="1980" w:right="120"/>
        <w:jc w:val="both"/>
        <w:rPr>
          <w:rFonts w:ascii="Arial" w:hAnsi="Arial" w:cs="Arial"/>
          <w:sz w:val="22"/>
          <w:szCs w:val="22"/>
        </w:rPr>
      </w:pPr>
      <w:r w:rsidRPr="00400D83">
        <w:rPr>
          <w:rFonts w:ascii="Arial" w:hAnsi="Arial" w:cs="Arial"/>
          <w:sz w:val="22"/>
          <w:szCs w:val="22"/>
        </w:rPr>
        <w:t>3395 Harrison</w:t>
      </w:r>
    </w:p>
    <w:p w14:paraId="541EF4D2" w14:textId="14EDA9B0" w:rsidR="00AD2D99" w:rsidRPr="00400D83" w:rsidRDefault="00562757" w:rsidP="00DD2C71">
      <w:pPr>
        <w:ind w:left="1980" w:right="120"/>
        <w:jc w:val="both"/>
        <w:rPr>
          <w:rFonts w:ascii="Arial" w:hAnsi="Arial" w:cs="Arial"/>
          <w:sz w:val="22"/>
          <w:szCs w:val="22"/>
        </w:rPr>
      </w:pPr>
      <w:r w:rsidRPr="00400D83">
        <w:rPr>
          <w:rFonts w:ascii="Arial" w:hAnsi="Arial" w:cs="Arial"/>
          <w:sz w:val="22"/>
          <w:szCs w:val="22"/>
        </w:rPr>
        <w:t>Beaumont</w:t>
      </w:r>
      <w:r w:rsidR="00AD2D99" w:rsidRPr="00400D83">
        <w:rPr>
          <w:rFonts w:ascii="Arial" w:hAnsi="Arial" w:cs="Arial"/>
          <w:sz w:val="22"/>
          <w:szCs w:val="22"/>
        </w:rPr>
        <w:t xml:space="preserve">, TX </w:t>
      </w:r>
      <w:r w:rsidR="004073CB" w:rsidRPr="00400D83">
        <w:rPr>
          <w:rFonts w:ascii="Arial" w:hAnsi="Arial" w:cs="Arial"/>
          <w:sz w:val="22"/>
          <w:szCs w:val="22"/>
        </w:rPr>
        <w:t>77706</w:t>
      </w:r>
    </w:p>
    <w:p w14:paraId="42A2FE72" w14:textId="722960E9" w:rsidR="00AD2D99" w:rsidRPr="00400D83" w:rsidRDefault="00562757" w:rsidP="00DD2C71">
      <w:pPr>
        <w:ind w:left="1980" w:right="120"/>
        <w:jc w:val="both"/>
        <w:rPr>
          <w:rFonts w:ascii="Arial" w:hAnsi="Arial" w:cs="Arial"/>
          <w:sz w:val="22"/>
          <w:szCs w:val="22"/>
        </w:rPr>
      </w:pPr>
      <w:r w:rsidRPr="00400D83">
        <w:rPr>
          <w:rFonts w:ascii="Arial" w:hAnsi="Arial" w:cs="Arial"/>
          <w:sz w:val="22"/>
          <w:szCs w:val="22"/>
        </w:rPr>
        <w:t>o</w:t>
      </w:r>
      <w:r w:rsidR="00AD2D99" w:rsidRPr="00400D83">
        <w:rPr>
          <w:rFonts w:ascii="Arial" w:hAnsi="Arial" w:cs="Arial"/>
          <w:sz w:val="22"/>
          <w:szCs w:val="22"/>
        </w:rPr>
        <w:t>r</w:t>
      </w:r>
    </w:p>
    <w:p w14:paraId="4AEF98C1" w14:textId="5BE4F0EB" w:rsidR="00AD2D99" w:rsidRDefault="00A10A75" w:rsidP="00DD2C71">
      <w:pPr>
        <w:ind w:left="1980"/>
        <w:rPr>
          <w:rFonts w:ascii="Arial" w:hAnsi="Arial" w:cs="Arial"/>
          <w:sz w:val="22"/>
          <w:szCs w:val="22"/>
        </w:rPr>
      </w:pPr>
      <w:hyperlink r:id="rId15" w:history="1">
        <w:r w:rsidRPr="007538BD">
          <w:rPr>
            <w:rStyle w:val="Hyperlink"/>
            <w:rFonts w:ascii="Arial" w:hAnsi="Arial" w:cs="Arial"/>
            <w:sz w:val="22"/>
            <w:szCs w:val="22"/>
          </w:rPr>
          <w:t>invoices@bmtisd.com</w:t>
        </w:r>
      </w:hyperlink>
    </w:p>
    <w:p w14:paraId="3899F3C7" w14:textId="78FB4601" w:rsidR="00A10A75" w:rsidRDefault="00A10A75" w:rsidP="00DD2C71">
      <w:pPr>
        <w:ind w:left="1980"/>
        <w:rPr>
          <w:rFonts w:ascii="Arial" w:hAnsi="Arial" w:cs="Arial"/>
          <w:sz w:val="22"/>
          <w:szCs w:val="22"/>
        </w:rPr>
      </w:pPr>
    </w:p>
    <w:p w14:paraId="5AB97E03" w14:textId="1924176D" w:rsidR="00A10A75" w:rsidRDefault="00A10A75" w:rsidP="00DD2C71">
      <w:pPr>
        <w:ind w:left="1980"/>
        <w:rPr>
          <w:rFonts w:ascii="Arial" w:hAnsi="Arial" w:cs="Arial"/>
          <w:sz w:val="22"/>
          <w:szCs w:val="22"/>
        </w:rPr>
      </w:pPr>
    </w:p>
    <w:p w14:paraId="18A37E60" w14:textId="5333F12E" w:rsidR="00A10A75" w:rsidRDefault="00A10A75" w:rsidP="00DD2C71">
      <w:pPr>
        <w:ind w:left="1980"/>
        <w:rPr>
          <w:rFonts w:ascii="Arial" w:hAnsi="Arial" w:cs="Arial"/>
          <w:sz w:val="22"/>
          <w:szCs w:val="22"/>
        </w:rPr>
      </w:pPr>
    </w:p>
    <w:p w14:paraId="0AB8566B" w14:textId="5CD7FF24" w:rsidR="00A10A75" w:rsidRDefault="00A10A75" w:rsidP="00DD2C71">
      <w:pPr>
        <w:ind w:left="1980"/>
        <w:rPr>
          <w:rFonts w:ascii="Arial" w:hAnsi="Arial" w:cs="Arial"/>
          <w:sz w:val="22"/>
          <w:szCs w:val="22"/>
        </w:rPr>
      </w:pPr>
    </w:p>
    <w:p w14:paraId="6563F1BA" w14:textId="77777777" w:rsidR="00A10A75" w:rsidRPr="00400D83" w:rsidRDefault="00A10A75" w:rsidP="00DD2C71">
      <w:pPr>
        <w:ind w:left="1980"/>
        <w:rPr>
          <w:rFonts w:ascii="Arial" w:hAnsi="Arial" w:cs="Arial"/>
          <w:sz w:val="22"/>
          <w:szCs w:val="22"/>
        </w:rPr>
      </w:pPr>
      <w:bookmarkStart w:id="0" w:name="_GoBack"/>
      <w:bookmarkEnd w:id="0"/>
    </w:p>
    <w:p w14:paraId="64C3FF99" w14:textId="23FB3445" w:rsidR="00AD2D99" w:rsidRPr="00400D83" w:rsidRDefault="00AD2D99" w:rsidP="00DD2C71">
      <w:pPr>
        <w:pStyle w:val="ListParagraph"/>
        <w:numPr>
          <w:ilvl w:val="1"/>
          <w:numId w:val="60"/>
        </w:numPr>
        <w:ind w:left="900" w:hanging="540"/>
        <w:rPr>
          <w:rFonts w:ascii="Arial" w:hAnsi="Arial" w:cs="Arial"/>
          <w:b/>
          <w:bCs/>
          <w:i/>
          <w:iCs/>
          <w:sz w:val="22"/>
          <w:szCs w:val="22"/>
        </w:rPr>
      </w:pPr>
      <w:r w:rsidRPr="00400D83">
        <w:rPr>
          <w:rFonts w:ascii="Arial" w:hAnsi="Arial" w:cs="Arial"/>
          <w:b/>
          <w:bCs/>
          <w:i/>
          <w:iCs/>
          <w:sz w:val="22"/>
          <w:szCs w:val="22"/>
        </w:rPr>
        <w:lastRenderedPageBreak/>
        <w:t>C</w:t>
      </w:r>
      <w:r w:rsidR="007320FC" w:rsidRPr="00400D83">
        <w:rPr>
          <w:rFonts w:ascii="Arial" w:hAnsi="Arial" w:cs="Arial"/>
          <w:b/>
          <w:bCs/>
          <w:i/>
          <w:iCs/>
          <w:sz w:val="22"/>
          <w:szCs w:val="22"/>
        </w:rPr>
        <w:t>hange Orders and/or Amendments</w:t>
      </w:r>
      <w:r w:rsidR="007320FC" w:rsidRPr="00400D83">
        <w:rPr>
          <w:rFonts w:ascii="Arial" w:hAnsi="Arial" w:cs="Arial"/>
          <w:sz w:val="22"/>
          <w:szCs w:val="22"/>
        </w:rPr>
        <w:t>.</w:t>
      </w:r>
      <w:r w:rsidRPr="00400D83">
        <w:rPr>
          <w:rFonts w:ascii="Arial" w:hAnsi="Arial" w:cs="Arial"/>
          <w:b/>
          <w:bCs/>
          <w:i/>
          <w:iCs/>
          <w:sz w:val="22"/>
          <w:szCs w:val="22"/>
        </w:rPr>
        <w:t> </w:t>
      </w:r>
    </w:p>
    <w:p w14:paraId="4F0345FD" w14:textId="77777777" w:rsidR="00562757" w:rsidRPr="00400D83" w:rsidRDefault="00C360EA">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BISD</w:t>
      </w:r>
      <w:r w:rsidR="00AD2D99" w:rsidRPr="00400D83">
        <w:rPr>
          <w:rFonts w:ascii="Arial" w:hAnsi="Arial" w:cs="Arial"/>
          <w:sz w:val="22"/>
          <w:szCs w:val="22"/>
        </w:rPr>
        <w:t xml:space="preserve"> reserves the right to make changes to a Purchase Order (e.g., increase/decrease quantities, change delivery date, delivery address). </w:t>
      </w:r>
    </w:p>
    <w:p w14:paraId="73DA982C" w14:textId="0ECF0045" w:rsidR="0056275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Once the performance of the </w:t>
      </w:r>
      <w:r w:rsidR="00562757" w:rsidRPr="00400D83">
        <w:rPr>
          <w:rFonts w:ascii="Arial" w:hAnsi="Arial" w:cs="Arial"/>
          <w:sz w:val="22"/>
          <w:szCs w:val="22"/>
        </w:rPr>
        <w:t>contract</w:t>
      </w:r>
      <w:r w:rsidRPr="00400D83">
        <w:rPr>
          <w:rFonts w:ascii="Arial" w:hAnsi="Arial" w:cs="Arial"/>
          <w:sz w:val="22"/>
          <w:szCs w:val="22"/>
        </w:rPr>
        <w:t xml:space="preserve"> has begun, any change orders or requests will be made in accordance with Tex. Educ. Code Section 44.0411 and applicable </w:t>
      </w:r>
      <w:r w:rsidR="00562757" w:rsidRPr="00400D83">
        <w:rPr>
          <w:rFonts w:ascii="Arial" w:hAnsi="Arial" w:cs="Arial"/>
          <w:sz w:val="22"/>
          <w:szCs w:val="22"/>
        </w:rPr>
        <w:t>BISD procedures</w:t>
      </w:r>
      <w:r w:rsidRPr="00400D83">
        <w:rPr>
          <w:rFonts w:ascii="Arial" w:hAnsi="Arial" w:cs="Arial"/>
          <w:sz w:val="22"/>
          <w:szCs w:val="22"/>
        </w:rPr>
        <w:t xml:space="preserve"> and policies. </w:t>
      </w:r>
    </w:p>
    <w:p w14:paraId="7476893A" w14:textId="62BA88C4" w:rsidR="0056275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Any changes to a purchase order shall be communicated to </w:t>
      </w:r>
      <w:r w:rsidR="00FF4650" w:rsidRPr="00400D83">
        <w:rPr>
          <w:rFonts w:ascii="Arial" w:hAnsi="Arial" w:cs="Arial"/>
          <w:sz w:val="22"/>
          <w:szCs w:val="22"/>
        </w:rPr>
        <w:t xml:space="preserve">vendor </w:t>
      </w:r>
      <w:r w:rsidRPr="00400D83">
        <w:rPr>
          <w:rFonts w:ascii="Arial" w:hAnsi="Arial" w:cs="Arial"/>
          <w:sz w:val="22"/>
          <w:szCs w:val="22"/>
        </w:rPr>
        <w:t xml:space="preserve">by the issuance of a formal change purchase order. Only a </w:t>
      </w:r>
      <w:r w:rsidR="00562757" w:rsidRPr="00400D83">
        <w:rPr>
          <w:rFonts w:ascii="Arial" w:hAnsi="Arial" w:cs="Arial"/>
          <w:sz w:val="22"/>
          <w:szCs w:val="22"/>
        </w:rPr>
        <w:t>BISD procurement</w:t>
      </w:r>
      <w:r w:rsidRPr="00400D83">
        <w:rPr>
          <w:rFonts w:ascii="Arial" w:hAnsi="Arial" w:cs="Arial"/>
          <w:sz w:val="22"/>
          <w:szCs w:val="22"/>
        </w:rPr>
        <w:t xml:space="preserve"> staff member may make a change to the purchase order by issuing and sending a formal change purchase order to </w:t>
      </w:r>
      <w:r w:rsidR="00562757" w:rsidRPr="00400D83">
        <w:rPr>
          <w:rFonts w:ascii="Arial" w:hAnsi="Arial" w:cs="Arial"/>
          <w:sz w:val="22"/>
          <w:szCs w:val="22"/>
        </w:rPr>
        <w:t>the contractor</w:t>
      </w:r>
      <w:r w:rsidRPr="00400D83">
        <w:rPr>
          <w:rFonts w:ascii="Arial" w:hAnsi="Arial" w:cs="Arial"/>
          <w:sz w:val="22"/>
          <w:szCs w:val="22"/>
        </w:rPr>
        <w:t xml:space="preserve">. </w:t>
      </w:r>
    </w:p>
    <w:p w14:paraId="786ADCA2" w14:textId="727E203B" w:rsidR="0056275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If </w:t>
      </w:r>
      <w:r w:rsidR="00562757" w:rsidRPr="00400D83">
        <w:rPr>
          <w:rFonts w:ascii="Arial" w:hAnsi="Arial" w:cs="Arial"/>
          <w:sz w:val="22"/>
          <w:szCs w:val="22"/>
        </w:rPr>
        <w:t xml:space="preserve">the </w:t>
      </w:r>
      <w:r w:rsidR="00FF4650" w:rsidRPr="00400D83">
        <w:rPr>
          <w:rFonts w:ascii="Arial" w:hAnsi="Arial" w:cs="Arial"/>
          <w:sz w:val="22"/>
          <w:szCs w:val="22"/>
        </w:rPr>
        <w:t xml:space="preserve">vendor </w:t>
      </w:r>
      <w:r w:rsidRPr="00400D83">
        <w:rPr>
          <w:rFonts w:ascii="Arial" w:hAnsi="Arial" w:cs="Arial"/>
          <w:sz w:val="22"/>
          <w:szCs w:val="22"/>
        </w:rPr>
        <w:t xml:space="preserve">acts on the direction of a </w:t>
      </w:r>
      <w:r w:rsidR="00842CA2" w:rsidRPr="00400D83">
        <w:rPr>
          <w:rFonts w:ascii="Arial" w:hAnsi="Arial" w:cs="Arial"/>
          <w:sz w:val="22"/>
          <w:szCs w:val="22"/>
        </w:rPr>
        <w:t>District</w:t>
      </w:r>
      <w:r w:rsidRPr="00400D83">
        <w:rPr>
          <w:rFonts w:ascii="Arial" w:hAnsi="Arial" w:cs="Arial"/>
          <w:sz w:val="22"/>
          <w:szCs w:val="22"/>
        </w:rPr>
        <w:t xml:space="preserve"> employee who is not authorized to make changes, </w:t>
      </w:r>
      <w:r w:rsidR="00562757" w:rsidRPr="00400D83">
        <w:rPr>
          <w:rFonts w:ascii="Arial" w:hAnsi="Arial" w:cs="Arial"/>
          <w:sz w:val="22"/>
          <w:szCs w:val="22"/>
        </w:rPr>
        <w:t xml:space="preserve">the </w:t>
      </w:r>
      <w:r w:rsidR="00FF4650" w:rsidRPr="00400D83">
        <w:rPr>
          <w:rFonts w:ascii="Arial" w:hAnsi="Arial" w:cs="Arial"/>
          <w:sz w:val="22"/>
          <w:szCs w:val="22"/>
        </w:rPr>
        <w:t xml:space="preserve">vendor </w:t>
      </w:r>
      <w:r w:rsidRPr="00400D83">
        <w:rPr>
          <w:rFonts w:ascii="Arial" w:hAnsi="Arial" w:cs="Arial"/>
          <w:sz w:val="22"/>
          <w:szCs w:val="22"/>
        </w:rPr>
        <w:t xml:space="preserve">does so at </w:t>
      </w:r>
      <w:r w:rsidR="00562757" w:rsidRPr="00400D83">
        <w:rPr>
          <w:rFonts w:ascii="Arial" w:hAnsi="Arial" w:cs="Arial"/>
          <w:sz w:val="22"/>
          <w:szCs w:val="22"/>
        </w:rPr>
        <w:t>its</w:t>
      </w:r>
      <w:r w:rsidRPr="00400D83">
        <w:rPr>
          <w:rFonts w:ascii="Arial" w:hAnsi="Arial" w:cs="Arial"/>
          <w:sz w:val="22"/>
          <w:szCs w:val="22"/>
        </w:rPr>
        <w:t xml:space="preserve"> own risk or peril and risks termination of the </w:t>
      </w:r>
      <w:r w:rsidR="00562757" w:rsidRPr="00400D83">
        <w:rPr>
          <w:rFonts w:ascii="Arial" w:hAnsi="Arial" w:cs="Arial"/>
          <w:sz w:val="22"/>
          <w:szCs w:val="22"/>
        </w:rPr>
        <w:t>c</w:t>
      </w:r>
      <w:r w:rsidRPr="00400D83">
        <w:rPr>
          <w:rFonts w:ascii="Arial" w:hAnsi="Arial" w:cs="Arial"/>
          <w:sz w:val="22"/>
          <w:szCs w:val="22"/>
        </w:rPr>
        <w:t xml:space="preserve">ontract for cause. </w:t>
      </w:r>
    </w:p>
    <w:p w14:paraId="16D04D80" w14:textId="12BC78EE" w:rsidR="00562757" w:rsidRPr="00400D83" w:rsidRDefault="00AD2D99">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Also, if </w:t>
      </w:r>
      <w:r w:rsidR="00562757" w:rsidRPr="00400D83">
        <w:rPr>
          <w:rFonts w:ascii="Arial" w:hAnsi="Arial" w:cs="Arial"/>
          <w:sz w:val="22"/>
          <w:szCs w:val="22"/>
        </w:rPr>
        <w:t xml:space="preserve">the </w:t>
      </w:r>
      <w:r w:rsidR="00FF4650" w:rsidRPr="00400D83">
        <w:rPr>
          <w:rFonts w:ascii="Arial" w:hAnsi="Arial" w:cs="Arial"/>
          <w:sz w:val="22"/>
          <w:szCs w:val="22"/>
        </w:rPr>
        <w:t xml:space="preserve">vendor </w:t>
      </w:r>
      <w:r w:rsidRPr="00400D83">
        <w:rPr>
          <w:rFonts w:ascii="Arial" w:hAnsi="Arial" w:cs="Arial"/>
          <w:sz w:val="22"/>
          <w:szCs w:val="22"/>
        </w:rPr>
        <w:t xml:space="preserve">attempts, or receives, a modification/amendment from a </w:t>
      </w:r>
      <w:r w:rsidR="00562757" w:rsidRPr="00400D83">
        <w:rPr>
          <w:rFonts w:ascii="Arial" w:hAnsi="Arial" w:cs="Arial"/>
          <w:sz w:val="22"/>
          <w:szCs w:val="22"/>
        </w:rPr>
        <w:t>d</w:t>
      </w:r>
      <w:r w:rsidR="00842CA2" w:rsidRPr="00400D83">
        <w:rPr>
          <w:rFonts w:ascii="Arial" w:hAnsi="Arial" w:cs="Arial"/>
          <w:sz w:val="22"/>
          <w:szCs w:val="22"/>
        </w:rPr>
        <w:t>istrict</w:t>
      </w:r>
      <w:r w:rsidRPr="00400D83">
        <w:rPr>
          <w:rFonts w:ascii="Arial" w:hAnsi="Arial" w:cs="Arial"/>
          <w:sz w:val="22"/>
          <w:szCs w:val="22"/>
        </w:rPr>
        <w:t xml:space="preserve"> employee that is not authorized to make changes, </w:t>
      </w:r>
      <w:r w:rsidR="00562757" w:rsidRPr="00400D83">
        <w:rPr>
          <w:rFonts w:ascii="Arial" w:hAnsi="Arial" w:cs="Arial"/>
          <w:sz w:val="22"/>
          <w:szCs w:val="22"/>
        </w:rPr>
        <w:t xml:space="preserve">the </w:t>
      </w:r>
      <w:r w:rsidR="00FF4650" w:rsidRPr="00400D83">
        <w:rPr>
          <w:rFonts w:ascii="Arial" w:hAnsi="Arial" w:cs="Arial"/>
          <w:sz w:val="22"/>
          <w:szCs w:val="22"/>
        </w:rPr>
        <w:t xml:space="preserve">vendor </w:t>
      </w:r>
      <w:r w:rsidRPr="00400D83">
        <w:rPr>
          <w:rFonts w:ascii="Arial" w:hAnsi="Arial" w:cs="Arial"/>
          <w:sz w:val="22"/>
          <w:szCs w:val="22"/>
        </w:rPr>
        <w:t xml:space="preserve">does this at </w:t>
      </w:r>
      <w:r w:rsidR="00562757" w:rsidRPr="00400D83">
        <w:rPr>
          <w:rFonts w:ascii="Arial" w:hAnsi="Arial" w:cs="Arial"/>
          <w:sz w:val="22"/>
          <w:szCs w:val="22"/>
        </w:rPr>
        <w:t>its</w:t>
      </w:r>
      <w:r w:rsidRPr="00400D83">
        <w:rPr>
          <w:rFonts w:ascii="Arial" w:hAnsi="Arial" w:cs="Arial"/>
          <w:sz w:val="22"/>
          <w:szCs w:val="22"/>
        </w:rPr>
        <w:t xml:space="preserve"> own risk or peril and risks termination of the </w:t>
      </w:r>
      <w:r w:rsidR="00562757" w:rsidRPr="00400D83">
        <w:rPr>
          <w:rFonts w:ascii="Arial" w:hAnsi="Arial" w:cs="Arial"/>
          <w:sz w:val="22"/>
          <w:szCs w:val="22"/>
        </w:rPr>
        <w:t>c</w:t>
      </w:r>
      <w:r w:rsidRPr="00400D83">
        <w:rPr>
          <w:rFonts w:ascii="Arial" w:hAnsi="Arial" w:cs="Arial"/>
          <w:sz w:val="22"/>
          <w:szCs w:val="22"/>
        </w:rPr>
        <w:t xml:space="preserve">ontract for </w:t>
      </w:r>
      <w:r w:rsidR="00562757" w:rsidRPr="00400D83">
        <w:rPr>
          <w:rFonts w:ascii="Arial" w:hAnsi="Arial" w:cs="Arial"/>
          <w:sz w:val="22"/>
          <w:szCs w:val="22"/>
        </w:rPr>
        <w:t>default</w:t>
      </w:r>
      <w:r w:rsidRPr="00400D83">
        <w:rPr>
          <w:rFonts w:ascii="Arial" w:hAnsi="Arial" w:cs="Arial"/>
          <w:sz w:val="22"/>
          <w:szCs w:val="22"/>
        </w:rPr>
        <w:t xml:space="preserve">. </w:t>
      </w:r>
    </w:p>
    <w:p w14:paraId="4E318877" w14:textId="55FAE099" w:rsidR="00AD2D99" w:rsidRPr="00400D83" w:rsidRDefault="00AD2D99" w:rsidP="00DD2C71">
      <w:pPr>
        <w:pStyle w:val="ListParagraph"/>
        <w:numPr>
          <w:ilvl w:val="2"/>
          <w:numId w:val="60"/>
        </w:numPr>
        <w:ind w:left="1620" w:hanging="720"/>
        <w:jc w:val="both"/>
        <w:rPr>
          <w:rFonts w:ascii="Arial" w:hAnsi="Arial" w:cs="Arial"/>
          <w:sz w:val="22"/>
          <w:szCs w:val="22"/>
        </w:rPr>
      </w:pPr>
      <w:r w:rsidRPr="00400D83">
        <w:rPr>
          <w:rFonts w:ascii="Arial" w:hAnsi="Arial" w:cs="Arial"/>
          <w:sz w:val="22"/>
          <w:szCs w:val="22"/>
        </w:rPr>
        <w:t xml:space="preserve">No amendment of this </w:t>
      </w:r>
      <w:r w:rsidR="00562757" w:rsidRPr="00400D83">
        <w:rPr>
          <w:rFonts w:ascii="Arial" w:hAnsi="Arial" w:cs="Arial"/>
          <w:sz w:val="22"/>
          <w:szCs w:val="22"/>
        </w:rPr>
        <w:t>c</w:t>
      </w:r>
      <w:r w:rsidRPr="00400D83">
        <w:rPr>
          <w:rFonts w:ascii="Arial" w:hAnsi="Arial" w:cs="Arial"/>
          <w:sz w:val="22"/>
          <w:szCs w:val="22"/>
        </w:rPr>
        <w:t xml:space="preserve">ontract shall be permitted unless and until first approved in writing by </w:t>
      </w:r>
      <w:r w:rsidR="00EF09A0" w:rsidRPr="00400D83">
        <w:rPr>
          <w:rFonts w:ascii="Arial" w:hAnsi="Arial" w:cs="Arial"/>
          <w:sz w:val="22"/>
          <w:szCs w:val="22"/>
        </w:rPr>
        <w:t>BISD,</w:t>
      </w:r>
      <w:r w:rsidRPr="00400D83">
        <w:rPr>
          <w:rFonts w:ascii="Arial" w:hAnsi="Arial" w:cs="Arial"/>
          <w:sz w:val="22"/>
          <w:szCs w:val="22"/>
        </w:rPr>
        <w:t xml:space="preserve"> and no such amendment shall have any effect unless and until a written amendment to this </w:t>
      </w:r>
      <w:r w:rsidR="00562757" w:rsidRPr="00400D83">
        <w:rPr>
          <w:rFonts w:ascii="Arial" w:hAnsi="Arial" w:cs="Arial"/>
          <w:sz w:val="22"/>
          <w:szCs w:val="22"/>
        </w:rPr>
        <w:t>c</w:t>
      </w:r>
      <w:r w:rsidRPr="00400D83">
        <w:rPr>
          <w:rFonts w:ascii="Arial" w:hAnsi="Arial" w:cs="Arial"/>
          <w:sz w:val="22"/>
          <w:szCs w:val="22"/>
        </w:rPr>
        <w:t>ontract is executed after any necessary approvals have been obtained. </w:t>
      </w:r>
    </w:p>
    <w:p w14:paraId="68819775" w14:textId="77777777" w:rsidR="00531165" w:rsidRPr="00400D83" w:rsidRDefault="00531165">
      <w:pPr>
        <w:tabs>
          <w:tab w:val="left" w:pos="-1440"/>
          <w:tab w:val="right" w:pos="-144"/>
          <w:tab w:val="left" w:pos="432"/>
          <w:tab w:val="right" w:pos="7200"/>
          <w:tab w:val="right" w:pos="9960"/>
          <w:tab w:val="right" w:pos="13392"/>
        </w:tabs>
        <w:suppressAutoHyphens/>
        <w:ind w:right="-720"/>
        <w:jc w:val="both"/>
        <w:rPr>
          <w:rFonts w:ascii="Arial" w:hAnsi="Arial" w:cs="Arial"/>
          <w:b/>
          <w:spacing w:val="-3"/>
          <w:sz w:val="22"/>
          <w:szCs w:val="22"/>
        </w:rPr>
      </w:pPr>
    </w:p>
    <w:p w14:paraId="5CB615F2" w14:textId="77777777" w:rsidR="00531165" w:rsidRPr="00400D83" w:rsidRDefault="00531165">
      <w:pPr>
        <w:rPr>
          <w:rFonts w:ascii="Arial" w:hAnsi="Arial" w:cs="Arial"/>
          <w:b/>
          <w:spacing w:val="-3"/>
          <w:sz w:val="22"/>
          <w:szCs w:val="22"/>
        </w:rPr>
      </w:pPr>
      <w:r w:rsidRPr="00400D83">
        <w:rPr>
          <w:rFonts w:ascii="Arial" w:hAnsi="Arial" w:cs="Arial"/>
          <w:b/>
          <w:spacing w:val="-3"/>
          <w:sz w:val="22"/>
          <w:szCs w:val="22"/>
        </w:rPr>
        <w:br w:type="page"/>
      </w:r>
    </w:p>
    <w:p w14:paraId="5721FB02" w14:textId="2617C3BC" w:rsidR="00D86734" w:rsidRPr="00400D83" w:rsidRDefault="00D86734">
      <w:pPr>
        <w:tabs>
          <w:tab w:val="left" w:pos="-1440"/>
          <w:tab w:val="right" w:pos="-144"/>
          <w:tab w:val="left" w:pos="432"/>
          <w:tab w:val="right" w:pos="7200"/>
          <w:tab w:val="right" w:pos="9960"/>
          <w:tab w:val="right" w:pos="13392"/>
        </w:tabs>
        <w:suppressAutoHyphens/>
        <w:ind w:right="-720"/>
        <w:jc w:val="both"/>
        <w:rPr>
          <w:rFonts w:ascii="Arial" w:hAnsi="Arial" w:cs="Arial"/>
          <w:spacing w:val="-3"/>
          <w:sz w:val="22"/>
          <w:szCs w:val="22"/>
        </w:rPr>
      </w:pPr>
      <w:r w:rsidRPr="00400D83">
        <w:rPr>
          <w:rFonts w:ascii="Arial" w:hAnsi="Arial" w:cs="Arial"/>
          <w:b/>
          <w:spacing w:val="-3"/>
          <w:sz w:val="22"/>
          <w:szCs w:val="22"/>
        </w:rPr>
        <w:lastRenderedPageBreak/>
        <w:t xml:space="preserve">SECTION </w:t>
      </w:r>
      <w:r w:rsidR="00BA5F86" w:rsidRPr="00400D83">
        <w:rPr>
          <w:rFonts w:ascii="Arial" w:hAnsi="Arial" w:cs="Arial"/>
          <w:b/>
          <w:spacing w:val="-3"/>
          <w:sz w:val="22"/>
          <w:szCs w:val="22"/>
        </w:rPr>
        <w:t xml:space="preserve">V – PROPOSER </w:t>
      </w:r>
      <w:r w:rsidRPr="00400D83">
        <w:rPr>
          <w:rFonts w:ascii="Arial" w:hAnsi="Arial" w:cs="Arial"/>
          <w:b/>
          <w:spacing w:val="-3"/>
          <w:sz w:val="22"/>
          <w:szCs w:val="22"/>
        </w:rPr>
        <w:t>REFERENCES</w:t>
      </w:r>
    </w:p>
    <w:p w14:paraId="4DA7672C" w14:textId="77777777" w:rsidR="00D86734" w:rsidRPr="00400D83" w:rsidRDefault="00D86734">
      <w:pPr>
        <w:tabs>
          <w:tab w:val="left" w:pos="-1440"/>
          <w:tab w:val="right" w:pos="-144"/>
          <w:tab w:val="left" w:pos="432"/>
          <w:tab w:val="right" w:pos="7200"/>
          <w:tab w:val="right" w:pos="9960"/>
          <w:tab w:val="right" w:pos="13392"/>
        </w:tabs>
        <w:suppressAutoHyphens/>
        <w:ind w:left="-720" w:right="-720"/>
        <w:jc w:val="both"/>
        <w:rPr>
          <w:rFonts w:ascii="Arial" w:hAnsi="Arial" w:cs="Arial"/>
          <w:spacing w:val="-3"/>
          <w:sz w:val="22"/>
          <w:szCs w:val="22"/>
        </w:rPr>
      </w:pPr>
    </w:p>
    <w:p w14:paraId="2A2DEEF5" w14:textId="77777777" w:rsidR="00D86734" w:rsidRPr="00400D83" w:rsidRDefault="00D86734">
      <w:pPr>
        <w:pStyle w:val="BodyTextIndent"/>
        <w:spacing w:after="0"/>
        <w:ind w:left="0"/>
        <w:jc w:val="both"/>
        <w:rPr>
          <w:rFonts w:ascii="Arial" w:hAnsi="Arial" w:cs="Arial"/>
          <w:b/>
          <w:bCs/>
          <w:sz w:val="22"/>
          <w:szCs w:val="22"/>
        </w:rPr>
      </w:pPr>
      <w:r w:rsidRPr="00400D83">
        <w:rPr>
          <w:rFonts w:ascii="Arial" w:hAnsi="Arial" w:cs="Arial"/>
          <w:sz w:val="22"/>
          <w:szCs w:val="22"/>
        </w:rPr>
        <w:t>The Proposer is to submit three (3) references that have contracted with their company to provide like products and/or services. It is recommended that the Proposer show school districts or other local government organizations equal to BISD in size and structure, if possible.  To expedite the evaluation process, e-mail is the preferred method of contact.  Note: Failure to supply complete reference information may be grounds for proposal disqualification.</w:t>
      </w:r>
    </w:p>
    <w:p w14:paraId="3F34FD07" w14:textId="77777777" w:rsidR="00D86734" w:rsidRPr="00400D83" w:rsidRDefault="00D86734">
      <w:pPr>
        <w:pStyle w:val="BodyTextIndent"/>
        <w:spacing w:after="0"/>
        <w:jc w:val="both"/>
        <w:rPr>
          <w:rFonts w:ascii="Arial" w:hAnsi="Arial" w:cs="Arial"/>
          <w:b/>
          <w:bCs/>
          <w:i/>
          <w:iCs/>
          <w:sz w:val="22"/>
          <w:szCs w:val="22"/>
        </w:rPr>
      </w:pPr>
      <w:r w:rsidRPr="00400D83">
        <w:rPr>
          <w:rFonts w:ascii="Arial" w:hAnsi="Arial" w:cs="Arial"/>
          <w:b/>
          <w:bCs/>
          <w:i/>
          <w:iCs/>
          <w:sz w:val="22"/>
          <w:szCs w:val="22"/>
        </w:rPr>
        <w:tab/>
      </w:r>
    </w:p>
    <w:tbl>
      <w:tblPr>
        <w:tblW w:w="9810" w:type="dxa"/>
        <w:tblInd w:w="378" w:type="dxa"/>
        <w:tblLook w:val="0000" w:firstRow="0" w:lastRow="0" w:firstColumn="0" w:lastColumn="0" w:noHBand="0" w:noVBand="0"/>
      </w:tblPr>
      <w:tblGrid>
        <w:gridCol w:w="448"/>
        <w:gridCol w:w="1438"/>
        <w:gridCol w:w="3651"/>
        <w:gridCol w:w="975"/>
        <w:gridCol w:w="3298"/>
      </w:tblGrid>
      <w:tr w:rsidR="00D86734" w:rsidRPr="00400D83" w14:paraId="287BBBA9" w14:textId="77777777" w:rsidTr="004F6CA1">
        <w:trPr>
          <w:cantSplit/>
          <w:trHeight w:val="390"/>
        </w:trPr>
        <w:tc>
          <w:tcPr>
            <w:tcW w:w="449" w:type="dxa"/>
            <w:vAlign w:val="bottom"/>
          </w:tcPr>
          <w:p w14:paraId="6EDBCF14" w14:textId="77777777" w:rsidR="00D86734" w:rsidRPr="00400D83" w:rsidRDefault="00D86734">
            <w:pPr>
              <w:pStyle w:val="Heading5"/>
              <w:spacing w:before="0" w:after="0"/>
              <w:jc w:val="both"/>
              <w:rPr>
                <w:rFonts w:ascii="Arial" w:hAnsi="Arial" w:cs="Arial"/>
                <w:sz w:val="22"/>
                <w:szCs w:val="22"/>
              </w:rPr>
            </w:pPr>
            <w:r w:rsidRPr="00400D83">
              <w:rPr>
                <w:rFonts w:ascii="Arial" w:hAnsi="Arial" w:cs="Arial"/>
                <w:sz w:val="22"/>
                <w:szCs w:val="22"/>
              </w:rPr>
              <w:t>1</w:t>
            </w:r>
          </w:p>
        </w:tc>
        <w:tc>
          <w:tcPr>
            <w:tcW w:w="1439" w:type="dxa"/>
            <w:tcBorders>
              <w:left w:val="nil"/>
              <w:right w:val="single" w:sz="4" w:space="0" w:color="999999"/>
            </w:tcBorders>
            <w:vAlign w:val="bottom"/>
          </w:tcPr>
          <w:p w14:paraId="01A434CB" w14:textId="77777777" w:rsidR="00D86734" w:rsidRPr="00400D83" w:rsidRDefault="00D86734" w:rsidP="00DD2C71">
            <w:pPr>
              <w:pStyle w:val="Heading5"/>
              <w:spacing w:before="0" w:after="0"/>
              <w:jc w:val="right"/>
              <w:rPr>
                <w:rFonts w:ascii="Arial" w:hAnsi="Arial" w:cs="Arial"/>
                <w:b w:val="0"/>
                <w:bCs w:val="0"/>
                <w:sz w:val="22"/>
                <w:szCs w:val="22"/>
              </w:rPr>
            </w:pPr>
            <w:r w:rsidRPr="00400D83">
              <w:rPr>
                <w:rFonts w:ascii="Arial" w:hAnsi="Arial" w:cs="Arial"/>
                <w:b w:val="0"/>
                <w:bCs w:val="0"/>
                <w:sz w:val="22"/>
                <w:szCs w:val="22"/>
              </w:rP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14:paraId="138A1369"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33175772" w14:textId="77777777" w:rsidR="00D86734" w:rsidRPr="00400D83" w:rsidRDefault="00D86734" w:rsidP="00DD2C71">
            <w:pPr>
              <w:pStyle w:val="Heading6"/>
              <w:spacing w:before="0"/>
              <w:jc w:val="right"/>
              <w:rPr>
                <w:rFonts w:ascii="Arial" w:hAnsi="Arial" w:cs="Arial"/>
                <w:sz w:val="22"/>
                <w:szCs w:val="22"/>
              </w:rPr>
            </w:pPr>
            <w:r w:rsidRPr="00400D83">
              <w:rPr>
                <w:rFonts w:ascii="Arial" w:hAnsi="Arial" w:cs="Arial"/>
                <w:sz w:val="22"/>
                <w:szCs w:val="22"/>
              </w:rPr>
              <w:t>Contact</w:t>
            </w:r>
          </w:p>
        </w:tc>
        <w:tc>
          <w:tcPr>
            <w:tcW w:w="3313" w:type="dxa"/>
            <w:tcBorders>
              <w:top w:val="single" w:sz="4" w:space="0" w:color="999999"/>
              <w:left w:val="single" w:sz="4" w:space="0" w:color="999999"/>
              <w:bottom w:val="single" w:sz="4" w:space="0" w:color="999999"/>
              <w:right w:val="single" w:sz="4" w:space="0" w:color="999999"/>
            </w:tcBorders>
          </w:tcPr>
          <w:p w14:paraId="21828D84" w14:textId="77777777" w:rsidR="00D86734" w:rsidRPr="00400D83" w:rsidRDefault="00D86734">
            <w:pPr>
              <w:tabs>
                <w:tab w:val="right" w:pos="9463"/>
              </w:tabs>
              <w:ind w:right="720"/>
              <w:jc w:val="both"/>
              <w:rPr>
                <w:rFonts w:ascii="Arial" w:hAnsi="Arial" w:cs="Arial"/>
                <w:sz w:val="22"/>
                <w:szCs w:val="22"/>
              </w:rPr>
            </w:pPr>
          </w:p>
        </w:tc>
      </w:tr>
      <w:tr w:rsidR="00D86734" w:rsidRPr="00400D83" w14:paraId="0BB46F40" w14:textId="77777777" w:rsidTr="004F6CA1">
        <w:trPr>
          <w:cantSplit/>
          <w:trHeight w:val="390"/>
        </w:trPr>
        <w:tc>
          <w:tcPr>
            <w:tcW w:w="1888" w:type="dxa"/>
            <w:gridSpan w:val="2"/>
            <w:tcBorders>
              <w:right w:val="single" w:sz="4" w:space="0" w:color="999999"/>
            </w:tcBorders>
            <w:vAlign w:val="bottom"/>
          </w:tcPr>
          <w:p w14:paraId="2DDB1527"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48C757B1"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227BED51"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Phone #</w:t>
            </w:r>
          </w:p>
        </w:tc>
        <w:tc>
          <w:tcPr>
            <w:tcW w:w="3313" w:type="dxa"/>
            <w:tcBorders>
              <w:top w:val="single" w:sz="4" w:space="0" w:color="999999"/>
              <w:left w:val="single" w:sz="4" w:space="0" w:color="999999"/>
              <w:bottom w:val="single" w:sz="4" w:space="0" w:color="999999"/>
              <w:right w:val="single" w:sz="4" w:space="0" w:color="999999"/>
            </w:tcBorders>
          </w:tcPr>
          <w:p w14:paraId="074C0DA7" w14:textId="77777777" w:rsidR="00D86734" w:rsidRPr="00400D83" w:rsidRDefault="00D86734">
            <w:pPr>
              <w:tabs>
                <w:tab w:val="right" w:pos="9463"/>
              </w:tabs>
              <w:ind w:right="720"/>
              <w:jc w:val="both"/>
              <w:rPr>
                <w:rFonts w:ascii="Arial" w:hAnsi="Arial" w:cs="Arial"/>
                <w:sz w:val="22"/>
                <w:szCs w:val="22"/>
              </w:rPr>
            </w:pPr>
          </w:p>
        </w:tc>
      </w:tr>
      <w:tr w:rsidR="00D86734" w:rsidRPr="00400D83" w14:paraId="3C0265D5" w14:textId="77777777" w:rsidTr="004F6CA1">
        <w:trPr>
          <w:cantSplit/>
          <w:trHeight w:val="390"/>
        </w:trPr>
        <w:tc>
          <w:tcPr>
            <w:tcW w:w="449" w:type="dxa"/>
            <w:vAlign w:val="bottom"/>
          </w:tcPr>
          <w:p w14:paraId="241CAAD7" w14:textId="77777777" w:rsidR="00D86734" w:rsidRPr="00400D83" w:rsidRDefault="00D86734">
            <w:pPr>
              <w:tabs>
                <w:tab w:val="right" w:pos="9463"/>
              </w:tabs>
              <w:jc w:val="both"/>
              <w:rPr>
                <w:rFonts w:ascii="Arial" w:hAnsi="Arial" w:cs="Arial"/>
                <w:b/>
                <w:bCs/>
                <w:sz w:val="22"/>
                <w:szCs w:val="22"/>
              </w:rPr>
            </w:pPr>
          </w:p>
        </w:tc>
        <w:tc>
          <w:tcPr>
            <w:tcW w:w="1439" w:type="dxa"/>
            <w:tcBorders>
              <w:left w:val="nil"/>
              <w:right w:val="single" w:sz="4" w:space="0" w:color="999999"/>
            </w:tcBorders>
            <w:vAlign w:val="bottom"/>
          </w:tcPr>
          <w:p w14:paraId="7AD2C39B"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02A718C8"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5F6E73B7"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Fax #</w:t>
            </w:r>
          </w:p>
        </w:tc>
        <w:tc>
          <w:tcPr>
            <w:tcW w:w="3313" w:type="dxa"/>
            <w:tcBorders>
              <w:top w:val="single" w:sz="4" w:space="0" w:color="999999"/>
              <w:left w:val="single" w:sz="4" w:space="0" w:color="999999"/>
              <w:bottom w:val="single" w:sz="4" w:space="0" w:color="999999"/>
              <w:right w:val="single" w:sz="4" w:space="0" w:color="999999"/>
            </w:tcBorders>
          </w:tcPr>
          <w:p w14:paraId="2B5A2321" w14:textId="77777777" w:rsidR="00D86734" w:rsidRPr="00400D83" w:rsidRDefault="00D86734">
            <w:pPr>
              <w:tabs>
                <w:tab w:val="right" w:pos="9463"/>
              </w:tabs>
              <w:ind w:right="720"/>
              <w:jc w:val="both"/>
              <w:rPr>
                <w:rFonts w:ascii="Arial" w:hAnsi="Arial" w:cs="Arial"/>
                <w:sz w:val="22"/>
                <w:szCs w:val="22"/>
              </w:rPr>
            </w:pPr>
          </w:p>
        </w:tc>
      </w:tr>
      <w:tr w:rsidR="00D86734" w:rsidRPr="00400D83" w14:paraId="6A23932C" w14:textId="77777777" w:rsidTr="004F6CA1">
        <w:trPr>
          <w:cantSplit/>
          <w:trHeight w:val="125"/>
        </w:trPr>
        <w:tc>
          <w:tcPr>
            <w:tcW w:w="449" w:type="dxa"/>
            <w:vAlign w:val="bottom"/>
          </w:tcPr>
          <w:p w14:paraId="430962BD" w14:textId="77777777" w:rsidR="00D86734" w:rsidRPr="00400D83" w:rsidRDefault="00D86734">
            <w:pPr>
              <w:pStyle w:val="Heading5"/>
              <w:spacing w:before="0" w:after="0"/>
              <w:jc w:val="both"/>
              <w:rPr>
                <w:rFonts w:ascii="Arial" w:hAnsi="Arial" w:cs="Arial"/>
                <w:sz w:val="22"/>
                <w:szCs w:val="22"/>
              </w:rPr>
            </w:pPr>
          </w:p>
        </w:tc>
        <w:tc>
          <w:tcPr>
            <w:tcW w:w="1439" w:type="dxa"/>
            <w:vAlign w:val="bottom"/>
          </w:tcPr>
          <w:p w14:paraId="5A1DB5A4" w14:textId="77777777" w:rsidR="00D86734" w:rsidRPr="00400D83" w:rsidRDefault="00D86734" w:rsidP="00DD2C71">
            <w:pPr>
              <w:pStyle w:val="Heading5"/>
              <w:spacing w:before="0" w:after="0"/>
              <w:jc w:val="right"/>
              <w:rPr>
                <w:rFonts w:ascii="Arial" w:hAnsi="Arial" w:cs="Arial"/>
                <w:b w:val="0"/>
                <w:bCs w:val="0"/>
                <w:sz w:val="22"/>
                <w:szCs w:val="22"/>
              </w:rPr>
            </w:pPr>
          </w:p>
        </w:tc>
        <w:tc>
          <w:tcPr>
            <w:tcW w:w="3668" w:type="dxa"/>
            <w:tcBorders>
              <w:top w:val="single" w:sz="4" w:space="0" w:color="999999"/>
              <w:bottom w:val="single" w:sz="4" w:space="0" w:color="999999"/>
            </w:tcBorders>
            <w:vAlign w:val="bottom"/>
          </w:tcPr>
          <w:p w14:paraId="40CE2B45" w14:textId="77777777" w:rsidR="00D86734" w:rsidRPr="00400D83" w:rsidRDefault="00D86734">
            <w:pPr>
              <w:tabs>
                <w:tab w:val="right" w:pos="9463"/>
              </w:tabs>
              <w:ind w:right="720"/>
              <w:jc w:val="both"/>
              <w:rPr>
                <w:rFonts w:ascii="Arial" w:hAnsi="Arial" w:cs="Arial"/>
                <w:sz w:val="22"/>
                <w:szCs w:val="22"/>
              </w:rPr>
            </w:pPr>
          </w:p>
        </w:tc>
        <w:tc>
          <w:tcPr>
            <w:tcW w:w="941" w:type="dxa"/>
            <w:vAlign w:val="bottom"/>
          </w:tcPr>
          <w:p w14:paraId="405ED5FA" w14:textId="77777777" w:rsidR="00D86734" w:rsidRPr="00400D83" w:rsidRDefault="00D86734" w:rsidP="00DD2C71">
            <w:pPr>
              <w:pStyle w:val="Heading6"/>
              <w:spacing w:before="0"/>
              <w:jc w:val="right"/>
              <w:rPr>
                <w:rFonts w:ascii="Arial" w:hAnsi="Arial" w:cs="Arial"/>
                <w:sz w:val="22"/>
                <w:szCs w:val="22"/>
              </w:rPr>
            </w:pPr>
          </w:p>
        </w:tc>
        <w:tc>
          <w:tcPr>
            <w:tcW w:w="3313" w:type="dxa"/>
            <w:tcBorders>
              <w:top w:val="single" w:sz="4" w:space="0" w:color="999999"/>
              <w:bottom w:val="single" w:sz="4" w:space="0" w:color="999999"/>
            </w:tcBorders>
          </w:tcPr>
          <w:p w14:paraId="11439E7B" w14:textId="77777777" w:rsidR="00D86734" w:rsidRPr="00400D83" w:rsidRDefault="00D86734">
            <w:pPr>
              <w:tabs>
                <w:tab w:val="right" w:pos="9463"/>
              </w:tabs>
              <w:ind w:right="720"/>
              <w:jc w:val="both"/>
              <w:rPr>
                <w:rFonts w:ascii="Arial" w:hAnsi="Arial" w:cs="Arial"/>
                <w:sz w:val="22"/>
                <w:szCs w:val="22"/>
              </w:rPr>
            </w:pPr>
          </w:p>
        </w:tc>
      </w:tr>
      <w:tr w:rsidR="00D86734" w:rsidRPr="00400D83" w14:paraId="7E23FAF4" w14:textId="77777777" w:rsidTr="004F6CA1">
        <w:trPr>
          <w:cantSplit/>
          <w:trHeight w:val="390"/>
        </w:trPr>
        <w:tc>
          <w:tcPr>
            <w:tcW w:w="449" w:type="dxa"/>
            <w:vAlign w:val="bottom"/>
          </w:tcPr>
          <w:p w14:paraId="71D1EB8E" w14:textId="77777777" w:rsidR="00D86734" w:rsidRPr="00400D83" w:rsidRDefault="00D86734">
            <w:pPr>
              <w:pStyle w:val="Heading5"/>
              <w:spacing w:before="0" w:after="0"/>
              <w:jc w:val="both"/>
              <w:rPr>
                <w:rFonts w:ascii="Arial" w:hAnsi="Arial" w:cs="Arial"/>
                <w:sz w:val="22"/>
                <w:szCs w:val="22"/>
              </w:rPr>
            </w:pPr>
            <w:r w:rsidRPr="00400D83">
              <w:rPr>
                <w:rFonts w:ascii="Arial" w:hAnsi="Arial" w:cs="Arial"/>
                <w:sz w:val="22"/>
                <w:szCs w:val="22"/>
              </w:rPr>
              <w:t>2</w:t>
            </w:r>
          </w:p>
        </w:tc>
        <w:tc>
          <w:tcPr>
            <w:tcW w:w="1439" w:type="dxa"/>
            <w:tcBorders>
              <w:left w:val="nil"/>
              <w:right w:val="single" w:sz="4" w:space="0" w:color="999999"/>
            </w:tcBorders>
            <w:vAlign w:val="bottom"/>
          </w:tcPr>
          <w:p w14:paraId="1D4687FF" w14:textId="77777777" w:rsidR="00D86734" w:rsidRPr="00400D83" w:rsidRDefault="00D86734" w:rsidP="00DD2C71">
            <w:pPr>
              <w:pStyle w:val="Heading5"/>
              <w:spacing w:before="0" w:after="0"/>
              <w:jc w:val="right"/>
              <w:rPr>
                <w:rFonts w:ascii="Arial" w:hAnsi="Arial" w:cs="Arial"/>
                <w:b w:val="0"/>
                <w:bCs w:val="0"/>
                <w:sz w:val="22"/>
                <w:szCs w:val="22"/>
              </w:rPr>
            </w:pPr>
            <w:r w:rsidRPr="00400D83">
              <w:rPr>
                <w:rFonts w:ascii="Arial" w:hAnsi="Arial" w:cs="Arial"/>
                <w:b w:val="0"/>
                <w:bCs w:val="0"/>
                <w:sz w:val="22"/>
                <w:szCs w:val="22"/>
              </w:rP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14:paraId="35DBFA35"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531AA269" w14:textId="77777777" w:rsidR="00D86734" w:rsidRPr="00400D83" w:rsidRDefault="00D86734" w:rsidP="00DD2C71">
            <w:pPr>
              <w:pStyle w:val="Heading6"/>
              <w:spacing w:before="0"/>
              <w:jc w:val="right"/>
              <w:rPr>
                <w:rFonts w:ascii="Arial" w:hAnsi="Arial" w:cs="Arial"/>
                <w:sz w:val="22"/>
                <w:szCs w:val="22"/>
              </w:rPr>
            </w:pPr>
            <w:r w:rsidRPr="00400D83">
              <w:rPr>
                <w:rFonts w:ascii="Arial" w:hAnsi="Arial" w:cs="Arial"/>
                <w:sz w:val="22"/>
                <w:szCs w:val="22"/>
              </w:rPr>
              <w:t xml:space="preserve">Contact </w:t>
            </w:r>
          </w:p>
        </w:tc>
        <w:tc>
          <w:tcPr>
            <w:tcW w:w="3313" w:type="dxa"/>
            <w:tcBorders>
              <w:top w:val="single" w:sz="4" w:space="0" w:color="999999"/>
              <w:left w:val="single" w:sz="4" w:space="0" w:color="999999"/>
              <w:bottom w:val="single" w:sz="4" w:space="0" w:color="999999"/>
              <w:right w:val="single" w:sz="4" w:space="0" w:color="999999"/>
            </w:tcBorders>
          </w:tcPr>
          <w:p w14:paraId="3FD58A35" w14:textId="77777777" w:rsidR="00D86734" w:rsidRPr="00400D83" w:rsidRDefault="00D86734">
            <w:pPr>
              <w:tabs>
                <w:tab w:val="right" w:pos="9463"/>
              </w:tabs>
              <w:ind w:right="720"/>
              <w:jc w:val="both"/>
              <w:rPr>
                <w:rFonts w:ascii="Arial" w:hAnsi="Arial" w:cs="Arial"/>
                <w:sz w:val="22"/>
                <w:szCs w:val="22"/>
              </w:rPr>
            </w:pPr>
          </w:p>
        </w:tc>
      </w:tr>
      <w:tr w:rsidR="00D86734" w:rsidRPr="00400D83" w14:paraId="1A447DDD" w14:textId="77777777" w:rsidTr="004F6CA1">
        <w:trPr>
          <w:cantSplit/>
          <w:trHeight w:val="390"/>
        </w:trPr>
        <w:tc>
          <w:tcPr>
            <w:tcW w:w="1888" w:type="dxa"/>
            <w:gridSpan w:val="2"/>
            <w:tcBorders>
              <w:right w:val="single" w:sz="4" w:space="0" w:color="999999"/>
            </w:tcBorders>
            <w:vAlign w:val="bottom"/>
          </w:tcPr>
          <w:p w14:paraId="455F4B77"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73DEF290"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4B0C7273"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Phone #</w:t>
            </w:r>
          </w:p>
        </w:tc>
        <w:tc>
          <w:tcPr>
            <w:tcW w:w="3313" w:type="dxa"/>
            <w:tcBorders>
              <w:top w:val="single" w:sz="4" w:space="0" w:color="999999"/>
              <w:left w:val="single" w:sz="4" w:space="0" w:color="999999"/>
              <w:bottom w:val="single" w:sz="4" w:space="0" w:color="999999"/>
              <w:right w:val="single" w:sz="4" w:space="0" w:color="999999"/>
            </w:tcBorders>
          </w:tcPr>
          <w:p w14:paraId="378F9499" w14:textId="77777777" w:rsidR="00D86734" w:rsidRPr="00400D83" w:rsidRDefault="00D86734">
            <w:pPr>
              <w:tabs>
                <w:tab w:val="right" w:pos="9463"/>
              </w:tabs>
              <w:ind w:right="720"/>
              <w:jc w:val="both"/>
              <w:rPr>
                <w:rFonts w:ascii="Arial" w:hAnsi="Arial" w:cs="Arial"/>
                <w:sz w:val="22"/>
                <w:szCs w:val="22"/>
              </w:rPr>
            </w:pPr>
          </w:p>
        </w:tc>
      </w:tr>
      <w:tr w:rsidR="00D86734" w:rsidRPr="00400D83" w14:paraId="673C89D5" w14:textId="77777777" w:rsidTr="004F6CA1">
        <w:trPr>
          <w:cantSplit/>
          <w:trHeight w:val="390"/>
        </w:trPr>
        <w:tc>
          <w:tcPr>
            <w:tcW w:w="449" w:type="dxa"/>
            <w:vAlign w:val="bottom"/>
          </w:tcPr>
          <w:p w14:paraId="509D3750" w14:textId="77777777" w:rsidR="00D86734" w:rsidRPr="00400D83" w:rsidRDefault="00D86734">
            <w:pPr>
              <w:tabs>
                <w:tab w:val="right" w:pos="9463"/>
              </w:tabs>
              <w:jc w:val="both"/>
              <w:rPr>
                <w:rFonts w:ascii="Arial" w:hAnsi="Arial" w:cs="Arial"/>
                <w:b/>
                <w:bCs/>
                <w:sz w:val="22"/>
                <w:szCs w:val="22"/>
              </w:rPr>
            </w:pPr>
          </w:p>
        </w:tc>
        <w:tc>
          <w:tcPr>
            <w:tcW w:w="1439" w:type="dxa"/>
            <w:tcBorders>
              <w:left w:val="nil"/>
              <w:right w:val="single" w:sz="4" w:space="0" w:color="999999"/>
            </w:tcBorders>
            <w:vAlign w:val="bottom"/>
          </w:tcPr>
          <w:p w14:paraId="3A5FE276"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0B7FA003"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3A2A5015"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Fax #</w:t>
            </w:r>
          </w:p>
        </w:tc>
        <w:tc>
          <w:tcPr>
            <w:tcW w:w="3313" w:type="dxa"/>
            <w:tcBorders>
              <w:top w:val="single" w:sz="4" w:space="0" w:color="999999"/>
              <w:left w:val="single" w:sz="4" w:space="0" w:color="999999"/>
              <w:bottom w:val="single" w:sz="4" w:space="0" w:color="999999"/>
              <w:right w:val="single" w:sz="4" w:space="0" w:color="999999"/>
            </w:tcBorders>
          </w:tcPr>
          <w:p w14:paraId="044F09ED" w14:textId="77777777" w:rsidR="00D86734" w:rsidRPr="00400D83" w:rsidRDefault="00D86734">
            <w:pPr>
              <w:tabs>
                <w:tab w:val="right" w:pos="9463"/>
              </w:tabs>
              <w:ind w:right="720"/>
              <w:jc w:val="both"/>
              <w:rPr>
                <w:rFonts w:ascii="Arial" w:hAnsi="Arial" w:cs="Arial"/>
                <w:sz w:val="22"/>
                <w:szCs w:val="22"/>
              </w:rPr>
            </w:pPr>
          </w:p>
        </w:tc>
      </w:tr>
      <w:tr w:rsidR="00D86734" w:rsidRPr="00400D83" w14:paraId="5BAA7E03" w14:textId="77777777" w:rsidTr="004F6CA1">
        <w:trPr>
          <w:cantSplit/>
          <w:trHeight w:val="125"/>
        </w:trPr>
        <w:tc>
          <w:tcPr>
            <w:tcW w:w="449" w:type="dxa"/>
            <w:vAlign w:val="bottom"/>
          </w:tcPr>
          <w:p w14:paraId="1880AE30" w14:textId="77777777" w:rsidR="00D86734" w:rsidRPr="00400D83" w:rsidRDefault="00D86734">
            <w:pPr>
              <w:pStyle w:val="Heading5"/>
              <w:spacing w:before="0" w:after="0"/>
              <w:jc w:val="both"/>
              <w:rPr>
                <w:rFonts w:ascii="Arial" w:hAnsi="Arial" w:cs="Arial"/>
                <w:sz w:val="22"/>
                <w:szCs w:val="22"/>
              </w:rPr>
            </w:pPr>
          </w:p>
        </w:tc>
        <w:tc>
          <w:tcPr>
            <w:tcW w:w="1439" w:type="dxa"/>
            <w:vAlign w:val="bottom"/>
          </w:tcPr>
          <w:p w14:paraId="1BA719F1" w14:textId="77777777" w:rsidR="00D86734" w:rsidRPr="00400D83" w:rsidRDefault="00D86734" w:rsidP="00DD2C71">
            <w:pPr>
              <w:pStyle w:val="Heading5"/>
              <w:spacing w:before="0" w:after="0"/>
              <w:jc w:val="right"/>
              <w:rPr>
                <w:rFonts w:ascii="Arial" w:hAnsi="Arial" w:cs="Arial"/>
                <w:b w:val="0"/>
                <w:bCs w:val="0"/>
                <w:sz w:val="22"/>
                <w:szCs w:val="22"/>
              </w:rPr>
            </w:pPr>
          </w:p>
        </w:tc>
        <w:tc>
          <w:tcPr>
            <w:tcW w:w="3668" w:type="dxa"/>
            <w:tcBorders>
              <w:top w:val="single" w:sz="4" w:space="0" w:color="999999"/>
              <w:bottom w:val="single" w:sz="4" w:space="0" w:color="999999"/>
            </w:tcBorders>
            <w:vAlign w:val="bottom"/>
          </w:tcPr>
          <w:p w14:paraId="749AF65C" w14:textId="77777777" w:rsidR="00D86734" w:rsidRPr="00400D83" w:rsidRDefault="00D86734">
            <w:pPr>
              <w:tabs>
                <w:tab w:val="right" w:pos="9463"/>
              </w:tabs>
              <w:ind w:right="720"/>
              <w:jc w:val="both"/>
              <w:rPr>
                <w:rFonts w:ascii="Arial" w:hAnsi="Arial" w:cs="Arial"/>
                <w:sz w:val="22"/>
                <w:szCs w:val="22"/>
              </w:rPr>
            </w:pPr>
          </w:p>
        </w:tc>
        <w:tc>
          <w:tcPr>
            <w:tcW w:w="941" w:type="dxa"/>
            <w:vAlign w:val="bottom"/>
          </w:tcPr>
          <w:p w14:paraId="77EA1005" w14:textId="77777777" w:rsidR="00D86734" w:rsidRPr="00400D83" w:rsidRDefault="00D86734" w:rsidP="00DD2C71">
            <w:pPr>
              <w:pStyle w:val="Heading6"/>
              <w:spacing w:before="0"/>
              <w:jc w:val="right"/>
              <w:rPr>
                <w:rFonts w:ascii="Arial" w:hAnsi="Arial" w:cs="Arial"/>
                <w:sz w:val="22"/>
                <w:szCs w:val="22"/>
              </w:rPr>
            </w:pPr>
          </w:p>
        </w:tc>
        <w:tc>
          <w:tcPr>
            <w:tcW w:w="3313" w:type="dxa"/>
            <w:tcBorders>
              <w:top w:val="single" w:sz="4" w:space="0" w:color="999999"/>
              <w:bottom w:val="single" w:sz="4" w:space="0" w:color="999999"/>
            </w:tcBorders>
          </w:tcPr>
          <w:p w14:paraId="69757F88" w14:textId="77777777" w:rsidR="00D86734" w:rsidRPr="00400D83" w:rsidRDefault="00D86734">
            <w:pPr>
              <w:tabs>
                <w:tab w:val="right" w:pos="9463"/>
              </w:tabs>
              <w:ind w:right="720"/>
              <w:jc w:val="both"/>
              <w:rPr>
                <w:rFonts w:ascii="Arial" w:hAnsi="Arial" w:cs="Arial"/>
                <w:sz w:val="22"/>
                <w:szCs w:val="22"/>
              </w:rPr>
            </w:pPr>
          </w:p>
        </w:tc>
      </w:tr>
      <w:tr w:rsidR="00D86734" w:rsidRPr="00400D83" w14:paraId="1122ADE4" w14:textId="77777777" w:rsidTr="004F6CA1">
        <w:trPr>
          <w:cantSplit/>
          <w:trHeight w:val="390"/>
        </w:trPr>
        <w:tc>
          <w:tcPr>
            <w:tcW w:w="449" w:type="dxa"/>
            <w:vAlign w:val="bottom"/>
          </w:tcPr>
          <w:p w14:paraId="36B131BA" w14:textId="77777777" w:rsidR="00D86734" w:rsidRPr="00400D83" w:rsidRDefault="00D86734">
            <w:pPr>
              <w:pStyle w:val="Heading5"/>
              <w:spacing w:before="0" w:after="0"/>
              <w:jc w:val="both"/>
              <w:rPr>
                <w:rFonts w:ascii="Arial" w:hAnsi="Arial" w:cs="Arial"/>
                <w:sz w:val="22"/>
                <w:szCs w:val="22"/>
              </w:rPr>
            </w:pPr>
            <w:r w:rsidRPr="00400D83">
              <w:rPr>
                <w:rFonts w:ascii="Arial" w:hAnsi="Arial" w:cs="Arial"/>
                <w:sz w:val="22"/>
                <w:szCs w:val="22"/>
              </w:rPr>
              <w:t>3</w:t>
            </w:r>
          </w:p>
        </w:tc>
        <w:tc>
          <w:tcPr>
            <w:tcW w:w="1439" w:type="dxa"/>
            <w:tcBorders>
              <w:left w:val="nil"/>
              <w:right w:val="single" w:sz="4" w:space="0" w:color="999999"/>
            </w:tcBorders>
            <w:vAlign w:val="bottom"/>
          </w:tcPr>
          <w:p w14:paraId="46CD70FB" w14:textId="77777777" w:rsidR="00D86734" w:rsidRPr="00400D83" w:rsidRDefault="00D86734" w:rsidP="00DD2C71">
            <w:pPr>
              <w:pStyle w:val="Heading5"/>
              <w:spacing w:before="0" w:after="0"/>
              <w:jc w:val="right"/>
              <w:rPr>
                <w:rFonts w:ascii="Arial" w:hAnsi="Arial" w:cs="Arial"/>
                <w:b w:val="0"/>
                <w:bCs w:val="0"/>
                <w:sz w:val="22"/>
                <w:szCs w:val="22"/>
              </w:rPr>
            </w:pPr>
            <w:r w:rsidRPr="00400D83">
              <w:rPr>
                <w:rFonts w:ascii="Arial" w:hAnsi="Arial" w:cs="Arial"/>
                <w:b w:val="0"/>
                <w:bCs w:val="0"/>
                <w:sz w:val="22"/>
                <w:szCs w:val="22"/>
              </w:rPr>
              <w:t>Company Name</w:t>
            </w:r>
          </w:p>
        </w:tc>
        <w:tc>
          <w:tcPr>
            <w:tcW w:w="3668" w:type="dxa"/>
            <w:tcBorders>
              <w:top w:val="single" w:sz="4" w:space="0" w:color="999999"/>
              <w:left w:val="single" w:sz="4" w:space="0" w:color="999999"/>
              <w:bottom w:val="single" w:sz="4" w:space="0" w:color="999999"/>
              <w:right w:val="single" w:sz="4" w:space="0" w:color="999999"/>
            </w:tcBorders>
            <w:vAlign w:val="bottom"/>
          </w:tcPr>
          <w:p w14:paraId="527420CE"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4C1B4D96" w14:textId="77777777" w:rsidR="00D86734" w:rsidRPr="00400D83" w:rsidRDefault="00D86734" w:rsidP="00DD2C71">
            <w:pPr>
              <w:pStyle w:val="Heading6"/>
              <w:spacing w:before="0"/>
              <w:jc w:val="right"/>
              <w:rPr>
                <w:rFonts w:ascii="Arial" w:hAnsi="Arial" w:cs="Arial"/>
                <w:sz w:val="22"/>
                <w:szCs w:val="22"/>
              </w:rPr>
            </w:pPr>
            <w:r w:rsidRPr="00400D83">
              <w:rPr>
                <w:rFonts w:ascii="Arial" w:hAnsi="Arial" w:cs="Arial"/>
                <w:sz w:val="22"/>
                <w:szCs w:val="22"/>
              </w:rPr>
              <w:t xml:space="preserve">Contact </w:t>
            </w:r>
          </w:p>
        </w:tc>
        <w:tc>
          <w:tcPr>
            <w:tcW w:w="3313" w:type="dxa"/>
            <w:tcBorders>
              <w:top w:val="single" w:sz="4" w:space="0" w:color="999999"/>
              <w:left w:val="single" w:sz="4" w:space="0" w:color="999999"/>
              <w:bottom w:val="single" w:sz="4" w:space="0" w:color="999999"/>
              <w:right w:val="single" w:sz="4" w:space="0" w:color="999999"/>
            </w:tcBorders>
          </w:tcPr>
          <w:p w14:paraId="4E7C49A9" w14:textId="77777777" w:rsidR="00D86734" w:rsidRPr="00400D83" w:rsidRDefault="00D86734">
            <w:pPr>
              <w:tabs>
                <w:tab w:val="right" w:pos="9463"/>
              </w:tabs>
              <w:ind w:right="720"/>
              <w:jc w:val="both"/>
              <w:rPr>
                <w:rFonts w:ascii="Arial" w:hAnsi="Arial" w:cs="Arial"/>
                <w:sz w:val="22"/>
                <w:szCs w:val="22"/>
              </w:rPr>
            </w:pPr>
          </w:p>
        </w:tc>
      </w:tr>
      <w:tr w:rsidR="00D86734" w:rsidRPr="00400D83" w14:paraId="1D4247DF" w14:textId="77777777" w:rsidTr="004F6CA1">
        <w:trPr>
          <w:cantSplit/>
          <w:trHeight w:val="390"/>
        </w:trPr>
        <w:tc>
          <w:tcPr>
            <w:tcW w:w="1888" w:type="dxa"/>
            <w:gridSpan w:val="2"/>
            <w:tcBorders>
              <w:right w:val="single" w:sz="4" w:space="0" w:color="999999"/>
            </w:tcBorders>
            <w:vAlign w:val="bottom"/>
          </w:tcPr>
          <w:p w14:paraId="7A75C0F7"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Business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1278CC54"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3F436B16"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Phone #</w:t>
            </w:r>
          </w:p>
        </w:tc>
        <w:tc>
          <w:tcPr>
            <w:tcW w:w="3313" w:type="dxa"/>
            <w:tcBorders>
              <w:top w:val="single" w:sz="4" w:space="0" w:color="999999"/>
              <w:left w:val="single" w:sz="4" w:space="0" w:color="999999"/>
              <w:bottom w:val="single" w:sz="4" w:space="0" w:color="999999"/>
              <w:right w:val="single" w:sz="4" w:space="0" w:color="999999"/>
            </w:tcBorders>
          </w:tcPr>
          <w:p w14:paraId="18700A27" w14:textId="77777777" w:rsidR="00D86734" w:rsidRPr="00400D83" w:rsidRDefault="00D86734">
            <w:pPr>
              <w:tabs>
                <w:tab w:val="right" w:pos="9463"/>
              </w:tabs>
              <w:ind w:right="720"/>
              <w:jc w:val="both"/>
              <w:rPr>
                <w:rFonts w:ascii="Arial" w:hAnsi="Arial" w:cs="Arial"/>
                <w:sz w:val="22"/>
                <w:szCs w:val="22"/>
              </w:rPr>
            </w:pPr>
          </w:p>
        </w:tc>
      </w:tr>
      <w:tr w:rsidR="00D86734" w:rsidRPr="00400D83" w14:paraId="457A234A" w14:textId="77777777" w:rsidTr="004F6CA1">
        <w:trPr>
          <w:cantSplit/>
          <w:trHeight w:val="390"/>
        </w:trPr>
        <w:tc>
          <w:tcPr>
            <w:tcW w:w="449" w:type="dxa"/>
            <w:vAlign w:val="bottom"/>
          </w:tcPr>
          <w:p w14:paraId="12CBF75A" w14:textId="77777777" w:rsidR="00D86734" w:rsidRPr="00400D83" w:rsidRDefault="00D86734">
            <w:pPr>
              <w:tabs>
                <w:tab w:val="right" w:pos="9463"/>
              </w:tabs>
              <w:jc w:val="both"/>
              <w:rPr>
                <w:rFonts w:ascii="Arial" w:hAnsi="Arial" w:cs="Arial"/>
                <w:b/>
                <w:bCs/>
                <w:sz w:val="22"/>
                <w:szCs w:val="22"/>
              </w:rPr>
            </w:pPr>
          </w:p>
        </w:tc>
        <w:tc>
          <w:tcPr>
            <w:tcW w:w="1439" w:type="dxa"/>
            <w:tcBorders>
              <w:left w:val="nil"/>
              <w:right w:val="single" w:sz="4" w:space="0" w:color="999999"/>
            </w:tcBorders>
            <w:vAlign w:val="bottom"/>
          </w:tcPr>
          <w:p w14:paraId="35DCFA28"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Email Address</w:t>
            </w:r>
          </w:p>
        </w:tc>
        <w:tc>
          <w:tcPr>
            <w:tcW w:w="3668" w:type="dxa"/>
            <w:tcBorders>
              <w:top w:val="single" w:sz="4" w:space="0" w:color="999999"/>
              <w:left w:val="single" w:sz="4" w:space="0" w:color="999999"/>
              <w:bottom w:val="single" w:sz="4" w:space="0" w:color="999999"/>
              <w:right w:val="single" w:sz="4" w:space="0" w:color="999999"/>
            </w:tcBorders>
            <w:vAlign w:val="bottom"/>
          </w:tcPr>
          <w:p w14:paraId="7975AECA" w14:textId="77777777" w:rsidR="00D86734" w:rsidRPr="00400D83" w:rsidRDefault="00D86734">
            <w:pPr>
              <w:tabs>
                <w:tab w:val="right" w:pos="9463"/>
              </w:tabs>
              <w:ind w:right="720"/>
              <w:jc w:val="both"/>
              <w:rPr>
                <w:rFonts w:ascii="Arial" w:hAnsi="Arial" w:cs="Arial"/>
                <w:sz w:val="22"/>
                <w:szCs w:val="22"/>
              </w:rPr>
            </w:pPr>
          </w:p>
        </w:tc>
        <w:tc>
          <w:tcPr>
            <w:tcW w:w="941" w:type="dxa"/>
            <w:tcBorders>
              <w:left w:val="single" w:sz="4" w:space="0" w:color="999999"/>
              <w:right w:val="single" w:sz="4" w:space="0" w:color="999999"/>
            </w:tcBorders>
            <w:vAlign w:val="bottom"/>
          </w:tcPr>
          <w:p w14:paraId="32BF688E" w14:textId="77777777" w:rsidR="00D86734" w:rsidRPr="00400D83" w:rsidRDefault="00D86734" w:rsidP="00DD2C71">
            <w:pPr>
              <w:tabs>
                <w:tab w:val="right" w:pos="9463"/>
              </w:tabs>
              <w:jc w:val="right"/>
              <w:rPr>
                <w:rFonts w:ascii="Arial" w:hAnsi="Arial" w:cs="Arial"/>
                <w:sz w:val="22"/>
                <w:szCs w:val="22"/>
              </w:rPr>
            </w:pPr>
            <w:r w:rsidRPr="00400D83">
              <w:rPr>
                <w:rFonts w:ascii="Arial" w:hAnsi="Arial" w:cs="Arial"/>
                <w:sz w:val="22"/>
                <w:szCs w:val="22"/>
              </w:rPr>
              <w:t>Fax #</w:t>
            </w:r>
          </w:p>
        </w:tc>
        <w:tc>
          <w:tcPr>
            <w:tcW w:w="3313" w:type="dxa"/>
            <w:tcBorders>
              <w:top w:val="single" w:sz="4" w:space="0" w:color="999999"/>
              <w:left w:val="single" w:sz="4" w:space="0" w:color="999999"/>
              <w:bottom w:val="single" w:sz="4" w:space="0" w:color="999999"/>
              <w:right w:val="single" w:sz="4" w:space="0" w:color="999999"/>
            </w:tcBorders>
          </w:tcPr>
          <w:p w14:paraId="741ADC16" w14:textId="77777777" w:rsidR="00D86734" w:rsidRPr="00400D83" w:rsidRDefault="00D86734">
            <w:pPr>
              <w:tabs>
                <w:tab w:val="right" w:pos="9463"/>
              </w:tabs>
              <w:ind w:right="720"/>
              <w:jc w:val="both"/>
              <w:rPr>
                <w:rFonts w:ascii="Arial" w:hAnsi="Arial" w:cs="Arial"/>
                <w:sz w:val="22"/>
                <w:szCs w:val="22"/>
              </w:rPr>
            </w:pPr>
          </w:p>
        </w:tc>
      </w:tr>
    </w:tbl>
    <w:p w14:paraId="79A8ABEA" w14:textId="77777777" w:rsidR="00D86734" w:rsidRPr="00400D83" w:rsidRDefault="00D86734">
      <w:pPr>
        <w:tabs>
          <w:tab w:val="left" w:pos="-720"/>
          <w:tab w:val="left" w:pos="720"/>
          <w:tab w:val="left" w:pos="1152"/>
          <w:tab w:val="right" w:pos="7920"/>
          <w:tab w:val="right" w:pos="10680"/>
          <w:tab w:val="right" w:pos="14112"/>
        </w:tabs>
        <w:suppressAutoHyphens/>
        <w:ind w:left="-720" w:right="-720"/>
        <w:jc w:val="both"/>
        <w:rPr>
          <w:rFonts w:ascii="Arial" w:hAnsi="Arial" w:cs="Arial"/>
          <w:spacing w:val="-3"/>
          <w:sz w:val="22"/>
          <w:szCs w:val="22"/>
        </w:rPr>
      </w:pPr>
    </w:p>
    <w:p w14:paraId="56D82EA3" w14:textId="77777777" w:rsidR="00D86734" w:rsidRPr="00400D83" w:rsidRDefault="00D86734">
      <w:pPr>
        <w:tabs>
          <w:tab w:val="center" w:pos="4680"/>
        </w:tabs>
        <w:suppressAutoHyphens/>
        <w:jc w:val="both"/>
        <w:rPr>
          <w:rFonts w:ascii="Arial" w:hAnsi="Arial" w:cs="Arial"/>
          <w:spacing w:val="-3"/>
          <w:sz w:val="22"/>
          <w:szCs w:val="22"/>
        </w:rPr>
      </w:pPr>
    </w:p>
    <w:p w14:paraId="3E81FC28" w14:textId="77777777" w:rsidR="00D86734" w:rsidRPr="00400D83" w:rsidRDefault="00D86734">
      <w:pPr>
        <w:tabs>
          <w:tab w:val="center" w:pos="4680"/>
        </w:tabs>
        <w:suppressAutoHyphens/>
        <w:jc w:val="both"/>
        <w:rPr>
          <w:rFonts w:ascii="Arial" w:hAnsi="Arial" w:cs="Arial"/>
          <w:spacing w:val="-3"/>
          <w:sz w:val="22"/>
          <w:szCs w:val="22"/>
        </w:rPr>
      </w:pPr>
    </w:p>
    <w:p w14:paraId="1BB35550" w14:textId="77777777" w:rsidR="00D86734" w:rsidRPr="00400D83" w:rsidRDefault="00D86734">
      <w:pPr>
        <w:tabs>
          <w:tab w:val="center" w:pos="4680"/>
        </w:tabs>
        <w:suppressAutoHyphens/>
        <w:jc w:val="both"/>
        <w:rPr>
          <w:rFonts w:ascii="Arial" w:hAnsi="Arial" w:cs="Arial"/>
          <w:spacing w:val="-3"/>
          <w:sz w:val="22"/>
          <w:szCs w:val="22"/>
        </w:rPr>
      </w:pPr>
    </w:p>
    <w:p w14:paraId="49DC9C2E" w14:textId="77777777" w:rsidR="00D86734" w:rsidRPr="00400D83" w:rsidRDefault="00D86734">
      <w:pPr>
        <w:tabs>
          <w:tab w:val="center" w:pos="4680"/>
        </w:tabs>
        <w:suppressAutoHyphens/>
        <w:jc w:val="both"/>
        <w:rPr>
          <w:rFonts w:ascii="Arial" w:hAnsi="Arial" w:cs="Arial"/>
          <w:sz w:val="22"/>
          <w:szCs w:val="22"/>
        </w:rPr>
      </w:pPr>
    </w:p>
    <w:p w14:paraId="2CB43C18" w14:textId="25A9514E" w:rsidR="00D26EBD" w:rsidRPr="00400D83" w:rsidRDefault="00D26EBD">
      <w:pPr>
        <w:rPr>
          <w:rFonts w:ascii="Arial" w:hAnsi="Arial" w:cs="Arial"/>
          <w:color w:val="C0504D" w:themeColor="accent2"/>
          <w:sz w:val="22"/>
          <w:szCs w:val="22"/>
        </w:rPr>
      </w:pPr>
      <w:r w:rsidRPr="00400D83">
        <w:rPr>
          <w:rFonts w:ascii="Arial" w:hAnsi="Arial" w:cs="Arial"/>
          <w:color w:val="C0504D" w:themeColor="accent2"/>
          <w:sz w:val="22"/>
          <w:szCs w:val="22"/>
        </w:rPr>
        <w:br w:type="page"/>
      </w:r>
    </w:p>
    <w:p w14:paraId="26AD7E61" w14:textId="20A477DA" w:rsidR="00592654" w:rsidRPr="00400D83" w:rsidRDefault="00026454" w:rsidP="00DD2C71">
      <w:pPr>
        <w:widowControl w:val="0"/>
        <w:tabs>
          <w:tab w:val="num" w:pos="270"/>
        </w:tabs>
        <w:jc w:val="both"/>
        <w:rPr>
          <w:rFonts w:ascii="Arial" w:hAnsi="Arial" w:cs="Arial"/>
          <w:color w:val="000000" w:themeColor="text1"/>
          <w:sz w:val="22"/>
          <w:szCs w:val="22"/>
          <w:u w:val="single"/>
        </w:rPr>
      </w:pPr>
      <w:r w:rsidRPr="00400D83">
        <w:rPr>
          <w:rFonts w:ascii="Arial" w:hAnsi="Arial" w:cs="Arial"/>
          <w:b/>
          <w:color w:val="000000" w:themeColor="text1"/>
          <w:sz w:val="22"/>
          <w:szCs w:val="22"/>
          <w:u w:val="single"/>
        </w:rPr>
        <w:lastRenderedPageBreak/>
        <w:t>SECTION V</w:t>
      </w:r>
      <w:r w:rsidR="001B746F" w:rsidRPr="00400D83">
        <w:rPr>
          <w:rFonts w:ascii="Arial" w:hAnsi="Arial" w:cs="Arial"/>
          <w:b/>
          <w:color w:val="000000" w:themeColor="text1"/>
          <w:sz w:val="22"/>
          <w:szCs w:val="22"/>
          <w:u w:val="single"/>
        </w:rPr>
        <w:t>I</w:t>
      </w:r>
      <w:r w:rsidRPr="00400D83">
        <w:rPr>
          <w:rFonts w:ascii="Arial" w:hAnsi="Arial" w:cs="Arial"/>
          <w:b/>
          <w:color w:val="000000" w:themeColor="text1"/>
          <w:sz w:val="22"/>
          <w:szCs w:val="22"/>
          <w:u w:val="single"/>
        </w:rPr>
        <w:t xml:space="preserve"> - </w:t>
      </w:r>
      <w:r w:rsidR="00592654" w:rsidRPr="00400D83">
        <w:rPr>
          <w:rFonts w:ascii="Arial" w:hAnsi="Arial" w:cs="Arial"/>
          <w:b/>
          <w:color w:val="000000" w:themeColor="text1"/>
          <w:sz w:val="22"/>
          <w:szCs w:val="22"/>
          <w:u w:val="single"/>
        </w:rPr>
        <w:t>PROPOSER CERTIFICATION</w:t>
      </w:r>
      <w:r w:rsidR="001E6347" w:rsidRPr="00400D83">
        <w:rPr>
          <w:rFonts w:ascii="Arial" w:hAnsi="Arial" w:cs="Arial"/>
          <w:b/>
          <w:color w:val="000000" w:themeColor="text1"/>
          <w:sz w:val="22"/>
          <w:szCs w:val="22"/>
          <w:u w:val="single"/>
        </w:rPr>
        <w:t xml:space="preserve"> AND </w:t>
      </w:r>
      <w:r w:rsidR="00592654" w:rsidRPr="00400D83">
        <w:rPr>
          <w:rFonts w:ascii="Arial" w:hAnsi="Arial" w:cs="Arial"/>
          <w:b/>
          <w:color w:val="000000" w:themeColor="text1"/>
          <w:sz w:val="22"/>
          <w:szCs w:val="22"/>
          <w:u w:val="single"/>
        </w:rPr>
        <w:t>DECLARATION OF COMPLIANCE</w:t>
      </w:r>
    </w:p>
    <w:p w14:paraId="68D61FDC" w14:textId="77777777" w:rsidR="00592654" w:rsidRPr="00400D83" w:rsidRDefault="00592654" w:rsidP="00DD2C71">
      <w:pPr>
        <w:widowControl w:val="0"/>
        <w:jc w:val="both"/>
        <w:rPr>
          <w:rFonts w:ascii="Arial" w:hAnsi="Arial" w:cs="Arial"/>
          <w:color w:val="000000" w:themeColor="text1"/>
          <w:sz w:val="22"/>
          <w:szCs w:val="22"/>
        </w:rPr>
      </w:pPr>
    </w:p>
    <w:p w14:paraId="799125D7" w14:textId="3946AECB" w:rsidR="00592654" w:rsidRPr="00400D83" w:rsidRDefault="00592654" w:rsidP="00DD2C71">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 xml:space="preserve">The undersigned, as </w:t>
      </w:r>
      <w:r w:rsidR="00080E29" w:rsidRPr="00400D83">
        <w:rPr>
          <w:rFonts w:ascii="Arial" w:hAnsi="Arial" w:cs="Arial"/>
          <w:color w:val="000000" w:themeColor="text1"/>
          <w:sz w:val="22"/>
          <w:szCs w:val="22"/>
        </w:rPr>
        <w:t>p</w:t>
      </w:r>
      <w:r w:rsidRPr="00400D83">
        <w:rPr>
          <w:rFonts w:ascii="Arial" w:hAnsi="Arial" w:cs="Arial"/>
          <w:color w:val="000000" w:themeColor="text1"/>
          <w:sz w:val="22"/>
          <w:szCs w:val="22"/>
        </w:rPr>
        <w:t>ropos</w:t>
      </w:r>
      <w:r w:rsidR="00080E29" w:rsidRPr="00400D83">
        <w:rPr>
          <w:rFonts w:ascii="Arial" w:hAnsi="Arial" w:cs="Arial"/>
          <w:color w:val="000000" w:themeColor="text1"/>
          <w:sz w:val="22"/>
          <w:szCs w:val="22"/>
        </w:rPr>
        <w:t>er</w:t>
      </w:r>
      <w:r w:rsidR="00133FD3" w:rsidRPr="00400D83">
        <w:rPr>
          <w:rFonts w:ascii="Arial" w:hAnsi="Arial" w:cs="Arial"/>
          <w:color w:val="000000" w:themeColor="text1"/>
          <w:sz w:val="22"/>
          <w:szCs w:val="22"/>
        </w:rPr>
        <w:t>,</w:t>
      </w:r>
      <w:r w:rsidRPr="00400D83">
        <w:rPr>
          <w:rFonts w:ascii="Arial" w:hAnsi="Arial" w:cs="Arial"/>
          <w:color w:val="000000" w:themeColor="text1"/>
          <w:sz w:val="22"/>
          <w:szCs w:val="22"/>
        </w:rPr>
        <w:t xml:space="preserve"> does hereby declare that they have read the specifications </w:t>
      </w:r>
      <w:r w:rsidR="00FD7676" w:rsidRPr="00400D83">
        <w:rPr>
          <w:rFonts w:ascii="Arial" w:hAnsi="Arial" w:cs="Arial"/>
          <w:color w:val="000000" w:themeColor="text1"/>
          <w:sz w:val="22"/>
          <w:szCs w:val="22"/>
        </w:rPr>
        <w:t>of this solicitation a</w:t>
      </w:r>
      <w:r w:rsidRPr="00400D83">
        <w:rPr>
          <w:rFonts w:ascii="Arial" w:hAnsi="Arial" w:cs="Arial"/>
          <w:color w:val="000000" w:themeColor="text1"/>
          <w:sz w:val="22"/>
          <w:szCs w:val="22"/>
        </w:rPr>
        <w:t xml:space="preserve">nd with full knowledge of the requirements, does hereby agree to furnish all services and afford all provisions in full accordance with the specifications and requirements.  </w:t>
      </w:r>
    </w:p>
    <w:p w14:paraId="5065B106" w14:textId="77777777" w:rsidR="00592654" w:rsidRPr="00400D83" w:rsidRDefault="00592654">
      <w:pPr>
        <w:widowControl w:val="0"/>
        <w:jc w:val="both"/>
        <w:rPr>
          <w:rFonts w:ascii="Arial" w:hAnsi="Arial" w:cs="Arial"/>
          <w:color w:val="000000" w:themeColor="text1"/>
          <w:sz w:val="22"/>
          <w:szCs w:val="22"/>
        </w:rPr>
      </w:pPr>
    </w:p>
    <w:p w14:paraId="7A575121" w14:textId="148729AC" w:rsidR="00133DB5" w:rsidRPr="00400D83" w:rsidRDefault="0013418B">
      <w:pPr>
        <w:jc w:val="both"/>
        <w:rPr>
          <w:rFonts w:ascii="Arial" w:hAnsi="Arial" w:cs="Arial"/>
          <w:color w:val="000000" w:themeColor="text1"/>
          <w:sz w:val="22"/>
          <w:szCs w:val="22"/>
        </w:rPr>
      </w:pPr>
      <w:r w:rsidRPr="00400D83">
        <w:rPr>
          <w:rFonts w:ascii="Arial" w:hAnsi="Arial" w:cs="Arial"/>
          <w:color w:val="000000" w:themeColor="text1"/>
          <w:sz w:val="22"/>
          <w:szCs w:val="22"/>
        </w:rPr>
        <w:t xml:space="preserve">By signing this Request </w:t>
      </w:r>
      <w:r w:rsidR="00475695" w:rsidRPr="00400D83">
        <w:rPr>
          <w:rFonts w:ascii="Arial" w:hAnsi="Arial" w:cs="Arial"/>
          <w:color w:val="000000" w:themeColor="text1"/>
          <w:sz w:val="22"/>
          <w:szCs w:val="22"/>
        </w:rPr>
        <w:t>f</w:t>
      </w:r>
      <w:r w:rsidRPr="00400D83">
        <w:rPr>
          <w:rFonts w:ascii="Arial" w:hAnsi="Arial" w:cs="Arial"/>
          <w:color w:val="000000" w:themeColor="text1"/>
          <w:sz w:val="22"/>
          <w:szCs w:val="22"/>
        </w:rPr>
        <w:t>or Proposal</w:t>
      </w:r>
      <w:r w:rsidR="00475695" w:rsidRPr="00400D83">
        <w:rPr>
          <w:rFonts w:ascii="Arial" w:hAnsi="Arial" w:cs="Arial"/>
          <w:color w:val="000000" w:themeColor="text1"/>
          <w:sz w:val="22"/>
          <w:szCs w:val="22"/>
        </w:rPr>
        <w:t xml:space="preserve"> (RFP)</w:t>
      </w:r>
      <w:r w:rsidRPr="00400D83">
        <w:rPr>
          <w:rFonts w:ascii="Arial" w:hAnsi="Arial" w:cs="Arial"/>
          <w:color w:val="000000" w:themeColor="text1"/>
          <w:sz w:val="22"/>
          <w:szCs w:val="22"/>
        </w:rPr>
        <w:t xml:space="preserve">, the undersigned proposer affirms that its company, corporation, firm, </w:t>
      </w:r>
      <w:r w:rsidR="00EF09A0" w:rsidRPr="00400D83">
        <w:rPr>
          <w:rFonts w:ascii="Arial" w:hAnsi="Arial" w:cs="Arial"/>
          <w:color w:val="000000" w:themeColor="text1"/>
          <w:sz w:val="22"/>
          <w:szCs w:val="22"/>
        </w:rPr>
        <w:t>partnership,</w:t>
      </w:r>
      <w:r w:rsidRPr="00400D83">
        <w:rPr>
          <w:rFonts w:ascii="Arial" w:hAnsi="Arial" w:cs="Arial"/>
          <w:color w:val="000000" w:themeColor="text1"/>
          <w:sz w:val="22"/>
          <w:szCs w:val="22"/>
        </w:rPr>
        <w:t xml:space="preserve"> or individual has not prepared this proposal in collusion with any other </w:t>
      </w:r>
      <w:r w:rsidR="004A02E7" w:rsidRPr="00400D83">
        <w:rPr>
          <w:rFonts w:ascii="Arial" w:hAnsi="Arial" w:cs="Arial"/>
          <w:color w:val="000000" w:themeColor="text1"/>
          <w:sz w:val="22"/>
          <w:szCs w:val="22"/>
        </w:rPr>
        <w:t>proposer</w:t>
      </w:r>
      <w:r w:rsidRPr="00400D83">
        <w:rPr>
          <w:rFonts w:ascii="Arial" w:hAnsi="Arial" w:cs="Arial"/>
          <w:color w:val="000000" w:themeColor="text1"/>
          <w:sz w:val="22"/>
          <w:szCs w:val="22"/>
        </w:rPr>
        <w:t xml:space="preserve"> and that the contents of this proposal as to prices, terms, or conditions have not been communicated by the undersigned or by any employee or agent to any other person or firm engaged in this type of business prior to the official opening of this proposal.</w:t>
      </w:r>
    </w:p>
    <w:p w14:paraId="0F4827E5" w14:textId="4EBBCE7C" w:rsidR="00133DB5" w:rsidRPr="00400D83" w:rsidRDefault="00133DB5">
      <w:pPr>
        <w:jc w:val="both"/>
        <w:rPr>
          <w:rFonts w:ascii="Arial" w:hAnsi="Arial" w:cs="Arial"/>
          <w:color w:val="000000" w:themeColor="text1"/>
          <w:sz w:val="22"/>
          <w:szCs w:val="22"/>
        </w:rPr>
      </w:pPr>
    </w:p>
    <w:p w14:paraId="15ED4DCE" w14:textId="24388897" w:rsidR="00133DB5" w:rsidRPr="00400D83" w:rsidRDefault="0074438E" w:rsidP="00DD2C71">
      <w:pPr>
        <w:jc w:val="both"/>
        <w:rPr>
          <w:rFonts w:ascii="Arial" w:hAnsi="Arial" w:cs="Arial"/>
          <w:b/>
          <w:bCs/>
          <w:color w:val="000000" w:themeColor="text1"/>
          <w:sz w:val="22"/>
          <w:szCs w:val="22"/>
        </w:rPr>
      </w:pPr>
      <w:r w:rsidRPr="00400D83">
        <w:rPr>
          <w:rFonts w:ascii="Arial" w:hAnsi="Arial" w:cs="Arial"/>
          <w:b/>
          <w:bCs/>
          <w:color w:val="000000" w:themeColor="text1"/>
          <w:sz w:val="22"/>
          <w:szCs w:val="22"/>
        </w:rPr>
        <w:t xml:space="preserve">AS AN AFFIRATION TO THE TERMS OF THIS REQUEST FOR PROPOSAL, </w:t>
      </w:r>
      <w:r w:rsidR="00133DB5" w:rsidRPr="00400D83">
        <w:rPr>
          <w:rFonts w:ascii="Arial" w:hAnsi="Arial" w:cs="Arial"/>
          <w:b/>
          <w:bCs/>
          <w:color w:val="000000" w:themeColor="text1"/>
          <w:sz w:val="22"/>
          <w:szCs w:val="22"/>
        </w:rPr>
        <w:t>FAILURE TO SIGN AND SUBMIT THIS FORM WITH A PROPOSAL RESPONSE WILL DISQUALIFY THE RESPONSE.</w:t>
      </w:r>
    </w:p>
    <w:p w14:paraId="1521989C" w14:textId="77777777" w:rsidR="001A0FB9" w:rsidRPr="00400D83" w:rsidRDefault="001A0FB9" w:rsidP="00DD2C71">
      <w:pPr>
        <w:jc w:val="both"/>
        <w:rPr>
          <w:rFonts w:ascii="Arial" w:hAnsi="Arial" w:cs="Arial"/>
          <w:color w:val="000000" w:themeColor="text1"/>
          <w:sz w:val="22"/>
          <w:szCs w:val="22"/>
        </w:rPr>
      </w:pPr>
    </w:p>
    <w:p w14:paraId="3798F83C" w14:textId="77777777" w:rsidR="00531165" w:rsidRPr="00400D83" w:rsidRDefault="00531165" w:rsidP="00DD2C71">
      <w:pPr>
        <w:widowControl w:val="0"/>
        <w:jc w:val="both"/>
        <w:rPr>
          <w:rFonts w:ascii="Arial" w:hAnsi="Arial" w:cs="Arial"/>
          <w:color w:val="000000" w:themeColor="text1"/>
          <w:sz w:val="22"/>
          <w:szCs w:val="22"/>
        </w:rPr>
      </w:pPr>
    </w:p>
    <w:p w14:paraId="5045C293" w14:textId="539E062F" w:rsidR="003D303E" w:rsidRPr="00400D83" w:rsidRDefault="00714A07" w:rsidP="00DD2C71">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 xml:space="preserve">Proposing </w:t>
      </w:r>
      <w:r w:rsidR="00592654" w:rsidRPr="00400D83">
        <w:rPr>
          <w:rFonts w:ascii="Arial" w:hAnsi="Arial" w:cs="Arial"/>
          <w:color w:val="000000" w:themeColor="text1"/>
          <w:sz w:val="22"/>
          <w:szCs w:val="22"/>
        </w:rPr>
        <w:t>Company: ___________________________________________</w:t>
      </w:r>
    </w:p>
    <w:p w14:paraId="18FACDD4" w14:textId="77777777" w:rsidR="008B1CF7" w:rsidRPr="00400D83" w:rsidRDefault="008B1CF7">
      <w:pPr>
        <w:widowControl w:val="0"/>
        <w:jc w:val="both"/>
        <w:rPr>
          <w:rFonts w:ascii="Arial" w:hAnsi="Arial" w:cs="Arial"/>
          <w:color w:val="000000" w:themeColor="text1"/>
          <w:sz w:val="22"/>
          <w:szCs w:val="22"/>
        </w:rPr>
      </w:pPr>
    </w:p>
    <w:p w14:paraId="3D4A9CEA" w14:textId="77777777" w:rsidR="00531165" w:rsidRPr="00400D83" w:rsidRDefault="00531165">
      <w:pPr>
        <w:widowControl w:val="0"/>
        <w:jc w:val="both"/>
        <w:rPr>
          <w:rFonts w:ascii="Arial" w:hAnsi="Arial" w:cs="Arial"/>
          <w:color w:val="000000" w:themeColor="text1"/>
          <w:sz w:val="22"/>
          <w:szCs w:val="22"/>
        </w:rPr>
      </w:pPr>
    </w:p>
    <w:p w14:paraId="1F466390" w14:textId="31FE9E74" w:rsidR="00592654" w:rsidRPr="00400D83" w:rsidRDefault="008B1CF7" w:rsidP="00DD2C71">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Si</w:t>
      </w:r>
      <w:r w:rsidR="00592654" w:rsidRPr="00400D83">
        <w:rPr>
          <w:rFonts w:ascii="Arial" w:hAnsi="Arial" w:cs="Arial"/>
          <w:color w:val="000000" w:themeColor="text1"/>
          <w:sz w:val="22"/>
          <w:szCs w:val="22"/>
        </w:rPr>
        <w:t xml:space="preserve">gnature of Authorized </w:t>
      </w:r>
      <w:r w:rsidR="00714A07" w:rsidRPr="00400D83">
        <w:rPr>
          <w:rFonts w:ascii="Arial" w:hAnsi="Arial" w:cs="Arial"/>
          <w:color w:val="000000" w:themeColor="text1"/>
          <w:sz w:val="22"/>
          <w:szCs w:val="22"/>
        </w:rPr>
        <w:t>Agent: _</w:t>
      </w:r>
      <w:r w:rsidR="00592654" w:rsidRPr="00400D83">
        <w:rPr>
          <w:rFonts w:ascii="Arial" w:hAnsi="Arial" w:cs="Arial"/>
          <w:color w:val="000000" w:themeColor="text1"/>
          <w:sz w:val="22"/>
          <w:szCs w:val="22"/>
        </w:rPr>
        <w:t>________________________________</w:t>
      </w:r>
    </w:p>
    <w:p w14:paraId="5B01C756" w14:textId="77777777" w:rsidR="008B1CF7" w:rsidRPr="00400D83" w:rsidRDefault="008B1CF7">
      <w:pPr>
        <w:widowControl w:val="0"/>
        <w:jc w:val="both"/>
        <w:rPr>
          <w:rFonts w:ascii="Arial" w:hAnsi="Arial" w:cs="Arial"/>
          <w:color w:val="000000" w:themeColor="text1"/>
          <w:sz w:val="22"/>
          <w:szCs w:val="22"/>
        </w:rPr>
      </w:pPr>
    </w:p>
    <w:p w14:paraId="440F17F7" w14:textId="77777777" w:rsidR="00531165" w:rsidRPr="00400D83" w:rsidRDefault="00531165">
      <w:pPr>
        <w:widowControl w:val="0"/>
        <w:jc w:val="both"/>
        <w:rPr>
          <w:rFonts w:ascii="Arial" w:hAnsi="Arial" w:cs="Arial"/>
          <w:color w:val="000000" w:themeColor="text1"/>
          <w:sz w:val="22"/>
          <w:szCs w:val="22"/>
        </w:rPr>
      </w:pPr>
    </w:p>
    <w:p w14:paraId="3E5F3E16" w14:textId="21BC7054" w:rsidR="007F7BAA" w:rsidRPr="00400D83" w:rsidRDefault="008B1CF7">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Name: _</w:t>
      </w:r>
      <w:r w:rsidR="00592654" w:rsidRPr="00400D83">
        <w:rPr>
          <w:rFonts w:ascii="Arial" w:hAnsi="Arial" w:cs="Arial"/>
          <w:color w:val="000000" w:themeColor="text1"/>
          <w:sz w:val="22"/>
          <w:szCs w:val="22"/>
        </w:rPr>
        <w:t>____________________</w:t>
      </w:r>
      <w:r w:rsidR="006B3901" w:rsidRPr="00400D83">
        <w:rPr>
          <w:rFonts w:ascii="Arial" w:hAnsi="Arial" w:cs="Arial"/>
          <w:color w:val="000000" w:themeColor="text1"/>
          <w:sz w:val="22"/>
          <w:szCs w:val="22"/>
        </w:rPr>
        <w:t>________</w:t>
      </w:r>
      <w:r w:rsidR="00592654" w:rsidRPr="00400D83">
        <w:rPr>
          <w:rFonts w:ascii="Arial" w:hAnsi="Arial" w:cs="Arial"/>
          <w:color w:val="000000" w:themeColor="text1"/>
          <w:sz w:val="22"/>
          <w:szCs w:val="22"/>
        </w:rPr>
        <w:t xml:space="preserve">____ </w:t>
      </w:r>
    </w:p>
    <w:p w14:paraId="4D8ED97D" w14:textId="77777777" w:rsidR="007F7BAA" w:rsidRPr="00400D83" w:rsidRDefault="007F7BAA">
      <w:pPr>
        <w:widowControl w:val="0"/>
        <w:jc w:val="both"/>
        <w:rPr>
          <w:rFonts w:ascii="Arial" w:hAnsi="Arial" w:cs="Arial"/>
          <w:color w:val="000000" w:themeColor="text1"/>
          <w:sz w:val="22"/>
          <w:szCs w:val="22"/>
        </w:rPr>
      </w:pPr>
    </w:p>
    <w:p w14:paraId="72B1487F" w14:textId="77777777" w:rsidR="00531165" w:rsidRPr="00400D83" w:rsidRDefault="00531165">
      <w:pPr>
        <w:widowControl w:val="0"/>
        <w:jc w:val="both"/>
        <w:rPr>
          <w:rFonts w:ascii="Arial" w:hAnsi="Arial" w:cs="Arial"/>
          <w:color w:val="000000" w:themeColor="text1"/>
          <w:sz w:val="22"/>
          <w:szCs w:val="22"/>
        </w:rPr>
      </w:pPr>
    </w:p>
    <w:p w14:paraId="6A663CD6" w14:textId="552E0F58" w:rsidR="00592654" w:rsidRPr="00400D83" w:rsidRDefault="008B1CF7" w:rsidP="00DD2C71">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Title: _</w:t>
      </w:r>
      <w:r w:rsidR="00592654" w:rsidRPr="00400D83">
        <w:rPr>
          <w:rFonts w:ascii="Arial" w:hAnsi="Arial" w:cs="Arial"/>
          <w:color w:val="000000" w:themeColor="text1"/>
          <w:sz w:val="22"/>
          <w:szCs w:val="22"/>
        </w:rPr>
        <w:t>______</w:t>
      </w:r>
      <w:r w:rsidR="00714A07" w:rsidRPr="00400D83">
        <w:rPr>
          <w:rFonts w:ascii="Arial" w:hAnsi="Arial" w:cs="Arial"/>
          <w:color w:val="000000" w:themeColor="text1"/>
          <w:sz w:val="22"/>
          <w:szCs w:val="22"/>
        </w:rPr>
        <w:t>_____</w:t>
      </w:r>
      <w:r w:rsidR="00592654" w:rsidRPr="00400D83">
        <w:rPr>
          <w:rFonts w:ascii="Arial" w:hAnsi="Arial" w:cs="Arial"/>
          <w:color w:val="000000" w:themeColor="text1"/>
          <w:sz w:val="22"/>
          <w:szCs w:val="22"/>
        </w:rPr>
        <w:t>___</w:t>
      </w:r>
      <w:r w:rsidR="007F7BAA" w:rsidRPr="00400D83">
        <w:rPr>
          <w:rFonts w:ascii="Arial" w:hAnsi="Arial" w:cs="Arial"/>
          <w:color w:val="000000" w:themeColor="text1"/>
          <w:sz w:val="22"/>
          <w:szCs w:val="22"/>
        </w:rPr>
        <w:t>____</w:t>
      </w:r>
      <w:r w:rsidR="00592654" w:rsidRPr="00400D83">
        <w:rPr>
          <w:rFonts w:ascii="Arial" w:hAnsi="Arial" w:cs="Arial"/>
          <w:color w:val="000000" w:themeColor="text1"/>
          <w:sz w:val="22"/>
          <w:szCs w:val="22"/>
        </w:rPr>
        <w:t>________</w:t>
      </w:r>
    </w:p>
    <w:p w14:paraId="65D36063" w14:textId="32F62D65" w:rsidR="00DF541C" w:rsidRPr="00400D83" w:rsidRDefault="00DF541C">
      <w:pPr>
        <w:widowControl w:val="0"/>
        <w:jc w:val="both"/>
        <w:rPr>
          <w:rFonts w:ascii="Arial" w:hAnsi="Arial" w:cs="Arial"/>
          <w:color w:val="000000" w:themeColor="text1"/>
          <w:sz w:val="22"/>
          <w:szCs w:val="22"/>
        </w:rPr>
      </w:pPr>
    </w:p>
    <w:p w14:paraId="43BFFD8A" w14:textId="77777777" w:rsidR="00531165" w:rsidRPr="00400D83" w:rsidRDefault="00531165">
      <w:pPr>
        <w:widowControl w:val="0"/>
        <w:jc w:val="both"/>
        <w:rPr>
          <w:rFonts w:ascii="Arial" w:hAnsi="Arial" w:cs="Arial"/>
          <w:color w:val="000000" w:themeColor="text1"/>
          <w:sz w:val="22"/>
          <w:szCs w:val="22"/>
        </w:rPr>
      </w:pPr>
    </w:p>
    <w:p w14:paraId="293846FF" w14:textId="541EFC40" w:rsidR="00DF541C" w:rsidRPr="00400D83" w:rsidRDefault="00DF541C">
      <w:pPr>
        <w:widowControl w:val="0"/>
        <w:jc w:val="both"/>
        <w:rPr>
          <w:rFonts w:ascii="Arial" w:hAnsi="Arial" w:cs="Arial"/>
          <w:color w:val="000000" w:themeColor="text1"/>
          <w:sz w:val="22"/>
          <w:szCs w:val="22"/>
        </w:rPr>
      </w:pPr>
      <w:r w:rsidRPr="00400D83">
        <w:rPr>
          <w:rFonts w:ascii="Arial" w:hAnsi="Arial" w:cs="Arial"/>
          <w:color w:val="000000" w:themeColor="text1"/>
          <w:sz w:val="22"/>
          <w:szCs w:val="22"/>
        </w:rPr>
        <w:t>Date of Signature: _____________________</w:t>
      </w:r>
    </w:p>
    <w:p w14:paraId="22FDD7F7" w14:textId="77777777" w:rsidR="00592654" w:rsidRPr="00400D83" w:rsidRDefault="00592654" w:rsidP="00DD2C71">
      <w:pPr>
        <w:widowControl w:val="0"/>
        <w:jc w:val="both"/>
        <w:rPr>
          <w:rFonts w:ascii="Arial" w:hAnsi="Arial" w:cs="Arial"/>
          <w:color w:val="000000" w:themeColor="text1"/>
          <w:sz w:val="22"/>
          <w:szCs w:val="22"/>
        </w:rPr>
      </w:pPr>
    </w:p>
    <w:p w14:paraId="0B31B619" w14:textId="288A4E54" w:rsidR="00FE264C" w:rsidRPr="00400D83" w:rsidRDefault="00FE264C" w:rsidP="00A30699">
      <w:pPr>
        <w:jc w:val="both"/>
        <w:rPr>
          <w:rFonts w:ascii="Arial" w:hAnsi="Arial" w:cs="Arial"/>
          <w:color w:val="000000" w:themeColor="text1"/>
          <w:spacing w:val="-3"/>
          <w:sz w:val="22"/>
          <w:szCs w:val="22"/>
        </w:rPr>
      </w:pPr>
    </w:p>
    <w:p w14:paraId="20846955" w14:textId="48E516D9" w:rsidR="00546BD3" w:rsidRDefault="00546BD3" w:rsidP="00DC4CFF">
      <w:pPr>
        <w:rPr>
          <w:rFonts w:ascii="Arial" w:hAnsi="Arial" w:cs="Arial"/>
          <w:sz w:val="22"/>
          <w:szCs w:val="22"/>
        </w:rPr>
      </w:pPr>
    </w:p>
    <w:p w14:paraId="17AA67D7" w14:textId="7F5E50E2" w:rsidR="0025368E" w:rsidRDefault="0025368E" w:rsidP="00DC4CFF">
      <w:pPr>
        <w:rPr>
          <w:rFonts w:ascii="Arial" w:hAnsi="Arial" w:cs="Arial"/>
          <w:sz w:val="22"/>
          <w:szCs w:val="22"/>
        </w:rPr>
      </w:pPr>
    </w:p>
    <w:p w14:paraId="6051EDA1" w14:textId="42161952" w:rsidR="0025368E" w:rsidRDefault="0025368E" w:rsidP="00DC4CFF">
      <w:pPr>
        <w:rPr>
          <w:rFonts w:ascii="Arial" w:hAnsi="Arial" w:cs="Arial"/>
          <w:sz w:val="22"/>
          <w:szCs w:val="22"/>
        </w:rPr>
      </w:pPr>
    </w:p>
    <w:p w14:paraId="64D644D7" w14:textId="0B1BD515" w:rsidR="0025368E" w:rsidRDefault="0025368E" w:rsidP="00DC4CFF">
      <w:pPr>
        <w:rPr>
          <w:rFonts w:ascii="Arial" w:hAnsi="Arial" w:cs="Arial"/>
          <w:sz w:val="22"/>
          <w:szCs w:val="22"/>
        </w:rPr>
      </w:pPr>
    </w:p>
    <w:p w14:paraId="45CA4C76" w14:textId="7CE42FCB" w:rsidR="0025368E" w:rsidRDefault="0025368E" w:rsidP="00DC4CFF">
      <w:pPr>
        <w:rPr>
          <w:rFonts w:ascii="Arial" w:hAnsi="Arial" w:cs="Arial"/>
          <w:sz w:val="22"/>
          <w:szCs w:val="22"/>
        </w:rPr>
      </w:pPr>
    </w:p>
    <w:p w14:paraId="590A7249" w14:textId="00CF37F6" w:rsidR="0025368E" w:rsidRDefault="0025368E" w:rsidP="00DC4CFF">
      <w:pPr>
        <w:rPr>
          <w:rFonts w:ascii="Arial" w:hAnsi="Arial" w:cs="Arial"/>
          <w:sz w:val="22"/>
          <w:szCs w:val="22"/>
        </w:rPr>
      </w:pPr>
    </w:p>
    <w:p w14:paraId="28A278E3" w14:textId="7C046FDC" w:rsidR="0025368E" w:rsidRDefault="0025368E" w:rsidP="00DC4CFF">
      <w:pPr>
        <w:rPr>
          <w:rFonts w:ascii="Arial" w:hAnsi="Arial" w:cs="Arial"/>
          <w:sz w:val="22"/>
          <w:szCs w:val="22"/>
        </w:rPr>
      </w:pPr>
    </w:p>
    <w:p w14:paraId="514436A1" w14:textId="40F0AFB5" w:rsidR="0025368E" w:rsidRDefault="0025368E" w:rsidP="00DC4CFF">
      <w:pPr>
        <w:rPr>
          <w:rFonts w:ascii="Arial" w:hAnsi="Arial" w:cs="Arial"/>
          <w:sz w:val="22"/>
          <w:szCs w:val="22"/>
        </w:rPr>
      </w:pPr>
    </w:p>
    <w:p w14:paraId="6C9177D6" w14:textId="23AF38B7" w:rsidR="0025368E" w:rsidRDefault="0025368E" w:rsidP="00DC4CFF">
      <w:pPr>
        <w:rPr>
          <w:rFonts w:ascii="Arial" w:hAnsi="Arial" w:cs="Arial"/>
          <w:sz w:val="22"/>
          <w:szCs w:val="22"/>
        </w:rPr>
      </w:pPr>
    </w:p>
    <w:p w14:paraId="141F9495" w14:textId="1A93D247" w:rsidR="0025368E" w:rsidRDefault="0025368E" w:rsidP="00DC4CFF">
      <w:pPr>
        <w:rPr>
          <w:rFonts w:ascii="Arial" w:hAnsi="Arial" w:cs="Arial"/>
          <w:sz w:val="22"/>
          <w:szCs w:val="22"/>
        </w:rPr>
      </w:pPr>
    </w:p>
    <w:p w14:paraId="33F69F79" w14:textId="1750A8D8" w:rsidR="0025368E" w:rsidRDefault="0025368E" w:rsidP="00DC4CFF">
      <w:pPr>
        <w:rPr>
          <w:rFonts w:ascii="Arial" w:hAnsi="Arial" w:cs="Arial"/>
          <w:sz w:val="22"/>
          <w:szCs w:val="22"/>
        </w:rPr>
      </w:pPr>
    </w:p>
    <w:p w14:paraId="0C6A2FAD" w14:textId="60B3C514" w:rsidR="0025368E" w:rsidRDefault="0025368E" w:rsidP="00DC4CFF">
      <w:pPr>
        <w:rPr>
          <w:rFonts w:ascii="Arial" w:hAnsi="Arial" w:cs="Arial"/>
          <w:sz w:val="22"/>
          <w:szCs w:val="22"/>
        </w:rPr>
      </w:pPr>
    </w:p>
    <w:p w14:paraId="6B9C8A2C" w14:textId="6F6DA820" w:rsidR="0025368E" w:rsidRDefault="0025368E" w:rsidP="00DC4CFF">
      <w:pPr>
        <w:rPr>
          <w:rFonts w:ascii="Arial" w:hAnsi="Arial" w:cs="Arial"/>
          <w:sz w:val="22"/>
          <w:szCs w:val="22"/>
        </w:rPr>
      </w:pPr>
    </w:p>
    <w:p w14:paraId="5CD7D46D" w14:textId="5EFD3CBA" w:rsidR="0025368E" w:rsidRDefault="0025368E" w:rsidP="00DC4CFF">
      <w:pPr>
        <w:rPr>
          <w:rFonts w:ascii="Arial" w:hAnsi="Arial" w:cs="Arial"/>
          <w:sz w:val="22"/>
          <w:szCs w:val="22"/>
        </w:rPr>
      </w:pPr>
    </w:p>
    <w:p w14:paraId="340F9153" w14:textId="5446EA41" w:rsidR="0025368E" w:rsidRDefault="0025368E" w:rsidP="00DC4CFF">
      <w:pPr>
        <w:rPr>
          <w:rFonts w:ascii="Arial" w:hAnsi="Arial" w:cs="Arial"/>
          <w:sz w:val="22"/>
          <w:szCs w:val="22"/>
        </w:rPr>
      </w:pPr>
    </w:p>
    <w:p w14:paraId="3F9595EE" w14:textId="68A5AEE3" w:rsidR="0025368E" w:rsidRDefault="0025368E" w:rsidP="00DC4CFF">
      <w:pPr>
        <w:rPr>
          <w:rFonts w:ascii="Arial" w:hAnsi="Arial" w:cs="Arial"/>
          <w:sz w:val="22"/>
          <w:szCs w:val="22"/>
        </w:rPr>
      </w:pPr>
    </w:p>
    <w:p w14:paraId="37333C17" w14:textId="43952156" w:rsidR="0025368E" w:rsidRDefault="0025368E" w:rsidP="00DC4CFF">
      <w:pPr>
        <w:rPr>
          <w:rFonts w:ascii="Arial" w:hAnsi="Arial" w:cs="Arial"/>
          <w:sz w:val="22"/>
          <w:szCs w:val="22"/>
        </w:rPr>
      </w:pPr>
    </w:p>
    <w:p w14:paraId="4B2CB80F" w14:textId="0D9DECCC" w:rsidR="0025368E" w:rsidRDefault="0025368E" w:rsidP="00DC4CFF">
      <w:pPr>
        <w:rPr>
          <w:rFonts w:ascii="Arial" w:hAnsi="Arial" w:cs="Arial"/>
          <w:sz w:val="22"/>
          <w:szCs w:val="22"/>
        </w:rPr>
      </w:pPr>
    </w:p>
    <w:p w14:paraId="7E91FD50" w14:textId="28138632" w:rsidR="0025368E" w:rsidRDefault="0025368E" w:rsidP="00DC4CFF">
      <w:pPr>
        <w:rPr>
          <w:rFonts w:ascii="Arial" w:hAnsi="Arial" w:cs="Arial"/>
          <w:sz w:val="22"/>
          <w:szCs w:val="22"/>
        </w:rPr>
      </w:pPr>
    </w:p>
    <w:p w14:paraId="63C49419" w14:textId="77777777" w:rsidR="00EA4E7B" w:rsidRDefault="00EA4E7B" w:rsidP="00EA4E7B">
      <w:pPr>
        <w:pStyle w:val="BodyText"/>
        <w:spacing w:before="65"/>
        <w:ind w:left="2034"/>
      </w:pPr>
      <w:bookmarkStart w:id="1" w:name="Sheet1"/>
      <w:bookmarkEnd w:id="1"/>
    </w:p>
    <w:p w14:paraId="4EE9DBC7" w14:textId="77777777" w:rsidR="00EA4E7B" w:rsidRDefault="00EA4E7B" w:rsidP="00EA4E7B">
      <w:pPr>
        <w:pStyle w:val="BodyText"/>
        <w:spacing w:before="65"/>
        <w:ind w:left="2034"/>
      </w:pPr>
    </w:p>
    <w:p w14:paraId="512F8FF8" w14:textId="77777777" w:rsidR="00EA4E7B" w:rsidRDefault="00EA4E7B" w:rsidP="00EA4E7B">
      <w:pPr>
        <w:pStyle w:val="BodyText"/>
        <w:spacing w:before="65"/>
        <w:ind w:left="2034"/>
      </w:pPr>
    </w:p>
    <w:p w14:paraId="7769E174" w14:textId="77777777" w:rsidR="00EA4E7B" w:rsidRDefault="00EA4E7B" w:rsidP="00EA4E7B">
      <w:pPr>
        <w:pStyle w:val="BodyText"/>
        <w:spacing w:before="65"/>
        <w:ind w:left="2034"/>
      </w:pPr>
    </w:p>
    <w:p w14:paraId="451EF702" w14:textId="77777777" w:rsidR="00EA4E7B" w:rsidRDefault="00EA4E7B" w:rsidP="00EA4E7B">
      <w:pPr>
        <w:pStyle w:val="BodyText"/>
        <w:spacing w:before="65"/>
        <w:ind w:left="2034"/>
      </w:pPr>
    </w:p>
    <w:p w14:paraId="4BF937B4" w14:textId="77777777" w:rsidR="00EA4E7B" w:rsidRDefault="00EA4E7B" w:rsidP="00EA4E7B">
      <w:pPr>
        <w:pStyle w:val="BodyText"/>
        <w:spacing w:before="65"/>
        <w:ind w:left="2034"/>
      </w:pPr>
    </w:p>
    <w:p w14:paraId="0EA524EE" w14:textId="77777777" w:rsidR="00EA4E7B" w:rsidRDefault="00EA4E7B" w:rsidP="00EA4E7B">
      <w:pPr>
        <w:pStyle w:val="BodyText"/>
        <w:spacing w:before="65"/>
        <w:ind w:left="2034"/>
      </w:pPr>
    </w:p>
    <w:p w14:paraId="6FC841A0" w14:textId="77777777" w:rsidR="00EA4E7B" w:rsidRDefault="00EA4E7B" w:rsidP="00EA4E7B">
      <w:pPr>
        <w:pStyle w:val="BodyText"/>
        <w:spacing w:before="65"/>
        <w:ind w:left="2034"/>
      </w:pPr>
    </w:p>
    <w:p w14:paraId="71EFCE2C" w14:textId="6656CB51" w:rsidR="00EA4E7B" w:rsidRDefault="00EA4E7B" w:rsidP="00EA4E7B">
      <w:pPr>
        <w:pStyle w:val="BodyText"/>
        <w:spacing w:before="65"/>
        <w:ind w:left="2034"/>
      </w:pPr>
      <w:r>
        <w:t>SUMMARY OF INSURANCE PROPOSAL</w:t>
      </w:r>
    </w:p>
    <w:p w14:paraId="3C2338E4" w14:textId="77777777" w:rsidR="00EA4E7B" w:rsidRDefault="00EA4E7B" w:rsidP="00EA4E7B">
      <w:pPr>
        <w:spacing w:before="6"/>
        <w:rPr>
          <w:sz w:val="12"/>
        </w:rPr>
      </w:pPr>
    </w:p>
    <w:tbl>
      <w:tblPr>
        <w:tblW w:w="0" w:type="auto"/>
        <w:tblInd w:w="127"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CellMar>
          <w:left w:w="0" w:type="dxa"/>
          <w:right w:w="0" w:type="dxa"/>
        </w:tblCellMar>
        <w:tblLook w:val="01E0" w:firstRow="1" w:lastRow="1" w:firstColumn="1" w:lastColumn="1" w:noHBand="0" w:noVBand="0"/>
      </w:tblPr>
      <w:tblGrid>
        <w:gridCol w:w="5834"/>
        <w:gridCol w:w="2498"/>
      </w:tblGrid>
      <w:tr w:rsidR="00EA4E7B" w14:paraId="07D93819" w14:textId="77777777" w:rsidTr="005259DA">
        <w:trPr>
          <w:trHeight w:val="273"/>
        </w:trPr>
        <w:tc>
          <w:tcPr>
            <w:tcW w:w="5834" w:type="dxa"/>
            <w:tcBorders>
              <w:left w:val="single" w:sz="8" w:space="0" w:color="000000"/>
              <w:bottom w:val="double" w:sz="3" w:space="0" w:color="000000"/>
              <w:right w:val="double" w:sz="3" w:space="0" w:color="000000"/>
            </w:tcBorders>
          </w:tcPr>
          <w:p w14:paraId="2E4A4823" w14:textId="77777777" w:rsidR="00EA4E7B" w:rsidRDefault="00EA4E7B" w:rsidP="005259DA">
            <w:pPr>
              <w:pStyle w:val="TableParagraph"/>
              <w:spacing w:before="0" w:line="254" w:lineRule="exact"/>
              <w:ind w:left="40"/>
              <w:rPr>
                <w:b/>
                <w:sz w:val="24"/>
              </w:rPr>
            </w:pPr>
            <w:r>
              <w:rPr>
                <w:b/>
                <w:sz w:val="24"/>
              </w:rPr>
              <w:t>Property Company</w:t>
            </w:r>
          </w:p>
        </w:tc>
        <w:tc>
          <w:tcPr>
            <w:tcW w:w="2498" w:type="dxa"/>
            <w:tcBorders>
              <w:top w:val="double" w:sz="3" w:space="0" w:color="000000"/>
              <w:left w:val="double" w:sz="3" w:space="0" w:color="000000"/>
              <w:bottom w:val="double" w:sz="3" w:space="0" w:color="000000"/>
              <w:right w:val="double" w:sz="3" w:space="0" w:color="000000"/>
            </w:tcBorders>
          </w:tcPr>
          <w:p w14:paraId="72BE413A" w14:textId="6C5DD239" w:rsidR="00EA4E7B" w:rsidRPr="00EA4E7B" w:rsidRDefault="00EA4E7B" w:rsidP="005259DA">
            <w:pPr>
              <w:pStyle w:val="TableParagraph"/>
              <w:spacing w:before="0" w:line="240" w:lineRule="auto"/>
              <w:rPr>
                <w:b/>
              </w:rPr>
            </w:pPr>
            <w:r w:rsidRPr="00EA4E7B">
              <w:rPr>
                <w:b/>
              </w:rPr>
              <w:t>Current Coverage</w:t>
            </w:r>
          </w:p>
        </w:tc>
      </w:tr>
      <w:tr w:rsidR="00EA4E7B" w14:paraId="2C4E20D7" w14:textId="77777777" w:rsidTr="005259DA">
        <w:trPr>
          <w:trHeight w:val="279"/>
        </w:trPr>
        <w:tc>
          <w:tcPr>
            <w:tcW w:w="5834" w:type="dxa"/>
            <w:tcBorders>
              <w:top w:val="double" w:sz="3" w:space="0" w:color="000000"/>
              <w:left w:val="single" w:sz="8" w:space="0" w:color="000000"/>
              <w:bottom w:val="single" w:sz="8" w:space="0" w:color="BEBEBE"/>
              <w:right w:val="double" w:sz="3" w:space="0" w:color="000000"/>
            </w:tcBorders>
          </w:tcPr>
          <w:p w14:paraId="3349CB75" w14:textId="77777777" w:rsidR="00EA4E7B" w:rsidRDefault="00EA4E7B" w:rsidP="005259DA">
            <w:pPr>
              <w:pStyle w:val="TableParagraph"/>
              <w:spacing w:before="0" w:line="259" w:lineRule="exact"/>
              <w:ind w:left="40"/>
              <w:rPr>
                <w:b/>
                <w:sz w:val="24"/>
              </w:rPr>
            </w:pPr>
            <w:r>
              <w:rPr>
                <w:b/>
                <w:sz w:val="24"/>
              </w:rPr>
              <w:t>Limit other than Named Storm</w:t>
            </w:r>
          </w:p>
        </w:tc>
        <w:tc>
          <w:tcPr>
            <w:tcW w:w="2498" w:type="dxa"/>
            <w:tcBorders>
              <w:top w:val="double" w:sz="3" w:space="0" w:color="000000"/>
              <w:left w:val="double" w:sz="3" w:space="0" w:color="000000"/>
              <w:bottom w:val="single" w:sz="8" w:space="0" w:color="BEBEBE"/>
              <w:right w:val="double" w:sz="3" w:space="0" w:color="000000"/>
            </w:tcBorders>
          </w:tcPr>
          <w:p w14:paraId="310F2012" w14:textId="77777777" w:rsidR="00EA4E7B" w:rsidRDefault="00EA4E7B" w:rsidP="005259DA">
            <w:pPr>
              <w:pStyle w:val="TableParagraph"/>
              <w:spacing w:before="0" w:line="257" w:lineRule="exact"/>
              <w:ind w:left="599"/>
              <w:rPr>
                <w:sz w:val="24"/>
              </w:rPr>
            </w:pPr>
            <w:r>
              <w:rPr>
                <w:sz w:val="24"/>
              </w:rPr>
              <w:t>200,000,000</w:t>
            </w:r>
          </w:p>
        </w:tc>
      </w:tr>
      <w:tr w:rsidR="00EA4E7B" w14:paraId="6A6AA244" w14:textId="77777777" w:rsidTr="005259DA">
        <w:trPr>
          <w:trHeight w:val="284"/>
        </w:trPr>
        <w:tc>
          <w:tcPr>
            <w:tcW w:w="5834" w:type="dxa"/>
            <w:tcBorders>
              <w:top w:val="single" w:sz="8" w:space="0" w:color="BEBEBE"/>
              <w:left w:val="single" w:sz="8" w:space="0" w:color="000000"/>
              <w:bottom w:val="single" w:sz="8" w:space="0" w:color="000000"/>
              <w:right w:val="double" w:sz="3" w:space="0" w:color="000000"/>
            </w:tcBorders>
          </w:tcPr>
          <w:p w14:paraId="4C4EAAD3" w14:textId="77777777" w:rsidR="00EA4E7B" w:rsidRDefault="00EA4E7B" w:rsidP="005259DA">
            <w:pPr>
              <w:pStyle w:val="TableParagraph"/>
              <w:spacing w:before="6" w:line="259" w:lineRule="exact"/>
              <w:ind w:left="40"/>
              <w:rPr>
                <w:b/>
                <w:sz w:val="24"/>
              </w:rPr>
            </w:pPr>
            <w:r>
              <w:rPr>
                <w:b/>
                <w:sz w:val="24"/>
              </w:rPr>
              <w:t>Named Storm Limit</w:t>
            </w:r>
          </w:p>
        </w:tc>
        <w:tc>
          <w:tcPr>
            <w:tcW w:w="2498" w:type="dxa"/>
            <w:tcBorders>
              <w:top w:val="single" w:sz="8" w:space="0" w:color="BEBEBE"/>
              <w:left w:val="double" w:sz="3" w:space="0" w:color="000000"/>
              <w:bottom w:val="single" w:sz="8" w:space="0" w:color="000000"/>
              <w:right w:val="double" w:sz="3" w:space="0" w:color="000000"/>
            </w:tcBorders>
          </w:tcPr>
          <w:p w14:paraId="00FC4EE0" w14:textId="77777777" w:rsidR="00EA4E7B" w:rsidRDefault="00EA4E7B" w:rsidP="005259DA">
            <w:pPr>
              <w:pStyle w:val="TableParagraph"/>
              <w:ind w:left="599"/>
              <w:rPr>
                <w:sz w:val="24"/>
              </w:rPr>
            </w:pPr>
            <w:r>
              <w:rPr>
                <w:sz w:val="24"/>
              </w:rPr>
              <w:t>100,000,000</w:t>
            </w:r>
          </w:p>
        </w:tc>
      </w:tr>
      <w:tr w:rsidR="00EA4E7B" w14:paraId="55256225" w14:textId="77777777" w:rsidTr="005259DA">
        <w:trPr>
          <w:trHeight w:val="284"/>
        </w:trPr>
        <w:tc>
          <w:tcPr>
            <w:tcW w:w="5834" w:type="dxa"/>
            <w:tcBorders>
              <w:top w:val="single" w:sz="8" w:space="0" w:color="000000"/>
              <w:left w:val="single" w:sz="8" w:space="0" w:color="000000"/>
              <w:bottom w:val="single" w:sz="8" w:space="0" w:color="BEBEBE"/>
              <w:right w:val="double" w:sz="3" w:space="0" w:color="000000"/>
            </w:tcBorders>
          </w:tcPr>
          <w:p w14:paraId="17E00211" w14:textId="77777777" w:rsidR="00EA4E7B" w:rsidRDefault="00EA4E7B" w:rsidP="005259DA">
            <w:pPr>
              <w:pStyle w:val="TableParagraph"/>
              <w:ind w:left="40"/>
              <w:rPr>
                <w:sz w:val="24"/>
              </w:rPr>
            </w:pPr>
            <w:r>
              <w:rPr>
                <w:sz w:val="24"/>
              </w:rPr>
              <w:t>Replacement Cost Values</w:t>
            </w:r>
          </w:p>
        </w:tc>
        <w:tc>
          <w:tcPr>
            <w:tcW w:w="2498" w:type="dxa"/>
            <w:tcBorders>
              <w:top w:val="single" w:sz="8" w:space="0" w:color="000000"/>
              <w:left w:val="double" w:sz="3" w:space="0" w:color="000000"/>
              <w:bottom w:val="single" w:sz="8" w:space="0" w:color="BEBEBE"/>
              <w:right w:val="double" w:sz="3" w:space="0" w:color="000000"/>
            </w:tcBorders>
          </w:tcPr>
          <w:p w14:paraId="07BC12AE" w14:textId="77777777" w:rsidR="00EA4E7B" w:rsidRDefault="00EA4E7B" w:rsidP="005259DA">
            <w:pPr>
              <w:pStyle w:val="TableParagraph"/>
              <w:ind w:left="599"/>
              <w:rPr>
                <w:sz w:val="24"/>
              </w:rPr>
            </w:pPr>
            <w:r>
              <w:rPr>
                <w:sz w:val="24"/>
              </w:rPr>
              <w:t>122,688,875</w:t>
            </w:r>
          </w:p>
        </w:tc>
      </w:tr>
      <w:tr w:rsidR="00EA4E7B" w14:paraId="68764E48"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1633037B" w14:textId="77777777" w:rsidR="00EA4E7B" w:rsidRDefault="00EA4E7B" w:rsidP="005259DA">
            <w:pPr>
              <w:pStyle w:val="TableParagraph"/>
              <w:ind w:left="40"/>
              <w:rPr>
                <w:sz w:val="24"/>
              </w:rPr>
            </w:pPr>
            <w:r>
              <w:rPr>
                <w:sz w:val="24"/>
              </w:rPr>
              <w:t>Wind Driven Rain Premium</w:t>
            </w:r>
          </w:p>
        </w:tc>
        <w:tc>
          <w:tcPr>
            <w:tcW w:w="2498" w:type="dxa"/>
            <w:tcBorders>
              <w:top w:val="single" w:sz="8" w:space="0" w:color="BEBEBE"/>
              <w:left w:val="double" w:sz="3" w:space="0" w:color="000000"/>
              <w:bottom w:val="single" w:sz="8" w:space="0" w:color="BEBEBE"/>
              <w:right w:val="double" w:sz="3" w:space="0" w:color="000000"/>
            </w:tcBorders>
          </w:tcPr>
          <w:p w14:paraId="3E193796" w14:textId="77777777" w:rsidR="00EA4E7B" w:rsidRDefault="00EA4E7B" w:rsidP="005259DA">
            <w:pPr>
              <w:pStyle w:val="TableParagraph"/>
              <w:ind w:left="822"/>
              <w:rPr>
                <w:sz w:val="24"/>
              </w:rPr>
            </w:pPr>
            <w:r>
              <w:rPr>
                <w:sz w:val="24"/>
              </w:rPr>
              <w:t>Included</w:t>
            </w:r>
          </w:p>
        </w:tc>
      </w:tr>
      <w:tr w:rsidR="00EA4E7B" w14:paraId="7F59CD6B" w14:textId="77777777" w:rsidTr="005259DA">
        <w:trPr>
          <w:trHeight w:val="284"/>
        </w:trPr>
        <w:tc>
          <w:tcPr>
            <w:tcW w:w="5834" w:type="dxa"/>
            <w:tcBorders>
              <w:top w:val="single" w:sz="8" w:space="0" w:color="BEBEBE"/>
              <w:left w:val="single" w:sz="8" w:space="0" w:color="000000"/>
              <w:bottom w:val="single" w:sz="8" w:space="0" w:color="000000"/>
              <w:right w:val="double" w:sz="3" w:space="0" w:color="000000"/>
            </w:tcBorders>
          </w:tcPr>
          <w:p w14:paraId="1DA6035D" w14:textId="77777777" w:rsidR="00EA4E7B" w:rsidRDefault="00EA4E7B" w:rsidP="005259DA">
            <w:pPr>
              <w:pStyle w:val="TableParagraph"/>
              <w:ind w:left="40"/>
              <w:rPr>
                <w:sz w:val="24"/>
              </w:rPr>
            </w:pPr>
            <w:r>
              <w:rPr>
                <w:sz w:val="24"/>
              </w:rPr>
              <w:t>Scheduled Property Premium</w:t>
            </w:r>
          </w:p>
        </w:tc>
        <w:tc>
          <w:tcPr>
            <w:tcW w:w="2498" w:type="dxa"/>
            <w:tcBorders>
              <w:top w:val="single" w:sz="8" w:space="0" w:color="BEBEBE"/>
              <w:left w:val="double" w:sz="3" w:space="0" w:color="000000"/>
              <w:bottom w:val="single" w:sz="8" w:space="0" w:color="000000"/>
              <w:right w:val="double" w:sz="3" w:space="0" w:color="000000"/>
            </w:tcBorders>
          </w:tcPr>
          <w:p w14:paraId="04DBCD26" w14:textId="77777777" w:rsidR="00EA4E7B" w:rsidRDefault="00EA4E7B" w:rsidP="005259DA">
            <w:pPr>
              <w:pStyle w:val="TableParagraph"/>
              <w:ind w:left="822"/>
              <w:rPr>
                <w:sz w:val="24"/>
              </w:rPr>
            </w:pPr>
            <w:r>
              <w:rPr>
                <w:sz w:val="24"/>
              </w:rPr>
              <w:t>Included</w:t>
            </w:r>
          </w:p>
        </w:tc>
      </w:tr>
      <w:tr w:rsidR="00EA4E7B" w14:paraId="37DF3541" w14:textId="77777777" w:rsidTr="005259DA">
        <w:trPr>
          <w:trHeight w:val="284"/>
        </w:trPr>
        <w:tc>
          <w:tcPr>
            <w:tcW w:w="5834" w:type="dxa"/>
            <w:tcBorders>
              <w:top w:val="single" w:sz="8" w:space="0" w:color="000000"/>
              <w:left w:val="single" w:sz="8" w:space="0" w:color="000000"/>
              <w:bottom w:val="single" w:sz="8" w:space="0" w:color="BEBEBE"/>
              <w:right w:val="double" w:sz="3" w:space="0" w:color="000000"/>
            </w:tcBorders>
          </w:tcPr>
          <w:p w14:paraId="332A7EED" w14:textId="77777777" w:rsidR="00EA4E7B" w:rsidRDefault="00EA4E7B" w:rsidP="005259DA">
            <w:pPr>
              <w:pStyle w:val="TableParagraph"/>
              <w:spacing w:before="6" w:line="259" w:lineRule="exact"/>
              <w:ind w:left="217"/>
              <w:rPr>
                <w:b/>
                <w:sz w:val="24"/>
              </w:rPr>
            </w:pPr>
            <w:r>
              <w:rPr>
                <w:b/>
                <w:sz w:val="24"/>
              </w:rPr>
              <w:t>Other than Named Storm Limit (AOP)</w:t>
            </w:r>
          </w:p>
        </w:tc>
        <w:tc>
          <w:tcPr>
            <w:tcW w:w="2498" w:type="dxa"/>
            <w:tcBorders>
              <w:top w:val="single" w:sz="8" w:space="0" w:color="000000"/>
              <w:left w:val="double" w:sz="3" w:space="0" w:color="000000"/>
              <w:bottom w:val="single" w:sz="8" w:space="0" w:color="BEBEBE"/>
              <w:right w:val="double" w:sz="3" w:space="0" w:color="000000"/>
            </w:tcBorders>
          </w:tcPr>
          <w:p w14:paraId="00542A16" w14:textId="77777777" w:rsidR="00EA4E7B" w:rsidRDefault="00EA4E7B" w:rsidP="005259DA">
            <w:pPr>
              <w:pStyle w:val="TableParagraph"/>
              <w:ind w:left="599"/>
              <w:rPr>
                <w:sz w:val="24"/>
              </w:rPr>
            </w:pPr>
            <w:r>
              <w:rPr>
                <w:sz w:val="24"/>
              </w:rPr>
              <w:t>100,000,000</w:t>
            </w:r>
          </w:p>
        </w:tc>
      </w:tr>
      <w:tr w:rsidR="00EA4E7B" w14:paraId="57281910"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090ADF5A" w14:textId="77777777" w:rsidR="00EA4E7B" w:rsidRDefault="00EA4E7B" w:rsidP="005259DA">
            <w:pPr>
              <w:pStyle w:val="TableParagraph"/>
              <w:ind w:left="217"/>
              <w:rPr>
                <w:sz w:val="24"/>
              </w:rPr>
            </w:pPr>
            <w:r>
              <w:rPr>
                <w:sz w:val="24"/>
              </w:rPr>
              <w:t>Extra Expense Limit</w:t>
            </w:r>
          </w:p>
        </w:tc>
        <w:tc>
          <w:tcPr>
            <w:tcW w:w="2498" w:type="dxa"/>
            <w:tcBorders>
              <w:top w:val="single" w:sz="8" w:space="0" w:color="BEBEBE"/>
              <w:left w:val="double" w:sz="3" w:space="0" w:color="000000"/>
              <w:bottom w:val="single" w:sz="8" w:space="0" w:color="BEBEBE"/>
              <w:right w:val="double" w:sz="3" w:space="0" w:color="000000"/>
            </w:tcBorders>
          </w:tcPr>
          <w:p w14:paraId="01272E4E" w14:textId="77777777" w:rsidR="00EA4E7B" w:rsidRDefault="00EA4E7B" w:rsidP="005259DA">
            <w:pPr>
              <w:pStyle w:val="TableParagraph"/>
              <w:ind w:left="719"/>
              <w:rPr>
                <w:sz w:val="24"/>
              </w:rPr>
            </w:pPr>
            <w:r>
              <w:rPr>
                <w:sz w:val="24"/>
              </w:rPr>
              <w:t>1,000,000</w:t>
            </w:r>
          </w:p>
        </w:tc>
      </w:tr>
      <w:tr w:rsidR="00EA4E7B" w14:paraId="454CE6D9" w14:textId="77777777" w:rsidTr="005259DA">
        <w:trPr>
          <w:trHeight w:val="284"/>
        </w:trPr>
        <w:tc>
          <w:tcPr>
            <w:tcW w:w="5834" w:type="dxa"/>
            <w:tcBorders>
              <w:top w:val="single" w:sz="8" w:space="0" w:color="BEBEBE"/>
              <w:left w:val="single" w:sz="8" w:space="0" w:color="000000"/>
              <w:bottom w:val="single" w:sz="8" w:space="0" w:color="000000"/>
              <w:right w:val="double" w:sz="3" w:space="0" w:color="000000"/>
            </w:tcBorders>
          </w:tcPr>
          <w:p w14:paraId="38565388" w14:textId="77777777" w:rsidR="00EA4E7B" w:rsidRDefault="00EA4E7B" w:rsidP="005259DA">
            <w:pPr>
              <w:pStyle w:val="TableParagraph"/>
              <w:ind w:left="398"/>
              <w:rPr>
                <w:i/>
                <w:sz w:val="24"/>
              </w:rPr>
            </w:pPr>
            <w:r>
              <w:rPr>
                <w:i/>
                <w:sz w:val="24"/>
              </w:rPr>
              <w:t>Other than Wind Deductible (AOP)</w:t>
            </w:r>
          </w:p>
        </w:tc>
        <w:tc>
          <w:tcPr>
            <w:tcW w:w="2498" w:type="dxa"/>
            <w:tcBorders>
              <w:top w:val="single" w:sz="8" w:space="0" w:color="BEBEBE"/>
              <w:left w:val="double" w:sz="3" w:space="0" w:color="000000"/>
              <w:bottom w:val="single" w:sz="8" w:space="0" w:color="000000"/>
              <w:right w:val="double" w:sz="3" w:space="0" w:color="000000"/>
            </w:tcBorders>
          </w:tcPr>
          <w:p w14:paraId="62CF49BE" w14:textId="77777777" w:rsidR="00EA4E7B" w:rsidRDefault="00EA4E7B" w:rsidP="005259DA">
            <w:pPr>
              <w:pStyle w:val="TableParagraph"/>
              <w:ind w:left="48" w:right="126"/>
              <w:jc w:val="center"/>
              <w:rPr>
                <w:i/>
                <w:sz w:val="24"/>
              </w:rPr>
            </w:pPr>
            <w:r>
              <w:rPr>
                <w:i/>
                <w:sz w:val="24"/>
              </w:rPr>
              <w:t>50,000</w:t>
            </w:r>
          </w:p>
        </w:tc>
      </w:tr>
      <w:tr w:rsidR="00EA4E7B" w14:paraId="1417C379" w14:textId="77777777" w:rsidTr="005259DA">
        <w:trPr>
          <w:trHeight w:val="284"/>
        </w:trPr>
        <w:tc>
          <w:tcPr>
            <w:tcW w:w="5834" w:type="dxa"/>
            <w:tcBorders>
              <w:top w:val="single" w:sz="8" w:space="0" w:color="000000"/>
              <w:left w:val="single" w:sz="8" w:space="0" w:color="000000"/>
              <w:bottom w:val="single" w:sz="8" w:space="0" w:color="BEBEBE"/>
              <w:right w:val="double" w:sz="3" w:space="0" w:color="000000"/>
            </w:tcBorders>
          </w:tcPr>
          <w:p w14:paraId="3240F118" w14:textId="77777777" w:rsidR="00EA4E7B" w:rsidRDefault="00EA4E7B" w:rsidP="005259DA">
            <w:pPr>
              <w:pStyle w:val="TableParagraph"/>
              <w:spacing w:before="6" w:line="259" w:lineRule="exact"/>
              <w:ind w:left="217"/>
              <w:rPr>
                <w:b/>
                <w:sz w:val="24"/>
              </w:rPr>
            </w:pPr>
            <w:r>
              <w:rPr>
                <w:b/>
                <w:color w:val="006600"/>
                <w:sz w:val="24"/>
              </w:rPr>
              <w:t>Wind/Hail Limit</w:t>
            </w:r>
          </w:p>
        </w:tc>
        <w:tc>
          <w:tcPr>
            <w:tcW w:w="2498" w:type="dxa"/>
            <w:tcBorders>
              <w:top w:val="single" w:sz="8" w:space="0" w:color="000000"/>
              <w:left w:val="double" w:sz="3" w:space="0" w:color="000000"/>
              <w:bottom w:val="single" w:sz="8" w:space="0" w:color="BEBEBE"/>
              <w:right w:val="double" w:sz="3" w:space="0" w:color="000000"/>
            </w:tcBorders>
          </w:tcPr>
          <w:p w14:paraId="006DEC88" w14:textId="77777777" w:rsidR="00EA4E7B" w:rsidRDefault="00EA4E7B" w:rsidP="005259DA">
            <w:pPr>
              <w:pStyle w:val="TableParagraph"/>
              <w:ind w:left="599"/>
              <w:rPr>
                <w:sz w:val="24"/>
              </w:rPr>
            </w:pPr>
            <w:r>
              <w:rPr>
                <w:color w:val="006600"/>
                <w:sz w:val="24"/>
              </w:rPr>
              <w:t>200,000,000</w:t>
            </w:r>
          </w:p>
        </w:tc>
      </w:tr>
      <w:tr w:rsidR="00EA4E7B" w14:paraId="4B7807E8"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6EB2B6EC" w14:textId="77777777" w:rsidR="00EA4E7B" w:rsidRDefault="00EA4E7B" w:rsidP="005259DA">
            <w:pPr>
              <w:pStyle w:val="TableParagraph"/>
              <w:spacing w:before="6" w:line="259" w:lineRule="exact"/>
              <w:ind w:left="217"/>
              <w:rPr>
                <w:b/>
                <w:sz w:val="24"/>
              </w:rPr>
            </w:pPr>
            <w:r>
              <w:rPr>
                <w:b/>
                <w:color w:val="006600"/>
                <w:sz w:val="24"/>
              </w:rPr>
              <w:t>Wind Driven Rain Limit</w:t>
            </w:r>
          </w:p>
        </w:tc>
        <w:tc>
          <w:tcPr>
            <w:tcW w:w="2498" w:type="dxa"/>
            <w:tcBorders>
              <w:top w:val="single" w:sz="8" w:space="0" w:color="BEBEBE"/>
              <w:left w:val="double" w:sz="3" w:space="0" w:color="000000"/>
              <w:bottom w:val="single" w:sz="8" w:space="0" w:color="BEBEBE"/>
              <w:right w:val="double" w:sz="3" w:space="0" w:color="000000"/>
            </w:tcBorders>
          </w:tcPr>
          <w:p w14:paraId="59206964" w14:textId="77777777" w:rsidR="00EA4E7B" w:rsidRDefault="00EA4E7B" w:rsidP="005259DA">
            <w:pPr>
              <w:pStyle w:val="TableParagraph"/>
              <w:ind w:left="719"/>
              <w:rPr>
                <w:sz w:val="24"/>
              </w:rPr>
            </w:pPr>
            <w:r>
              <w:rPr>
                <w:color w:val="006600"/>
                <w:sz w:val="24"/>
              </w:rPr>
              <w:t>2,500,000</w:t>
            </w:r>
          </w:p>
        </w:tc>
      </w:tr>
      <w:tr w:rsidR="00EA4E7B" w14:paraId="44DCFDE9"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56D41C4E" w14:textId="77777777" w:rsidR="00EA4E7B" w:rsidRDefault="00EA4E7B" w:rsidP="005259DA">
            <w:pPr>
              <w:pStyle w:val="TableParagraph"/>
              <w:ind w:left="398"/>
              <w:rPr>
                <w:i/>
                <w:sz w:val="24"/>
              </w:rPr>
            </w:pPr>
            <w:r>
              <w:rPr>
                <w:i/>
                <w:color w:val="006600"/>
                <w:sz w:val="24"/>
              </w:rPr>
              <w:t>Wind/Hail Deductible</w:t>
            </w:r>
          </w:p>
        </w:tc>
        <w:tc>
          <w:tcPr>
            <w:tcW w:w="2498" w:type="dxa"/>
            <w:tcBorders>
              <w:top w:val="single" w:sz="8" w:space="0" w:color="BEBEBE"/>
              <w:left w:val="double" w:sz="3" w:space="0" w:color="000000"/>
              <w:bottom w:val="single" w:sz="8" w:space="0" w:color="BEBEBE"/>
              <w:right w:val="double" w:sz="3" w:space="0" w:color="000000"/>
            </w:tcBorders>
          </w:tcPr>
          <w:p w14:paraId="224ED20D" w14:textId="77777777" w:rsidR="00EA4E7B" w:rsidRDefault="00EA4E7B" w:rsidP="005259DA">
            <w:pPr>
              <w:pStyle w:val="TableParagraph"/>
              <w:ind w:left="788"/>
              <w:rPr>
                <w:i/>
                <w:sz w:val="24"/>
              </w:rPr>
            </w:pPr>
            <w:r>
              <w:rPr>
                <w:i/>
                <w:color w:val="006600"/>
                <w:sz w:val="24"/>
              </w:rPr>
              <w:t>250,000</w:t>
            </w:r>
          </w:p>
        </w:tc>
      </w:tr>
      <w:tr w:rsidR="00EA4E7B" w14:paraId="03BC19B5"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6D05AE88" w14:textId="77777777" w:rsidR="00EA4E7B" w:rsidRDefault="00EA4E7B" w:rsidP="005259DA">
            <w:pPr>
              <w:pStyle w:val="TableParagraph"/>
              <w:ind w:left="338"/>
              <w:rPr>
                <w:i/>
                <w:sz w:val="24"/>
              </w:rPr>
            </w:pPr>
            <w:r>
              <w:rPr>
                <w:i/>
                <w:color w:val="006600"/>
                <w:sz w:val="24"/>
              </w:rPr>
              <w:t>Wind/Hail Deductible Minimum</w:t>
            </w:r>
          </w:p>
        </w:tc>
        <w:tc>
          <w:tcPr>
            <w:tcW w:w="2498" w:type="dxa"/>
            <w:tcBorders>
              <w:top w:val="single" w:sz="8" w:space="0" w:color="BEBEBE"/>
              <w:left w:val="double" w:sz="3" w:space="0" w:color="000000"/>
              <w:bottom w:val="single" w:sz="8" w:space="0" w:color="BEBEBE"/>
              <w:right w:val="double" w:sz="3" w:space="0" w:color="000000"/>
            </w:tcBorders>
          </w:tcPr>
          <w:p w14:paraId="0E057DE9" w14:textId="77777777" w:rsidR="00EA4E7B" w:rsidRDefault="00EA4E7B" w:rsidP="005259DA">
            <w:pPr>
              <w:pStyle w:val="TableParagraph"/>
              <w:ind w:left="788"/>
              <w:rPr>
                <w:i/>
                <w:sz w:val="24"/>
              </w:rPr>
            </w:pPr>
            <w:r>
              <w:rPr>
                <w:i/>
                <w:color w:val="006600"/>
                <w:sz w:val="24"/>
              </w:rPr>
              <w:t>250,000</w:t>
            </w:r>
          </w:p>
        </w:tc>
      </w:tr>
      <w:tr w:rsidR="00EA4E7B" w14:paraId="52E4497E"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6232E1DC" w14:textId="77777777" w:rsidR="00EA4E7B" w:rsidRDefault="00EA4E7B" w:rsidP="005259DA">
            <w:pPr>
              <w:pStyle w:val="TableParagraph"/>
              <w:ind w:left="338"/>
              <w:rPr>
                <w:i/>
                <w:sz w:val="24"/>
              </w:rPr>
            </w:pPr>
            <w:r>
              <w:rPr>
                <w:i/>
                <w:color w:val="006600"/>
                <w:sz w:val="24"/>
              </w:rPr>
              <w:t>Wind/Hail Deductible Maximum</w:t>
            </w:r>
          </w:p>
        </w:tc>
        <w:tc>
          <w:tcPr>
            <w:tcW w:w="2498" w:type="dxa"/>
            <w:tcBorders>
              <w:top w:val="single" w:sz="8" w:space="0" w:color="BEBEBE"/>
              <w:left w:val="double" w:sz="3" w:space="0" w:color="000000"/>
              <w:bottom w:val="single" w:sz="8" w:space="0" w:color="BEBEBE"/>
              <w:right w:val="double" w:sz="3" w:space="0" w:color="000000"/>
            </w:tcBorders>
          </w:tcPr>
          <w:p w14:paraId="550F9C19" w14:textId="77777777" w:rsidR="00EA4E7B" w:rsidRDefault="00EA4E7B" w:rsidP="005259DA">
            <w:pPr>
              <w:pStyle w:val="TableParagraph"/>
              <w:ind w:left="788"/>
              <w:rPr>
                <w:i/>
                <w:sz w:val="24"/>
              </w:rPr>
            </w:pPr>
            <w:r>
              <w:rPr>
                <w:i/>
                <w:color w:val="006600"/>
                <w:sz w:val="24"/>
              </w:rPr>
              <w:t>250,000</w:t>
            </w:r>
          </w:p>
        </w:tc>
      </w:tr>
      <w:tr w:rsidR="00EA4E7B" w14:paraId="722E1093" w14:textId="77777777" w:rsidTr="005259DA">
        <w:trPr>
          <w:trHeight w:val="284"/>
        </w:trPr>
        <w:tc>
          <w:tcPr>
            <w:tcW w:w="5834" w:type="dxa"/>
            <w:tcBorders>
              <w:top w:val="single" w:sz="8" w:space="0" w:color="BEBEBE"/>
              <w:left w:val="single" w:sz="8" w:space="0" w:color="000000"/>
              <w:bottom w:val="single" w:sz="8" w:space="0" w:color="000000"/>
              <w:right w:val="double" w:sz="3" w:space="0" w:color="000000"/>
            </w:tcBorders>
          </w:tcPr>
          <w:p w14:paraId="1AE43B85" w14:textId="77777777" w:rsidR="00EA4E7B" w:rsidRDefault="00EA4E7B" w:rsidP="005259DA">
            <w:pPr>
              <w:pStyle w:val="TableParagraph"/>
              <w:ind w:left="338"/>
              <w:rPr>
                <w:i/>
                <w:sz w:val="24"/>
              </w:rPr>
            </w:pPr>
            <w:r>
              <w:rPr>
                <w:i/>
                <w:color w:val="006600"/>
                <w:sz w:val="24"/>
              </w:rPr>
              <w:t>Wind Driven Rain Deductible</w:t>
            </w:r>
          </w:p>
        </w:tc>
        <w:tc>
          <w:tcPr>
            <w:tcW w:w="2498" w:type="dxa"/>
            <w:tcBorders>
              <w:top w:val="single" w:sz="8" w:space="0" w:color="BEBEBE"/>
              <w:left w:val="double" w:sz="3" w:space="0" w:color="000000"/>
              <w:bottom w:val="single" w:sz="8" w:space="0" w:color="000000"/>
              <w:right w:val="double" w:sz="3" w:space="0" w:color="000000"/>
            </w:tcBorders>
          </w:tcPr>
          <w:p w14:paraId="40CC2180" w14:textId="77777777" w:rsidR="00EA4E7B" w:rsidRDefault="00EA4E7B" w:rsidP="005259DA">
            <w:pPr>
              <w:pStyle w:val="TableParagraph"/>
              <w:ind w:left="788"/>
              <w:rPr>
                <w:i/>
                <w:sz w:val="24"/>
              </w:rPr>
            </w:pPr>
            <w:r>
              <w:rPr>
                <w:i/>
                <w:color w:val="006600"/>
                <w:sz w:val="24"/>
              </w:rPr>
              <w:t>100,000</w:t>
            </w:r>
          </w:p>
        </w:tc>
      </w:tr>
      <w:tr w:rsidR="00EA4E7B" w14:paraId="6EAB4CC9" w14:textId="77777777" w:rsidTr="005259DA">
        <w:trPr>
          <w:trHeight w:val="284"/>
        </w:trPr>
        <w:tc>
          <w:tcPr>
            <w:tcW w:w="5834" w:type="dxa"/>
            <w:tcBorders>
              <w:top w:val="single" w:sz="8" w:space="0" w:color="000000"/>
              <w:left w:val="single" w:sz="8" w:space="0" w:color="000000"/>
              <w:bottom w:val="single" w:sz="8" w:space="0" w:color="BEBEBE"/>
              <w:right w:val="double" w:sz="3" w:space="0" w:color="000000"/>
            </w:tcBorders>
          </w:tcPr>
          <w:p w14:paraId="6C3ED8E0" w14:textId="77777777" w:rsidR="00EA4E7B" w:rsidRDefault="00EA4E7B" w:rsidP="005259DA">
            <w:pPr>
              <w:pStyle w:val="TableParagraph"/>
              <w:spacing w:before="6" w:line="259" w:lineRule="exact"/>
              <w:ind w:left="217"/>
              <w:rPr>
                <w:b/>
                <w:sz w:val="24"/>
              </w:rPr>
            </w:pPr>
            <w:r>
              <w:rPr>
                <w:b/>
                <w:color w:val="C00000"/>
                <w:sz w:val="24"/>
              </w:rPr>
              <w:t>Named Storm or Hurricane excluding Flood</w:t>
            </w:r>
          </w:p>
        </w:tc>
        <w:tc>
          <w:tcPr>
            <w:tcW w:w="2498" w:type="dxa"/>
            <w:tcBorders>
              <w:top w:val="single" w:sz="8" w:space="0" w:color="000000"/>
              <w:left w:val="double" w:sz="3" w:space="0" w:color="000000"/>
              <w:bottom w:val="single" w:sz="8" w:space="0" w:color="BEBEBE"/>
              <w:right w:val="double" w:sz="3" w:space="0" w:color="000000"/>
            </w:tcBorders>
          </w:tcPr>
          <w:p w14:paraId="421304C8" w14:textId="77777777" w:rsidR="00EA4E7B" w:rsidRDefault="00EA4E7B" w:rsidP="005259DA">
            <w:pPr>
              <w:pStyle w:val="TableParagraph"/>
              <w:spacing w:before="0" w:line="240" w:lineRule="auto"/>
              <w:rPr>
                <w:sz w:val="20"/>
              </w:rPr>
            </w:pPr>
          </w:p>
        </w:tc>
      </w:tr>
      <w:tr w:rsidR="00EA4E7B" w14:paraId="7255E4DA"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3CADBCF2" w14:textId="77777777" w:rsidR="00EA4E7B" w:rsidRDefault="00EA4E7B" w:rsidP="005259DA">
            <w:pPr>
              <w:pStyle w:val="TableParagraph"/>
              <w:spacing w:before="6" w:line="259" w:lineRule="exact"/>
              <w:ind w:left="217"/>
              <w:rPr>
                <w:b/>
                <w:sz w:val="24"/>
              </w:rPr>
            </w:pPr>
            <w:r>
              <w:rPr>
                <w:b/>
                <w:color w:val="C00000"/>
                <w:sz w:val="24"/>
              </w:rPr>
              <w:t>Named Storm Wind Limit</w:t>
            </w:r>
          </w:p>
        </w:tc>
        <w:tc>
          <w:tcPr>
            <w:tcW w:w="2498" w:type="dxa"/>
            <w:tcBorders>
              <w:top w:val="single" w:sz="8" w:space="0" w:color="BEBEBE"/>
              <w:left w:val="double" w:sz="3" w:space="0" w:color="000000"/>
              <w:bottom w:val="single" w:sz="8" w:space="0" w:color="BEBEBE"/>
              <w:right w:val="double" w:sz="3" w:space="0" w:color="000000"/>
            </w:tcBorders>
          </w:tcPr>
          <w:p w14:paraId="7036688D" w14:textId="77777777" w:rsidR="00EA4E7B" w:rsidRDefault="00EA4E7B" w:rsidP="005259DA">
            <w:pPr>
              <w:pStyle w:val="TableParagraph"/>
              <w:ind w:left="599"/>
              <w:rPr>
                <w:sz w:val="24"/>
              </w:rPr>
            </w:pPr>
            <w:r>
              <w:rPr>
                <w:color w:val="C00000"/>
                <w:sz w:val="24"/>
              </w:rPr>
              <w:t>100,000,000</w:t>
            </w:r>
          </w:p>
        </w:tc>
      </w:tr>
      <w:tr w:rsidR="00EA4E7B" w14:paraId="446F8A03"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6439744E" w14:textId="77777777" w:rsidR="00EA4E7B" w:rsidRDefault="00EA4E7B" w:rsidP="005259DA">
            <w:pPr>
              <w:pStyle w:val="TableParagraph"/>
              <w:spacing w:before="6" w:line="259" w:lineRule="exact"/>
              <w:ind w:left="217"/>
              <w:rPr>
                <w:b/>
                <w:sz w:val="24"/>
              </w:rPr>
            </w:pPr>
            <w:r>
              <w:rPr>
                <w:b/>
                <w:color w:val="C00000"/>
                <w:sz w:val="24"/>
              </w:rPr>
              <w:t>Wind Driven Rain Limit</w:t>
            </w:r>
          </w:p>
        </w:tc>
        <w:tc>
          <w:tcPr>
            <w:tcW w:w="2498" w:type="dxa"/>
            <w:tcBorders>
              <w:top w:val="single" w:sz="8" w:space="0" w:color="BEBEBE"/>
              <w:left w:val="double" w:sz="3" w:space="0" w:color="000000"/>
              <w:bottom w:val="single" w:sz="8" w:space="0" w:color="BEBEBE"/>
              <w:right w:val="double" w:sz="3" w:space="0" w:color="000000"/>
            </w:tcBorders>
          </w:tcPr>
          <w:p w14:paraId="0B2FD0F2" w14:textId="77777777" w:rsidR="00EA4E7B" w:rsidRDefault="00EA4E7B" w:rsidP="005259DA">
            <w:pPr>
              <w:pStyle w:val="TableParagraph"/>
              <w:ind w:left="697"/>
              <w:rPr>
                <w:i/>
                <w:sz w:val="24"/>
              </w:rPr>
            </w:pPr>
            <w:r>
              <w:rPr>
                <w:i/>
                <w:color w:val="C00000"/>
                <w:sz w:val="24"/>
              </w:rPr>
              <w:t>2,500,000</w:t>
            </w:r>
          </w:p>
        </w:tc>
      </w:tr>
      <w:tr w:rsidR="00EA4E7B" w14:paraId="08FBF7A7"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060E747A" w14:textId="77777777" w:rsidR="00EA4E7B" w:rsidRDefault="00EA4E7B" w:rsidP="005259DA">
            <w:pPr>
              <w:pStyle w:val="TableParagraph"/>
              <w:ind w:left="398"/>
              <w:rPr>
                <w:i/>
                <w:sz w:val="24"/>
              </w:rPr>
            </w:pPr>
            <w:r>
              <w:rPr>
                <w:i/>
                <w:color w:val="C00000"/>
                <w:sz w:val="24"/>
              </w:rPr>
              <w:t>% or $ Deductible</w:t>
            </w:r>
          </w:p>
        </w:tc>
        <w:tc>
          <w:tcPr>
            <w:tcW w:w="2498" w:type="dxa"/>
            <w:tcBorders>
              <w:top w:val="single" w:sz="8" w:space="0" w:color="BEBEBE"/>
              <w:left w:val="double" w:sz="3" w:space="0" w:color="000000"/>
              <w:bottom w:val="single" w:sz="8" w:space="0" w:color="BEBEBE"/>
              <w:right w:val="double" w:sz="3" w:space="0" w:color="000000"/>
            </w:tcBorders>
          </w:tcPr>
          <w:p w14:paraId="7397288F" w14:textId="77777777" w:rsidR="00EA4E7B" w:rsidRDefault="00EA4E7B" w:rsidP="005259DA">
            <w:pPr>
              <w:pStyle w:val="TableParagraph"/>
              <w:ind w:left="48" w:right="48"/>
              <w:jc w:val="center"/>
              <w:rPr>
                <w:i/>
                <w:sz w:val="24"/>
              </w:rPr>
            </w:pPr>
            <w:r>
              <w:rPr>
                <w:i/>
                <w:color w:val="C00000"/>
                <w:sz w:val="24"/>
              </w:rPr>
              <w:t>2%</w:t>
            </w:r>
          </w:p>
        </w:tc>
      </w:tr>
      <w:tr w:rsidR="00EA4E7B" w14:paraId="41C9304F"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45588554" w14:textId="77777777" w:rsidR="00EA4E7B" w:rsidRDefault="00EA4E7B" w:rsidP="005259DA">
            <w:pPr>
              <w:pStyle w:val="TableParagraph"/>
              <w:ind w:left="398"/>
              <w:rPr>
                <w:i/>
                <w:sz w:val="24"/>
              </w:rPr>
            </w:pPr>
            <w:r>
              <w:rPr>
                <w:i/>
                <w:color w:val="C00000"/>
                <w:sz w:val="24"/>
              </w:rPr>
              <w:t>Named Storm Deductible Minimum</w:t>
            </w:r>
          </w:p>
        </w:tc>
        <w:tc>
          <w:tcPr>
            <w:tcW w:w="2498" w:type="dxa"/>
            <w:tcBorders>
              <w:top w:val="single" w:sz="8" w:space="0" w:color="BEBEBE"/>
              <w:left w:val="double" w:sz="3" w:space="0" w:color="000000"/>
              <w:bottom w:val="single" w:sz="8" w:space="0" w:color="BEBEBE"/>
              <w:right w:val="double" w:sz="3" w:space="0" w:color="000000"/>
            </w:tcBorders>
          </w:tcPr>
          <w:p w14:paraId="6FFFC22D" w14:textId="77777777" w:rsidR="00EA4E7B" w:rsidRDefault="00EA4E7B" w:rsidP="005259DA">
            <w:pPr>
              <w:pStyle w:val="TableParagraph"/>
              <w:ind w:left="788"/>
              <w:rPr>
                <w:i/>
                <w:sz w:val="24"/>
              </w:rPr>
            </w:pPr>
            <w:r>
              <w:rPr>
                <w:i/>
                <w:color w:val="C00000"/>
                <w:sz w:val="24"/>
              </w:rPr>
              <w:t>250,000</w:t>
            </w:r>
          </w:p>
        </w:tc>
      </w:tr>
      <w:tr w:rsidR="00EA4E7B" w14:paraId="0EFC71F2"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5E4F1932" w14:textId="77777777" w:rsidR="00EA4E7B" w:rsidRDefault="00EA4E7B" w:rsidP="005259DA">
            <w:pPr>
              <w:pStyle w:val="TableParagraph"/>
              <w:ind w:left="398"/>
              <w:rPr>
                <w:i/>
                <w:sz w:val="24"/>
              </w:rPr>
            </w:pPr>
            <w:r>
              <w:rPr>
                <w:i/>
                <w:color w:val="C00000"/>
                <w:sz w:val="24"/>
              </w:rPr>
              <w:t>Named Storm Deductible Maximum</w:t>
            </w:r>
          </w:p>
        </w:tc>
        <w:tc>
          <w:tcPr>
            <w:tcW w:w="2498" w:type="dxa"/>
            <w:tcBorders>
              <w:top w:val="single" w:sz="8" w:space="0" w:color="BEBEBE"/>
              <w:left w:val="double" w:sz="3" w:space="0" w:color="000000"/>
              <w:bottom w:val="single" w:sz="8" w:space="0" w:color="BEBEBE"/>
              <w:right w:val="double" w:sz="3" w:space="0" w:color="000000"/>
            </w:tcBorders>
          </w:tcPr>
          <w:p w14:paraId="1B866C7B" w14:textId="77777777" w:rsidR="00EA4E7B" w:rsidRDefault="00EA4E7B" w:rsidP="005259DA">
            <w:pPr>
              <w:pStyle w:val="TableParagraph"/>
              <w:ind w:left="697"/>
              <w:rPr>
                <w:i/>
                <w:sz w:val="24"/>
              </w:rPr>
            </w:pPr>
            <w:r>
              <w:rPr>
                <w:i/>
                <w:color w:val="C00000"/>
                <w:sz w:val="24"/>
              </w:rPr>
              <w:t>5,000,000</w:t>
            </w:r>
          </w:p>
        </w:tc>
      </w:tr>
      <w:tr w:rsidR="00EA4E7B" w14:paraId="3928CFEF" w14:textId="77777777" w:rsidTr="005259DA">
        <w:trPr>
          <w:trHeight w:val="284"/>
        </w:trPr>
        <w:tc>
          <w:tcPr>
            <w:tcW w:w="5834" w:type="dxa"/>
            <w:tcBorders>
              <w:top w:val="single" w:sz="8" w:space="0" w:color="BEBEBE"/>
              <w:left w:val="single" w:sz="8" w:space="0" w:color="000000"/>
              <w:bottom w:val="single" w:sz="8" w:space="0" w:color="000000"/>
              <w:right w:val="double" w:sz="3" w:space="0" w:color="000000"/>
            </w:tcBorders>
          </w:tcPr>
          <w:p w14:paraId="05ABFA6E" w14:textId="77777777" w:rsidR="00EA4E7B" w:rsidRDefault="00EA4E7B" w:rsidP="005259DA">
            <w:pPr>
              <w:pStyle w:val="TableParagraph"/>
              <w:ind w:left="398"/>
              <w:rPr>
                <w:i/>
                <w:sz w:val="24"/>
              </w:rPr>
            </w:pPr>
            <w:r>
              <w:rPr>
                <w:i/>
                <w:color w:val="C00000"/>
                <w:sz w:val="24"/>
              </w:rPr>
              <w:t>Wind Driven Rain Deductible</w:t>
            </w:r>
          </w:p>
        </w:tc>
        <w:tc>
          <w:tcPr>
            <w:tcW w:w="2498" w:type="dxa"/>
            <w:tcBorders>
              <w:top w:val="single" w:sz="8" w:space="0" w:color="BEBEBE"/>
              <w:left w:val="double" w:sz="3" w:space="0" w:color="000000"/>
              <w:bottom w:val="single" w:sz="8" w:space="0" w:color="000000"/>
              <w:right w:val="double" w:sz="3" w:space="0" w:color="000000"/>
            </w:tcBorders>
          </w:tcPr>
          <w:p w14:paraId="31B2F334" w14:textId="77777777" w:rsidR="00EA4E7B" w:rsidRDefault="00EA4E7B" w:rsidP="005259DA">
            <w:pPr>
              <w:pStyle w:val="TableParagraph"/>
              <w:ind w:right="356"/>
              <w:jc w:val="right"/>
              <w:rPr>
                <w:i/>
                <w:sz w:val="24"/>
              </w:rPr>
            </w:pPr>
            <w:r>
              <w:rPr>
                <w:i/>
                <w:color w:val="C00000"/>
                <w:sz w:val="24"/>
              </w:rPr>
              <w:t>Policy Deductible</w:t>
            </w:r>
          </w:p>
        </w:tc>
      </w:tr>
      <w:tr w:rsidR="00EA4E7B" w14:paraId="33ACB32D" w14:textId="77777777" w:rsidTr="005259DA">
        <w:trPr>
          <w:trHeight w:val="284"/>
        </w:trPr>
        <w:tc>
          <w:tcPr>
            <w:tcW w:w="5834" w:type="dxa"/>
            <w:tcBorders>
              <w:top w:val="single" w:sz="8" w:space="0" w:color="000000"/>
              <w:left w:val="single" w:sz="8" w:space="0" w:color="000000"/>
              <w:bottom w:val="single" w:sz="8" w:space="0" w:color="BEBEBE"/>
              <w:right w:val="double" w:sz="3" w:space="0" w:color="000000"/>
            </w:tcBorders>
          </w:tcPr>
          <w:p w14:paraId="6DBDC695" w14:textId="77777777" w:rsidR="00EA4E7B" w:rsidRDefault="00EA4E7B" w:rsidP="005259DA">
            <w:pPr>
              <w:pStyle w:val="TableParagraph"/>
              <w:spacing w:before="6" w:line="259" w:lineRule="exact"/>
              <w:ind w:left="217"/>
              <w:rPr>
                <w:b/>
                <w:sz w:val="24"/>
              </w:rPr>
            </w:pPr>
            <w:r>
              <w:rPr>
                <w:b/>
                <w:color w:val="0000CC"/>
                <w:sz w:val="24"/>
              </w:rPr>
              <w:t>Named Storm Flood</w:t>
            </w:r>
          </w:p>
        </w:tc>
        <w:tc>
          <w:tcPr>
            <w:tcW w:w="2498" w:type="dxa"/>
            <w:tcBorders>
              <w:top w:val="single" w:sz="8" w:space="0" w:color="000000"/>
              <w:left w:val="double" w:sz="3" w:space="0" w:color="000000"/>
              <w:bottom w:val="single" w:sz="8" w:space="0" w:color="BEBEBE"/>
              <w:right w:val="double" w:sz="3" w:space="0" w:color="000000"/>
            </w:tcBorders>
          </w:tcPr>
          <w:p w14:paraId="24783C44" w14:textId="77777777" w:rsidR="00EA4E7B" w:rsidRDefault="00EA4E7B" w:rsidP="005259DA">
            <w:pPr>
              <w:pStyle w:val="TableParagraph"/>
              <w:spacing w:before="0" w:line="240" w:lineRule="auto"/>
              <w:rPr>
                <w:sz w:val="20"/>
              </w:rPr>
            </w:pPr>
          </w:p>
        </w:tc>
      </w:tr>
      <w:tr w:rsidR="00EA4E7B" w14:paraId="2407249C"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0362A137" w14:textId="77777777" w:rsidR="00EA4E7B" w:rsidRDefault="00EA4E7B" w:rsidP="005259DA">
            <w:pPr>
              <w:pStyle w:val="TableParagraph"/>
              <w:ind w:left="217"/>
              <w:rPr>
                <w:sz w:val="24"/>
              </w:rPr>
            </w:pPr>
            <w:r>
              <w:rPr>
                <w:color w:val="0000CC"/>
                <w:sz w:val="24"/>
              </w:rPr>
              <w:t>Flood Limit Zones A, AE, V (100 Year)</w:t>
            </w:r>
          </w:p>
        </w:tc>
        <w:tc>
          <w:tcPr>
            <w:tcW w:w="2498" w:type="dxa"/>
            <w:tcBorders>
              <w:top w:val="single" w:sz="8" w:space="0" w:color="BEBEBE"/>
              <w:left w:val="double" w:sz="3" w:space="0" w:color="000000"/>
              <w:bottom w:val="single" w:sz="8" w:space="0" w:color="BEBEBE"/>
              <w:right w:val="double" w:sz="3" w:space="0" w:color="000000"/>
            </w:tcBorders>
          </w:tcPr>
          <w:p w14:paraId="79CF629D" w14:textId="77777777" w:rsidR="00EA4E7B" w:rsidRDefault="00EA4E7B" w:rsidP="005259DA">
            <w:pPr>
              <w:pStyle w:val="TableParagraph"/>
              <w:ind w:left="659"/>
              <w:rPr>
                <w:sz w:val="24"/>
              </w:rPr>
            </w:pPr>
            <w:r>
              <w:rPr>
                <w:color w:val="0000CC"/>
                <w:sz w:val="24"/>
              </w:rPr>
              <w:t>35,000,000</w:t>
            </w:r>
          </w:p>
        </w:tc>
      </w:tr>
      <w:tr w:rsidR="00EA4E7B" w14:paraId="71F9A2EA"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41144D03"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Zones A, AE, V (100 Year)</w:t>
            </w:r>
          </w:p>
        </w:tc>
        <w:tc>
          <w:tcPr>
            <w:tcW w:w="2498" w:type="dxa"/>
            <w:tcBorders>
              <w:top w:val="single" w:sz="8" w:space="0" w:color="BEBEBE"/>
              <w:left w:val="double" w:sz="3" w:space="0" w:color="000000"/>
              <w:bottom w:val="single" w:sz="8" w:space="0" w:color="BEBEBE"/>
              <w:right w:val="double" w:sz="3" w:space="0" w:color="000000"/>
            </w:tcBorders>
          </w:tcPr>
          <w:p w14:paraId="42DB4BD9" w14:textId="77777777" w:rsidR="00EA4E7B" w:rsidRDefault="00EA4E7B" w:rsidP="005259DA">
            <w:pPr>
              <w:pStyle w:val="TableParagraph"/>
              <w:ind w:right="394"/>
              <w:jc w:val="right"/>
              <w:rPr>
                <w:i/>
                <w:sz w:val="24"/>
              </w:rPr>
            </w:pPr>
            <w:r>
              <w:rPr>
                <w:i/>
                <w:color w:val="0000CC"/>
                <w:sz w:val="24"/>
              </w:rPr>
              <w:t>2%, 250,000 Min</w:t>
            </w:r>
          </w:p>
        </w:tc>
      </w:tr>
      <w:tr w:rsidR="00EA4E7B" w14:paraId="7EDD9E26"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10EBD81B" w14:textId="77777777" w:rsidR="00EA4E7B" w:rsidRDefault="00EA4E7B" w:rsidP="005259DA">
            <w:pPr>
              <w:pStyle w:val="TableParagraph"/>
              <w:ind w:left="217"/>
              <w:rPr>
                <w:sz w:val="24"/>
              </w:rPr>
            </w:pPr>
            <w:r>
              <w:rPr>
                <w:color w:val="0000CC"/>
                <w:sz w:val="24"/>
              </w:rPr>
              <w:t>Flood Limit not Zones A, AE, V (100+ Year)</w:t>
            </w:r>
          </w:p>
        </w:tc>
        <w:tc>
          <w:tcPr>
            <w:tcW w:w="2498" w:type="dxa"/>
            <w:tcBorders>
              <w:top w:val="single" w:sz="8" w:space="0" w:color="BEBEBE"/>
              <w:left w:val="double" w:sz="3" w:space="0" w:color="000000"/>
              <w:bottom w:val="single" w:sz="8" w:space="0" w:color="BEBEBE"/>
              <w:right w:val="double" w:sz="3" w:space="0" w:color="000000"/>
            </w:tcBorders>
          </w:tcPr>
          <w:p w14:paraId="42CE4944" w14:textId="77777777" w:rsidR="00EA4E7B" w:rsidRDefault="00EA4E7B" w:rsidP="005259DA">
            <w:pPr>
              <w:pStyle w:val="TableParagraph"/>
              <w:ind w:left="659"/>
              <w:rPr>
                <w:sz w:val="24"/>
              </w:rPr>
            </w:pPr>
            <w:r>
              <w:rPr>
                <w:color w:val="0000CC"/>
                <w:sz w:val="24"/>
              </w:rPr>
              <w:t>35,000,000</w:t>
            </w:r>
          </w:p>
        </w:tc>
      </w:tr>
      <w:tr w:rsidR="00EA4E7B" w14:paraId="3F5A98BA"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17091FF4"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 B, X500 (100-500 </w:t>
            </w:r>
            <w:proofErr w:type="spellStart"/>
            <w:r>
              <w:rPr>
                <w:i/>
                <w:color w:val="0000CC"/>
                <w:sz w:val="24"/>
              </w:rPr>
              <w:t>Yr</w:t>
            </w:r>
            <w:proofErr w:type="spellEnd"/>
            <w:r>
              <w:rPr>
                <w:i/>
                <w:color w:val="0000CC"/>
                <w:sz w:val="24"/>
              </w:rPr>
              <w:t>)</w:t>
            </w:r>
          </w:p>
        </w:tc>
        <w:tc>
          <w:tcPr>
            <w:tcW w:w="2498" w:type="dxa"/>
            <w:tcBorders>
              <w:top w:val="single" w:sz="8" w:space="0" w:color="BEBEBE"/>
              <w:left w:val="double" w:sz="3" w:space="0" w:color="000000"/>
              <w:bottom w:val="single" w:sz="8" w:space="0" w:color="BEBEBE"/>
              <w:right w:val="double" w:sz="3" w:space="0" w:color="000000"/>
            </w:tcBorders>
          </w:tcPr>
          <w:p w14:paraId="541B88C4" w14:textId="77777777" w:rsidR="00EA4E7B" w:rsidRDefault="00EA4E7B" w:rsidP="005259DA">
            <w:pPr>
              <w:pStyle w:val="TableParagraph"/>
              <w:ind w:right="394"/>
              <w:jc w:val="right"/>
              <w:rPr>
                <w:i/>
                <w:sz w:val="24"/>
              </w:rPr>
            </w:pPr>
            <w:r>
              <w:rPr>
                <w:i/>
                <w:color w:val="0000CC"/>
                <w:sz w:val="24"/>
              </w:rPr>
              <w:t>2%, 250,000 Min</w:t>
            </w:r>
          </w:p>
        </w:tc>
      </w:tr>
      <w:tr w:rsidR="00EA4E7B" w14:paraId="32BD324F"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11A1E307"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 C, X (500+ </w:t>
            </w:r>
            <w:proofErr w:type="spellStart"/>
            <w:r>
              <w:rPr>
                <w:i/>
                <w:color w:val="0000CC"/>
                <w:sz w:val="24"/>
              </w:rPr>
              <w:t>Yr</w:t>
            </w:r>
            <w:proofErr w:type="spellEnd"/>
            <w:r>
              <w:rPr>
                <w:i/>
                <w:color w:val="0000CC"/>
                <w:sz w:val="24"/>
              </w:rPr>
              <w:t>)</w:t>
            </w:r>
          </w:p>
        </w:tc>
        <w:tc>
          <w:tcPr>
            <w:tcW w:w="2498" w:type="dxa"/>
            <w:tcBorders>
              <w:top w:val="single" w:sz="8" w:space="0" w:color="BEBEBE"/>
              <w:left w:val="double" w:sz="3" w:space="0" w:color="000000"/>
              <w:bottom w:val="single" w:sz="8" w:space="0" w:color="BEBEBE"/>
              <w:right w:val="double" w:sz="3" w:space="0" w:color="000000"/>
            </w:tcBorders>
          </w:tcPr>
          <w:p w14:paraId="0A8F33A7" w14:textId="77777777" w:rsidR="00EA4E7B" w:rsidRDefault="00EA4E7B" w:rsidP="005259DA">
            <w:pPr>
              <w:pStyle w:val="TableParagraph"/>
              <w:ind w:right="394"/>
              <w:jc w:val="right"/>
              <w:rPr>
                <w:i/>
                <w:sz w:val="24"/>
              </w:rPr>
            </w:pPr>
            <w:r>
              <w:rPr>
                <w:i/>
                <w:color w:val="0000CC"/>
                <w:sz w:val="24"/>
              </w:rPr>
              <w:t>2%, 250,000 Min</w:t>
            </w:r>
          </w:p>
        </w:tc>
      </w:tr>
      <w:tr w:rsidR="00EA4E7B" w14:paraId="0F3D612E"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1F3FD3B9" w14:textId="77777777" w:rsidR="00EA4E7B" w:rsidRDefault="00EA4E7B" w:rsidP="005259DA">
            <w:pPr>
              <w:pStyle w:val="TableParagraph"/>
              <w:ind w:left="217"/>
              <w:rPr>
                <w:sz w:val="24"/>
              </w:rPr>
            </w:pPr>
            <w:r>
              <w:rPr>
                <w:color w:val="0000CC"/>
                <w:sz w:val="24"/>
              </w:rPr>
              <w:t>Flood Zones</w:t>
            </w:r>
          </w:p>
        </w:tc>
        <w:tc>
          <w:tcPr>
            <w:tcW w:w="2498" w:type="dxa"/>
            <w:tcBorders>
              <w:top w:val="single" w:sz="8" w:space="0" w:color="BEBEBE"/>
              <w:left w:val="double" w:sz="3" w:space="0" w:color="000000"/>
              <w:bottom w:val="single" w:sz="8" w:space="0" w:color="BEBEBE"/>
              <w:right w:val="double" w:sz="3" w:space="0" w:color="000000"/>
            </w:tcBorders>
          </w:tcPr>
          <w:p w14:paraId="6EAA1D92" w14:textId="77777777" w:rsidR="00EA4E7B" w:rsidRDefault="00EA4E7B" w:rsidP="005259DA">
            <w:pPr>
              <w:pStyle w:val="TableParagraph"/>
              <w:ind w:left="762"/>
              <w:rPr>
                <w:sz w:val="24"/>
              </w:rPr>
            </w:pPr>
            <w:r>
              <w:rPr>
                <w:color w:val="0000CC"/>
                <w:sz w:val="24"/>
              </w:rPr>
              <w:t>All Zones</w:t>
            </w:r>
          </w:p>
        </w:tc>
      </w:tr>
      <w:tr w:rsidR="00EA4E7B" w14:paraId="6289D225" w14:textId="77777777" w:rsidTr="005259DA">
        <w:trPr>
          <w:trHeight w:val="589"/>
        </w:trPr>
        <w:tc>
          <w:tcPr>
            <w:tcW w:w="5834" w:type="dxa"/>
            <w:tcBorders>
              <w:top w:val="single" w:sz="8" w:space="0" w:color="BEBEBE"/>
              <w:left w:val="single" w:sz="8" w:space="0" w:color="000000"/>
              <w:bottom w:val="single" w:sz="8" w:space="0" w:color="000000"/>
              <w:right w:val="double" w:sz="3" w:space="0" w:color="000000"/>
            </w:tcBorders>
          </w:tcPr>
          <w:p w14:paraId="40C5CDFE" w14:textId="77777777" w:rsidR="00EA4E7B" w:rsidRDefault="00EA4E7B" w:rsidP="005259DA">
            <w:pPr>
              <w:pStyle w:val="TableParagraph"/>
              <w:spacing w:line="240" w:lineRule="auto"/>
              <w:ind w:left="217"/>
              <w:rPr>
                <w:sz w:val="24"/>
              </w:rPr>
            </w:pPr>
            <w:r>
              <w:rPr>
                <w:color w:val="0000CC"/>
                <w:sz w:val="24"/>
              </w:rPr>
              <w:t xml:space="preserve">Are Flood Zones determined at policy issue or time </w:t>
            </w:r>
            <w:proofErr w:type="gramStart"/>
            <w:r>
              <w:rPr>
                <w:color w:val="0000CC"/>
                <w:sz w:val="24"/>
              </w:rPr>
              <w:t>of</w:t>
            </w:r>
            <w:proofErr w:type="gramEnd"/>
          </w:p>
          <w:p w14:paraId="7F7C7085" w14:textId="77777777" w:rsidR="00EA4E7B" w:rsidRDefault="00EA4E7B" w:rsidP="005259DA">
            <w:pPr>
              <w:pStyle w:val="TableParagraph"/>
              <w:spacing w:before="26" w:line="266" w:lineRule="exact"/>
              <w:ind w:left="217"/>
              <w:rPr>
                <w:sz w:val="24"/>
              </w:rPr>
            </w:pPr>
            <w:r>
              <w:rPr>
                <w:color w:val="0000CC"/>
                <w:sz w:val="24"/>
              </w:rPr>
              <w:t>loss?</w:t>
            </w:r>
          </w:p>
        </w:tc>
        <w:tc>
          <w:tcPr>
            <w:tcW w:w="2498" w:type="dxa"/>
            <w:tcBorders>
              <w:top w:val="single" w:sz="8" w:space="0" w:color="BEBEBE"/>
              <w:left w:val="double" w:sz="3" w:space="0" w:color="000000"/>
              <w:bottom w:val="single" w:sz="8" w:space="0" w:color="000000"/>
              <w:right w:val="double" w:sz="3" w:space="0" w:color="000000"/>
            </w:tcBorders>
          </w:tcPr>
          <w:p w14:paraId="63F5AA0E" w14:textId="77777777" w:rsidR="00EA4E7B" w:rsidRDefault="00EA4E7B" w:rsidP="005259DA">
            <w:pPr>
              <w:pStyle w:val="TableParagraph"/>
              <w:spacing w:before="6" w:line="240" w:lineRule="auto"/>
              <w:ind w:left="20"/>
              <w:rPr>
                <w:b/>
                <w:sz w:val="24"/>
              </w:rPr>
            </w:pPr>
            <w:r>
              <w:rPr>
                <w:b/>
                <w:color w:val="0000CC"/>
                <w:sz w:val="24"/>
              </w:rPr>
              <w:t>Policy Issue</w:t>
            </w:r>
          </w:p>
        </w:tc>
      </w:tr>
      <w:tr w:rsidR="00EA4E7B" w14:paraId="5FB4793E" w14:textId="77777777" w:rsidTr="005259DA">
        <w:trPr>
          <w:trHeight w:val="289"/>
        </w:trPr>
        <w:tc>
          <w:tcPr>
            <w:tcW w:w="5834" w:type="dxa"/>
            <w:tcBorders>
              <w:top w:val="single" w:sz="8" w:space="0" w:color="000000"/>
              <w:left w:val="single" w:sz="8" w:space="0" w:color="000000"/>
              <w:bottom w:val="nil"/>
              <w:right w:val="double" w:sz="3" w:space="0" w:color="000000"/>
            </w:tcBorders>
          </w:tcPr>
          <w:p w14:paraId="5C4FC755" w14:textId="77777777" w:rsidR="00EA4E7B" w:rsidRDefault="00EA4E7B" w:rsidP="005259DA">
            <w:pPr>
              <w:pStyle w:val="TableParagraph"/>
              <w:spacing w:before="6" w:line="263" w:lineRule="exact"/>
              <w:ind w:left="217"/>
              <w:rPr>
                <w:b/>
                <w:sz w:val="24"/>
              </w:rPr>
            </w:pPr>
            <w:r>
              <w:rPr>
                <w:b/>
                <w:color w:val="0000CC"/>
                <w:sz w:val="24"/>
              </w:rPr>
              <w:t>Unnamed Storm Flood</w:t>
            </w:r>
          </w:p>
        </w:tc>
        <w:tc>
          <w:tcPr>
            <w:tcW w:w="2498" w:type="dxa"/>
            <w:vMerge w:val="restart"/>
            <w:tcBorders>
              <w:top w:val="single" w:sz="8" w:space="0" w:color="000000"/>
              <w:left w:val="double" w:sz="3" w:space="0" w:color="000000"/>
              <w:bottom w:val="single" w:sz="8" w:space="0" w:color="BEBEBE"/>
              <w:right w:val="double" w:sz="3" w:space="0" w:color="000000"/>
            </w:tcBorders>
          </w:tcPr>
          <w:p w14:paraId="7B9EE550" w14:textId="77777777" w:rsidR="00EA4E7B" w:rsidRDefault="00EA4E7B" w:rsidP="005259DA">
            <w:pPr>
              <w:pStyle w:val="TableParagraph"/>
              <w:spacing w:before="6" w:line="240" w:lineRule="auto"/>
              <w:rPr>
                <w:sz w:val="26"/>
              </w:rPr>
            </w:pPr>
          </w:p>
          <w:p w14:paraId="19D01B50" w14:textId="77777777" w:rsidR="00EA4E7B" w:rsidRDefault="00EA4E7B" w:rsidP="005259DA">
            <w:pPr>
              <w:pStyle w:val="TableParagraph"/>
              <w:ind w:left="719"/>
              <w:rPr>
                <w:sz w:val="24"/>
              </w:rPr>
            </w:pPr>
            <w:r>
              <w:rPr>
                <w:color w:val="0000CC"/>
                <w:sz w:val="24"/>
              </w:rPr>
              <w:t>5,000,000</w:t>
            </w:r>
          </w:p>
        </w:tc>
      </w:tr>
      <w:tr w:rsidR="00EA4E7B" w14:paraId="3A0B3844" w14:textId="77777777" w:rsidTr="005259DA">
        <w:trPr>
          <w:trHeight w:val="280"/>
        </w:trPr>
        <w:tc>
          <w:tcPr>
            <w:tcW w:w="5834" w:type="dxa"/>
            <w:tcBorders>
              <w:top w:val="nil"/>
              <w:left w:val="single" w:sz="8" w:space="0" w:color="000000"/>
              <w:bottom w:val="single" w:sz="8" w:space="0" w:color="BEBEBE"/>
              <w:right w:val="double" w:sz="3" w:space="0" w:color="000000"/>
            </w:tcBorders>
          </w:tcPr>
          <w:p w14:paraId="299C2DAB" w14:textId="77777777" w:rsidR="00EA4E7B" w:rsidRDefault="00EA4E7B" w:rsidP="005259DA">
            <w:pPr>
              <w:pStyle w:val="TableParagraph"/>
              <w:spacing w:before="0" w:line="261" w:lineRule="exact"/>
              <w:ind w:left="217"/>
              <w:rPr>
                <w:sz w:val="24"/>
              </w:rPr>
            </w:pPr>
            <w:r>
              <w:rPr>
                <w:color w:val="0000CC"/>
                <w:sz w:val="24"/>
              </w:rPr>
              <w:t>Flood Limit Zones A, AE, V (100 Year)</w:t>
            </w:r>
          </w:p>
        </w:tc>
        <w:tc>
          <w:tcPr>
            <w:tcW w:w="2498" w:type="dxa"/>
            <w:vMerge/>
            <w:tcBorders>
              <w:top w:val="nil"/>
              <w:left w:val="double" w:sz="3" w:space="0" w:color="000000"/>
              <w:bottom w:val="single" w:sz="8" w:space="0" w:color="BEBEBE"/>
              <w:right w:val="double" w:sz="3" w:space="0" w:color="000000"/>
            </w:tcBorders>
          </w:tcPr>
          <w:p w14:paraId="6790D368" w14:textId="77777777" w:rsidR="00EA4E7B" w:rsidRDefault="00EA4E7B" w:rsidP="005259DA">
            <w:pPr>
              <w:rPr>
                <w:sz w:val="2"/>
                <w:szCs w:val="2"/>
              </w:rPr>
            </w:pPr>
          </w:p>
        </w:tc>
      </w:tr>
      <w:tr w:rsidR="00EA4E7B" w14:paraId="03F68FC0"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5B7A495D"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Zones A, AE, V (100 Year)</w:t>
            </w:r>
          </w:p>
        </w:tc>
        <w:tc>
          <w:tcPr>
            <w:tcW w:w="2498" w:type="dxa"/>
            <w:tcBorders>
              <w:top w:val="single" w:sz="8" w:space="0" w:color="BEBEBE"/>
              <w:left w:val="double" w:sz="3" w:space="0" w:color="000000"/>
              <w:bottom w:val="single" w:sz="8" w:space="0" w:color="BEBEBE"/>
              <w:right w:val="double" w:sz="3" w:space="0" w:color="000000"/>
            </w:tcBorders>
          </w:tcPr>
          <w:p w14:paraId="7D5D6B9E" w14:textId="77777777" w:rsidR="00EA4E7B" w:rsidRDefault="00EA4E7B" w:rsidP="005259DA">
            <w:pPr>
              <w:pStyle w:val="TableParagraph"/>
              <w:ind w:left="541"/>
              <w:rPr>
                <w:i/>
                <w:sz w:val="24"/>
              </w:rPr>
            </w:pPr>
            <w:r>
              <w:rPr>
                <w:i/>
                <w:color w:val="0000CC"/>
                <w:sz w:val="24"/>
              </w:rPr>
              <w:t xml:space="preserve">5%, $1M </w:t>
            </w:r>
            <w:proofErr w:type="spellStart"/>
            <w:r>
              <w:rPr>
                <w:i/>
                <w:color w:val="0000CC"/>
                <w:sz w:val="24"/>
              </w:rPr>
              <w:t>Ded</w:t>
            </w:r>
            <w:proofErr w:type="spellEnd"/>
          </w:p>
        </w:tc>
      </w:tr>
      <w:tr w:rsidR="00EA4E7B" w14:paraId="1B8FDD04"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24F57C43" w14:textId="77777777" w:rsidR="00EA4E7B" w:rsidRDefault="00EA4E7B" w:rsidP="005259DA">
            <w:pPr>
              <w:pStyle w:val="TableParagraph"/>
              <w:ind w:left="217"/>
              <w:rPr>
                <w:sz w:val="24"/>
              </w:rPr>
            </w:pPr>
            <w:r>
              <w:rPr>
                <w:color w:val="0000CC"/>
                <w:sz w:val="24"/>
              </w:rPr>
              <w:t>Flood Limit not Zones A, AE, V (100+ Year)</w:t>
            </w:r>
          </w:p>
        </w:tc>
        <w:tc>
          <w:tcPr>
            <w:tcW w:w="2498" w:type="dxa"/>
            <w:tcBorders>
              <w:top w:val="single" w:sz="8" w:space="0" w:color="BEBEBE"/>
              <w:left w:val="double" w:sz="3" w:space="0" w:color="000000"/>
              <w:bottom w:val="single" w:sz="8" w:space="0" w:color="BEBEBE"/>
              <w:right w:val="double" w:sz="3" w:space="0" w:color="000000"/>
            </w:tcBorders>
          </w:tcPr>
          <w:p w14:paraId="78ACE310" w14:textId="77777777" w:rsidR="00EA4E7B" w:rsidRDefault="00EA4E7B" w:rsidP="005259DA">
            <w:pPr>
              <w:pStyle w:val="TableParagraph"/>
              <w:ind w:left="659"/>
              <w:rPr>
                <w:sz w:val="24"/>
              </w:rPr>
            </w:pPr>
            <w:r>
              <w:rPr>
                <w:color w:val="0000CC"/>
                <w:sz w:val="24"/>
              </w:rPr>
              <w:t>35,000,000</w:t>
            </w:r>
          </w:p>
        </w:tc>
      </w:tr>
      <w:tr w:rsidR="00EA4E7B" w14:paraId="0D3A16B9"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791EB432"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 </w:t>
            </w:r>
            <w:proofErr w:type="gramStart"/>
            <w:r>
              <w:rPr>
                <w:i/>
                <w:color w:val="0000CC"/>
                <w:sz w:val="24"/>
              </w:rPr>
              <w:t>B,X</w:t>
            </w:r>
            <w:proofErr w:type="gramEnd"/>
            <w:r>
              <w:rPr>
                <w:i/>
                <w:color w:val="0000CC"/>
                <w:sz w:val="24"/>
              </w:rPr>
              <w:t xml:space="preserve">-shaded (100-500 </w:t>
            </w:r>
            <w:proofErr w:type="spellStart"/>
            <w:r>
              <w:rPr>
                <w:i/>
                <w:color w:val="0000CC"/>
                <w:sz w:val="24"/>
              </w:rPr>
              <w:t>Yr</w:t>
            </w:r>
            <w:proofErr w:type="spellEnd"/>
            <w:r>
              <w:rPr>
                <w:i/>
                <w:color w:val="0000CC"/>
                <w:sz w:val="24"/>
              </w:rPr>
              <w:t>)</w:t>
            </w:r>
          </w:p>
        </w:tc>
        <w:tc>
          <w:tcPr>
            <w:tcW w:w="2498" w:type="dxa"/>
            <w:tcBorders>
              <w:top w:val="single" w:sz="8" w:space="0" w:color="BEBEBE"/>
              <w:left w:val="double" w:sz="3" w:space="0" w:color="000000"/>
              <w:bottom w:val="single" w:sz="8" w:space="0" w:color="BEBEBE"/>
              <w:right w:val="double" w:sz="3" w:space="0" w:color="000000"/>
            </w:tcBorders>
          </w:tcPr>
          <w:p w14:paraId="29F3E8E3" w14:textId="77777777" w:rsidR="00EA4E7B" w:rsidRDefault="00EA4E7B" w:rsidP="005259DA">
            <w:pPr>
              <w:pStyle w:val="TableParagraph"/>
              <w:ind w:left="788"/>
              <w:rPr>
                <w:i/>
                <w:sz w:val="24"/>
              </w:rPr>
            </w:pPr>
            <w:r>
              <w:rPr>
                <w:i/>
                <w:color w:val="0000CC"/>
                <w:sz w:val="24"/>
              </w:rPr>
              <w:t>250,000</w:t>
            </w:r>
          </w:p>
        </w:tc>
      </w:tr>
      <w:tr w:rsidR="00EA4E7B" w14:paraId="1285C0F4"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08866AE9" w14:textId="77777777" w:rsidR="00EA4E7B" w:rsidRDefault="00EA4E7B" w:rsidP="005259DA">
            <w:pPr>
              <w:pStyle w:val="TableParagraph"/>
              <w:ind w:left="398"/>
              <w:rPr>
                <w:i/>
                <w:sz w:val="24"/>
              </w:rPr>
            </w:pPr>
            <w:r>
              <w:rPr>
                <w:i/>
                <w:color w:val="0000CC"/>
                <w:sz w:val="24"/>
              </w:rPr>
              <w:t xml:space="preserve">Flood </w:t>
            </w:r>
            <w:proofErr w:type="spellStart"/>
            <w:r>
              <w:rPr>
                <w:i/>
                <w:color w:val="0000CC"/>
                <w:sz w:val="24"/>
              </w:rPr>
              <w:t>Ded</w:t>
            </w:r>
            <w:proofErr w:type="spellEnd"/>
            <w:r>
              <w:rPr>
                <w:i/>
                <w:color w:val="0000CC"/>
                <w:sz w:val="24"/>
              </w:rPr>
              <w:t xml:space="preserve"> Zone </w:t>
            </w:r>
            <w:proofErr w:type="gramStart"/>
            <w:r>
              <w:rPr>
                <w:i/>
                <w:color w:val="0000CC"/>
                <w:sz w:val="24"/>
              </w:rPr>
              <w:t>C,X</w:t>
            </w:r>
            <w:proofErr w:type="gramEnd"/>
            <w:r>
              <w:rPr>
                <w:i/>
                <w:color w:val="0000CC"/>
                <w:sz w:val="24"/>
              </w:rPr>
              <w:t xml:space="preserve">-unshaded (500+ </w:t>
            </w:r>
            <w:proofErr w:type="spellStart"/>
            <w:r>
              <w:rPr>
                <w:i/>
                <w:color w:val="0000CC"/>
                <w:sz w:val="24"/>
              </w:rPr>
              <w:t>Yr</w:t>
            </w:r>
            <w:proofErr w:type="spellEnd"/>
            <w:r>
              <w:rPr>
                <w:i/>
                <w:color w:val="0000CC"/>
                <w:sz w:val="24"/>
              </w:rPr>
              <w:t>)</w:t>
            </w:r>
          </w:p>
        </w:tc>
        <w:tc>
          <w:tcPr>
            <w:tcW w:w="2498" w:type="dxa"/>
            <w:tcBorders>
              <w:top w:val="single" w:sz="8" w:space="0" w:color="BEBEBE"/>
              <w:left w:val="double" w:sz="3" w:space="0" w:color="000000"/>
              <w:bottom w:val="single" w:sz="8" w:space="0" w:color="BEBEBE"/>
              <w:right w:val="double" w:sz="3" w:space="0" w:color="000000"/>
            </w:tcBorders>
          </w:tcPr>
          <w:p w14:paraId="27C02CDC" w14:textId="77777777" w:rsidR="00EA4E7B" w:rsidRDefault="00EA4E7B" w:rsidP="005259DA">
            <w:pPr>
              <w:pStyle w:val="TableParagraph"/>
              <w:ind w:left="788"/>
              <w:rPr>
                <w:i/>
                <w:sz w:val="24"/>
              </w:rPr>
            </w:pPr>
            <w:r>
              <w:rPr>
                <w:i/>
                <w:color w:val="0000CC"/>
                <w:sz w:val="24"/>
              </w:rPr>
              <w:t>250,000</w:t>
            </w:r>
          </w:p>
        </w:tc>
      </w:tr>
      <w:tr w:rsidR="00EA4E7B" w14:paraId="434A05BC" w14:textId="77777777" w:rsidTr="005259DA">
        <w:trPr>
          <w:trHeight w:val="284"/>
        </w:trPr>
        <w:tc>
          <w:tcPr>
            <w:tcW w:w="5834" w:type="dxa"/>
            <w:tcBorders>
              <w:top w:val="single" w:sz="8" w:space="0" w:color="BEBEBE"/>
              <w:left w:val="single" w:sz="8" w:space="0" w:color="000000"/>
              <w:bottom w:val="single" w:sz="8" w:space="0" w:color="BEBEBE"/>
              <w:right w:val="double" w:sz="3" w:space="0" w:color="000000"/>
            </w:tcBorders>
          </w:tcPr>
          <w:p w14:paraId="3047F9A1" w14:textId="77777777" w:rsidR="00EA4E7B" w:rsidRDefault="00EA4E7B" w:rsidP="005259DA">
            <w:pPr>
              <w:pStyle w:val="TableParagraph"/>
              <w:ind w:left="217"/>
              <w:rPr>
                <w:sz w:val="24"/>
              </w:rPr>
            </w:pPr>
            <w:r>
              <w:rPr>
                <w:color w:val="0000CC"/>
                <w:sz w:val="24"/>
              </w:rPr>
              <w:t>Flood Zones</w:t>
            </w:r>
          </w:p>
        </w:tc>
        <w:tc>
          <w:tcPr>
            <w:tcW w:w="2498" w:type="dxa"/>
            <w:tcBorders>
              <w:top w:val="single" w:sz="8" w:space="0" w:color="BEBEBE"/>
              <w:left w:val="double" w:sz="3" w:space="0" w:color="000000"/>
              <w:bottom w:val="single" w:sz="8" w:space="0" w:color="BEBEBE"/>
              <w:right w:val="double" w:sz="3" w:space="0" w:color="000000"/>
            </w:tcBorders>
          </w:tcPr>
          <w:p w14:paraId="544056AD" w14:textId="77777777" w:rsidR="00EA4E7B" w:rsidRDefault="00EA4E7B" w:rsidP="005259DA">
            <w:pPr>
              <w:pStyle w:val="TableParagraph"/>
              <w:ind w:left="762"/>
              <w:rPr>
                <w:sz w:val="24"/>
              </w:rPr>
            </w:pPr>
            <w:r>
              <w:rPr>
                <w:color w:val="0000CC"/>
                <w:sz w:val="24"/>
              </w:rPr>
              <w:t>All Zones</w:t>
            </w:r>
          </w:p>
        </w:tc>
      </w:tr>
    </w:tbl>
    <w:p w14:paraId="09CAE3CD" w14:textId="77777777" w:rsidR="00EA4E7B" w:rsidRDefault="00EA4E7B" w:rsidP="00EA4E7B">
      <w:pPr>
        <w:sectPr w:rsidR="00EA4E7B" w:rsidSect="00EA4E7B">
          <w:pgSz w:w="12240" w:h="15840"/>
          <w:pgMar w:top="245" w:right="1714" w:bottom="245" w:left="907" w:header="720" w:footer="720" w:gutter="0"/>
          <w:cols w:space="720"/>
        </w:sectPr>
      </w:pPr>
    </w:p>
    <w:tbl>
      <w:tblPr>
        <w:tblW w:w="0" w:type="auto"/>
        <w:tblInd w:w="127" w:type="dxa"/>
        <w:tblBorders>
          <w:top w:val="single" w:sz="8" w:space="0" w:color="BEBEBE"/>
          <w:left w:val="single" w:sz="8" w:space="0" w:color="BEBEBE"/>
          <w:bottom w:val="single" w:sz="8" w:space="0" w:color="BEBEBE"/>
          <w:right w:val="single" w:sz="8" w:space="0" w:color="BEBEBE"/>
          <w:insideH w:val="single" w:sz="8" w:space="0" w:color="BEBEBE"/>
          <w:insideV w:val="single" w:sz="8" w:space="0" w:color="BEBEBE"/>
        </w:tblBorders>
        <w:tblLayout w:type="fixed"/>
        <w:tblCellMar>
          <w:left w:w="0" w:type="dxa"/>
          <w:right w:w="0" w:type="dxa"/>
        </w:tblCellMar>
        <w:tblLook w:val="01E0" w:firstRow="1" w:lastRow="1" w:firstColumn="1" w:lastColumn="1" w:noHBand="0" w:noVBand="0"/>
      </w:tblPr>
      <w:tblGrid>
        <w:gridCol w:w="4040"/>
        <w:gridCol w:w="1794"/>
        <w:gridCol w:w="2498"/>
      </w:tblGrid>
      <w:tr w:rsidR="00EA4E7B" w14:paraId="598B34A2" w14:textId="77777777" w:rsidTr="005259DA">
        <w:trPr>
          <w:trHeight w:val="603"/>
        </w:trPr>
        <w:tc>
          <w:tcPr>
            <w:tcW w:w="5834" w:type="dxa"/>
            <w:gridSpan w:val="2"/>
            <w:tcBorders>
              <w:left w:val="single" w:sz="8" w:space="0" w:color="000000"/>
              <w:bottom w:val="single" w:sz="8" w:space="0" w:color="000000"/>
              <w:right w:val="double" w:sz="3" w:space="0" w:color="000000"/>
            </w:tcBorders>
          </w:tcPr>
          <w:p w14:paraId="4791F588" w14:textId="77777777" w:rsidR="00EA4E7B" w:rsidRDefault="00EA4E7B" w:rsidP="005259DA">
            <w:pPr>
              <w:pStyle w:val="TableParagraph"/>
              <w:spacing w:line="240" w:lineRule="auto"/>
              <w:ind w:left="217"/>
              <w:rPr>
                <w:sz w:val="24"/>
              </w:rPr>
            </w:pPr>
            <w:r>
              <w:rPr>
                <w:color w:val="0000CC"/>
                <w:sz w:val="24"/>
              </w:rPr>
              <w:lastRenderedPageBreak/>
              <w:t xml:space="preserve">Are Flood Zones determined at policy issue or time </w:t>
            </w:r>
            <w:proofErr w:type="gramStart"/>
            <w:r>
              <w:rPr>
                <w:color w:val="0000CC"/>
                <w:sz w:val="24"/>
              </w:rPr>
              <w:t>of</w:t>
            </w:r>
            <w:proofErr w:type="gramEnd"/>
          </w:p>
          <w:p w14:paraId="458535E0" w14:textId="77777777" w:rsidR="00EA4E7B" w:rsidRDefault="00EA4E7B" w:rsidP="005259DA">
            <w:pPr>
              <w:pStyle w:val="TableParagraph"/>
              <w:spacing w:before="26" w:line="240" w:lineRule="auto"/>
              <w:ind w:left="217"/>
              <w:rPr>
                <w:sz w:val="24"/>
              </w:rPr>
            </w:pPr>
            <w:r>
              <w:rPr>
                <w:color w:val="0000CC"/>
                <w:sz w:val="24"/>
              </w:rPr>
              <w:t>loss?</w:t>
            </w:r>
          </w:p>
        </w:tc>
        <w:tc>
          <w:tcPr>
            <w:tcW w:w="2498" w:type="dxa"/>
            <w:tcBorders>
              <w:left w:val="double" w:sz="3" w:space="0" w:color="000000"/>
              <w:bottom w:val="single" w:sz="8" w:space="0" w:color="000000"/>
              <w:right w:val="double" w:sz="3" w:space="0" w:color="000000"/>
            </w:tcBorders>
          </w:tcPr>
          <w:p w14:paraId="2270B98E" w14:textId="77777777" w:rsidR="00EA4E7B" w:rsidRDefault="00EA4E7B" w:rsidP="005259DA">
            <w:pPr>
              <w:pStyle w:val="TableParagraph"/>
              <w:spacing w:before="6" w:line="240" w:lineRule="auto"/>
              <w:ind w:left="20"/>
              <w:rPr>
                <w:b/>
                <w:sz w:val="24"/>
              </w:rPr>
            </w:pPr>
            <w:r>
              <w:rPr>
                <w:b/>
                <w:color w:val="0000CC"/>
                <w:sz w:val="24"/>
              </w:rPr>
              <w:t>Policy Issue</w:t>
            </w:r>
          </w:p>
        </w:tc>
      </w:tr>
      <w:tr w:rsidR="00EA4E7B" w14:paraId="79D0C847" w14:textId="77777777" w:rsidTr="005259DA">
        <w:trPr>
          <w:trHeight w:val="279"/>
        </w:trPr>
        <w:tc>
          <w:tcPr>
            <w:tcW w:w="5834" w:type="dxa"/>
            <w:gridSpan w:val="2"/>
            <w:tcBorders>
              <w:top w:val="single" w:sz="8" w:space="0" w:color="000000"/>
              <w:left w:val="single" w:sz="8" w:space="0" w:color="000000"/>
              <w:bottom w:val="double" w:sz="3" w:space="0" w:color="000000"/>
              <w:right w:val="double" w:sz="3" w:space="0" w:color="000000"/>
            </w:tcBorders>
          </w:tcPr>
          <w:p w14:paraId="4C6EFF98" w14:textId="77777777" w:rsidR="00EA4E7B" w:rsidRDefault="00EA4E7B" w:rsidP="005259DA">
            <w:pPr>
              <w:pStyle w:val="TableParagraph"/>
              <w:spacing w:before="6" w:line="253" w:lineRule="exact"/>
              <w:ind w:left="40"/>
              <w:rPr>
                <w:b/>
                <w:sz w:val="24"/>
              </w:rPr>
            </w:pPr>
            <w:r>
              <w:rPr>
                <w:b/>
                <w:sz w:val="24"/>
              </w:rPr>
              <w:t>Premium Property</w:t>
            </w:r>
          </w:p>
        </w:tc>
        <w:tc>
          <w:tcPr>
            <w:tcW w:w="2498" w:type="dxa"/>
            <w:tcBorders>
              <w:top w:val="single" w:sz="8" w:space="0" w:color="000000"/>
              <w:left w:val="double" w:sz="3" w:space="0" w:color="000000"/>
              <w:bottom w:val="double" w:sz="3" w:space="0" w:color="000000"/>
              <w:right w:val="double" w:sz="3" w:space="0" w:color="000000"/>
            </w:tcBorders>
          </w:tcPr>
          <w:p w14:paraId="595054C4" w14:textId="77777777" w:rsidR="00EA4E7B" w:rsidRDefault="00EA4E7B" w:rsidP="005259DA">
            <w:pPr>
              <w:pStyle w:val="TableParagraph"/>
              <w:spacing w:before="0" w:line="240" w:lineRule="auto"/>
              <w:rPr>
                <w:sz w:val="20"/>
              </w:rPr>
            </w:pPr>
          </w:p>
        </w:tc>
      </w:tr>
      <w:tr w:rsidR="00EA4E7B" w14:paraId="20EC432E" w14:textId="77777777" w:rsidTr="005259DA">
        <w:trPr>
          <w:trHeight w:val="258"/>
        </w:trPr>
        <w:tc>
          <w:tcPr>
            <w:tcW w:w="4040" w:type="dxa"/>
            <w:tcBorders>
              <w:top w:val="double" w:sz="3" w:space="0" w:color="000000"/>
              <w:left w:val="single" w:sz="8" w:space="0" w:color="000000"/>
              <w:bottom w:val="nil"/>
              <w:right w:val="nil"/>
            </w:tcBorders>
          </w:tcPr>
          <w:p w14:paraId="59A04D45" w14:textId="77777777" w:rsidR="00EA4E7B" w:rsidRDefault="00EA4E7B" w:rsidP="005259DA">
            <w:pPr>
              <w:pStyle w:val="TableParagraph"/>
              <w:spacing w:before="0" w:line="239" w:lineRule="exact"/>
              <w:ind w:left="40"/>
              <w:rPr>
                <w:b/>
                <w:sz w:val="24"/>
              </w:rPr>
            </w:pPr>
            <w:r>
              <w:rPr>
                <w:b/>
                <w:sz w:val="24"/>
              </w:rPr>
              <w:t>Agent Fee/Commission at Full Limits</w:t>
            </w:r>
          </w:p>
        </w:tc>
        <w:tc>
          <w:tcPr>
            <w:tcW w:w="1794" w:type="dxa"/>
            <w:tcBorders>
              <w:top w:val="double" w:sz="3" w:space="0" w:color="000000"/>
              <w:left w:val="nil"/>
              <w:bottom w:val="nil"/>
              <w:right w:val="double" w:sz="3" w:space="0" w:color="000000"/>
            </w:tcBorders>
          </w:tcPr>
          <w:p w14:paraId="75C1251B" w14:textId="77777777" w:rsidR="00EA4E7B" w:rsidRDefault="00EA4E7B" w:rsidP="005259DA">
            <w:pPr>
              <w:pStyle w:val="TableParagraph"/>
              <w:spacing w:before="0" w:line="240" w:lineRule="auto"/>
              <w:rPr>
                <w:sz w:val="18"/>
              </w:rPr>
            </w:pPr>
          </w:p>
        </w:tc>
        <w:tc>
          <w:tcPr>
            <w:tcW w:w="2498" w:type="dxa"/>
            <w:vMerge w:val="restart"/>
            <w:tcBorders>
              <w:top w:val="double" w:sz="3" w:space="0" w:color="000000"/>
              <w:left w:val="double" w:sz="3" w:space="0" w:color="000000"/>
              <w:bottom w:val="double" w:sz="3" w:space="0" w:color="000000"/>
              <w:right w:val="double" w:sz="3" w:space="0" w:color="000000"/>
            </w:tcBorders>
          </w:tcPr>
          <w:p w14:paraId="0DB9833C" w14:textId="77777777" w:rsidR="00EA4E7B" w:rsidRDefault="00EA4E7B" w:rsidP="005259DA">
            <w:pPr>
              <w:pStyle w:val="TableParagraph"/>
              <w:spacing w:before="0" w:line="240" w:lineRule="auto"/>
              <w:rPr>
                <w:sz w:val="24"/>
              </w:rPr>
            </w:pPr>
          </w:p>
        </w:tc>
      </w:tr>
      <w:tr w:rsidR="00EA4E7B" w14:paraId="0B5644C2" w14:textId="77777777" w:rsidTr="005259DA">
        <w:trPr>
          <w:trHeight w:val="259"/>
        </w:trPr>
        <w:tc>
          <w:tcPr>
            <w:tcW w:w="4040" w:type="dxa"/>
            <w:tcBorders>
              <w:top w:val="nil"/>
              <w:left w:val="single" w:sz="8" w:space="0" w:color="000000"/>
              <w:bottom w:val="double" w:sz="3" w:space="0" w:color="000000"/>
              <w:right w:val="nil"/>
            </w:tcBorders>
          </w:tcPr>
          <w:p w14:paraId="22D9FFE6" w14:textId="77777777" w:rsidR="00EA4E7B" w:rsidRDefault="00EA4E7B" w:rsidP="005259DA">
            <w:pPr>
              <w:pStyle w:val="TableParagraph"/>
              <w:spacing w:before="0" w:line="240" w:lineRule="exact"/>
              <w:ind w:left="40"/>
              <w:rPr>
                <w:b/>
                <w:sz w:val="24"/>
              </w:rPr>
            </w:pPr>
            <w:r>
              <w:rPr>
                <w:b/>
                <w:sz w:val="24"/>
              </w:rPr>
              <w:t>Total Property Insurance Cost</w:t>
            </w:r>
          </w:p>
        </w:tc>
        <w:tc>
          <w:tcPr>
            <w:tcW w:w="1794" w:type="dxa"/>
            <w:tcBorders>
              <w:top w:val="nil"/>
              <w:left w:val="nil"/>
              <w:bottom w:val="double" w:sz="3" w:space="0" w:color="000000"/>
              <w:right w:val="double" w:sz="3" w:space="0" w:color="000000"/>
            </w:tcBorders>
          </w:tcPr>
          <w:p w14:paraId="203AD946" w14:textId="77777777" w:rsidR="00EA4E7B" w:rsidRDefault="00EA4E7B" w:rsidP="005259DA">
            <w:pPr>
              <w:pStyle w:val="TableParagraph"/>
              <w:spacing w:before="0" w:line="240" w:lineRule="auto"/>
              <w:rPr>
                <w:sz w:val="18"/>
              </w:rPr>
            </w:pPr>
          </w:p>
        </w:tc>
        <w:tc>
          <w:tcPr>
            <w:tcW w:w="2498" w:type="dxa"/>
            <w:vMerge/>
            <w:tcBorders>
              <w:top w:val="nil"/>
              <w:left w:val="double" w:sz="3" w:space="0" w:color="000000"/>
              <w:bottom w:val="double" w:sz="3" w:space="0" w:color="000000"/>
              <w:right w:val="double" w:sz="3" w:space="0" w:color="000000"/>
            </w:tcBorders>
          </w:tcPr>
          <w:p w14:paraId="0CAE072F" w14:textId="77777777" w:rsidR="00EA4E7B" w:rsidRDefault="00EA4E7B" w:rsidP="005259DA">
            <w:pPr>
              <w:rPr>
                <w:sz w:val="2"/>
                <w:szCs w:val="2"/>
              </w:rPr>
            </w:pPr>
          </w:p>
        </w:tc>
      </w:tr>
      <w:tr w:rsidR="00EA4E7B" w14:paraId="21483E33" w14:textId="77777777" w:rsidTr="005259DA">
        <w:trPr>
          <w:trHeight w:val="598"/>
        </w:trPr>
        <w:tc>
          <w:tcPr>
            <w:tcW w:w="5834" w:type="dxa"/>
            <w:gridSpan w:val="2"/>
            <w:tcBorders>
              <w:top w:val="double" w:sz="3" w:space="0" w:color="000000"/>
              <w:left w:val="single" w:sz="8" w:space="0" w:color="000000"/>
              <w:bottom w:val="single" w:sz="8" w:space="0" w:color="000000"/>
              <w:right w:val="double" w:sz="3" w:space="0" w:color="000000"/>
            </w:tcBorders>
          </w:tcPr>
          <w:p w14:paraId="0798802D" w14:textId="77777777" w:rsidR="00EA4E7B" w:rsidRDefault="00EA4E7B" w:rsidP="005259DA">
            <w:pPr>
              <w:pStyle w:val="TableParagraph"/>
              <w:spacing w:before="0" w:line="257" w:lineRule="exact"/>
              <w:ind w:left="40"/>
              <w:rPr>
                <w:sz w:val="24"/>
              </w:rPr>
            </w:pPr>
            <w:r>
              <w:rPr>
                <w:sz w:val="24"/>
              </w:rPr>
              <w:t>Do all % Deductibles apply to damaged buildings, units or</w:t>
            </w:r>
          </w:p>
          <w:p w14:paraId="0079EC95" w14:textId="77777777" w:rsidR="00EA4E7B" w:rsidRDefault="00EA4E7B" w:rsidP="005259DA">
            <w:pPr>
              <w:pStyle w:val="TableParagraph"/>
              <w:spacing w:before="26" w:line="240" w:lineRule="auto"/>
              <w:ind w:left="40"/>
              <w:rPr>
                <w:sz w:val="24"/>
              </w:rPr>
            </w:pPr>
            <w:r>
              <w:rPr>
                <w:sz w:val="24"/>
              </w:rPr>
              <w:t>line items rather than addresses or locations?</w:t>
            </w:r>
          </w:p>
        </w:tc>
        <w:tc>
          <w:tcPr>
            <w:tcW w:w="2498" w:type="dxa"/>
            <w:tcBorders>
              <w:top w:val="double" w:sz="3" w:space="0" w:color="000000"/>
              <w:left w:val="double" w:sz="3" w:space="0" w:color="000000"/>
              <w:bottom w:val="single" w:sz="8" w:space="0" w:color="000000"/>
              <w:right w:val="double" w:sz="3" w:space="0" w:color="000000"/>
            </w:tcBorders>
          </w:tcPr>
          <w:p w14:paraId="6075C660" w14:textId="77777777" w:rsidR="00EA4E7B" w:rsidRDefault="00EA4E7B" w:rsidP="005259DA">
            <w:pPr>
              <w:pStyle w:val="TableParagraph"/>
              <w:spacing w:before="0" w:line="262" w:lineRule="exact"/>
              <w:ind w:right="409"/>
              <w:jc w:val="right"/>
              <w:rPr>
                <w:b/>
                <w:sz w:val="24"/>
              </w:rPr>
            </w:pPr>
            <w:r>
              <w:rPr>
                <w:b/>
                <w:color w:val="BE8F00"/>
                <w:sz w:val="24"/>
              </w:rPr>
              <w:t>Damaged Units</w:t>
            </w:r>
          </w:p>
        </w:tc>
      </w:tr>
      <w:tr w:rsidR="00EA4E7B" w14:paraId="63CB39CD" w14:textId="77777777" w:rsidTr="005259DA">
        <w:trPr>
          <w:trHeight w:val="618"/>
        </w:trPr>
        <w:tc>
          <w:tcPr>
            <w:tcW w:w="5834" w:type="dxa"/>
            <w:gridSpan w:val="2"/>
            <w:tcBorders>
              <w:top w:val="single" w:sz="8" w:space="0" w:color="000000"/>
              <w:left w:val="single" w:sz="8" w:space="0" w:color="000000"/>
              <w:bottom w:val="single" w:sz="8" w:space="0" w:color="000000"/>
              <w:right w:val="double" w:sz="3" w:space="0" w:color="000000"/>
            </w:tcBorders>
          </w:tcPr>
          <w:p w14:paraId="6B86E9FD" w14:textId="77777777" w:rsidR="00EA4E7B" w:rsidRDefault="00EA4E7B" w:rsidP="005259DA">
            <w:pPr>
              <w:pStyle w:val="TableParagraph"/>
              <w:spacing w:line="240" w:lineRule="auto"/>
              <w:ind w:left="40"/>
              <w:rPr>
                <w:sz w:val="24"/>
              </w:rPr>
            </w:pPr>
            <w:r>
              <w:rPr>
                <w:sz w:val="24"/>
              </w:rPr>
              <w:t>Do all related Minimum Deductibles apply to occurrences</w:t>
            </w:r>
          </w:p>
          <w:p w14:paraId="31CB8958" w14:textId="77777777" w:rsidR="00EA4E7B" w:rsidRDefault="00EA4E7B" w:rsidP="005259DA">
            <w:pPr>
              <w:pStyle w:val="TableParagraph"/>
              <w:spacing w:before="26" w:line="240" w:lineRule="auto"/>
              <w:ind w:left="40"/>
              <w:rPr>
                <w:sz w:val="24"/>
              </w:rPr>
            </w:pPr>
            <w:r>
              <w:rPr>
                <w:sz w:val="24"/>
              </w:rPr>
              <w:t>rather than buildings?</w:t>
            </w:r>
          </w:p>
        </w:tc>
        <w:tc>
          <w:tcPr>
            <w:tcW w:w="2498" w:type="dxa"/>
            <w:tcBorders>
              <w:top w:val="single" w:sz="8" w:space="0" w:color="000000"/>
              <w:left w:val="double" w:sz="3" w:space="0" w:color="000000"/>
              <w:bottom w:val="single" w:sz="8" w:space="0" w:color="000000"/>
              <w:right w:val="double" w:sz="3" w:space="0" w:color="000000"/>
            </w:tcBorders>
          </w:tcPr>
          <w:p w14:paraId="6860C750" w14:textId="77777777" w:rsidR="00EA4E7B" w:rsidRDefault="00EA4E7B" w:rsidP="005259DA">
            <w:pPr>
              <w:pStyle w:val="TableParagraph"/>
              <w:spacing w:before="6" w:line="240" w:lineRule="auto"/>
              <w:ind w:left="594"/>
              <w:rPr>
                <w:b/>
                <w:sz w:val="24"/>
              </w:rPr>
            </w:pPr>
            <w:r>
              <w:rPr>
                <w:b/>
                <w:color w:val="BE8F00"/>
                <w:sz w:val="24"/>
              </w:rPr>
              <w:t>Occurrences</w:t>
            </w:r>
          </w:p>
        </w:tc>
      </w:tr>
      <w:tr w:rsidR="00EA4E7B" w14:paraId="56BF5B03" w14:textId="77777777" w:rsidTr="005259DA">
        <w:trPr>
          <w:trHeight w:val="598"/>
        </w:trPr>
        <w:tc>
          <w:tcPr>
            <w:tcW w:w="5834" w:type="dxa"/>
            <w:gridSpan w:val="2"/>
            <w:tcBorders>
              <w:top w:val="single" w:sz="8" w:space="0" w:color="000000"/>
              <w:left w:val="single" w:sz="8" w:space="0" w:color="000000"/>
              <w:bottom w:val="double" w:sz="3" w:space="0" w:color="000000"/>
              <w:right w:val="double" w:sz="3" w:space="0" w:color="000000"/>
            </w:tcBorders>
          </w:tcPr>
          <w:p w14:paraId="06756357" w14:textId="77777777" w:rsidR="00EA4E7B" w:rsidRDefault="00EA4E7B" w:rsidP="005259DA">
            <w:pPr>
              <w:pStyle w:val="TableParagraph"/>
              <w:spacing w:line="240" w:lineRule="auto"/>
              <w:ind w:left="40"/>
              <w:rPr>
                <w:sz w:val="24"/>
              </w:rPr>
            </w:pPr>
            <w:r>
              <w:rPr>
                <w:sz w:val="24"/>
              </w:rPr>
              <w:t>In event of a loss, if the replacement exceeds the value</w:t>
            </w:r>
          </w:p>
          <w:p w14:paraId="6070A95D" w14:textId="77777777" w:rsidR="00EA4E7B" w:rsidRDefault="00EA4E7B" w:rsidP="005259DA">
            <w:pPr>
              <w:pStyle w:val="TableParagraph"/>
              <w:spacing w:before="26" w:line="275" w:lineRule="exact"/>
              <w:ind w:left="40"/>
              <w:rPr>
                <w:sz w:val="24"/>
              </w:rPr>
            </w:pPr>
            <w:r>
              <w:rPr>
                <w:sz w:val="24"/>
              </w:rPr>
              <w:t>shown on the schedule, what will be paid?</w:t>
            </w:r>
          </w:p>
        </w:tc>
        <w:tc>
          <w:tcPr>
            <w:tcW w:w="2498" w:type="dxa"/>
            <w:tcBorders>
              <w:top w:val="single" w:sz="8" w:space="0" w:color="000000"/>
              <w:left w:val="double" w:sz="3" w:space="0" w:color="000000"/>
              <w:bottom w:val="double" w:sz="3" w:space="0" w:color="000000"/>
              <w:right w:val="double" w:sz="3" w:space="0" w:color="000000"/>
            </w:tcBorders>
          </w:tcPr>
          <w:p w14:paraId="5D1E4DCB" w14:textId="77777777" w:rsidR="00EA4E7B" w:rsidRDefault="00EA4E7B" w:rsidP="005259DA">
            <w:pPr>
              <w:pStyle w:val="TableParagraph"/>
              <w:spacing w:before="6" w:line="240" w:lineRule="auto"/>
              <w:ind w:left="48" w:right="24"/>
              <w:jc w:val="center"/>
              <w:rPr>
                <w:b/>
                <w:sz w:val="24"/>
              </w:rPr>
            </w:pPr>
            <w:r>
              <w:rPr>
                <w:b/>
                <w:color w:val="BE8F00"/>
                <w:sz w:val="24"/>
              </w:rPr>
              <w:t>Refer to 110% Margin</w:t>
            </w:r>
          </w:p>
          <w:p w14:paraId="6E9B4BFF" w14:textId="77777777" w:rsidR="00EA4E7B" w:rsidRDefault="00EA4E7B" w:rsidP="005259DA">
            <w:pPr>
              <w:pStyle w:val="TableParagraph"/>
              <w:spacing w:before="26" w:line="270" w:lineRule="exact"/>
              <w:ind w:left="48" w:right="22"/>
              <w:jc w:val="center"/>
              <w:rPr>
                <w:b/>
                <w:sz w:val="24"/>
              </w:rPr>
            </w:pPr>
            <w:r>
              <w:rPr>
                <w:b/>
                <w:color w:val="BE8F00"/>
                <w:sz w:val="24"/>
              </w:rPr>
              <w:t>Clause</w:t>
            </w:r>
          </w:p>
        </w:tc>
      </w:tr>
      <w:tr w:rsidR="00EA4E7B" w14:paraId="21BDC21A" w14:textId="77777777" w:rsidTr="005259DA">
        <w:trPr>
          <w:trHeight w:val="279"/>
        </w:trPr>
        <w:tc>
          <w:tcPr>
            <w:tcW w:w="5834" w:type="dxa"/>
            <w:gridSpan w:val="2"/>
            <w:tcBorders>
              <w:top w:val="double" w:sz="3" w:space="0" w:color="000000"/>
              <w:left w:val="single" w:sz="8" w:space="0" w:color="000000"/>
              <w:right w:val="double" w:sz="3" w:space="0" w:color="000000"/>
            </w:tcBorders>
          </w:tcPr>
          <w:p w14:paraId="06137928" w14:textId="77777777" w:rsidR="00EA4E7B" w:rsidRDefault="00EA4E7B" w:rsidP="005259DA">
            <w:pPr>
              <w:pStyle w:val="TableParagraph"/>
              <w:spacing w:before="0" w:line="259" w:lineRule="exact"/>
              <w:ind w:left="40"/>
              <w:rPr>
                <w:b/>
                <w:sz w:val="24"/>
              </w:rPr>
            </w:pPr>
            <w:r>
              <w:rPr>
                <w:b/>
                <w:sz w:val="24"/>
              </w:rPr>
              <w:t>Terrorism Limit</w:t>
            </w:r>
          </w:p>
        </w:tc>
        <w:tc>
          <w:tcPr>
            <w:tcW w:w="2498" w:type="dxa"/>
            <w:tcBorders>
              <w:top w:val="double" w:sz="3" w:space="0" w:color="000000"/>
              <w:left w:val="double" w:sz="3" w:space="0" w:color="000000"/>
              <w:right w:val="double" w:sz="3" w:space="0" w:color="000000"/>
            </w:tcBorders>
          </w:tcPr>
          <w:p w14:paraId="341B98B2" w14:textId="77777777" w:rsidR="00EA4E7B" w:rsidRDefault="00EA4E7B" w:rsidP="005259DA">
            <w:pPr>
              <w:pStyle w:val="TableParagraph"/>
              <w:spacing w:before="0" w:line="257" w:lineRule="exact"/>
              <w:ind w:left="640"/>
              <w:rPr>
                <w:sz w:val="24"/>
              </w:rPr>
            </w:pPr>
            <w:r>
              <w:rPr>
                <w:sz w:val="24"/>
              </w:rPr>
              <w:t>Policy Limit</w:t>
            </w:r>
          </w:p>
        </w:tc>
      </w:tr>
      <w:tr w:rsidR="00EA4E7B" w14:paraId="6AAB1EB9" w14:textId="77777777" w:rsidTr="005259DA">
        <w:trPr>
          <w:trHeight w:val="296"/>
        </w:trPr>
        <w:tc>
          <w:tcPr>
            <w:tcW w:w="4040" w:type="dxa"/>
            <w:tcBorders>
              <w:left w:val="single" w:sz="8" w:space="0" w:color="000000"/>
              <w:bottom w:val="nil"/>
              <w:right w:val="nil"/>
            </w:tcBorders>
          </w:tcPr>
          <w:p w14:paraId="07CC2655" w14:textId="77777777" w:rsidR="00EA4E7B" w:rsidRDefault="00EA4E7B" w:rsidP="005259DA">
            <w:pPr>
              <w:pStyle w:val="TableParagraph"/>
              <w:spacing w:line="275" w:lineRule="exact"/>
              <w:ind w:left="40"/>
              <w:rPr>
                <w:sz w:val="24"/>
              </w:rPr>
            </w:pPr>
            <w:r>
              <w:rPr>
                <w:sz w:val="24"/>
              </w:rPr>
              <w:t>Company</w:t>
            </w:r>
          </w:p>
        </w:tc>
        <w:tc>
          <w:tcPr>
            <w:tcW w:w="1794" w:type="dxa"/>
            <w:tcBorders>
              <w:left w:val="nil"/>
              <w:bottom w:val="nil"/>
              <w:right w:val="double" w:sz="3" w:space="0" w:color="000000"/>
            </w:tcBorders>
          </w:tcPr>
          <w:p w14:paraId="3DE737E9" w14:textId="77777777" w:rsidR="00EA4E7B" w:rsidRDefault="00EA4E7B" w:rsidP="005259DA">
            <w:pPr>
              <w:pStyle w:val="TableParagraph"/>
              <w:spacing w:before="0" w:line="240" w:lineRule="auto"/>
            </w:pPr>
          </w:p>
        </w:tc>
        <w:tc>
          <w:tcPr>
            <w:tcW w:w="2498" w:type="dxa"/>
            <w:tcBorders>
              <w:left w:val="double" w:sz="3" w:space="0" w:color="000000"/>
              <w:bottom w:val="nil"/>
              <w:right w:val="double" w:sz="3" w:space="0" w:color="000000"/>
            </w:tcBorders>
          </w:tcPr>
          <w:p w14:paraId="6A58C5DA" w14:textId="77777777" w:rsidR="00EA4E7B" w:rsidRDefault="00EA4E7B" w:rsidP="005259DA">
            <w:pPr>
              <w:pStyle w:val="TableParagraph"/>
              <w:spacing w:line="275" w:lineRule="exact"/>
              <w:ind w:left="539"/>
              <w:rPr>
                <w:sz w:val="24"/>
              </w:rPr>
            </w:pPr>
            <w:r>
              <w:rPr>
                <w:sz w:val="24"/>
              </w:rPr>
              <w:t>$100,000,000</w:t>
            </w:r>
          </w:p>
        </w:tc>
      </w:tr>
      <w:tr w:rsidR="00EA4E7B" w14:paraId="2A6081DA" w14:textId="77777777" w:rsidTr="005259DA">
        <w:trPr>
          <w:trHeight w:val="307"/>
        </w:trPr>
        <w:tc>
          <w:tcPr>
            <w:tcW w:w="4040" w:type="dxa"/>
            <w:tcBorders>
              <w:top w:val="nil"/>
              <w:left w:val="single" w:sz="8" w:space="0" w:color="000000"/>
              <w:bottom w:val="nil"/>
              <w:right w:val="nil"/>
            </w:tcBorders>
          </w:tcPr>
          <w:p w14:paraId="41C699F1" w14:textId="77777777" w:rsidR="00EA4E7B" w:rsidRDefault="00EA4E7B" w:rsidP="005259DA">
            <w:pPr>
              <w:pStyle w:val="TableParagraph"/>
              <w:spacing w:before="9" w:line="240" w:lineRule="auto"/>
              <w:ind w:left="40"/>
              <w:rPr>
                <w:i/>
                <w:sz w:val="24"/>
              </w:rPr>
            </w:pPr>
            <w:r>
              <w:rPr>
                <w:i/>
                <w:sz w:val="24"/>
              </w:rPr>
              <w:t>Terrorism Deductible</w:t>
            </w:r>
          </w:p>
        </w:tc>
        <w:tc>
          <w:tcPr>
            <w:tcW w:w="1794" w:type="dxa"/>
            <w:tcBorders>
              <w:top w:val="nil"/>
              <w:left w:val="nil"/>
              <w:bottom w:val="nil"/>
              <w:right w:val="double" w:sz="3" w:space="0" w:color="000000"/>
            </w:tcBorders>
          </w:tcPr>
          <w:p w14:paraId="7B0C7A41" w14:textId="77777777" w:rsidR="00EA4E7B" w:rsidRDefault="00EA4E7B" w:rsidP="005259DA">
            <w:pPr>
              <w:pStyle w:val="TableParagraph"/>
              <w:spacing w:before="0" w:line="240" w:lineRule="auto"/>
            </w:pPr>
          </w:p>
        </w:tc>
        <w:tc>
          <w:tcPr>
            <w:tcW w:w="2498" w:type="dxa"/>
            <w:tcBorders>
              <w:top w:val="nil"/>
              <w:left w:val="double" w:sz="3" w:space="0" w:color="000000"/>
              <w:bottom w:val="nil"/>
              <w:right w:val="double" w:sz="3" w:space="0" w:color="000000"/>
            </w:tcBorders>
          </w:tcPr>
          <w:p w14:paraId="28BB094C" w14:textId="77777777" w:rsidR="00EA4E7B" w:rsidRDefault="00EA4E7B" w:rsidP="005259DA">
            <w:pPr>
              <w:pStyle w:val="TableParagraph"/>
              <w:spacing w:before="0" w:line="240" w:lineRule="auto"/>
            </w:pPr>
          </w:p>
        </w:tc>
      </w:tr>
      <w:tr w:rsidR="00EA4E7B" w14:paraId="5E601E39" w14:textId="77777777" w:rsidTr="005259DA">
        <w:trPr>
          <w:trHeight w:val="284"/>
        </w:trPr>
        <w:tc>
          <w:tcPr>
            <w:tcW w:w="5834" w:type="dxa"/>
            <w:gridSpan w:val="2"/>
            <w:tcBorders>
              <w:top w:val="nil"/>
              <w:left w:val="single" w:sz="8" w:space="0" w:color="000000"/>
              <w:bottom w:val="double" w:sz="3" w:space="0" w:color="000000"/>
              <w:right w:val="double" w:sz="3" w:space="0" w:color="000000"/>
            </w:tcBorders>
          </w:tcPr>
          <w:p w14:paraId="5362487C" w14:textId="77777777" w:rsidR="00EA4E7B" w:rsidRDefault="00EA4E7B" w:rsidP="005259DA">
            <w:pPr>
              <w:pStyle w:val="TableParagraph"/>
              <w:spacing w:before="11" w:line="253" w:lineRule="exact"/>
              <w:ind w:left="40"/>
              <w:rPr>
                <w:b/>
                <w:sz w:val="24"/>
              </w:rPr>
            </w:pPr>
            <w:r>
              <w:rPr>
                <w:b/>
                <w:sz w:val="24"/>
              </w:rPr>
              <w:t>Terrorism Premium NOT Included in Property</w:t>
            </w:r>
          </w:p>
        </w:tc>
        <w:tc>
          <w:tcPr>
            <w:tcW w:w="2498" w:type="dxa"/>
            <w:tcBorders>
              <w:top w:val="nil"/>
              <w:left w:val="double" w:sz="3" w:space="0" w:color="000000"/>
              <w:bottom w:val="double" w:sz="3" w:space="0" w:color="000000"/>
              <w:right w:val="double" w:sz="3" w:space="0" w:color="000000"/>
            </w:tcBorders>
          </w:tcPr>
          <w:p w14:paraId="7C83910A" w14:textId="77777777" w:rsidR="00EA4E7B" w:rsidRDefault="00EA4E7B" w:rsidP="005259DA">
            <w:pPr>
              <w:pStyle w:val="TableParagraph"/>
              <w:spacing w:before="11" w:line="253" w:lineRule="exact"/>
              <w:ind w:left="48" w:right="85"/>
              <w:jc w:val="center"/>
              <w:rPr>
                <w:b/>
                <w:sz w:val="24"/>
              </w:rPr>
            </w:pPr>
            <w:r>
              <w:rPr>
                <w:b/>
                <w:sz w:val="24"/>
              </w:rPr>
              <w:t>$0</w:t>
            </w:r>
          </w:p>
        </w:tc>
      </w:tr>
      <w:tr w:rsidR="00EA4E7B" w14:paraId="4A56343D" w14:textId="77777777" w:rsidTr="005259DA">
        <w:trPr>
          <w:trHeight w:val="279"/>
        </w:trPr>
        <w:tc>
          <w:tcPr>
            <w:tcW w:w="5834" w:type="dxa"/>
            <w:gridSpan w:val="2"/>
            <w:tcBorders>
              <w:top w:val="double" w:sz="3" w:space="0" w:color="000000"/>
              <w:left w:val="single" w:sz="8" w:space="0" w:color="000000"/>
              <w:right w:val="double" w:sz="3" w:space="0" w:color="000000"/>
            </w:tcBorders>
          </w:tcPr>
          <w:p w14:paraId="287458A2" w14:textId="77777777" w:rsidR="00EA4E7B" w:rsidRDefault="00EA4E7B" w:rsidP="005259DA">
            <w:pPr>
              <w:pStyle w:val="TableParagraph"/>
              <w:spacing w:before="0" w:line="259" w:lineRule="exact"/>
              <w:ind w:left="40"/>
              <w:rPr>
                <w:b/>
                <w:sz w:val="24"/>
              </w:rPr>
            </w:pPr>
            <w:r>
              <w:rPr>
                <w:b/>
                <w:sz w:val="24"/>
              </w:rPr>
              <w:t>Scheduled Property Company</w:t>
            </w:r>
          </w:p>
        </w:tc>
        <w:tc>
          <w:tcPr>
            <w:tcW w:w="2498" w:type="dxa"/>
            <w:tcBorders>
              <w:top w:val="double" w:sz="3" w:space="0" w:color="000000"/>
              <w:left w:val="double" w:sz="3" w:space="0" w:color="000000"/>
              <w:right w:val="double" w:sz="3" w:space="0" w:color="000000"/>
            </w:tcBorders>
          </w:tcPr>
          <w:p w14:paraId="12791639" w14:textId="77777777" w:rsidR="00EA4E7B" w:rsidRDefault="00EA4E7B" w:rsidP="005259DA">
            <w:pPr>
              <w:pStyle w:val="TableParagraph"/>
              <w:spacing w:before="0" w:line="240" w:lineRule="auto"/>
              <w:rPr>
                <w:sz w:val="20"/>
              </w:rPr>
            </w:pPr>
          </w:p>
        </w:tc>
      </w:tr>
      <w:tr w:rsidR="00EA4E7B" w14:paraId="1A04EB07" w14:textId="77777777" w:rsidTr="005259DA">
        <w:trPr>
          <w:trHeight w:val="284"/>
        </w:trPr>
        <w:tc>
          <w:tcPr>
            <w:tcW w:w="5834" w:type="dxa"/>
            <w:gridSpan w:val="2"/>
            <w:tcBorders>
              <w:left w:val="single" w:sz="8" w:space="0" w:color="000000"/>
              <w:right w:val="double" w:sz="3" w:space="0" w:color="000000"/>
            </w:tcBorders>
          </w:tcPr>
          <w:p w14:paraId="681EF674" w14:textId="77777777" w:rsidR="00EA4E7B" w:rsidRDefault="00EA4E7B" w:rsidP="005259DA">
            <w:pPr>
              <w:pStyle w:val="TableParagraph"/>
              <w:ind w:left="40"/>
              <w:rPr>
                <w:sz w:val="24"/>
              </w:rPr>
            </w:pPr>
            <w:r>
              <w:rPr>
                <w:sz w:val="24"/>
              </w:rPr>
              <w:t>Scheduled Equipment Limit</w:t>
            </w:r>
          </w:p>
        </w:tc>
        <w:tc>
          <w:tcPr>
            <w:tcW w:w="2498" w:type="dxa"/>
            <w:tcBorders>
              <w:left w:val="double" w:sz="3" w:space="0" w:color="000000"/>
              <w:right w:val="double" w:sz="3" w:space="0" w:color="000000"/>
            </w:tcBorders>
          </w:tcPr>
          <w:p w14:paraId="06E1A85F" w14:textId="77777777" w:rsidR="00EA4E7B" w:rsidRDefault="00EA4E7B" w:rsidP="005259DA">
            <w:pPr>
              <w:pStyle w:val="TableParagraph"/>
              <w:ind w:left="640"/>
              <w:rPr>
                <w:sz w:val="24"/>
              </w:rPr>
            </w:pPr>
            <w:r>
              <w:rPr>
                <w:sz w:val="24"/>
              </w:rPr>
              <w:t>Policy Limit</w:t>
            </w:r>
          </w:p>
        </w:tc>
      </w:tr>
      <w:tr w:rsidR="00EA4E7B" w14:paraId="40F88877" w14:textId="77777777" w:rsidTr="005259DA">
        <w:trPr>
          <w:trHeight w:val="284"/>
        </w:trPr>
        <w:tc>
          <w:tcPr>
            <w:tcW w:w="5834" w:type="dxa"/>
            <w:gridSpan w:val="2"/>
            <w:tcBorders>
              <w:left w:val="single" w:sz="8" w:space="0" w:color="000000"/>
              <w:right w:val="double" w:sz="3" w:space="0" w:color="000000"/>
            </w:tcBorders>
          </w:tcPr>
          <w:p w14:paraId="49B92CF5" w14:textId="77777777" w:rsidR="00EA4E7B" w:rsidRDefault="00EA4E7B" w:rsidP="005259DA">
            <w:pPr>
              <w:pStyle w:val="TableParagraph"/>
              <w:ind w:left="398"/>
              <w:rPr>
                <w:i/>
                <w:sz w:val="24"/>
              </w:rPr>
            </w:pPr>
            <w:r>
              <w:rPr>
                <w:i/>
                <w:sz w:val="24"/>
              </w:rPr>
              <w:t>Deductible</w:t>
            </w:r>
          </w:p>
        </w:tc>
        <w:tc>
          <w:tcPr>
            <w:tcW w:w="2498" w:type="dxa"/>
            <w:tcBorders>
              <w:left w:val="double" w:sz="3" w:space="0" w:color="000000"/>
              <w:right w:val="double" w:sz="3" w:space="0" w:color="000000"/>
            </w:tcBorders>
          </w:tcPr>
          <w:p w14:paraId="5FFE7C6F" w14:textId="77777777" w:rsidR="00EA4E7B" w:rsidRDefault="00EA4E7B" w:rsidP="005259DA">
            <w:pPr>
              <w:pStyle w:val="TableParagraph"/>
              <w:ind w:right="356"/>
              <w:jc w:val="right"/>
              <w:rPr>
                <w:i/>
                <w:sz w:val="24"/>
              </w:rPr>
            </w:pPr>
            <w:r>
              <w:rPr>
                <w:i/>
                <w:sz w:val="24"/>
              </w:rPr>
              <w:t>Policy Deductible</w:t>
            </w:r>
          </w:p>
        </w:tc>
      </w:tr>
      <w:tr w:rsidR="00EA4E7B" w14:paraId="0537F53C" w14:textId="77777777" w:rsidTr="005259DA">
        <w:trPr>
          <w:trHeight w:val="284"/>
        </w:trPr>
        <w:tc>
          <w:tcPr>
            <w:tcW w:w="5834" w:type="dxa"/>
            <w:gridSpan w:val="2"/>
            <w:tcBorders>
              <w:left w:val="single" w:sz="8" w:space="0" w:color="000000"/>
              <w:right w:val="double" w:sz="3" w:space="0" w:color="000000"/>
            </w:tcBorders>
          </w:tcPr>
          <w:p w14:paraId="1998046A" w14:textId="77777777" w:rsidR="00EA4E7B" w:rsidRDefault="00EA4E7B" w:rsidP="005259DA">
            <w:pPr>
              <w:pStyle w:val="TableParagraph"/>
              <w:ind w:left="40"/>
              <w:rPr>
                <w:sz w:val="24"/>
              </w:rPr>
            </w:pPr>
            <w:r>
              <w:rPr>
                <w:sz w:val="24"/>
              </w:rPr>
              <w:t>Band Equipment &amp; Uniforms Limit</w:t>
            </w:r>
          </w:p>
        </w:tc>
        <w:tc>
          <w:tcPr>
            <w:tcW w:w="2498" w:type="dxa"/>
            <w:tcBorders>
              <w:left w:val="double" w:sz="3" w:space="0" w:color="000000"/>
              <w:right w:val="double" w:sz="3" w:space="0" w:color="000000"/>
            </w:tcBorders>
          </w:tcPr>
          <w:p w14:paraId="77EE1F69" w14:textId="77777777" w:rsidR="00EA4E7B" w:rsidRDefault="00EA4E7B" w:rsidP="005259DA">
            <w:pPr>
              <w:pStyle w:val="TableParagraph"/>
              <w:ind w:left="640"/>
              <w:rPr>
                <w:sz w:val="24"/>
              </w:rPr>
            </w:pPr>
            <w:r>
              <w:rPr>
                <w:sz w:val="24"/>
              </w:rPr>
              <w:t>Policy Limit</w:t>
            </w:r>
          </w:p>
        </w:tc>
      </w:tr>
      <w:tr w:rsidR="00EA4E7B" w14:paraId="14DF74F8" w14:textId="77777777" w:rsidTr="005259DA">
        <w:trPr>
          <w:trHeight w:val="284"/>
        </w:trPr>
        <w:tc>
          <w:tcPr>
            <w:tcW w:w="5834" w:type="dxa"/>
            <w:gridSpan w:val="2"/>
            <w:tcBorders>
              <w:left w:val="single" w:sz="8" w:space="0" w:color="000000"/>
              <w:right w:val="double" w:sz="3" w:space="0" w:color="000000"/>
            </w:tcBorders>
          </w:tcPr>
          <w:p w14:paraId="4EC7BC76" w14:textId="77777777" w:rsidR="00EA4E7B" w:rsidRDefault="00EA4E7B" w:rsidP="005259DA">
            <w:pPr>
              <w:pStyle w:val="TableParagraph"/>
              <w:ind w:left="398"/>
              <w:rPr>
                <w:i/>
                <w:sz w:val="24"/>
              </w:rPr>
            </w:pPr>
            <w:r>
              <w:rPr>
                <w:i/>
                <w:sz w:val="24"/>
              </w:rPr>
              <w:t>Deductible</w:t>
            </w:r>
          </w:p>
        </w:tc>
        <w:tc>
          <w:tcPr>
            <w:tcW w:w="2498" w:type="dxa"/>
            <w:tcBorders>
              <w:left w:val="double" w:sz="3" w:space="0" w:color="000000"/>
              <w:right w:val="double" w:sz="3" w:space="0" w:color="000000"/>
            </w:tcBorders>
          </w:tcPr>
          <w:p w14:paraId="5F95E783" w14:textId="77777777" w:rsidR="00EA4E7B" w:rsidRDefault="00EA4E7B" w:rsidP="005259DA">
            <w:pPr>
              <w:pStyle w:val="TableParagraph"/>
              <w:ind w:right="356"/>
              <w:jc w:val="right"/>
              <w:rPr>
                <w:i/>
                <w:sz w:val="24"/>
              </w:rPr>
            </w:pPr>
            <w:r>
              <w:rPr>
                <w:i/>
                <w:sz w:val="24"/>
              </w:rPr>
              <w:t>Policy Deductible</w:t>
            </w:r>
          </w:p>
        </w:tc>
      </w:tr>
      <w:tr w:rsidR="00EA4E7B" w14:paraId="5B0EF315" w14:textId="77777777" w:rsidTr="005259DA">
        <w:trPr>
          <w:trHeight w:val="284"/>
        </w:trPr>
        <w:tc>
          <w:tcPr>
            <w:tcW w:w="5834" w:type="dxa"/>
            <w:gridSpan w:val="2"/>
            <w:tcBorders>
              <w:left w:val="single" w:sz="8" w:space="0" w:color="000000"/>
              <w:right w:val="double" w:sz="3" w:space="0" w:color="000000"/>
            </w:tcBorders>
          </w:tcPr>
          <w:p w14:paraId="5B97028B" w14:textId="77777777" w:rsidR="00EA4E7B" w:rsidRDefault="00EA4E7B" w:rsidP="005259DA">
            <w:pPr>
              <w:pStyle w:val="TableParagraph"/>
              <w:ind w:left="40"/>
              <w:rPr>
                <w:sz w:val="24"/>
              </w:rPr>
            </w:pPr>
            <w:r>
              <w:rPr>
                <w:sz w:val="24"/>
              </w:rPr>
              <w:t xml:space="preserve">Valuable Papers </w:t>
            </w:r>
            <w:proofErr w:type="spellStart"/>
            <w:r>
              <w:rPr>
                <w:sz w:val="24"/>
              </w:rPr>
              <w:t>Limt</w:t>
            </w:r>
            <w:proofErr w:type="spellEnd"/>
          </w:p>
        </w:tc>
        <w:tc>
          <w:tcPr>
            <w:tcW w:w="2498" w:type="dxa"/>
            <w:tcBorders>
              <w:left w:val="double" w:sz="3" w:space="0" w:color="000000"/>
              <w:right w:val="double" w:sz="3" w:space="0" w:color="000000"/>
            </w:tcBorders>
          </w:tcPr>
          <w:p w14:paraId="4B496E08" w14:textId="77777777" w:rsidR="00EA4E7B" w:rsidRDefault="00EA4E7B" w:rsidP="005259DA">
            <w:pPr>
              <w:pStyle w:val="TableParagraph"/>
              <w:ind w:left="719"/>
              <w:rPr>
                <w:sz w:val="24"/>
              </w:rPr>
            </w:pPr>
            <w:r>
              <w:rPr>
                <w:sz w:val="24"/>
              </w:rPr>
              <w:t>1,000,000</w:t>
            </w:r>
          </w:p>
        </w:tc>
      </w:tr>
      <w:tr w:rsidR="00EA4E7B" w14:paraId="5DBD06F3" w14:textId="77777777" w:rsidTr="005259DA">
        <w:trPr>
          <w:trHeight w:val="284"/>
        </w:trPr>
        <w:tc>
          <w:tcPr>
            <w:tcW w:w="5834" w:type="dxa"/>
            <w:gridSpan w:val="2"/>
            <w:tcBorders>
              <w:left w:val="single" w:sz="8" w:space="0" w:color="000000"/>
              <w:right w:val="double" w:sz="3" w:space="0" w:color="000000"/>
            </w:tcBorders>
          </w:tcPr>
          <w:p w14:paraId="67906616" w14:textId="77777777" w:rsidR="00EA4E7B" w:rsidRDefault="00EA4E7B" w:rsidP="005259DA">
            <w:pPr>
              <w:pStyle w:val="TableParagraph"/>
              <w:ind w:left="398"/>
              <w:rPr>
                <w:i/>
                <w:sz w:val="24"/>
              </w:rPr>
            </w:pPr>
            <w:r>
              <w:rPr>
                <w:i/>
                <w:sz w:val="24"/>
              </w:rPr>
              <w:t>Deductible</w:t>
            </w:r>
          </w:p>
        </w:tc>
        <w:tc>
          <w:tcPr>
            <w:tcW w:w="2498" w:type="dxa"/>
            <w:tcBorders>
              <w:left w:val="double" w:sz="3" w:space="0" w:color="000000"/>
              <w:right w:val="double" w:sz="3" w:space="0" w:color="000000"/>
            </w:tcBorders>
          </w:tcPr>
          <w:p w14:paraId="29A944B1" w14:textId="77777777" w:rsidR="00EA4E7B" w:rsidRDefault="00EA4E7B" w:rsidP="005259DA">
            <w:pPr>
              <w:pStyle w:val="TableParagraph"/>
              <w:ind w:right="356"/>
              <w:jc w:val="right"/>
              <w:rPr>
                <w:i/>
                <w:sz w:val="24"/>
              </w:rPr>
            </w:pPr>
            <w:r>
              <w:rPr>
                <w:i/>
                <w:sz w:val="24"/>
              </w:rPr>
              <w:t>Policy Deductible</w:t>
            </w:r>
          </w:p>
        </w:tc>
      </w:tr>
      <w:tr w:rsidR="00EA4E7B" w14:paraId="67CF9C9D" w14:textId="77777777" w:rsidTr="005259DA">
        <w:trPr>
          <w:trHeight w:val="284"/>
        </w:trPr>
        <w:tc>
          <w:tcPr>
            <w:tcW w:w="5834" w:type="dxa"/>
            <w:gridSpan w:val="2"/>
            <w:tcBorders>
              <w:left w:val="single" w:sz="8" w:space="0" w:color="000000"/>
              <w:right w:val="double" w:sz="3" w:space="0" w:color="000000"/>
            </w:tcBorders>
          </w:tcPr>
          <w:p w14:paraId="37C09183" w14:textId="77777777" w:rsidR="00EA4E7B" w:rsidRDefault="00EA4E7B" w:rsidP="005259DA">
            <w:pPr>
              <w:pStyle w:val="TableParagraph"/>
              <w:ind w:left="40"/>
              <w:rPr>
                <w:sz w:val="24"/>
              </w:rPr>
            </w:pPr>
            <w:r>
              <w:rPr>
                <w:sz w:val="24"/>
              </w:rPr>
              <w:t>EDP Equipment &amp; Data Limit</w:t>
            </w:r>
          </w:p>
        </w:tc>
        <w:tc>
          <w:tcPr>
            <w:tcW w:w="2498" w:type="dxa"/>
            <w:tcBorders>
              <w:left w:val="double" w:sz="3" w:space="0" w:color="000000"/>
              <w:right w:val="double" w:sz="3" w:space="0" w:color="000000"/>
            </w:tcBorders>
          </w:tcPr>
          <w:p w14:paraId="719B2461" w14:textId="77777777" w:rsidR="00EA4E7B" w:rsidRDefault="00EA4E7B" w:rsidP="005259DA">
            <w:pPr>
              <w:pStyle w:val="TableParagraph"/>
              <w:ind w:left="640"/>
              <w:rPr>
                <w:sz w:val="24"/>
              </w:rPr>
            </w:pPr>
            <w:r>
              <w:rPr>
                <w:sz w:val="24"/>
              </w:rPr>
              <w:t>Policy Limit</w:t>
            </w:r>
          </w:p>
        </w:tc>
      </w:tr>
      <w:tr w:rsidR="00EA4E7B" w14:paraId="7C172493" w14:textId="77777777" w:rsidTr="005259DA">
        <w:trPr>
          <w:trHeight w:val="284"/>
        </w:trPr>
        <w:tc>
          <w:tcPr>
            <w:tcW w:w="5834" w:type="dxa"/>
            <w:gridSpan w:val="2"/>
            <w:tcBorders>
              <w:left w:val="single" w:sz="8" w:space="0" w:color="000000"/>
              <w:right w:val="double" w:sz="3" w:space="0" w:color="000000"/>
            </w:tcBorders>
          </w:tcPr>
          <w:p w14:paraId="22B82B26" w14:textId="77777777" w:rsidR="00EA4E7B" w:rsidRDefault="00EA4E7B" w:rsidP="005259DA">
            <w:pPr>
              <w:pStyle w:val="TableParagraph"/>
              <w:ind w:left="398"/>
              <w:rPr>
                <w:i/>
                <w:sz w:val="24"/>
              </w:rPr>
            </w:pPr>
            <w:r>
              <w:rPr>
                <w:i/>
                <w:sz w:val="24"/>
              </w:rPr>
              <w:t>Deductible</w:t>
            </w:r>
          </w:p>
        </w:tc>
        <w:tc>
          <w:tcPr>
            <w:tcW w:w="2498" w:type="dxa"/>
            <w:tcBorders>
              <w:left w:val="double" w:sz="3" w:space="0" w:color="000000"/>
              <w:right w:val="double" w:sz="3" w:space="0" w:color="000000"/>
            </w:tcBorders>
          </w:tcPr>
          <w:p w14:paraId="0E5C0ACD" w14:textId="77777777" w:rsidR="00EA4E7B" w:rsidRDefault="00EA4E7B" w:rsidP="005259DA">
            <w:pPr>
              <w:pStyle w:val="TableParagraph"/>
              <w:ind w:right="356"/>
              <w:jc w:val="right"/>
              <w:rPr>
                <w:i/>
                <w:sz w:val="24"/>
              </w:rPr>
            </w:pPr>
            <w:r>
              <w:rPr>
                <w:i/>
                <w:sz w:val="24"/>
              </w:rPr>
              <w:t>Policy Deductible</w:t>
            </w:r>
          </w:p>
        </w:tc>
      </w:tr>
      <w:tr w:rsidR="00EA4E7B" w14:paraId="0CD5F696" w14:textId="77777777" w:rsidTr="005259DA">
        <w:trPr>
          <w:trHeight w:val="284"/>
        </w:trPr>
        <w:tc>
          <w:tcPr>
            <w:tcW w:w="5834" w:type="dxa"/>
            <w:gridSpan w:val="2"/>
            <w:tcBorders>
              <w:left w:val="single" w:sz="8" w:space="0" w:color="000000"/>
              <w:right w:val="double" w:sz="3" w:space="0" w:color="000000"/>
            </w:tcBorders>
          </w:tcPr>
          <w:p w14:paraId="1EE30DE5" w14:textId="77777777" w:rsidR="00EA4E7B" w:rsidRDefault="00EA4E7B" w:rsidP="005259DA">
            <w:pPr>
              <w:pStyle w:val="TableParagraph"/>
              <w:ind w:left="40"/>
              <w:rPr>
                <w:sz w:val="24"/>
              </w:rPr>
            </w:pPr>
            <w:r>
              <w:rPr>
                <w:sz w:val="24"/>
              </w:rPr>
              <w:t>Fine Arts Limit</w:t>
            </w:r>
          </w:p>
        </w:tc>
        <w:tc>
          <w:tcPr>
            <w:tcW w:w="2498" w:type="dxa"/>
            <w:tcBorders>
              <w:left w:val="double" w:sz="3" w:space="0" w:color="000000"/>
              <w:right w:val="double" w:sz="3" w:space="0" w:color="000000"/>
            </w:tcBorders>
          </w:tcPr>
          <w:p w14:paraId="0798D2A7" w14:textId="77777777" w:rsidR="00EA4E7B" w:rsidRDefault="00EA4E7B" w:rsidP="005259DA">
            <w:pPr>
              <w:pStyle w:val="TableParagraph"/>
              <w:ind w:left="808"/>
              <w:rPr>
                <w:sz w:val="24"/>
              </w:rPr>
            </w:pPr>
            <w:r>
              <w:rPr>
                <w:sz w:val="24"/>
              </w:rPr>
              <w:t>250,000</w:t>
            </w:r>
          </w:p>
        </w:tc>
      </w:tr>
      <w:tr w:rsidR="00EA4E7B" w14:paraId="1B2283A0" w14:textId="77777777" w:rsidTr="005259DA">
        <w:trPr>
          <w:trHeight w:val="284"/>
        </w:trPr>
        <w:tc>
          <w:tcPr>
            <w:tcW w:w="5834" w:type="dxa"/>
            <w:gridSpan w:val="2"/>
            <w:tcBorders>
              <w:left w:val="single" w:sz="8" w:space="0" w:color="000000"/>
              <w:bottom w:val="single" w:sz="8" w:space="0" w:color="000000"/>
              <w:right w:val="double" w:sz="3" w:space="0" w:color="000000"/>
            </w:tcBorders>
          </w:tcPr>
          <w:p w14:paraId="07618886" w14:textId="77777777" w:rsidR="00EA4E7B" w:rsidRDefault="00EA4E7B" w:rsidP="005259DA">
            <w:pPr>
              <w:pStyle w:val="TableParagraph"/>
              <w:ind w:left="398"/>
              <w:rPr>
                <w:i/>
                <w:sz w:val="24"/>
              </w:rPr>
            </w:pPr>
            <w:r>
              <w:rPr>
                <w:i/>
                <w:sz w:val="24"/>
              </w:rPr>
              <w:t>Deductible</w:t>
            </w:r>
          </w:p>
        </w:tc>
        <w:tc>
          <w:tcPr>
            <w:tcW w:w="2498" w:type="dxa"/>
            <w:tcBorders>
              <w:left w:val="double" w:sz="3" w:space="0" w:color="000000"/>
              <w:bottom w:val="single" w:sz="8" w:space="0" w:color="000000"/>
              <w:right w:val="double" w:sz="3" w:space="0" w:color="000000"/>
            </w:tcBorders>
          </w:tcPr>
          <w:p w14:paraId="43BF40B7" w14:textId="77777777" w:rsidR="00EA4E7B" w:rsidRDefault="00EA4E7B" w:rsidP="005259DA">
            <w:pPr>
              <w:pStyle w:val="TableParagraph"/>
              <w:ind w:right="356"/>
              <w:jc w:val="right"/>
              <w:rPr>
                <w:i/>
                <w:sz w:val="24"/>
              </w:rPr>
            </w:pPr>
            <w:r>
              <w:rPr>
                <w:i/>
                <w:sz w:val="24"/>
              </w:rPr>
              <w:t>Policy Deductible</w:t>
            </w:r>
          </w:p>
        </w:tc>
      </w:tr>
      <w:tr w:rsidR="00EA4E7B" w14:paraId="6DA4A3E6" w14:textId="77777777" w:rsidTr="005259DA">
        <w:trPr>
          <w:trHeight w:val="279"/>
        </w:trPr>
        <w:tc>
          <w:tcPr>
            <w:tcW w:w="5834" w:type="dxa"/>
            <w:gridSpan w:val="2"/>
            <w:tcBorders>
              <w:top w:val="single" w:sz="8" w:space="0" w:color="000000"/>
              <w:left w:val="single" w:sz="8" w:space="0" w:color="000000"/>
              <w:bottom w:val="double" w:sz="3" w:space="0" w:color="000000"/>
              <w:right w:val="double" w:sz="3" w:space="0" w:color="000000"/>
            </w:tcBorders>
          </w:tcPr>
          <w:p w14:paraId="16204E1F" w14:textId="77777777" w:rsidR="00EA4E7B" w:rsidRDefault="00EA4E7B" w:rsidP="005259DA">
            <w:pPr>
              <w:pStyle w:val="TableParagraph"/>
              <w:spacing w:before="6" w:line="253" w:lineRule="exact"/>
              <w:ind w:left="217"/>
              <w:rPr>
                <w:b/>
                <w:sz w:val="24"/>
              </w:rPr>
            </w:pPr>
            <w:r>
              <w:rPr>
                <w:b/>
                <w:sz w:val="24"/>
              </w:rPr>
              <w:t>Premium</w:t>
            </w:r>
          </w:p>
        </w:tc>
        <w:tc>
          <w:tcPr>
            <w:tcW w:w="2498" w:type="dxa"/>
            <w:tcBorders>
              <w:top w:val="single" w:sz="8" w:space="0" w:color="000000"/>
              <w:left w:val="double" w:sz="3" w:space="0" w:color="000000"/>
              <w:bottom w:val="double" w:sz="3" w:space="0" w:color="000000"/>
              <w:right w:val="double" w:sz="3" w:space="0" w:color="000000"/>
            </w:tcBorders>
          </w:tcPr>
          <w:p w14:paraId="7061A931" w14:textId="77777777" w:rsidR="00EA4E7B" w:rsidRDefault="00EA4E7B" w:rsidP="005259DA">
            <w:pPr>
              <w:pStyle w:val="TableParagraph"/>
              <w:spacing w:before="6" w:line="253" w:lineRule="exact"/>
              <w:ind w:left="783"/>
              <w:rPr>
                <w:b/>
                <w:sz w:val="24"/>
              </w:rPr>
            </w:pPr>
            <w:r>
              <w:rPr>
                <w:b/>
                <w:sz w:val="24"/>
              </w:rPr>
              <w:t>Included</w:t>
            </w:r>
          </w:p>
        </w:tc>
      </w:tr>
      <w:tr w:rsidR="00EA4E7B" w14:paraId="3106A091" w14:textId="77777777" w:rsidTr="005259DA">
        <w:trPr>
          <w:trHeight w:val="273"/>
        </w:trPr>
        <w:tc>
          <w:tcPr>
            <w:tcW w:w="5834" w:type="dxa"/>
            <w:gridSpan w:val="2"/>
            <w:tcBorders>
              <w:top w:val="double" w:sz="3" w:space="0" w:color="000000"/>
              <w:left w:val="single" w:sz="8" w:space="0" w:color="000000"/>
              <w:bottom w:val="double" w:sz="3" w:space="0" w:color="000000"/>
              <w:right w:val="double" w:sz="3" w:space="0" w:color="000000"/>
            </w:tcBorders>
          </w:tcPr>
          <w:p w14:paraId="6030AC5C" w14:textId="77777777" w:rsidR="00EA4E7B" w:rsidRDefault="00EA4E7B" w:rsidP="005259DA">
            <w:pPr>
              <w:pStyle w:val="TableParagraph"/>
              <w:spacing w:before="0" w:line="254" w:lineRule="exact"/>
              <w:ind w:left="40"/>
              <w:rPr>
                <w:b/>
                <w:sz w:val="24"/>
              </w:rPr>
            </w:pPr>
            <w:r>
              <w:rPr>
                <w:b/>
                <w:sz w:val="24"/>
              </w:rPr>
              <w:t>Total Property Limit</w:t>
            </w:r>
          </w:p>
        </w:tc>
        <w:tc>
          <w:tcPr>
            <w:tcW w:w="2498" w:type="dxa"/>
            <w:tcBorders>
              <w:top w:val="double" w:sz="3" w:space="0" w:color="000000"/>
              <w:left w:val="double" w:sz="3" w:space="0" w:color="000000"/>
              <w:bottom w:val="double" w:sz="3" w:space="0" w:color="000000"/>
              <w:right w:val="double" w:sz="3" w:space="0" w:color="000000"/>
            </w:tcBorders>
          </w:tcPr>
          <w:p w14:paraId="46511E5D" w14:textId="77777777" w:rsidR="00EA4E7B" w:rsidRDefault="00EA4E7B" w:rsidP="005259DA">
            <w:pPr>
              <w:pStyle w:val="TableParagraph"/>
              <w:spacing w:before="0" w:line="240" w:lineRule="auto"/>
              <w:rPr>
                <w:sz w:val="20"/>
              </w:rPr>
            </w:pPr>
          </w:p>
        </w:tc>
      </w:tr>
      <w:tr w:rsidR="00EA4E7B" w14:paraId="2E78B0F8" w14:textId="77777777" w:rsidTr="005259DA">
        <w:trPr>
          <w:trHeight w:val="279"/>
        </w:trPr>
        <w:tc>
          <w:tcPr>
            <w:tcW w:w="5834" w:type="dxa"/>
            <w:gridSpan w:val="2"/>
            <w:tcBorders>
              <w:top w:val="double" w:sz="3" w:space="0" w:color="000000"/>
              <w:left w:val="single" w:sz="8" w:space="0" w:color="000000"/>
              <w:right w:val="double" w:sz="3" w:space="0" w:color="000000"/>
            </w:tcBorders>
          </w:tcPr>
          <w:p w14:paraId="664A98CA" w14:textId="77777777" w:rsidR="00EA4E7B" w:rsidRDefault="00EA4E7B" w:rsidP="005259DA">
            <w:pPr>
              <w:pStyle w:val="TableParagraph"/>
              <w:spacing w:before="0" w:line="259" w:lineRule="exact"/>
              <w:ind w:left="40"/>
              <w:rPr>
                <w:b/>
                <w:sz w:val="24"/>
              </w:rPr>
            </w:pPr>
            <w:r>
              <w:rPr>
                <w:b/>
                <w:sz w:val="24"/>
              </w:rPr>
              <w:t>Boiler &amp; Machinery Company</w:t>
            </w:r>
          </w:p>
        </w:tc>
        <w:tc>
          <w:tcPr>
            <w:tcW w:w="2498" w:type="dxa"/>
            <w:tcBorders>
              <w:top w:val="double" w:sz="3" w:space="0" w:color="000000"/>
              <w:left w:val="double" w:sz="3" w:space="0" w:color="000000"/>
              <w:bottom w:val="single" w:sz="8" w:space="0" w:color="959595"/>
              <w:right w:val="double" w:sz="3" w:space="0" w:color="000000"/>
            </w:tcBorders>
          </w:tcPr>
          <w:p w14:paraId="56D46D79" w14:textId="77777777" w:rsidR="00EA4E7B" w:rsidRDefault="00EA4E7B" w:rsidP="005259DA">
            <w:pPr>
              <w:pStyle w:val="TableParagraph"/>
              <w:spacing w:before="0" w:line="240" w:lineRule="auto"/>
              <w:rPr>
                <w:sz w:val="20"/>
              </w:rPr>
            </w:pPr>
          </w:p>
        </w:tc>
      </w:tr>
      <w:tr w:rsidR="00EA4E7B" w14:paraId="7F014FD2" w14:textId="77777777" w:rsidTr="005259DA">
        <w:trPr>
          <w:trHeight w:val="284"/>
        </w:trPr>
        <w:tc>
          <w:tcPr>
            <w:tcW w:w="5834" w:type="dxa"/>
            <w:gridSpan w:val="2"/>
            <w:tcBorders>
              <w:left w:val="single" w:sz="8" w:space="0" w:color="000000"/>
              <w:right w:val="double" w:sz="3" w:space="0" w:color="000000"/>
            </w:tcBorders>
          </w:tcPr>
          <w:p w14:paraId="6729F727" w14:textId="77777777" w:rsidR="00EA4E7B" w:rsidRDefault="00EA4E7B" w:rsidP="005259DA">
            <w:pPr>
              <w:pStyle w:val="TableParagraph"/>
              <w:ind w:left="217"/>
              <w:rPr>
                <w:sz w:val="24"/>
              </w:rPr>
            </w:pPr>
            <w:r>
              <w:rPr>
                <w:sz w:val="24"/>
              </w:rPr>
              <w:t>Limit</w:t>
            </w:r>
          </w:p>
        </w:tc>
        <w:tc>
          <w:tcPr>
            <w:tcW w:w="2498" w:type="dxa"/>
            <w:tcBorders>
              <w:top w:val="single" w:sz="8" w:space="0" w:color="959595"/>
              <w:left w:val="double" w:sz="3" w:space="0" w:color="000000"/>
              <w:bottom w:val="single" w:sz="8" w:space="0" w:color="C0C0C0"/>
              <w:right w:val="double" w:sz="3" w:space="0" w:color="000000"/>
            </w:tcBorders>
          </w:tcPr>
          <w:p w14:paraId="4FFB83EF" w14:textId="77777777" w:rsidR="00EA4E7B" w:rsidRDefault="00EA4E7B" w:rsidP="005259DA">
            <w:pPr>
              <w:pStyle w:val="TableParagraph"/>
              <w:ind w:left="599"/>
              <w:rPr>
                <w:sz w:val="24"/>
              </w:rPr>
            </w:pPr>
            <w:r>
              <w:rPr>
                <w:sz w:val="24"/>
              </w:rPr>
              <w:t>100,000,000</w:t>
            </w:r>
          </w:p>
        </w:tc>
      </w:tr>
      <w:tr w:rsidR="00EA4E7B" w14:paraId="52F86A30" w14:textId="77777777" w:rsidTr="005259DA">
        <w:trPr>
          <w:trHeight w:val="284"/>
        </w:trPr>
        <w:tc>
          <w:tcPr>
            <w:tcW w:w="5834" w:type="dxa"/>
            <w:gridSpan w:val="2"/>
            <w:tcBorders>
              <w:left w:val="single" w:sz="8" w:space="0" w:color="000000"/>
              <w:right w:val="double" w:sz="3" w:space="0" w:color="000000"/>
            </w:tcBorders>
          </w:tcPr>
          <w:p w14:paraId="70602FFC" w14:textId="77777777" w:rsidR="00EA4E7B" w:rsidRDefault="00EA4E7B" w:rsidP="005259DA">
            <w:pPr>
              <w:pStyle w:val="TableParagraph"/>
              <w:ind w:left="398"/>
              <w:rPr>
                <w:i/>
                <w:sz w:val="24"/>
              </w:rPr>
            </w:pPr>
            <w:r>
              <w:rPr>
                <w:i/>
                <w:sz w:val="24"/>
              </w:rPr>
              <w:t>Deductible</w:t>
            </w:r>
          </w:p>
        </w:tc>
        <w:tc>
          <w:tcPr>
            <w:tcW w:w="2498" w:type="dxa"/>
            <w:tcBorders>
              <w:top w:val="single" w:sz="8" w:space="0" w:color="C0C0C0"/>
              <w:left w:val="double" w:sz="3" w:space="0" w:color="000000"/>
              <w:bottom w:val="single" w:sz="8" w:space="0" w:color="C0C0C0"/>
              <w:right w:val="double" w:sz="3" w:space="0" w:color="000000"/>
            </w:tcBorders>
          </w:tcPr>
          <w:p w14:paraId="351DCAC3" w14:textId="77777777" w:rsidR="00EA4E7B" w:rsidRDefault="00EA4E7B" w:rsidP="005259DA">
            <w:pPr>
              <w:pStyle w:val="TableParagraph"/>
              <w:ind w:left="48" w:right="126"/>
              <w:jc w:val="center"/>
              <w:rPr>
                <w:i/>
                <w:sz w:val="24"/>
              </w:rPr>
            </w:pPr>
            <w:r>
              <w:rPr>
                <w:i/>
                <w:sz w:val="24"/>
              </w:rPr>
              <w:t>25,000</w:t>
            </w:r>
          </w:p>
        </w:tc>
      </w:tr>
      <w:tr w:rsidR="00EA4E7B" w14:paraId="15DD969D" w14:textId="77777777" w:rsidTr="005259DA">
        <w:trPr>
          <w:trHeight w:val="284"/>
        </w:trPr>
        <w:tc>
          <w:tcPr>
            <w:tcW w:w="5834" w:type="dxa"/>
            <w:gridSpan w:val="2"/>
            <w:tcBorders>
              <w:left w:val="single" w:sz="8" w:space="0" w:color="000000"/>
              <w:bottom w:val="single" w:sz="8" w:space="0" w:color="000000"/>
              <w:right w:val="double" w:sz="3" w:space="0" w:color="000000"/>
            </w:tcBorders>
          </w:tcPr>
          <w:p w14:paraId="1F0E9AFE" w14:textId="77777777" w:rsidR="00EA4E7B" w:rsidRDefault="00EA4E7B" w:rsidP="005259DA">
            <w:pPr>
              <w:pStyle w:val="TableParagraph"/>
              <w:spacing w:before="6" w:line="259" w:lineRule="exact"/>
              <w:ind w:left="40"/>
              <w:rPr>
                <w:b/>
                <w:sz w:val="24"/>
              </w:rPr>
            </w:pPr>
            <w:r>
              <w:rPr>
                <w:b/>
                <w:sz w:val="24"/>
              </w:rPr>
              <w:t>Premium</w:t>
            </w:r>
          </w:p>
        </w:tc>
        <w:tc>
          <w:tcPr>
            <w:tcW w:w="2498" w:type="dxa"/>
            <w:tcBorders>
              <w:top w:val="single" w:sz="8" w:space="0" w:color="C0C0C0"/>
              <w:left w:val="double" w:sz="3" w:space="0" w:color="000000"/>
              <w:bottom w:val="single" w:sz="8" w:space="0" w:color="000000"/>
              <w:right w:val="double" w:sz="3" w:space="0" w:color="000000"/>
            </w:tcBorders>
          </w:tcPr>
          <w:p w14:paraId="0E5CB6CD" w14:textId="77777777" w:rsidR="00EA4E7B" w:rsidRDefault="00EA4E7B" w:rsidP="005259DA">
            <w:pPr>
              <w:pStyle w:val="TableParagraph"/>
              <w:spacing w:before="6" w:line="259" w:lineRule="exact"/>
              <w:ind w:left="783"/>
              <w:rPr>
                <w:b/>
                <w:sz w:val="24"/>
              </w:rPr>
            </w:pPr>
            <w:r>
              <w:rPr>
                <w:b/>
                <w:sz w:val="24"/>
              </w:rPr>
              <w:t>Included</w:t>
            </w:r>
          </w:p>
        </w:tc>
      </w:tr>
      <w:tr w:rsidR="00EA4E7B" w14:paraId="7CC6A02F" w14:textId="77777777" w:rsidTr="00EA4E7B">
        <w:trPr>
          <w:trHeight w:val="351"/>
        </w:trPr>
        <w:tc>
          <w:tcPr>
            <w:tcW w:w="4040" w:type="dxa"/>
            <w:tcBorders>
              <w:top w:val="single" w:sz="8" w:space="0" w:color="000000"/>
              <w:left w:val="single" w:sz="8" w:space="0" w:color="000000"/>
              <w:bottom w:val="nil"/>
              <w:right w:val="nil"/>
            </w:tcBorders>
          </w:tcPr>
          <w:p w14:paraId="70E7CB17" w14:textId="77777777" w:rsidR="00EA4E7B" w:rsidRDefault="00EA4E7B" w:rsidP="005259DA">
            <w:pPr>
              <w:pStyle w:val="TableParagraph"/>
              <w:spacing w:before="6" w:line="240" w:lineRule="auto"/>
              <w:ind w:left="40"/>
              <w:rPr>
                <w:b/>
                <w:sz w:val="24"/>
              </w:rPr>
            </w:pPr>
            <w:r>
              <w:rPr>
                <w:b/>
                <w:sz w:val="24"/>
              </w:rPr>
              <w:t>Total Property Premium</w:t>
            </w:r>
          </w:p>
        </w:tc>
        <w:tc>
          <w:tcPr>
            <w:tcW w:w="1794" w:type="dxa"/>
            <w:tcBorders>
              <w:top w:val="single" w:sz="8" w:space="0" w:color="000000"/>
              <w:left w:val="nil"/>
              <w:bottom w:val="nil"/>
              <w:right w:val="double" w:sz="3" w:space="0" w:color="000000"/>
            </w:tcBorders>
          </w:tcPr>
          <w:p w14:paraId="07672B31" w14:textId="77777777" w:rsidR="00EA4E7B" w:rsidRDefault="00EA4E7B" w:rsidP="005259DA">
            <w:pPr>
              <w:pStyle w:val="TableParagraph"/>
              <w:spacing w:before="0" w:line="240" w:lineRule="auto"/>
              <w:rPr>
                <w:sz w:val="24"/>
              </w:rPr>
            </w:pPr>
          </w:p>
        </w:tc>
        <w:tc>
          <w:tcPr>
            <w:tcW w:w="2498" w:type="dxa"/>
            <w:vMerge w:val="restart"/>
            <w:tcBorders>
              <w:top w:val="single" w:sz="8" w:space="0" w:color="000000"/>
              <w:left w:val="double" w:sz="3" w:space="0" w:color="000000"/>
              <w:bottom w:val="single" w:sz="8" w:space="0" w:color="000000"/>
              <w:right w:val="double" w:sz="3" w:space="0" w:color="000000"/>
            </w:tcBorders>
          </w:tcPr>
          <w:p w14:paraId="1BF0B7C4" w14:textId="77777777" w:rsidR="00EA4E7B" w:rsidRDefault="00EA4E7B" w:rsidP="005259DA">
            <w:pPr>
              <w:pStyle w:val="TableParagraph"/>
              <w:spacing w:before="6" w:line="240" w:lineRule="auto"/>
              <w:ind w:left="48" w:right="85"/>
              <w:jc w:val="center"/>
              <w:rPr>
                <w:b/>
                <w:sz w:val="24"/>
              </w:rPr>
            </w:pPr>
            <w:r>
              <w:rPr>
                <w:b/>
                <w:sz w:val="24"/>
                <w:u w:val="double"/>
              </w:rPr>
              <w:t>$0</w:t>
            </w:r>
          </w:p>
        </w:tc>
      </w:tr>
      <w:tr w:rsidR="00EA4E7B" w14:paraId="01CC3208" w14:textId="77777777" w:rsidTr="005259DA">
        <w:trPr>
          <w:trHeight w:val="430"/>
        </w:trPr>
        <w:tc>
          <w:tcPr>
            <w:tcW w:w="5834" w:type="dxa"/>
            <w:gridSpan w:val="2"/>
            <w:tcBorders>
              <w:top w:val="nil"/>
              <w:left w:val="single" w:sz="8" w:space="0" w:color="000000"/>
              <w:bottom w:val="single" w:sz="8" w:space="0" w:color="000000"/>
              <w:right w:val="double" w:sz="3" w:space="0" w:color="000000"/>
            </w:tcBorders>
          </w:tcPr>
          <w:p w14:paraId="6AFC1DF0" w14:textId="77777777" w:rsidR="00EA4E7B" w:rsidRDefault="00EA4E7B" w:rsidP="005259DA">
            <w:pPr>
              <w:pStyle w:val="TableParagraph"/>
              <w:spacing w:before="151" w:line="259" w:lineRule="exact"/>
              <w:ind w:left="40"/>
              <w:rPr>
                <w:b/>
                <w:sz w:val="24"/>
              </w:rPr>
            </w:pPr>
            <w:r>
              <w:rPr>
                <w:b/>
                <w:sz w:val="24"/>
              </w:rPr>
              <w:t>Named Storm Deductibles @ Damaged Valuations</w:t>
            </w:r>
          </w:p>
        </w:tc>
        <w:tc>
          <w:tcPr>
            <w:tcW w:w="2498" w:type="dxa"/>
            <w:vMerge/>
            <w:tcBorders>
              <w:top w:val="nil"/>
              <w:left w:val="double" w:sz="3" w:space="0" w:color="000000"/>
              <w:bottom w:val="single" w:sz="8" w:space="0" w:color="000000"/>
              <w:right w:val="double" w:sz="3" w:space="0" w:color="000000"/>
            </w:tcBorders>
          </w:tcPr>
          <w:p w14:paraId="65156B8F" w14:textId="77777777" w:rsidR="00EA4E7B" w:rsidRDefault="00EA4E7B" w:rsidP="005259DA">
            <w:pPr>
              <w:rPr>
                <w:sz w:val="2"/>
                <w:szCs w:val="2"/>
              </w:rPr>
            </w:pPr>
          </w:p>
        </w:tc>
      </w:tr>
      <w:tr w:rsidR="00EA4E7B" w14:paraId="4F8BE955" w14:textId="77777777" w:rsidTr="005259DA">
        <w:trPr>
          <w:trHeight w:val="284"/>
        </w:trPr>
        <w:tc>
          <w:tcPr>
            <w:tcW w:w="4040" w:type="dxa"/>
            <w:tcBorders>
              <w:top w:val="single" w:sz="8" w:space="0" w:color="000000"/>
              <w:left w:val="single" w:sz="8" w:space="0" w:color="000000"/>
              <w:right w:val="nil"/>
            </w:tcBorders>
          </w:tcPr>
          <w:p w14:paraId="11A811A9" w14:textId="77777777" w:rsidR="00EA4E7B" w:rsidRDefault="00EA4E7B" w:rsidP="005259DA">
            <w:pPr>
              <w:pStyle w:val="TableParagraph"/>
              <w:ind w:left="217"/>
              <w:rPr>
                <w:sz w:val="24"/>
              </w:rPr>
            </w:pPr>
            <w:r>
              <w:rPr>
                <w:sz w:val="24"/>
              </w:rPr>
              <w:t>Elementary or Intermediate School</w:t>
            </w:r>
          </w:p>
        </w:tc>
        <w:tc>
          <w:tcPr>
            <w:tcW w:w="1794" w:type="dxa"/>
            <w:tcBorders>
              <w:top w:val="single" w:sz="8" w:space="0" w:color="000000"/>
              <w:left w:val="nil"/>
              <w:right w:val="double" w:sz="3" w:space="0" w:color="000000"/>
            </w:tcBorders>
          </w:tcPr>
          <w:p w14:paraId="77BA2F13" w14:textId="77777777" w:rsidR="00EA4E7B" w:rsidRDefault="00EA4E7B" w:rsidP="005259DA">
            <w:pPr>
              <w:pStyle w:val="TableParagraph"/>
              <w:ind w:right="79"/>
              <w:jc w:val="right"/>
              <w:rPr>
                <w:sz w:val="24"/>
              </w:rPr>
            </w:pPr>
            <w:r>
              <w:rPr>
                <w:sz w:val="24"/>
              </w:rPr>
              <w:t>20,000,000</w:t>
            </w:r>
          </w:p>
        </w:tc>
        <w:tc>
          <w:tcPr>
            <w:tcW w:w="2498" w:type="dxa"/>
            <w:tcBorders>
              <w:top w:val="single" w:sz="8" w:space="0" w:color="000000"/>
              <w:left w:val="double" w:sz="3" w:space="0" w:color="000000"/>
              <w:right w:val="double" w:sz="3" w:space="0" w:color="000000"/>
            </w:tcBorders>
          </w:tcPr>
          <w:p w14:paraId="3CACE2F7" w14:textId="77777777" w:rsidR="00EA4E7B" w:rsidRDefault="00EA4E7B" w:rsidP="005259DA">
            <w:pPr>
              <w:pStyle w:val="TableParagraph"/>
              <w:ind w:left="807"/>
              <w:rPr>
                <w:sz w:val="24"/>
              </w:rPr>
            </w:pPr>
            <w:r>
              <w:rPr>
                <w:sz w:val="24"/>
              </w:rPr>
              <w:t>400,000</w:t>
            </w:r>
          </w:p>
        </w:tc>
      </w:tr>
      <w:tr w:rsidR="00EA4E7B" w14:paraId="621552C8" w14:textId="77777777" w:rsidTr="005259DA">
        <w:trPr>
          <w:trHeight w:val="284"/>
        </w:trPr>
        <w:tc>
          <w:tcPr>
            <w:tcW w:w="4040" w:type="dxa"/>
            <w:tcBorders>
              <w:left w:val="single" w:sz="8" w:space="0" w:color="000000"/>
              <w:right w:val="nil"/>
            </w:tcBorders>
          </w:tcPr>
          <w:p w14:paraId="45834648" w14:textId="77777777" w:rsidR="00EA4E7B" w:rsidRDefault="00EA4E7B" w:rsidP="005259DA">
            <w:pPr>
              <w:pStyle w:val="TableParagraph"/>
              <w:ind w:left="217"/>
              <w:rPr>
                <w:sz w:val="24"/>
              </w:rPr>
            </w:pPr>
            <w:r>
              <w:rPr>
                <w:sz w:val="24"/>
              </w:rPr>
              <w:t>High School</w:t>
            </w:r>
          </w:p>
        </w:tc>
        <w:tc>
          <w:tcPr>
            <w:tcW w:w="1794" w:type="dxa"/>
            <w:tcBorders>
              <w:left w:val="nil"/>
              <w:right w:val="double" w:sz="3" w:space="0" w:color="000000"/>
            </w:tcBorders>
          </w:tcPr>
          <w:p w14:paraId="582C2148" w14:textId="77777777" w:rsidR="00EA4E7B" w:rsidRDefault="00EA4E7B" w:rsidP="005259DA">
            <w:pPr>
              <w:pStyle w:val="TableParagraph"/>
              <w:ind w:right="79"/>
              <w:jc w:val="right"/>
              <w:rPr>
                <w:sz w:val="24"/>
              </w:rPr>
            </w:pPr>
            <w:r>
              <w:rPr>
                <w:sz w:val="24"/>
              </w:rPr>
              <w:t>85,000,000</w:t>
            </w:r>
          </w:p>
        </w:tc>
        <w:tc>
          <w:tcPr>
            <w:tcW w:w="2498" w:type="dxa"/>
            <w:tcBorders>
              <w:left w:val="double" w:sz="3" w:space="0" w:color="000000"/>
              <w:right w:val="double" w:sz="3" w:space="0" w:color="000000"/>
            </w:tcBorders>
          </w:tcPr>
          <w:p w14:paraId="30059AED" w14:textId="77777777" w:rsidR="00EA4E7B" w:rsidRDefault="00EA4E7B" w:rsidP="005259DA">
            <w:pPr>
              <w:pStyle w:val="TableParagraph"/>
              <w:ind w:left="719"/>
              <w:rPr>
                <w:sz w:val="24"/>
              </w:rPr>
            </w:pPr>
            <w:r>
              <w:rPr>
                <w:sz w:val="24"/>
              </w:rPr>
              <w:t>1,700,000</w:t>
            </w:r>
          </w:p>
        </w:tc>
      </w:tr>
      <w:tr w:rsidR="00EA4E7B" w14:paraId="38C419A8" w14:textId="77777777" w:rsidTr="005259DA">
        <w:trPr>
          <w:trHeight w:val="284"/>
        </w:trPr>
        <w:tc>
          <w:tcPr>
            <w:tcW w:w="4040" w:type="dxa"/>
            <w:tcBorders>
              <w:left w:val="single" w:sz="8" w:space="0" w:color="000000"/>
              <w:bottom w:val="single" w:sz="8" w:space="0" w:color="000000"/>
              <w:right w:val="nil"/>
            </w:tcBorders>
          </w:tcPr>
          <w:p w14:paraId="6715B6F1" w14:textId="77777777" w:rsidR="00EA4E7B" w:rsidRDefault="00EA4E7B" w:rsidP="005259DA">
            <w:pPr>
              <w:pStyle w:val="TableParagraph"/>
              <w:ind w:left="217"/>
              <w:rPr>
                <w:sz w:val="24"/>
              </w:rPr>
            </w:pPr>
            <w:r>
              <w:rPr>
                <w:sz w:val="24"/>
              </w:rPr>
              <w:t>Concentration</w:t>
            </w:r>
          </w:p>
        </w:tc>
        <w:tc>
          <w:tcPr>
            <w:tcW w:w="1794" w:type="dxa"/>
            <w:tcBorders>
              <w:left w:val="nil"/>
              <w:bottom w:val="single" w:sz="8" w:space="0" w:color="000000"/>
              <w:right w:val="double" w:sz="3" w:space="0" w:color="000000"/>
            </w:tcBorders>
          </w:tcPr>
          <w:p w14:paraId="47183828" w14:textId="77777777" w:rsidR="00EA4E7B" w:rsidRDefault="00EA4E7B" w:rsidP="005259DA">
            <w:pPr>
              <w:pStyle w:val="TableParagraph"/>
              <w:ind w:right="79"/>
              <w:jc w:val="right"/>
              <w:rPr>
                <w:sz w:val="24"/>
              </w:rPr>
            </w:pPr>
            <w:r>
              <w:rPr>
                <w:sz w:val="24"/>
              </w:rPr>
              <w:t>120,000,000</w:t>
            </w:r>
          </w:p>
        </w:tc>
        <w:tc>
          <w:tcPr>
            <w:tcW w:w="2498" w:type="dxa"/>
            <w:tcBorders>
              <w:left w:val="double" w:sz="3" w:space="0" w:color="000000"/>
              <w:bottom w:val="single" w:sz="8" w:space="0" w:color="000000"/>
              <w:right w:val="double" w:sz="3" w:space="0" w:color="000000"/>
            </w:tcBorders>
          </w:tcPr>
          <w:p w14:paraId="072F32FF" w14:textId="77777777" w:rsidR="00EA4E7B" w:rsidRDefault="00EA4E7B" w:rsidP="005259DA">
            <w:pPr>
              <w:pStyle w:val="TableParagraph"/>
              <w:ind w:left="719"/>
              <w:rPr>
                <w:sz w:val="24"/>
              </w:rPr>
            </w:pPr>
            <w:r>
              <w:rPr>
                <w:sz w:val="24"/>
              </w:rPr>
              <w:t>2,400,000</w:t>
            </w:r>
          </w:p>
        </w:tc>
      </w:tr>
      <w:tr w:rsidR="00EA4E7B" w14:paraId="111EA6AF" w14:textId="77777777" w:rsidTr="005259DA">
        <w:trPr>
          <w:trHeight w:val="575"/>
        </w:trPr>
        <w:tc>
          <w:tcPr>
            <w:tcW w:w="5834" w:type="dxa"/>
            <w:gridSpan w:val="2"/>
            <w:tcBorders>
              <w:top w:val="single" w:sz="8" w:space="0" w:color="000000"/>
              <w:left w:val="single" w:sz="8" w:space="0" w:color="000000"/>
              <w:bottom w:val="single" w:sz="8" w:space="0" w:color="000000"/>
              <w:right w:val="double" w:sz="3" w:space="0" w:color="000000"/>
            </w:tcBorders>
          </w:tcPr>
          <w:p w14:paraId="561924A3" w14:textId="77777777" w:rsidR="00EA4E7B" w:rsidRDefault="00EA4E7B" w:rsidP="005259DA">
            <w:pPr>
              <w:pStyle w:val="TableParagraph"/>
              <w:spacing w:line="240" w:lineRule="auto"/>
              <w:rPr>
                <w:sz w:val="25"/>
              </w:rPr>
            </w:pPr>
          </w:p>
          <w:p w14:paraId="1D9F5C8E" w14:textId="77777777" w:rsidR="00EA4E7B" w:rsidRDefault="00EA4E7B" w:rsidP="005259DA">
            <w:pPr>
              <w:pStyle w:val="TableParagraph"/>
              <w:spacing w:before="0" w:line="266" w:lineRule="exact"/>
              <w:ind w:left="40"/>
              <w:rPr>
                <w:b/>
                <w:sz w:val="24"/>
              </w:rPr>
            </w:pPr>
            <w:r>
              <w:rPr>
                <w:b/>
                <w:sz w:val="24"/>
              </w:rPr>
              <w:t>Notes:</w:t>
            </w:r>
          </w:p>
        </w:tc>
        <w:tc>
          <w:tcPr>
            <w:tcW w:w="2498" w:type="dxa"/>
            <w:tcBorders>
              <w:top w:val="single" w:sz="8" w:space="0" w:color="000000"/>
              <w:left w:val="double" w:sz="3" w:space="0" w:color="000000"/>
              <w:bottom w:val="single" w:sz="8" w:space="0" w:color="000000"/>
              <w:right w:val="double" w:sz="3" w:space="0" w:color="000000"/>
            </w:tcBorders>
          </w:tcPr>
          <w:p w14:paraId="05AE772D" w14:textId="77777777" w:rsidR="00EA4E7B" w:rsidRDefault="00EA4E7B" w:rsidP="005259DA">
            <w:pPr>
              <w:pStyle w:val="TableParagraph"/>
              <w:spacing w:before="0" w:line="240" w:lineRule="auto"/>
              <w:rPr>
                <w:sz w:val="24"/>
              </w:rPr>
            </w:pPr>
          </w:p>
        </w:tc>
      </w:tr>
      <w:tr w:rsidR="00EA4E7B" w14:paraId="6A42C318" w14:textId="77777777" w:rsidTr="005259DA">
        <w:trPr>
          <w:trHeight w:val="284"/>
        </w:trPr>
        <w:tc>
          <w:tcPr>
            <w:tcW w:w="5834" w:type="dxa"/>
            <w:gridSpan w:val="2"/>
            <w:tcBorders>
              <w:top w:val="single" w:sz="8" w:space="0" w:color="000000"/>
              <w:left w:val="single" w:sz="8" w:space="0" w:color="000000"/>
              <w:bottom w:val="single" w:sz="8" w:space="0" w:color="000000"/>
              <w:right w:val="double" w:sz="3" w:space="0" w:color="000000"/>
            </w:tcBorders>
          </w:tcPr>
          <w:p w14:paraId="5FED36ED" w14:textId="77777777" w:rsidR="00EA4E7B" w:rsidRDefault="00EA4E7B" w:rsidP="005259DA">
            <w:pPr>
              <w:pStyle w:val="TableParagraph"/>
              <w:ind w:left="40"/>
              <w:rPr>
                <w:sz w:val="24"/>
              </w:rPr>
            </w:pPr>
            <w:r>
              <w:rPr>
                <w:sz w:val="24"/>
              </w:rPr>
              <w:t>Rate Guarantee Property:</w:t>
            </w:r>
          </w:p>
        </w:tc>
        <w:tc>
          <w:tcPr>
            <w:tcW w:w="2498" w:type="dxa"/>
            <w:tcBorders>
              <w:top w:val="single" w:sz="8" w:space="0" w:color="000000"/>
              <w:left w:val="double" w:sz="3" w:space="0" w:color="000000"/>
              <w:bottom w:val="single" w:sz="8" w:space="0" w:color="000000"/>
              <w:right w:val="double" w:sz="3" w:space="0" w:color="000000"/>
            </w:tcBorders>
          </w:tcPr>
          <w:p w14:paraId="2A611A82" w14:textId="77777777" w:rsidR="00EA4E7B" w:rsidRDefault="00EA4E7B" w:rsidP="005259DA">
            <w:pPr>
              <w:pStyle w:val="TableParagraph"/>
              <w:spacing w:before="0" w:line="240" w:lineRule="auto"/>
              <w:rPr>
                <w:sz w:val="20"/>
              </w:rPr>
            </w:pPr>
          </w:p>
        </w:tc>
      </w:tr>
      <w:tr w:rsidR="00EA4E7B" w14:paraId="62441405" w14:textId="77777777" w:rsidTr="005259DA">
        <w:trPr>
          <w:trHeight w:val="575"/>
        </w:trPr>
        <w:tc>
          <w:tcPr>
            <w:tcW w:w="5834" w:type="dxa"/>
            <w:gridSpan w:val="2"/>
            <w:tcBorders>
              <w:top w:val="single" w:sz="8" w:space="0" w:color="000000"/>
              <w:left w:val="single" w:sz="8" w:space="0" w:color="000000"/>
              <w:bottom w:val="single" w:sz="8" w:space="0" w:color="000000"/>
              <w:right w:val="double" w:sz="3" w:space="0" w:color="000000"/>
            </w:tcBorders>
          </w:tcPr>
          <w:p w14:paraId="1E434FB4" w14:textId="431F3B07" w:rsidR="00EA4E7B" w:rsidRDefault="00EA4E7B" w:rsidP="005259DA">
            <w:pPr>
              <w:pStyle w:val="TableParagraph"/>
              <w:spacing w:line="240" w:lineRule="auto"/>
              <w:ind w:left="40"/>
              <w:rPr>
                <w:sz w:val="24"/>
              </w:rPr>
            </w:pPr>
            <w:r>
              <w:rPr>
                <w:sz w:val="24"/>
              </w:rPr>
              <w:t>Under what conditions would the premium</w:t>
            </w:r>
            <w:r>
              <w:rPr>
                <w:sz w:val="24"/>
              </w:rPr>
              <w:t xml:space="preserve"> </w:t>
            </w:r>
            <w:proofErr w:type="gramStart"/>
            <w:r>
              <w:rPr>
                <w:sz w:val="24"/>
              </w:rPr>
              <w:t>shown</w:t>
            </w:r>
            <w:proofErr w:type="gramEnd"/>
            <w:r>
              <w:rPr>
                <w:sz w:val="24"/>
              </w:rPr>
              <w:t xml:space="preserve"> above</w:t>
            </w:r>
          </w:p>
          <w:p w14:paraId="17557A05" w14:textId="77777777" w:rsidR="00EA4E7B" w:rsidRDefault="00EA4E7B" w:rsidP="005259DA">
            <w:pPr>
              <w:pStyle w:val="TableParagraph"/>
              <w:spacing w:before="26" w:line="252" w:lineRule="exact"/>
              <w:ind w:left="40"/>
              <w:rPr>
                <w:sz w:val="24"/>
              </w:rPr>
            </w:pPr>
            <w:r>
              <w:rPr>
                <w:sz w:val="24"/>
              </w:rPr>
              <w:t>change?</w:t>
            </w:r>
          </w:p>
        </w:tc>
        <w:tc>
          <w:tcPr>
            <w:tcW w:w="2498" w:type="dxa"/>
            <w:tcBorders>
              <w:top w:val="single" w:sz="8" w:space="0" w:color="000000"/>
              <w:left w:val="double" w:sz="3" w:space="0" w:color="000000"/>
              <w:bottom w:val="single" w:sz="8" w:space="0" w:color="000000"/>
              <w:right w:val="double" w:sz="3" w:space="0" w:color="000000"/>
            </w:tcBorders>
          </w:tcPr>
          <w:p w14:paraId="4536CC30" w14:textId="77777777" w:rsidR="00EA4E7B" w:rsidRDefault="00EA4E7B" w:rsidP="005259DA">
            <w:pPr>
              <w:pStyle w:val="TableParagraph"/>
              <w:spacing w:before="0" w:line="240" w:lineRule="auto"/>
              <w:rPr>
                <w:sz w:val="24"/>
              </w:rPr>
            </w:pPr>
          </w:p>
        </w:tc>
      </w:tr>
    </w:tbl>
    <w:p w14:paraId="68C0E1B3" w14:textId="77777777" w:rsidR="00EA4E7B" w:rsidRDefault="00EA4E7B" w:rsidP="00EA4E7B">
      <w:pPr>
        <w:sectPr w:rsidR="00EA4E7B">
          <w:pgSz w:w="12240" w:h="15840"/>
          <w:pgMar w:top="1060" w:right="1720" w:bottom="280" w:left="900" w:header="720" w:footer="720" w:gutter="0"/>
          <w:cols w:space="720"/>
        </w:sectPr>
      </w:pPr>
    </w:p>
    <w:tbl>
      <w:tblPr>
        <w:tblW w:w="0" w:type="auto"/>
        <w:tblInd w:w="1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834"/>
        <w:gridCol w:w="2498"/>
      </w:tblGrid>
      <w:tr w:rsidR="00EA4E7B" w14:paraId="52ADBAD4" w14:textId="77777777" w:rsidTr="005259DA">
        <w:trPr>
          <w:trHeight w:val="575"/>
        </w:trPr>
        <w:tc>
          <w:tcPr>
            <w:tcW w:w="5834" w:type="dxa"/>
            <w:tcBorders>
              <w:right w:val="double" w:sz="3" w:space="0" w:color="000000"/>
            </w:tcBorders>
          </w:tcPr>
          <w:p w14:paraId="4A9F80B8" w14:textId="77777777" w:rsidR="00EA4E7B" w:rsidRDefault="00EA4E7B" w:rsidP="005259DA">
            <w:pPr>
              <w:pStyle w:val="TableParagraph"/>
              <w:spacing w:line="240" w:lineRule="auto"/>
              <w:ind w:left="40"/>
              <w:rPr>
                <w:sz w:val="24"/>
              </w:rPr>
            </w:pPr>
            <w:r>
              <w:rPr>
                <w:sz w:val="24"/>
              </w:rPr>
              <w:lastRenderedPageBreak/>
              <w:t>Has the Risk Pool ever had a member assessment?</w:t>
            </w:r>
          </w:p>
        </w:tc>
        <w:tc>
          <w:tcPr>
            <w:tcW w:w="2498" w:type="dxa"/>
            <w:tcBorders>
              <w:top w:val="nil"/>
              <w:left w:val="double" w:sz="3" w:space="0" w:color="000000"/>
              <w:right w:val="double" w:sz="3" w:space="0" w:color="000000"/>
            </w:tcBorders>
          </w:tcPr>
          <w:p w14:paraId="6419F3E0" w14:textId="77777777" w:rsidR="00EA4E7B" w:rsidRDefault="00EA4E7B" w:rsidP="005259DA">
            <w:pPr>
              <w:pStyle w:val="TableParagraph"/>
              <w:spacing w:before="0" w:line="240" w:lineRule="auto"/>
              <w:rPr>
                <w:sz w:val="24"/>
              </w:rPr>
            </w:pPr>
          </w:p>
        </w:tc>
      </w:tr>
      <w:tr w:rsidR="00EA4E7B" w14:paraId="1969B5FF" w14:textId="77777777" w:rsidTr="005259DA">
        <w:trPr>
          <w:trHeight w:val="575"/>
        </w:trPr>
        <w:tc>
          <w:tcPr>
            <w:tcW w:w="5834" w:type="dxa"/>
            <w:tcBorders>
              <w:right w:val="double" w:sz="3" w:space="0" w:color="000000"/>
            </w:tcBorders>
          </w:tcPr>
          <w:p w14:paraId="6DE54AC7" w14:textId="77777777" w:rsidR="00EA4E7B" w:rsidRDefault="00EA4E7B" w:rsidP="005259DA">
            <w:pPr>
              <w:pStyle w:val="TableParagraph"/>
              <w:spacing w:line="240" w:lineRule="auto"/>
              <w:ind w:left="40"/>
              <w:rPr>
                <w:sz w:val="24"/>
              </w:rPr>
            </w:pPr>
            <w:r>
              <w:rPr>
                <w:sz w:val="24"/>
              </w:rPr>
              <w:t xml:space="preserve">RMS Loss Modeling report at </w:t>
            </w:r>
            <w:proofErr w:type="spellStart"/>
            <w:r>
              <w:rPr>
                <w:sz w:val="24"/>
              </w:rPr>
              <w:t>not</w:t>
            </w:r>
            <w:proofErr w:type="spellEnd"/>
            <w:r>
              <w:rPr>
                <w:sz w:val="24"/>
              </w:rPr>
              <w:t xml:space="preserve"> cost?</w:t>
            </w:r>
          </w:p>
        </w:tc>
        <w:tc>
          <w:tcPr>
            <w:tcW w:w="2498" w:type="dxa"/>
            <w:tcBorders>
              <w:left w:val="double" w:sz="3" w:space="0" w:color="000000"/>
              <w:right w:val="double" w:sz="3" w:space="0" w:color="000000"/>
            </w:tcBorders>
          </w:tcPr>
          <w:p w14:paraId="1072A67D" w14:textId="77777777" w:rsidR="00EA4E7B" w:rsidRDefault="00EA4E7B" w:rsidP="005259DA">
            <w:pPr>
              <w:pStyle w:val="TableParagraph"/>
              <w:spacing w:before="0" w:line="240" w:lineRule="auto"/>
              <w:rPr>
                <w:sz w:val="24"/>
              </w:rPr>
            </w:pPr>
          </w:p>
        </w:tc>
      </w:tr>
      <w:tr w:rsidR="00EA4E7B" w14:paraId="147B7162" w14:textId="77777777" w:rsidTr="005259DA">
        <w:trPr>
          <w:trHeight w:val="575"/>
        </w:trPr>
        <w:tc>
          <w:tcPr>
            <w:tcW w:w="5834" w:type="dxa"/>
            <w:tcBorders>
              <w:right w:val="double" w:sz="3" w:space="0" w:color="000000"/>
            </w:tcBorders>
          </w:tcPr>
          <w:p w14:paraId="0777AE0A" w14:textId="77777777" w:rsidR="00EA4E7B" w:rsidRDefault="00EA4E7B" w:rsidP="005259DA">
            <w:pPr>
              <w:pStyle w:val="TableParagraph"/>
              <w:spacing w:line="240" w:lineRule="auto"/>
              <w:ind w:left="40"/>
              <w:rPr>
                <w:sz w:val="24"/>
              </w:rPr>
            </w:pPr>
            <w:r>
              <w:rPr>
                <w:sz w:val="24"/>
              </w:rPr>
              <w:t>Flood Map Zone Determinations checked?</w:t>
            </w:r>
          </w:p>
        </w:tc>
        <w:tc>
          <w:tcPr>
            <w:tcW w:w="2498" w:type="dxa"/>
            <w:tcBorders>
              <w:left w:val="double" w:sz="3" w:space="0" w:color="000000"/>
              <w:right w:val="double" w:sz="3" w:space="0" w:color="000000"/>
            </w:tcBorders>
          </w:tcPr>
          <w:p w14:paraId="155C642B" w14:textId="77777777" w:rsidR="00EA4E7B" w:rsidRDefault="00EA4E7B" w:rsidP="005259DA">
            <w:pPr>
              <w:pStyle w:val="TableParagraph"/>
              <w:spacing w:before="0" w:line="240" w:lineRule="auto"/>
              <w:rPr>
                <w:sz w:val="24"/>
              </w:rPr>
            </w:pPr>
          </w:p>
        </w:tc>
      </w:tr>
    </w:tbl>
    <w:p w14:paraId="5EB97313" w14:textId="77777777" w:rsidR="00EA4E7B" w:rsidRDefault="00EA4E7B" w:rsidP="00EA4E7B"/>
    <w:p w14:paraId="101004BC" w14:textId="77777777" w:rsidR="00EA4E7B" w:rsidRPr="00400D83" w:rsidRDefault="00EA4E7B" w:rsidP="00DC4CFF">
      <w:pPr>
        <w:rPr>
          <w:rFonts w:ascii="Arial" w:hAnsi="Arial" w:cs="Arial"/>
          <w:sz w:val="22"/>
          <w:szCs w:val="22"/>
        </w:rPr>
      </w:pPr>
    </w:p>
    <w:sectPr w:rsidR="00EA4E7B" w:rsidRPr="00400D83" w:rsidSect="002A60D6">
      <w:headerReference w:type="even" r:id="rId16"/>
      <w:headerReference w:type="default" r:id="rId17"/>
      <w:footerReference w:type="even" r:id="rId18"/>
      <w:footerReference w:type="default" r:id="rId19"/>
      <w:headerReference w:type="first" r:id="rId20"/>
      <w:footerReference w:type="first" r:id="rId21"/>
      <w:pgSz w:w="12240" w:h="15840"/>
      <w:pgMar w:top="1080" w:right="1170" w:bottom="540" w:left="100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704DB4" w14:textId="77777777" w:rsidR="00BE4F53" w:rsidRDefault="00BE4F53">
      <w:r>
        <w:separator/>
      </w:r>
    </w:p>
  </w:endnote>
  <w:endnote w:type="continuationSeparator" w:id="0">
    <w:p w14:paraId="798E5D79" w14:textId="77777777" w:rsidR="00BE4F53" w:rsidRDefault="00BE4F53">
      <w:r>
        <w:continuationSeparator/>
      </w:r>
    </w:p>
  </w:endnote>
  <w:endnote w:type="continuationNotice" w:id="1">
    <w:p w14:paraId="00DBCCB8" w14:textId="77777777" w:rsidR="00BE4F53" w:rsidRDefault="00BE4F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alatia">
    <w:altName w:val="Times New Roman"/>
    <w:charset w:val="00"/>
    <w:family w:val="auto"/>
    <w:pitch w:val="variable"/>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89B33E" w14:textId="77777777" w:rsidR="004F6CA1" w:rsidRDefault="004F6CA1" w:rsidP="002B29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5AE1B68" w14:textId="77777777" w:rsidR="004F6CA1" w:rsidRDefault="004F6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65272E" w14:textId="77777777" w:rsidR="004F6CA1" w:rsidRDefault="004F6CA1" w:rsidP="002B29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F9D013B" w14:textId="77777777" w:rsidR="004F6CA1" w:rsidRDefault="004F6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1735A" w14:textId="77777777" w:rsidR="004F6CA1" w:rsidRDefault="004F6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44C175" w14:textId="77777777" w:rsidR="00BE4F53" w:rsidRDefault="00BE4F53">
      <w:r>
        <w:separator/>
      </w:r>
    </w:p>
  </w:footnote>
  <w:footnote w:type="continuationSeparator" w:id="0">
    <w:p w14:paraId="0489B4E3" w14:textId="77777777" w:rsidR="00BE4F53" w:rsidRDefault="00BE4F53">
      <w:r>
        <w:continuationSeparator/>
      </w:r>
    </w:p>
  </w:footnote>
  <w:footnote w:type="continuationNotice" w:id="1">
    <w:p w14:paraId="7121D50A" w14:textId="77777777" w:rsidR="00BE4F53" w:rsidRDefault="00BE4F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B2B552" w14:textId="1113921D" w:rsidR="004F6CA1" w:rsidRDefault="004F6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01F867" w14:textId="36D90B72" w:rsidR="004F6CA1" w:rsidRPr="00AE5C13" w:rsidRDefault="004F6CA1" w:rsidP="0079505C">
    <w:pPr>
      <w:jc w:val="center"/>
      <w:rPr>
        <w:rFonts w:ascii="Arial" w:hAnsi="Arial" w:cs="Arial"/>
        <w:b/>
        <w:sz w:val="22"/>
        <w:szCs w:val="22"/>
      </w:rPr>
    </w:pPr>
    <w:r w:rsidRPr="00AE5C13">
      <w:rPr>
        <w:rFonts w:ascii="Arial" w:hAnsi="Arial" w:cs="Arial"/>
        <w:b/>
        <w:sz w:val="22"/>
        <w:szCs w:val="22"/>
      </w:rPr>
      <w:t>BEAUMONT INDEPENDENT SCHOOL DISTRICT</w:t>
    </w:r>
  </w:p>
  <w:p w14:paraId="21A37E55" w14:textId="7DD997FD" w:rsidR="004F6CA1" w:rsidRPr="00DE218F" w:rsidRDefault="004F6CA1" w:rsidP="0079505C">
    <w:pPr>
      <w:pStyle w:val="Heading1"/>
      <w:rPr>
        <w:rFonts w:ascii="Arial" w:hAnsi="Arial" w:cs="Arial"/>
        <w:sz w:val="22"/>
        <w:szCs w:val="22"/>
      </w:rPr>
    </w:pPr>
    <w:r w:rsidRPr="00AE5C13">
      <w:rPr>
        <w:rFonts w:ascii="Arial" w:hAnsi="Arial" w:cs="Arial"/>
        <w:sz w:val="22"/>
        <w:szCs w:val="22"/>
      </w:rPr>
      <w:t xml:space="preserve">REQUEST FOR PROPOSAL </w:t>
    </w:r>
    <w:r>
      <w:rPr>
        <w:rFonts w:ascii="Arial" w:hAnsi="Arial" w:cs="Arial"/>
        <w:sz w:val="22"/>
        <w:szCs w:val="22"/>
      </w:rPr>
      <w:t>(</w:t>
    </w:r>
    <w:r w:rsidRPr="00DE218F">
      <w:rPr>
        <w:rFonts w:ascii="Arial" w:hAnsi="Arial" w:cs="Arial"/>
        <w:sz w:val="22"/>
        <w:szCs w:val="22"/>
      </w:rPr>
      <w:t>RFP) #</w:t>
    </w:r>
    <w:r w:rsidRPr="00DD2C71">
      <w:rPr>
        <w:rFonts w:ascii="Arial" w:hAnsi="Arial" w:cs="Arial"/>
        <w:sz w:val="22"/>
        <w:szCs w:val="22"/>
      </w:rPr>
      <w:t>23.16</w:t>
    </w:r>
  </w:p>
  <w:p w14:paraId="1832408C" w14:textId="58C2B345" w:rsidR="004F6CA1" w:rsidRDefault="004F6CA1" w:rsidP="0079505C">
    <w:pPr>
      <w:jc w:val="center"/>
      <w:rPr>
        <w:rFonts w:ascii="Arial" w:hAnsi="Arial" w:cs="Arial"/>
        <w:b/>
        <w:bCs/>
        <w:sz w:val="22"/>
        <w:szCs w:val="22"/>
      </w:rPr>
    </w:pPr>
    <w:r>
      <w:rPr>
        <w:rFonts w:ascii="Arial" w:hAnsi="Arial" w:cs="Arial"/>
        <w:b/>
        <w:bCs/>
        <w:sz w:val="22"/>
        <w:szCs w:val="22"/>
      </w:rPr>
      <w:t>PROPERTY AND CASUALTY INSURANCE</w:t>
    </w:r>
  </w:p>
  <w:p w14:paraId="4064361C" w14:textId="4ABF36C7" w:rsidR="004F6CA1" w:rsidRPr="00AE5C13" w:rsidRDefault="004F6CA1" w:rsidP="0079505C">
    <w:pPr>
      <w:jc w:val="center"/>
      <w:rPr>
        <w:rFonts w:ascii="Arial" w:hAnsi="Arial" w:cs="Arial"/>
        <w:sz w:val="22"/>
        <w:szCs w:val="22"/>
      </w:rPr>
    </w:pPr>
    <w:r>
      <w:rPr>
        <w:rFonts w:ascii="Arial" w:hAnsi="Arial" w:cs="Arial"/>
        <w:sz w:val="22"/>
        <w:szCs w:val="22"/>
      </w:rPr>
      <w:t>_________________________________________________________________________________</w:t>
    </w:r>
  </w:p>
  <w:p w14:paraId="3F6711EA" w14:textId="77777777" w:rsidR="004F6CA1" w:rsidRDefault="004F6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2DDE6" w14:textId="2FE8CD2A" w:rsidR="004F6CA1" w:rsidRDefault="004F6C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236756"/>
    <w:multiLevelType w:val="hybridMultilevel"/>
    <w:tmpl w:val="E264AB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04A5548"/>
    <w:multiLevelType w:val="multilevel"/>
    <w:tmpl w:val="B5E6B594"/>
    <w:numStyleLink w:val="SpecialSet"/>
  </w:abstractNum>
  <w:abstractNum w:abstractNumId="2" w15:restartNumberingAfterBreak="0">
    <w:nsid w:val="01E31124"/>
    <w:multiLevelType w:val="multilevel"/>
    <w:tmpl w:val="9B881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8990743"/>
    <w:multiLevelType w:val="multilevel"/>
    <w:tmpl w:val="8DE895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E37E8D"/>
    <w:multiLevelType w:val="multilevel"/>
    <w:tmpl w:val="50E61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6077AC"/>
    <w:multiLevelType w:val="multilevel"/>
    <w:tmpl w:val="AEBC0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41908"/>
    <w:multiLevelType w:val="multilevel"/>
    <w:tmpl w:val="232CAF74"/>
    <w:lvl w:ilvl="0">
      <w:start w:val="1"/>
      <w:numFmt w:val="decimal"/>
      <w:lvlText w:val="%1."/>
      <w:lvlJc w:val="left"/>
      <w:pPr>
        <w:ind w:left="360" w:hanging="360"/>
      </w:pPr>
    </w:lvl>
    <w:lvl w:ilvl="1">
      <w:start w:val="1"/>
      <w:numFmt w:val="decimal"/>
      <w:lvlText w:val="%1.%2."/>
      <w:lvlJc w:val="left"/>
      <w:pPr>
        <w:ind w:left="882" w:hanging="432"/>
      </w:pPr>
      <w:rPr>
        <w:b w:val="0"/>
        <w:bCs w:val="0"/>
        <w:i w:val="0"/>
        <w:iCs w:val="0"/>
        <w:color w:val="auto"/>
      </w:r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3EE3B87"/>
    <w:multiLevelType w:val="hybridMultilevel"/>
    <w:tmpl w:val="E0DCF2AC"/>
    <w:lvl w:ilvl="0" w:tplc="65ACF13C">
      <w:start w:val="2"/>
      <w:numFmt w:val="lowerLetter"/>
      <w:lvlText w:val="%1."/>
      <w:lvlJc w:val="left"/>
      <w:pPr>
        <w:tabs>
          <w:tab w:val="num" w:pos="720"/>
        </w:tabs>
        <w:ind w:left="720" w:hanging="360"/>
      </w:pPr>
    </w:lvl>
    <w:lvl w:ilvl="1" w:tplc="26969FB8" w:tentative="1">
      <w:start w:val="1"/>
      <w:numFmt w:val="decimal"/>
      <w:lvlText w:val="%2."/>
      <w:lvlJc w:val="left"/>
      <w:pPr>
        <w:tabs>
          <w:tab w:val="num" w:pos="1440"/>
        </w:tabs>
        <w:ind w:left="1440" w:hanging="360"/>
      </w:pPr>
    </w:lvl>
    <w:lvl w:ilvl="2" w:tplc="FA44CB66" w:tentative="1">
      <w:start w:val="1"/>
      <w:numFmt w:val="decimal"/>
      <w:lvlText w:val="%3."/>
      <w:lvlJc w:val="left"/>
      <w:pPr>
        <w:tabs>
          <w:tab w:val="num" w:pos="2160"/>
        </w:tabs>
        <w:ind w:left="2160" w:hanging="360"/>
      </w:pPr>
    </w:lvl>
    <w:lvl w:ilvl="3" w:tplc="972A988E" w:tentative="1">
      <w:start w:val="1"/>
      <w:numFmt w:val="decimal"/>
      <w:lvlText w:val="%4."/>
      <w:lvlJc w:val="left"/>
      <w:pPr>
        <w:tabs>
          <w:tab w:val="num" w:pos="2880"/>
        </w:tabs>
        <w:ind w:left="2880" w:hanging="360"/>
      </w:pPr>
    </w:lvl>
    <w:lvl w:ilvl="4" w:tplc="1520CCB0" w:tentative="1">
      <w:start w:val="1"/>
      <w:numFmt w:val="decimal"/>
      <w:lvlText w:val="%5."/>
      <w:lvlJc w:val="left"/>
      <w:pPr>
        <w:tabs>
          <w:tab w:val="num" w:pos="3600"/>
        </w:tabs>
        <w:ind w:left="3600" w:hanging="360"/>
      </w:pPr>
    </w:lvl>
    <w:lvl w:ilvl="5" w:tplc="F7DA0398" w:tentative="1">
      <w:start w:val="1"/>
      <w:numFmt w:val="decimal"/>
      <w:lvlText w:val="%6."/>
      <w:lvlJc w:val="left"/>
      <w:pPr>
        <w:tabs>
          <w:tab w:val="num" w:pos="4320"/>
        </w:tabs>
        <w:ind w:left="4320" w:hanging="360"/>
      </w:pPr>
    </w:lvl>
    <w:lvl w:ilvl="6" w:tplc="3E20CFA0" w:tentative="1">
      <w:start w:val="1"/>
      <w:numFmt w:val="decimal"/>
      <w:lvlText w:val="%7."/>
      <w:lvlJc w:val="left"/>
      <w:pPr>
        <w:tabs>
          <w:tab w:val="num" w:pos="5040"/>
        </w:tabs>
        <w:ind w:left="5040" w:hanging="360"/>
      </w:pPr>
    </w:lvl>
    <w:lvl w:ilvl="7" w:tplc="E536F70E" w:tentative="1">
      <w:start w:val="1"/>
      <w:numFmt w:val="decimal"/>
      <w:lvlText w:val="%8."/>
      <w:lvlJc w:val="left"/>
      <w:pPr>
        <w:tabs>
          <w:tab w:val="num" w:pos="5760"/>
        </w:tabs>
        <w:ind w:left="5760" w:hanging="360"/>
      </w:pPr>
    </w:lvl>
    <w:lvl w:ilvl="8" w:tplc="8A5A32B4" w:tentative="1">
      <w:start w:val="1"/>
      <w:numFmt w:val="decimal"/>
      <w:lvlText w:val="%9."/>
      <w:lvlJc w:val="left"/>
      <w:pPr>
        <w:tabs>
          <w:tab w:val="num" w:pos="6480"/>
        </w:tabs>
        <w:ind w:left="6480" w:hanging="360"/>
      </w:pPr>
    </w:lvl>
  </w:abstractNum>
  <w:abstractNum w:abstractNumId="8" w15:restartNumberingAfterBreak="0">
    <w:nsid w:val="1518671A"/>
    <w:multiLevelType w:val="multilevel"/>
    <w:tmpl w:val="170469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6370408"/>
    <w:multiLevelType w:val="multilevel"/>
    <w:tmpl w:val="94E0E2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5450BE"/>
    <w:multiLevelType w:val="multilevel"/>
    <w:tmpl w:val="B044B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B467614"/>
    <w:multiLevelType w:val="hybridMultilevel"/>
    <w:tmpl w:val="6F325B5C"/>
    <w:lvl w:ilvl="0" w:tplc="04090007">
      <w:start w:val="1"/>
      <w:numFmt w:val="bullet"/>
      <w:lvlText w:val=""/>
      <w:lvlJc w:val="left"/>
      <w:pPr>
        <w:tabs>
          <w:tab w:val="num" w:pos="720"/>
        </w:tabs>
        <w:ind w:left="720" w:hanging="360"/>
      </w:pPr>
      <w:rPr>
        <w:rFonts w:ascii="Wingdings" w:hAnsi="Wingdings" w:hint="default"/>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2200CE"/>
    <w:multiLevelType w:val="multilevel"/>
    <w:tmpl w:val="5858886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234370E7"/>
    <w:multiLevelType w:val="multilevel"/>
    <w:tmpl w:val="B5E6B594"/>
    <w:styleLink w:val="SpecialSet"/>
    <w:lvl w:ilvl="0">
      <w:start w:val="1"/>
      <w:numFmt w:val="decimal"/>
      <w:lvlText w:val="%1."/>
      <w:lvlJc w:val="left"/>
      <w:pPr>
        <w:ind w:left="360" w:hanging="360"/>
      </w:pPr>
      <w:rPr>
        <w:rFonts w:ascii="Arial" w:hAnsi="Arial"/>
        <w:b w:val="0"/>
        <w:bCs w:val="0"/>
        <w:i w:val="0"/>
        <w:sz w:val="22"/>
      </w:rPr>
    </w:lvl>
    <w:lvl w:ilvl="1">
      <w:start w:val="1"/>
      <w:numFmt w:val="decimal"/>
      <w:lvlText w:val="%1.%2."/>
      <w:lvlJc w:val="left"/>
      <w:pPr>
        <w:ind w:left="1152" w:hanging="432"/>
      </w:pPr>
      <w:rPr>
        <w:rFonts w:ascii="Arial" w:hAnsi="Arial" w:cs="Arial" w:hint="default"/>
        <w:b w:val="0"/>
        <w:bCs w:val="0"/>
        <w:sz w:val="22"/>
        <w:szCs w:val="22"/>
      </w:rPr>
    </w:lvl>
    <w:lvl w:ilvl="2">
      <w:start w:val="1"/>
      <w:numFmt w:val="decimal"/>
      <w:lvlText w:val="%1.%2.%3."/>
      <w:lvlJc w:val="left"/>
      <w:pPr>
        <w:ind w:left="1494" w:hanging="504"/>
      </w:pPr>
      <w:rPr>
        <w:rFonts w:ascii="Arial" w:hAnsi="Arial"/>
        <w:b w:val="0"/>
        <w:bCs w:val="0"/>
        <w:i w:val="0"/>
        <w:sz w:val="22"/>
      </w:rPr>
    </w:lvl>
    <w:lvl w:ilvl="3">
      <w:start w:val="1"/>
      <w:numFmt w:val="decimal"/>
      <w:lvlText w:val="%1.%2.%3.%4."/>
      <w:lvlJc w:val="left"/>
      <w:pPr>
        <w:ind w:left="2808" w:hanging="648"/>
      </w:pPr>
      <w:rPr>
        <w:rFonts w:ascii="Arial" w:hAnsi="Arial"/>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DE2F91"/>
    <w:multiLevelType w:val="multilevel"/>
    <w:tmpl w:val="0AF0E31E"/>
    <w:lvl w:ilvl="0">
      <w:start w:val="1"/>
      <w:numFmt w:val="bullet"/>
      <w:lvlText w:val=""/>
      <w:lvlJc w:val="left"/>
      <w:pPr>
        <w:ind w:left="1080" w:hanging="360"/>
      </w:pPr>
      <w:rPr>
        <w:rFonts w:ascii="Symbol" w:hAnsi="Symbol"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15:restartNumberingAfterBreak="0">
    <w:nsid w:val="247D06EC"/>
    <w:multiLevelType w:val="multilevel"/>
    <w:tmpl w:val="758C0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5057BFF"/>
    <w:multiLevelType w:val="hybridMultilevel"/>
    <w:tmpl w:val="7DF8F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8927AC"/>
    <w:multiLevelType w:val="multilevel"/>
    <w:tmpl w:val="B5E6B594"/>
    <w:numStyleLink w:val="SpecialSet"/>
  </w:abstractNum>
  <w:abstractNum w:abstractNumId="18" w15:restartNumberingAfterBreak="0">
    <w:nsid w:val="3097450D"/>
    <w:multiLevelType w:val="multilevel"/>
    <w:tmpl w:val="7BD28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2CE3D08"/>
    <w:multiLevelType w:val="multilevel"/>
    <w:tmpl w:val="B5E6B594"/>
    <w:numStyleLink w:val="SpecialSet"/>
  </w:abstractNum>
  <w:abstractNum w:abstractNumId="20" w15:restartNumberingAfterBreak="0">
    <w:nsid w:val="338406C5"/>
    <w:multiLevelType w:val="multilevel"/>
    <w:tmpl w:val="AEB84CF6"/>
    <w:lvl w:ilvl="0">
      <w:start w:val="1"/>
      <w:numFmt w:val="decimal"/>
      <w:lvlText w:val="%1."/>
      <w:lvlJc w:val="left"/>
      <w:pPr>
        <w:ind w:left="360" w:hanging="360"/>
      </w:pPr>
      <w:rPr>
        <w:b w:val="0"/>
        <w:bCs w:val="0"/>
        <w:color w:val="000000" w:themeColor="text1"/>
      </w:rPr>
    </w:lvl>
    <w:lvl w:ilvl="1">
      <w:start w:val="1"/>
      <w:numFmt w:val="decimal"/>
      <w:lvlText w:val="%1.%2."/>
      <w:lvlJc w:val="left"/>
      <w:pPr>
        <w:ind w:left="792" w:hanging="432"/>
      </w:pPr>
      <w:rPr>
        <w:rFonts w:ascii="Arial" w:hAnsi="Arial" w:cs="Arial" w:hint="default"/>
        <w:b w:val="0"/>
        <w:bCs w:val="0"/>
        <w:color w:val="000000" w:themeColor="text1"/>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3D11A10"/>
    <w:multiLevelType w:val="multilevel"/>
    <w:tmpl w:val="A106F6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170" w:hanging="360"/>
      </w:pPr>
      <w:rPr>
        <w:rFonts w:ascii="Symbol" w:hAnsi="Symbol" w:hint="default"/>
        <w:sz w:val="22"/>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47365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4C64D65"/>
    <w:multiLevelType w:val="multilevel"/>
    <w:tmpl w:val="C4DE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D90B7D"/>
    <w:multiLevelType w:val="multilevel"/>
    <w:tmpl w:val="B936D7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023A5F"/>
    <w:multiLevelType w:val="multilevel"/>
    <w:tmpl w:val="0AF0E31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15:restartNumberingAfterBreak="0">
    <w:nsid w:val="36260EE9"/>
    <w:multiLevelType w:val="multilevel"/>
    <w:tmpl w:val="3BAE0BDC"/>
    <w:lvl w:ilvl="0">
      <w:start w:val="1"/>
      <w:numFmt w:val="decimal"/>
      <w:lvlText w:val="%1."/>
      <w:lvlJc w:val="left"/>
      <w:pPr>
        <w:ind w:left="360" w:hanging="360"/>
      </w:pPr>
      <w:rPr>
        <w:b w:val="0"/>
        <w:bCs w:val="0"/>
      </w:rPr>
    </w:lvl>
    <w:lvl w:ilvl="1">
      <w:start w:val="1"/>
      <w:numFmt w:val="decimal"/>
      <w:lvlText w:val="%1.%2."/>
      <w:lvlJc w:val="left"/>
      <w:pPr>
        <w:ind w:left="792" w:hanging="432"/>
      </w:pPr>
      <w:rPr>
        <w:rFonts w:ascii="Arial" w:hAnsi="Arial" w:cs="Arial" w:hint="default"/>
        <w:b w:val="0"/>
        <w:bCs w:val="0"/>
        <w:sz w:val="22"/>
        <w:szCs w:val="22"/>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38B40BFF"/>
    <w:multiLevelType w:val="multilevel"/>
    <w:tmpl w:val="DE562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A2D168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0920C4"/>
    <w:multiLevelType w:val="hybridMultilevel"/>
    <w:tmpl w:val="52CCD062"/>
    <w:lvl w:ilvl="0" w:tplc="0409000F">
      <w:start w:val="1"/>
      <w:numFmt w:val="decimal"/>
      <w:lvlText w:val="%1."/>
      <w:lvlJc w:val="left"/>
      <w:pPr>
        <w:tabs>
          <w:tab w:val="num" w:pos="2160"/>
        </w:tabs>
        <w:ind w:left="21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3F3F10DE"/>
    <w:multiLevelType w:val="multilevel"/>
    <w:tmpl w:val="92A40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7928F4"/>
    <w:multiLevelType w:val="multilevel"/>
    <w:tmpl w:val="B00AFE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0984EE9"/>
    <w:multiLevelType w:val="multilevel"/>
    <w:tmpl w:val="0BF4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0FB26EF"/>
    <w:multiLevelType w:val="multilevel"/>
    <w:tmpl w:val="C67054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38275A"/>
    <w:multiLevelType w:val="multilevel"/>
    <w:tmpl w:val="DC16F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2A2050F"/>
    <w:multiLevelType w:val="hybridMultilevel"/>
    <w:tmpl w:val="87F648A4"/>
    <w:lvl w:ilvl="0" w:tplc="04090001">
      <w:start w:val="1"/>
      <w:numFmt w:val="bullet"/>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1350"/>
        </w:tabs>
        <w:ind w:left="1350" w:hanging="360"/>
      </w:pPr>
      <w:rPr>
        <w:rFonts w:ascii="Courier New" w:hAnsi="Courier New" w:hint="default"/>
      </w:rPr>
    </w:lvl>
    <w:lvl w:ilvl="2" w:tplc="04090005" w:tentative="1">
      <w:start w:val="1"/>
      <w:numFmt w:val="bullet"/>
      <w:lvlText w:val=""/>
      <w:lvlJc w:val="left"/>
      <w:pPr>
        <w:tabs>
          <w:tab w:val="num" w:pos="2070"/>
        </w:tabs>
        <w:ind w:left="2070" w:hanging="360"/>
      </w:pPr>
      <w:rPr>
        <w:rFonts w:ascii="Wingdings" w:hAnsi="Wingdings" w:hint="default"/>
      </w:rPr>
    </w:lvl>
    <w:lvl w:ilvl="3" w:tplc="04090001" w:tentative="1">
      <w:start w:val="1"/>
      <w:numFmt w:val="bullet"/>
      <w:lvlText w:val=""/>
      <w:lvlJc w:val="left"/>
      <w:pPr>
        <w:tabs>
          <w:tab w:val="num" w:pos="2790"/>
        </w:tabs>
        <w:ind w:left="2790" w:hanging="360"/>
      </w:pPr>
      <w:rPr>
        <w:rFonts w:ascii="Symbol" w:hAnsi="Symbol" w:hint="default"/>
      </w:rPr>
    </w:lvl>
    <w:lvl w:ilvl="4" w:tplc="04090003" w:tentative="1">
      <w:start w:val="1"/>
      <w:numFmt w:val="bullet"/>
      <w:lvlText w:val="o"/>
      <w:lvlJc w:val="left"/>
      <w:pPr>
        <w:tabs>
          <w:tab w:val="num" w:pos="3510"/>
        </w:tabs>
        <w:ind w:left="3510" w:hanging="360"/>
      </w:pPr>
      <w:rPr>
        <w:rFonts w:ascii="Courier New" w:hAnsi="Courier New" w:hint="default"/>
      </w:rPr>
    </w:lvl>
    <w:lvl w:ilvl="5" w:tplc="04090005" w:tentative="1">
      <w:start w:val="1"/>
      <w:numFmt w:val="bullet"/>
      <w:lvlText w:val=""/>
      <w:lvlJc w:val="left"/>
      <w:pPr>
        <w:tabs>
          <w:tab w:val="num" w:pos="4230"/>
        </w:tabs>
        <w:ind w:left="4230" w:hanging="360"/>
      </w:pPr>
      <w:rPr>
        <w:rFonts w:ascii="Wingdings" w:hAnsi="Wingdings" w:hint="default"/>
      </w:rPr>
    </w:lvl>
    <w:lvl w:ilvl="6" w:tplc="04090001" w:tentative="1">
      <w:start w:val="1"/>
      <w:numFmt w:val="bullet"/>
      <w:lvlText w:val=""/>
      <w:lvlJc w:val="left"/>
      <w:pPr>
        <w:tabs>
          <w:tab w:val="num" w:pos="4950"/>
        </w:tabs>
        <w:ind w:left="4950" w:hanging="360"/>
      </w:pPr>
      <w:rPr>
        <w:rFonts w:ascii="Symbol" w:hAnsi="Symbol" w:hint="default"/>
      </w:rPr>
    </w:lvl>
    <w:lvl w:ilvl="7" w:tplc="04090003" w:tentative="1">
      <w:start w:val="1"/>
      <w:numFmt w:val="bullet"/>
      <w:lvlText w:val="o"/>
      <w:lvlJc w:val="left"/>
      <w:pPr>
        <w:tabs>
          <w:tab w:val="num" w:pos="5670"/>
        </w:tabs>
        <w:ind w:left="5670" w:hanging="360"/>
      </w:pPr>
      <w:rPr>
        <w:rFonts w:ascii="Courier New" w:hAnsi="Courier New" w:hint="default"/>
      </w:rPr>
    </w:lvl>
    <w:lvl w:ilvl="8" w:tplc="04090005" w:tentative="1">
      <w:start w:val="1"/>
      <w:numFmt w:val="bullet"/>
      <w:lvlText w:val=""/>
      <w:lvlJc w:val="left"/>
      <w:pPr>
        <w:tabs>
          <w:tab w:val="num" w:pos="6390"/>
        </w:tabs>
        <w:ind w:left="6390" w:hanging="360"/>
      </w:pPr>
      <w:rPr>
        <w:rFonts w:ascii="Wingdings" w:hAnsi="Wingdings" w:hint="default"/>
      </w:rPr>
    </w:lvl>
  </w:abstractNum>
  <w:abstractNum w:abstractNumId="36" w15:restartNumberingAfterBreak="0">
    <w:nsid w:val="443D1FC6"/>
    <w:multiLevelType w:val="multilevel"/>
    <w:tmpl w:val="340625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72B0A98"/>
    <w:multiLevelType w:val="singleLevel"/>
    <w:tmpl w:val="0409000F"/>
    <w:lvl w:ilvl="0">
      <w:start w:val="1"/>
      <w:numFmt w:val="decimal"/>
      <w:lvlText w:val="%1."/>
      <w:lvlJc w:val="left"/>
      <w:pPr>
        <w:ind w:left="720" w:hanging="360"/>
      </w:pPr>
    </w:lvl>
  </w:abstractNum>
  <w:abstractNum w:abstractNumId="38" w15:restartNumberingAfterBreak="0">
    <w:nsid w:val="472F0D0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7EE426F"/>
    <w:multiLevelType w:val="multilevel"/>
    <w:tmpl w:val="232CAF74"/>
    <w:lvl w:ilvl="0">
      <w:start w:val="1"/>
      <w:numFmt w:val="decimal"/>
      <w:lvlText w:val="%1."/>
      <w:lvlJc w:val="left"/>
      <w:pPr>
        <w:ind w:left="360" w:hanging="360"/>
      </w:pPr>
    </w:lvl>
    <w:lvl w:ilvl="1">
      <w:start w:val="1"/>
      <w:numFmt w:val="decimal"/>
      <w:lvlText w:val="%1.%2."/>
      <w:lvlJc w:val="left"/>
      <w:pPr>
        <w:ind w:left="882" w:hanging="432"/>
      </w:pPr>
      <w:rPr>
        <w:b w:val="0"/>
        <w:bCs w:val="0"/>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B4B4FEB"/>
    <w:multiLevelType w:val="multilevel"/>
    <w:tmpl w:val="7D1C30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C7F5E5B"/>
    <w:multiLevelType w:val="multilevel"/>
    <w:tmpl w:val="164A5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FAE176F"/>
    <w:multiLevelType w:val="hybridMultilevel"/>
    <w:tmpl w:val="59E8A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0824D71"/>
    <w:multiLevelType w:val="hybridMultilevel"/>
    <w:tmpl w:val="5AEA3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2461A59"/>
    <w:multiLevelType w:val="multilevel"/>
    <w:tmpl w:val="02E43D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F9C3A80"/>
    <w:multiLevelType w:val="multilevel"/>
    <w:tmpl w:val="0AF0E31E"/>
    <w:lvl w:ilvl="0">
      <w:start w:val="1"/>
      <w:numFmt w:val="bullet"/>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6" w15:restartNumberingAfterBreak="0">
    <w:nsid w:val="61681CDB"/>
    <w:multiLevelType w:val="multilevel"/>
    <w:tmpl w:val="CA2EDA0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440" w:hanging="360"/>
      </w:pPr>
      <w:rPr>
        <w:rFonts w:ascii="Symbol" w:hAnsi="Symbol"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46419F7"/>
    <w:multiLevelType w:val="hybridMultilevel"/>
    <w:tmpl w:val="947E0C5C"/>
    <w:lvl w:ilvl="0" w:tplc="04090007">
      <w:start w:val="1"/>
      <w:numFmt w:val="bullet"/>
      <w:lvlText w:val=""/>
      <w:lvlJc w:val="left"/>
      <w:pPr>
        <w:tabs>
          <w:tab w:val="num" w:pos="2160"/>
        </w:tabs>
        <w:ind w:left="2160" w:hanging="360"/>
      </w:pPr>
      <w:rPr>
        <w:rFonts w:ascii="Wingdings" w:hAnsi="Wingdings" w:hint="default"/>
        <w:sz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64F435F6"/>
    <w:multiLevelType w:val="multilevel"/>
    <w:tmpl w:val="9964F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59E2FFB"/>
    <w:multiLevelType w:val="multilevel"/>
    <w:tmpl w:val="CB2E62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64113F3"/>
    <w:multiLevelType w:val="multilevel"/>
    <w:tmpl w:val="21028B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CD628A"/>
    <w:multiLevelType w:val="multilevel"/>
    <w:tmpl w:val="3B0460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67D93337"/>
    <w:multiLevelType w:val="multilevel"/>
    <w:tmpl w:val="E8BAA4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A8D7946"/>
    <w:multiLevelType w:val="hybridMultilevel"/>
    <w:tmpl w:val="76F63370"/>
    <w:lvl w:ilvl="0" w:tplc="E0887F10">
      <w:start w:val="3"/>
      <w:numFmt w:val="lowerLetter"/>
      <w:lvlText w:val="%1."/>
      <w:lvlJc w:val="left"/>
      <w:pPr>
        <w:tabs>
          <w:tab w:val="num" w:pos="720"/>
        </w:tabs>
        <w:ind w:left="720" w:hanging="360"/>
      </w:pPr>
    </w:lvl>
    <w:lvl w:ilvl="1" w:tplc="1F06A8A4" w:tentative="1">
      <w:start w:val="1"/>
      <w:numFmt w:val="decimal"/>
      <w:lvlText w:val="%2."/>
      <w:lvlJc w:val="left"/>
      <w:pPr>
        <w:tabs>
          <w:tab w:val="num" w:pos="1440"/>
        </w:tabs>
        <w:ind w:left="1440" w:hanging="360"/>
      </w:pPr>
    </w:lvl>
    <w:lvl w:ilvl="2" w:tplc="46246AC2" w:tentative="1">
      <w:start w:val="1"/>
      <w:numFmt w:val="decimal"/>
      <w:lvlText w:val="%3."/>
      <w:lvlJc w:val="left"/>
      <w:pPr>
        <w:tabs>
          <w:tab w:val="num" w:pos="2160"/>
        </w:tabs>
        <w:ind w:left="2160" w:hanging="360"/>
      </w:pPr>
    </w:lvl>
    <w:lvl w:ilvl="3" w:tplc="F15CE758" w:tentative="1">
      <w:start w:val="1"/>
      <w:numFmt w:val="decimal"/>
      <w:lvlText w:val="%4."/>
      <w:lvlJc w:val="left"/>
      <w:pPr>
        <w:tabs>
          <w:tab w:val="num" w:pos="2880"/>
        </w:tabs>
        <w:ind w:left="2880" w:hanging="360"/>
      </w:pPr>
    </w:lvl>
    <w:lvl w:ilvl="4" w:tplc="9C2CCEAE" w:tentative="1">
      <w:start w:val="1"/>
      <w:numFmt w:val="decimal"/>
      <w:lvlText w:val="%5."/>
      <w:lvlJc w:val="left"/>
      <w:pPr>
        <w:tabs>
          <w:tab w:val="num" w:pos="3600"/>
        </w:tabs>
        <w:ind w:left="3600" w:hanging="360"/>
      </w:pPr>
    </w:lvl>
    <w:lvl w:ilvl="5" w:tplc="A30A3EFE" w:tentative="1">
      <w:start w:val="1"/>
      <w:numFmt w:val="decimal"/>
      <w:lvlText w:val="%6."/>
      <w:lvlJc w:val="left"/>
      <w:pPr>
        <w:tabs>
          <w:tab w:val="num" w:pos="4320"/>
        </w:tabs>
        <w:ind w:left="4320" w:hanging="360"/>
      </w:pPr>
    </w:lvl>
    <w:lvl w:ilvl="6" w:tplc="0FEAD418" w:tentative="1">
      <w:start w:val="1"/>
      <w:numFmt w:val="decimal"/>
      <w:lvlText w:val="%7."/>
      <w:lvlJc w:val="left"/>
      <w:pPr>
        <w:tabs>
          <w:tab w:val="num" w:pos="5040"/>
        </w:tabs>
        <w:ind w:left="5040" w:hanging="360"/>
      </w:pPr>
    </w:lvl>
    <w:lvl w:ilvl="7" w:tplc="53381312" w:tentative="1">
      <w:start w:val="1"/>
      <w:numFmt w:val="decimal"/>
      <w:lvlText w:val="%8."/>
      <w:lvlJc w:val="left"/>
      <w:pPr>
        <w:tabs>
          <w:tab w:val="num" w:pos="5760"/>
        </w:tabs>
        <w:ind w:left="5760" w:hanging="360"/>
      </w:pPr>
    </w:lvl>
    <w:lvl w:ilvl="8" w:tplc="02EEE80A" w:tentative="1">
      <w:start w:val="1"/>
      <w:numFmt w:val="decimal"/>
      <w:lvlText w:val="%9."/>
      <w:lvlJc w:val="left"/>
      <w:pPr>
        <w:tabs>
          <w:tab w:val="num" w:pos="6480"/>
        </w:tabs>
        <w:ind w:left="6480" w:hanging="360"/>
      </w:pPr>
    </w:lvl>
  </w:abstractNum>
  <w:abstractNum w:abstractNumId="54" w15:restartNumberingAfterBreak="0">
    <w:nsid w:val="6AB149BC"/>
    <w:multiLevelType w:val="multilevel"/>
    <w:tmpl w:val="A2F2CC02"/>
    <w:lvl w:ilvl="0">
      <w:start w:val="1"/>
      <w:numFmt w:val="bullet"/>
      <w:lvlText w:val=""/>
      <w:lvlJc w:val="left"/>
      <w:pPr>
        <w:ind w:left="360" w:hanging="360"/>
      </w:pPr>
      <w:rPr>
        <w:rFonts w:ascii="Symbol" w:hAnsi="Symbol" w:hint="default"/>
      </w:rPr>
    </w:lvl>
    <w:lvl w:ilvl="1">
      <w:start w:val="1"/>
      <w:numFmt w:val="decimal"/>
      <w:lvlText w:val="%1.%2."/>
      <w:lvlJc w:val="left"/>
      <w:pPr>
        <w:ind w:left="882" w:hanging="432"/>
      </w:pPr>
      <w:rPr>
        <w:b w:val="0"/>
        <w:bCs w:val="0"/>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6D7E3A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6F793429"/>
    <w:multiLevelType w:val="multilevel"/>
    <w:tmpl w:val="7E54E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73C9293C"/>
    <w:multiLevelType w:val="multilevel"/>
    <w:tmpl w:val="4FF84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45B2479"/>
    <w:multiLevelType w:val="hybridMultilevel"/>
    <w:tmpl w:val="00528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80827CB"/>
    <w:multiLevelType w:val="multilevel"/>
    <w:tmpl w:val="B9CEB3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78BA5CF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D811041"/>
    <w:multiLevelType w:val="multilevel"/>
    <w:tmpl w:val="7AF21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7F84348D"/>
    <w:multiLevelType w:val="hybridMultilevel"/>
    <w:tmpl w:val="AA3E9146"/>
    <w:lvl w:ilvl="0" w:tplc="99001014">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7"/>
  </w:num>
  <w:num w:numId="2">
    <w:abstractNumId w:val="11"/>
  </w:num>
  <w:num w:numId="3">
    <w:abstractNumId w:val="29"/>
  </w:num>
  <w:num w:numId="4">
    <w:abstractNumId w:val="12"/>
  </w:num>
  <w:num w:numId="5">
    <w:abstractNumId w:val="14"/>
  </w:num>
  <w:num w:numId="6">
    <w:abstractNumId w:val="25"/>
  </w:num>
  <w:num w:numId="7">
    <w:abstractNumId w:val="45"/>
  </w:num>
  <w:num w:numId="8">
    <w:abstractNumId w:val="19"/>
  </w:num>
  <w:num w:numId="9">
    <w:abstractNumId w:val="58"/>
  </w:num>
  <w:num w:numId="10">
    <w:abstractNumId w:val="47"/>
  </w:num>
  <w:num w:numId="11">
    <w:abstractNumId w:val="35"/>
  </w:num>
  <w:num w:numId="12">
    <w:abstractNumId w:val="0"/>
  </w:num>
  <w:num w:numId="13">
    <w:abstractNumId w:val="62"/>
  </w:num>
  <w:num w:numId="14">
    <w:abstractNumId w:val="22"/>
  </w:num>
  <w:num w:numId="15">
    <w:abstractNumId w:val="43"/>
  </w:num>
  <w:num w:numId="16">
    <w:abstractNumId w:val="16"/>
  </w:num>
  <w:num w:numId="17">
    <w:abstractNumId w:val="46"/>
  </w:num>
  <w:num w:numId="18">
    <w:abstractNumId w:val="21"/>
  </w:num>
  <w:num w:numId="19">
    <w:abstractNumId w:val="5"/>
  </w:num>
  <w:num w:numId="20">
    <w:abstractNumId w:val="34"/>
  </w:num>
  <w:num w:numId="21">
    <w:abstractNumId w:val="23"/>
  </w:num>
  <w:num w:numId="22">
    <w:abstractNumId w:val="20"/>
  </w:num>
  <w:num w:numId="23">
    <w:abstractNumId w:val="26"/>
  </w:num>
  <w:num w:numId="24">
    <w:abstractNumId w:val="13"/>
  </w:num>
  <w:num w:numId="25">
    <w:abstractNumId w:val="50"/>
  </w:num>
  <w:num w:numId="26">
    <w:abstractNumId w:val="56"/>
  </w:num>
  <w:num w:numId="27">
    <w:abstractNumId w:val="24"/>
    <w:lvlOverride w:ilvl="0">
      <w:lvl w:ilvl="0">
        <w:numFmt w:val="decimal"/>
        <w:lvlText w:val="%1."/>
        <w:lvlJc w:val="left"/>
      </w:lvl>
    </w:lvlOverride>
  </w:num>
  <w:num w:numId="28">
    <w:abstractNumId w:val="49"/>
  </w:num>
  <w:num w:numId="29">
    <w:abstractNumId w:val="27"/>
    <w:lvlOverride w:ilvl="0">
      <w:lvl w:ilvl="0">
        <w:numFmt w:val="lowerLetter"/>
        <w:lvlText w:val="%1."/>
        <w:lvlJc w:val="left"/>
      </w:lvl>
    </w:lvlOverride>
  </w:num>
  <w:num w:numId="30">
    <w:abstractNumId w:val="7"/>
  </w:num>
  <w:num w:numId="31">
    <w:abstractNumId w:val="53"/>
  </w:num>
  <w:num w:numId="32">
    <w:abstractNumId w:val="57"/>
  </w:num>
  <w:num w:numId="33">
    <w:abstractNumId w:val="4"/>
  </w:num>
  <w:num w:numId="34">
    <w:abstractNumId w:val="30"/>
  </w:num>
  <w:num w:numId="35">
    <w:abstractNumId w:val="40"/>
    <w:lvlOverride w:ilvl="0">
      <w:lvl w:ilvl="0">
        <w:numFmt w:val="decimal"/>
        <w:lvlText w:val="%1."/>
        <w:lvlJc w:val="left"/>
      </w:lvl>
    </w:lvlOverride>
  </w:num>
  <w:num w:numId="36">
    <w:abstractNumId w:val="59"/>
    <w:lvlOverride w:ilvl="0">
      <w:lvl w:ilvl="0">
        <w:numFmt w:val="decimal"/>
        <w:lvlText w:val="%1."/>
        <w:lvlJc w:val="left"/>
      </w:lvl>
    </w:lvlOverride>
  </w:num>
  <w:num w:numId="37">
    <w:abstractNumId w:val="9"/>
    <w:lvlOverride w:ilvl="0">
      <w:lvl w:ilvl="0">
        <w:numFmt w:val="decimal"/>
        <w:lvlText w:val="%1."/>
        <w:lvlJc w:val="left"/>
      </w:lvl>
    </w:lvlOverride>
  </w:num>
  <w:num w:numId="38">
    <w:abstractNumId w:val="36"/>
  </w:num>
  <w:num w:numId="39">
    <w:abstractNumId w:val="32"/>
  </w:num>
  <w:num w:numId="40">
    <w:abstractNumId w:val="31"/>
  </w:num>
  <w:num w:numId="41">
    <w:abstractNumId w:val="52"/>
  </w:num>
  <w:num w:numId="42">
    <w:abstractNumId w:val="3"/>
    <w:lvlOverride w:ilvl="0">
      <w:lvl w:ilvl="0">
        <w:numFmt w:val="decimal"/>
        <w:lvlText w:val="%1."/>
        <w:lvlJc w:val="left"/>
      </w:lvl>
    </w:lvlOverride>
  </w:num>
  <w:num w:numId="43">
    <w:abstractNumId w:val="15"/>
    <w:lvlOverride w:ilvl="0">
      <w:lvl w:ilvl="0">
        <w:numFmt w:val="lowerLetter"/>
        <w:lvlText w:val="%1."/>
        <w:lvlJc w:val="left"/>
      </w:lvl>
    </w:lvlOverride>
  </w:num>
  <w:num w:numId="44">
    <w:abstractNumId w:val="8"/>
    <w:lvlOverride w:ilvl="0">
      <w:lvl w:ilvl="0">
        <w:numFmt w:val="decimal"/>
        <w:lvlText w:val="%1."/>
        <w:lvlJc w:val="left"/>
      </w:lvl>
    </w:lvlOverride>
  </w:num>
  <w:num w:numId="45">
    <w:abstractNumId w:val="33"/>
    <w:lvlOverride w:ilvl="0">
      <w:lvl w:ilvl="0">
        <w:numFmt w:val="decimal"/>
        <w:lvlText w:val="%1."/>
        <w:lvlJc w:val="left"/>
      </w:lvl>
    </w:lvlOverride>
  </w:num>
  <w:num w:numId="46">
    <w:abstractNumId w:val="18"/>
  </w:num>
  <w:num w:numId="47">
    <w:abstractNumId w:val="48"/>
  </w:num>
  <w:num w:numId="48">
    <w:abstractNumId w:val="41"/>
  </w:num>
  <w:num w:numId="49">
    <w:abstractNumId w:val="10"/>
  </w:num>
  <w:num w:numId="50">
    <w:abstractNumId w:val="61"/>
  </w:num>
  <w:num w:numId="51">
    <w:abstractNumId w:val="51"/>
  </w:num>
  <w:num w:numId="52">
    <w:abstractNumId w:val="44"/>
  </w:num>
  <w:num w:numId="53">
    <w:abstractNumId w:val="2"/>
  </w:num>
  <w:num w:numId="54">
    <w:abstractNumId w:val="17"/>
  </w:num>
  <w:num w:numId="55">
    <w:abstractNumId w:val="28"/>
  </w:num>
  <w:num w:numId="56">
    <w:abstractNumId w:val="60"/>
  </w:num>
  <w:num w:numId="57">
    <w:abstractNumId w:val="1"/>
  </w:num>
  <w:num w:numId="58">
    <w:abstractNumId w:val="55"/>
  </w:num>
  <w:num w:numId="59">
    <w:abstractNumId w:val="38"/>
  </w:num>
  <w:num w:numId="60">
    <w:abstractNumId w:val="6"/>
  </w:num>
  <w:num w:numId="61">
    <w:abstractNumId w:val="42"/>
  </w:num>
  <w:num w:numId="62">
    <w:abstractNumId w:val="39"/>
  </w:num>
  <w:num w:numId="63">
    <w:abstractNumId w:val="54"/>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617"/>
    <w:rsid w:val="00000727"/>
    <w:rsid w:val="00006642"/>
    <w:rsid w:val="0001120E"/>
    <w:rsid w:val="0001359F"/>
    <w:rsid w:val="00014030"/>
    <w:rsid w:val="00021D99"/>
    <w:rsid w:val="0002262B"/>
    <w:rsid w:val="00024DB8"/>
    <w:rsid w:val="00026454"/>
    <w:rsid w:val="00027C87"/>
    <w:rsid w:val="00030363"/>
    <w:rsid w:val="000315BE"/>
    <w:rsid w:val="00032084"/>
    <w:rsid w:val="000338AB"/>
    <w:rsid w:val="00034B19"/>
    <w:rsid w:val="00035748"/>
    <w:rsid w:val="00036650"/>
    <w:rsid w:val="000413A3"/>
    <w:rsid w:val="00045E8D"/>
    <w:rsid w:val="0005099A"/>
    <w:rsid w:val="000541A6"/>
    <w:rsid w:val="00062A52"/>
    <w:rsid w:val="00063805"/>
    <w:rsid w:val="0006509C"/>
    <w:rsid w:val="00066B6A"/>
    <w:rsid w:val="00070905"/>
    <w:rsid w:val="000711EE"/>
    <w:rsid w:val="00073724"/>
    <w:rsid w:val="00080E29"/>
    <w:rsid w:val="00086883"/>
    <w:rsid w:val="00096C46"/>
    <w:rsid w:val="00096CD6"/>
    <w:rsid w:val="000A3258"/>
    <w:rsid w:val="000A5617"/>
    <w:rsid w:val="000B58BA"/>
    <w:rsid w:val="000B7563"/>
    <w:rsid w:val="000C1D86"/>
    <w:rsid w:val="000D2466"/>
    <w:rsid w:val="000D5599"/>
    <w:rsid w:val="000D7E1C"/>
    <w:rsid w:val="000E537D"/>
    <w:rsid w:val="000E6D73"/>
    <w:rsid w:val="000F3987"/>
    <w:rsid w:val="000F43B1"/>
    <w:rsid w:val="000F5411"/>
    <w:rsid w:val="000F5728"/>
    <w:rsid w:val="000F677A"/>
    <w:rsid w:val="00104DDC"/>
    <w:rsid w:val="0010601E"/>
    <w:rsid w:val="001062EB"/>
    <w:rsid w:val="00107897"/>
    <w:rsid w:val="00110690"/>
    <w:rsid w:val="00120F33"/>
    <w:rsid w:val="00130ED4"/>
    <w:rsid w:val="00132D25"/>
    <w:rsid w:val="00133DB5"/>
    <w:rsid w:val="00133FD3"/>
    <w:rsid w:val="0013418B"/>
    <w:rsid w:val="0013683F"/>
    <w:rsid w:val="00146A9C"/>
    <w:rsid w:val="00147123"/>
    <w:rsid w:val="001514A2"/>
    <w:rsid w:val="0015224E"/>
    <w:rsid w:val="00160B4D"/>
    <w:rsid w:val="001623EB"/>
    <w:rsid w:val="001675BD"/>
    <w:rsid w:val="001705EF"/>
    <w:rsid w:val="00171431"/>
    <w:rsid w:val="001835DD"/>
    <w:rsid w:val="00185B2F"/>
    <w:rsid w:val="00187FFD"/>
    <w:rsid w:val="00190880"/>
    <w:rsid w:val="001922CF"/>
    <w:rsid w:val="001922E7"/>
    <w:rsid w:val="00192DF1"/>
    <w:rsid w:val="0019522E"/>
    <w:rsid w:val="001A053D"/>
    <w:rsid w:val="001A0FB9"/>
    <w:rsid w:val="001B1087"/>
    <w:rsid w:val="001B5306"/>
    <w:rsid w:val="001B6795"/>
    <w:rsid w:val="001B746F"/>
    <w:rsid w:val="001C4A6C"/>
    <w:rsid w:val="001C60AD"/>
    <w:rsid w:val="001C6872"/>
    <w:rsid w:val="001C7BF4"/>
    <w:rsid w:val="001D15A7"/>
    <w:rsid w:val="001D58E2"/>
    <w:rsid w:val="001D693F"/>
    <w:rsid w:val="001E6234"/>
    <w:rsid w:val="001E6347"/>
    <w:rsid w:val="001F353D"/>
    <w:rsid w:val="001F787B"/>
    <w:rsid w:val="00200AF3"/>
    <w:rsid w:val="00203313"/>
    <w:rsid w:val="0021768D"/>
    <w:rsid w:val="00225E82"/>
    <w:rsid w:val="0022602E"/>
    <w:rsid w:val="00234AEC"/>
    <w:rsid w:val="00236371"/>
    <w:rsid w:val="002412C4"/>
    <w:rsid w:val="00242AA5"/>
    <w:rsid w:val="00251FD7"/>
    <w:rsid w:val="0025368E"/>
    <w:rsid w:val="00262785"/>
    <w:rsid w:val="0026499E"/>
    <w:rsid w:val="00266EEE"/>
    <w:rsid w:val="00267F18"/>
    <w:rsid w:val="00274D79"/>
    <w:rsid w:val="00277736"/>
    <w:rsid w:val="00285567"/>
    <w:rsid w:val="00285BAC"/>
    <w:rsid w:val="002860D7"/>
    <w:rsid w:val="00290036"/>
    <w:rsid w:val="00292512"/>
    <w:rsid w:val="002A003E"/>
    <w:rsid w:val="002A00ED"/>
    <w:rsid w:val="002A0571"/>
    <w:rsid w:val="002A0ACF"/>
    <w:rsid w:val="002A5F90"/>
    <w:rsid w:val="002A60D6"/>
    <w:rsid w:val="002A6199"/>
    <w:rsid w:val="002B29B2"/>
    <w:rsid w:val="002B5EB2"/>
    <w:rsid w:val="002C01DB"/>
    <w:rsid w:val="002C047E"/>
    <w:rsid w:val="002C3684"/>
    <w:rsid w:val="002C7682"/>
    <w:rsid w:val="002D0FF6"/>
    <w:rsid w:val="002D73C2"/>
    <w:rsid w:val="002E0158"/>
    <w:rsid w:val="002E4D78"/>
    <w:rsid w:val="002E715E"/>
    <w:rsid w:val="002E7831"/>
    <w:rsid w:val="002F18CD"/>
    <w:rsid w:val="002F5DC3"/>
    <w:rsid w:val="002F76E0"/>
    <w:rsid w:val="00304578"/>
    <w:rsid w:val="003051D2"/>
    <w:rsid w:val="00305579"/>
    <w:rsid w:val="00310019"/>
    <w:rsid w:val="00314449"/>
    <w:rsid w:val="00314606"/>
    <w:rsid w:val="0031606C"/>
    <w:rsid w:val="00316A03"/>
    <w:rsid w:val="00325B6D"/>
    <w:rsid w:val="00331556"/>
    <w:rsid w:val="00331C19"/>
    <w:rsid w:val="0033222A"/>
    <w:rsid w:val="00335E2C"/>
    <w:rsid w:val="0034311D"/>
    <w:rsid w:val="00343471"/>
    <w:rsid w:val="003440F8"/>
    <w:rsid w:val="00345A41"/>
    <w:rsid w:val="003571A9"/>
    <w:rsid w:val="0036787E"/>
    <w:rsid w:val="00370261"/>
    <w:rsid w:val="00373FB4"/>
    <w:rsid w:val="003755B4"/>
    <w:rsid w:val="00390CE0"/>
    <w:rsid w:val="00394218"/>
    <w:rsid w:val="00395AEF"/>
    <w:rsid w:val="0039614C"/>
    <w:rsid w:val="003A051F"/>
    <w:rsid w:val="003B086A"/>
    <w:rsid w:val="003B0E47"/>
    <w:rsid w:val="003B166A"/>
    <w:rsid w:val="003C29B5"/>
    <w:rsid w:val="003C2C84"/>
    <w:rsid w:val="003D0287"/>
    <w:rsid w:val="003D303E"/>
    <w:rsid w:val="003D3117"/>
    <w:rsid w:val="003E0D83"/>
    <w:rsid w:val="003E14BA"/>
    <w:rsid w:val="003E198B"/>
    <w:rsid w:val="003E2F1C"/>
    <w:rsid w:val="003E591C"/>
    <w:rsid w:val="003E6470"/>
    <w:rsid w:val="003F0652"/>
    <w:rsid w:val="003F337B"/>
    <w:rsid w:val="003F3C77"/>
    <w:rsid w:val="003F4956"/>
    <w:rsid w:val="003F663F"/>
    <w:rsid w:val="00400D83"/>
    <w:rsid w:val="00404B30"/>
    <w:rsid w:val="00405A3B"/>
    <w:rsid w:val="00405E4A"/>
    <w:rsid w:val="004063BD"/>
    <w:rsid w:val="004073CB"/>
    <w:rsid w:val="00412FA8"/>
    <w:rsid w:val="00413E3D"/>
    <w:rsid w:val="0041466A"/>
    <w:rsid w:val="00417777"/>
    <w:rsid w:val="00420577"/>
    <w:rsid w:val="00421FCB"/>
    <w:rsid w:val="00422290"/>
    <w:rsid w:val="00426B49"/>
    <w:rsid w:val="00435E57"/>
    <w:rsid w:val="00436880"/>
    <w:rsid w:val="00440DFA"/>
    <w:rsid w:val="00446B78"/>
    <w:rsid w:val="00456864"/>
    <w:rsid w:val="004619FB"/>
    <w:rsid w:val="00462D9B"/>
    <w:rsid w:val="00474075"/>
    <w:rsid w:val="004752B7"/>
    <w:rsid w:val="00475695"/>
    <w:rsid w:val="00476892"/>
    <w:rsid w:val="00485024"/>
    <w:rsid w:val="0049178A"/>
    <w:rsid w:val="00494876"/>
    <w:rsid w:val="00496186"/>
    <w:rsid w:val="00496790"/>
    <w:rsid w:val="004A02E7"/>
    <w:rsid w:val="004A1BB5"/>
    <w:rsid w:val="004A75A4"/>
    <w:rsid w:val="004A79F8"/>
    <w:rsid w:val="004B2A86"/>
    <w:rsid w:val="004C104E"/>
    <w:rsid w:val="004C5665"/>
    <w:rsid w:val="004D035D"/>
    <w:rsid w:val="004D72B5"/>
    <w:rsid w:val="004E131F"/>
    <w:rsid w:val="004E6B55"/>
    <w:rsid w:val="004E7E3E"/>
    <w:rsid w:val="004F3A76"/>
    <w:rsid w:val="004F4835"/>
    <w:rsid w:val="004F4FE6"/>
    <w:rsid w:val="004F6CA1"/>
    <w:rsid w:val="005036D5"/>
    <w:rsid w:val="005038CA"/>
    <w:rsid w:val="005126D6"/>
    <w:rsid w:val="00514A93"/>
    <w:rsid w:val="00515141"/>
    <w:rsid w:val="00531165"/>
    <w:rsid w:val="00535336"/>
    <w:rsid w:val="00535462"/>
    <w:rsid w:val="0053600F"/>
    <w:rsid w:val="005458C4"/>
    <w:rsid w:val="00545BA9"/>
    <w:rsid w:val="00546BD3"/>
    <w:rsid w:val="0054778B"/>
    <w:rsid w:val="00551DCA"/>
    <w:rsid w:val="0055233D"/>
    <w:rsid w:val="00552768"/>
    <w:rsid w:val="00555210"/>
    <w:rsid w:val="00555CC2"/>
    <w:rsid w:val="00556DDD"/>
    <w:rsid w:val="005621A7"/>
    <w:rsid w:val="00562757"/>
    <w:rsid w:val="00564CD8"/>
    <w:rsid w:val="00566735"/>
    <w:rsid w:val="00566C49"/>
    <w:rsid w:val="00566D0C"/>
    <w:rsid w:val="00570A07"/>
    <w:rsid w:val="00575FE0"/>
    <w:rsid w:val="0057772C"/>
    <w:rsid w:val="00581CF2"/>
    <w:rsid w:val="0058274E"/>
    <w:rsid w:val="00587D96"/>
    <w:rsid w:val="00592654"/>
    <w:rsid w:val="00593966"/>
    <w:rsid w:val="00595BE0"/>
    <w:rsid w:val="005A2148"/>
    <w:rsid w:val="005A32E4"/>
    <w:rsid w:val="005B14F2"/>
    <w:rsid w:val="005B3A53"/>
    <w:rsid w:val="005B47CE"/>
    <w:rsid w:val="005B5BC7"/>
    <w:rsid w:val="005C0360"/>
    <w:rsid w:val="005C16ED"/>
    <w:rsid w:val="005C325B"/>
    <w:rsid w:val="005C3C6F"/>
    <w:rsid w:val="005C3E32"/>
    <w:rsid w:val="005C55B5"/>
    <w:rsid w:val="005C5EEE"/>
    <w:rsid w:val="005C6B3F"/>
    <w:rsid w:val="005D236B"/>
    <w:rsid w:val="005E4D56"/>
    <w:rsid w:val="005F3394"/>
    <w:rsid w:val="005F7538"/>
    <w:rsid w:val="00601FC3"/>
    <w:rsid w:val="0060232F"/>
    <w:rsid w:val="00603C1E"/>
    <w:rsid w:val="00621B05"/>
    <w:rsid w:val="00632EE9"/>
    <w:rsid w:val="00641193"/>
    <w:rsid w:val="006430B4"/>
    <w:rsid w:val="006510FD"/>
    <w:rsid w:val="00656E30"/>
    <w:rsid w:val="00657A18"/>
    <w:rsid w:val="00670290"/>
    <w:rsid w:val="006704B2"/>
    <w:rsid w:val="00670F8B"/>
    <w:rsid w:val="00673AA0"/>
    <w:rsid w:val="00680ABA"/>
    <w:rsid w:val="00680BE1"/>
    <w:rsid w:val="00686DE3"/>
    <w:rsid w:val="00686E53"/>
    <w:rsid w:val="00690730"/>
    <w:rsid w:val="00690EC3"/>
    <w:rsid w:val="00691887"/>
    <w:rsid w:val="00695AF1"/>
    <w:rsid w:val="006A244F"/>
    <w:rsid w:val="006B3901"/>
    <w:rsid w:val="006B7B4A"/>
    <w:rsid w:val="006C46F9"/>
    <w:rsid w:val="006D20C1"/>
    <w:rsid w:val="006E044C"/>
    <w:rsid w:val="006E0FFB"/>
    <w:rsid w:val="006E3939"/>
    <w:rsid w:val="006F26A5"/>
    <w:rsid w:val="006F2D07"/>
    <w:rsid w:val="006F5A1A"/>
    <w:rsid w:val="00712387"/>
    <w:rsid w:val="007148C5"/>
    <w:rsid w:val="00714A07"/>
    <w:rsid w:val="00715A51"/>
    <w:rsid w:val="0071630D"/>
    <w:rsid w:val="00724A08"/>
    <w:rsid w:val="00726CA7"/>
    <w:rsid w:val="00731B42"/>
    <w:rsid w:val="007320FC"/>
    <w:rsid w:val="007335A2"/>
    <w:rsid w:val="00740BDD"/>
    <w:rsid w:val="0074438E"/>
    <w:rsid w:val="00744B9E"/>
    <w:rsid w:val="0074558D"/>
    <w:rsid w:val="00750E9E"/>
    <w:rsid w:val="00753AD5"/>
    <w:rsid w:val="007545A5"/>
    <w:rsid w:val="0076222B"/>
    <w:rsid w:val="00767BBE"/>
    <w:rsid w:val="0077599B"/>
    <w:rsid w:val="00777EB1"/>
    <w:rsid w:val="00780D79"/>
    <w:rsid w:val="0078192A"/>
    <w:rsid w:val="00782A7A"/>
    <w:rsid w:val="007865DA"/>
    <w:rsid w:val="0079505C"/>
    <w:rsid w:val="007A5D80"/>
    <w:rsid w:val="007B39EF"/>
    <w:rsid w:val="007B6A3A"/>
    <w:rsid w:val="007C152A"/>
    <w:rsid w:val="007C198E"/>
    <w:rsid w:val="007C3997"/>
    <w:rsid w:val="007D5548"/>
    <w:rsid w:val="007E041E"/>
    <w:rsid w:val="007E085E"/>
    <w:rsid w:val="007E47AF"/>
    <w:rsid w:val="007E5567"/>
    <w:rsid w:val="007E7120"/>
    <w:rsid w:val="007F02F6"/>
    <w:rsid w:val="007F7BAA"/>
    <w:rsid w:val="00815498"/>
    <w:rsid w:val="00815A87"/>
    <w:rsid w:val="0082360C"/>
    <w:rsid w:val="008261E9"/>
    <w:rsid w:val="00830AD8"/>
    <w:rsid w:val="0083207F"/>
    <w:rsid w:val="008322C0"/>
    <w:rsid w:val="00842CA2"/>
    <w:rsid w:val="008530DF"/>
    <w:rsid w:val="0086261B"/>
    <w:rsid w:val="00862BDE"/>
    <w:rsid w:val="00867691"/>
    <w:rsid w:val="00880048"/>
    <w:rsid w:val="00881EEB"/>
    <w:rsid w:val="008824A7"/>
    <w:rsid w:val="00893817"/>
    <w:rsid w:val="008942E2"/>
    <w:rsid w:val="008943F8"/>
    <w:rsid w:val="0089510B"/>
    <w:rsid w:val="008A081C"/>
    <w:rsid w:val="008A14C0"/>
    <w:rsid w:val="008A152C"/>
    <w:rsid w:val="008A3CBF"/>
    <w:rsid w:val="008A687E"/>
    <w:rsid w:val="008B052A"/>
    <w:rsid w:val="008B1CF7"/>
    <w:rsid w:val="008B33E8"/>
    <w:rsid w:val="008C6AC0"/>
    <w:rsid w:val="008C7724"/>
    <w:rsid w:val="008D0756"/>
    <w:rsid w:val="008D53A8"/>
    <w:rsid w:val="008D7F68"/>
    <w:rsid w:val="008E240F"/>
    <w:rsid w:val="008E73F0"/>
    <w:rsid w:val="008F0282"/>
    <w:rsid w:val="0090177B"/>
    <w:rsid w:val="00911D82"/>
    <w:rsid w:val="00912EEE"/>
    <w:rsid w:val="009130E2"/>
    <w:rsid w:val="00917CFC"/>
    <w:rsid w:val="00921669"/>
    <w:rsid w:val="009260DE"/>
    <w:rsid w:val="00926179"/>
    <w:rsid w:val="009273D1"/>
    <w:rsid w:val="009275CF"/>
    <w:rsid w:val="00942376"/>
    <w:rsid w:val="00945C5E"/>
    <w:rsid w:val="00947CFB"/>
    <w:rsid w:val="009523B9"/>
    <w:rsid w:val="00954354"/>
    <w:rsid w:val="0095544C"/>
    <w:rsid w:val="00961574"/>
    <w:rsid w:val="009714A6"/>
    <w:rsid w:val="009715EA"/>
    <w:rsid w:val="00973354"/>
    <w:rsid w:val="00975EBE"/>
    <w:rsid w:val="00981505"/>
    <w:rsid w:val="00983366"/>
    <w:rsid w:val="009974A1"/>
    <w:rsid w:val="00997AA3"/>
    <w:rsid w:val="009A1FCE"/>
    <w:rsid w:val="009A6D7E"/>
    <w:rsid w:val="009B0520"/>
    <w:rsid w:val="009B3300"/>
    <w:rsid w:val="009B3B4B"/>
    <w:rsid w:val="009B5DDF"/>
    <w:rsid w:val="009B5EBD"/>
    <w:rsid w:val="009B6582"/>
    <w:rsid w:val="009D45BA"/>
    <w:rsid w:val="009D7182"/>
    <w:rsid w:val="009E06FB"/>
    <w:rsid w:val="009E340B"/>
    <w:rsid w:val="009F11DD"/>
    <w:rsid w:val="009F1494"/>
    <w:rsid w:val="009F59C6"/>
    <w:rsid w:val="009F70D0"/>
    <w:rsid w:val="009F7622"/>
    <w:rsid w:val="00A00E0B"/>
    <w:rsid w:val="00A10A75"/>
    <w:rsid w:val="00A14011"/>
    <w:rsid w:val="00A16E28"/>
    <w:rsid w:val="00A24634"/>
    <w:rsid w:val="00A2490B"/>
    <w:rsid w:val="00A25D7E"/>
    <w:rsid w:val="00A304A4"/>
    <w:rsid w:val="00A30699"/>
    <w:rsid w:val="00A318EE"/>
    <w:rsid w:val="00A31FAA"/>
    <w:rsid w:val="00A33F87"/>
    <w:rsid w:val="00A3688A"/>
    <w:rsid w:val="00A41D27"/>
    <w:rsid w:val="00A44D0C"/>
    <w:rsid w:val="00A56983"/>
    <w:rsid w:val="00A62214"/>
    <w:rsid w:val="00A65AB4"/>
    <w:rsid w:val="00A77912"/>
    <w:rsid w:val="00A7796C"/>
    <w:rsid w:val="00A81DF4"/>
    <w:rsid w:val="00A833A1"/>
    <w:rsid w:val="00A8565E"/>
    <w:rsid w:val="00A905E9"/>
    <w:rsid w:val="00A915A4"/>
    <w:rsid w:val="00A93659"/>
    <w:rsid w:val="00AA1094"/>
    <w:rsid w:val="00AB0379"/>
    <w:rsid w:val="00AB1B2D"/>
    <w:rsid w:val="00AB3019"/>
    <w:rsid w:val="00AB3AF8"/>
    <w:rsid w:val="00AB7C9B"/>
    <w:rsid w:val="00AC5078"/>
    <w:rsid w:val="00AC6205"/>
    <w:rsid w:val="00AC7495"/>
    <w:rsid w:val="00AD0EE5"/>
    <w:rsid w:val="00AD2D99"/>
    <w:rsid w:val="00AE0202"/>
    <w:rsid w:val="00AE4DC3"/>
    <w:rsid w:val="00AE5EFE"/>
    <w:rsid w:val="00AF0FB2"/>
    <w:rsid w:val="00B050B8"/>
    <w:rsid w:val="00B06AE7"/>
    <w:rsid w:val="00B12F6D"/>
    <w:rsid w:val="00B1474D"/>
    <w:rsid w:val="00B2052E"/>
    <w:rsid w:val="00B20784"/>
    <w:rsid w:val="00B30CE3"/>
    <w:rsid w:val="00B33EFC"/>
    <w:rsid w:val="00B35A94"/>
    <w:rsid w:val="00B430EF"/>
    <w:rsid w:val="00B5689E"/>
    <w:rsid w:val="00B57A7C"/>
    <w:rsid w:val="00B62CA0"/>
    <w:rsid w:val="00B70E11"/>
    <w:rsid w:val="00B73C18"/>
    <w:rsid w:val="00B73D8B"/>
    <w:rsid w:val="00B75B15"/>
    <w:rsid w:val="00B75B37"/>
    <w:rsid w:val="00B82258"/>
    <w:rsid w:val="00B84119"/>
    <w:rsid w:val="00B86781"/>
    <w:rsid w:val="00B953FB"/>
    <w:rsid w:val="00BA32FD"/>
    <w:rsid w:val="00BA4862"/>
    <w:rsid w:val="00BA58B9"/>
    <w:rsid w:val="00BA5F86"/>
    <w:rsid w:val="00BB1235"/>
    <w:rsid w:val="00BB17F0"/>
    <w:rsid w:val="00BB23D4"/>
    <w:rsid w:val="00BB613A"/>
    <w:rsid w:val="00BB6FED"/>
    <w:rsid w:val="00BC57E5"/>
    <w:rsid w:val="00BC6B44"/>
    <w:rsid w:val="00BC7D08"/>
    <w:rsid w:val="00BD1118"/>
    <w:rsid w:val="00BD5B1C"/>
    <w:rsid w:val="00BD5E32"/>
    <w:rsid w:val="00BD6DDF"/>
    <w:rsid w:val="00BE11A1"/>
    <w:rsid w:val="00BE4F53"/>
    <w:rsid w:val="00BE69CE"/>
    <w:rsid w:val="00C02353"/>
    <w:rsid w:val="00C03D0D"/>
    <w:rsid w:val="00C07667"/>
    <w:rsid w:val="00C07DF8"/>
    <w:rsid w:val="00C12970"/>
    <w:rsid w:val="00C16326"/>
    <w:rsid w:val="00C16891"/>
    <w:rsid w:val="00C22AA0"/>
    <w:rsid w:val="00C2403A"/>
    <w:rsid w:val="00C26AB1"/>
    <w:rsid w:val="00C330E8"/>
    <w:rsid w:val="00C34E65"/>
    <w:rsid w:val="00C360EA"/>
    <w:rsid w:val="00C42728"/>
    <w:rsid w:val="00C455DF"/>
    <w:rsid w:val="00C47B1C"/>
    <w:rsid w:val="00C51FC5"/>
    <w:rsid w:val="00C53A00"/>
    <w:rsid w:val="00C565C8"/>
    <w:rsid w:val="00C605E0"/>
    <w:rsid w:val="00C60C5D"/>
    <w:rsid w:val="00C73BC3"/>
    <w:rsid w:val="00C74279"/>
    <w:rsid w:val="00C778CB"/>
    <w:rsid w:val="00C81A9B"/>
    <w:rsid w:val="00C86523"/>
    <w:rsid w:val="00C869ED"/>
    <w:rsid w:val="00C963FB"/>
    <w:rsid w:val="00CA0699"/>
    <w:rsid w:val="00CA1D4E"/>
    <w:rsid w:val="00CA646D"/>
    <w:rsid w:val="00CB0A0D"/>
    <w:rsid w:val="00CB4DDF"/>
    <w:rsid w:val="00CB7455"/>
    <w:rsid w:val="00CC2664"/>
    <w:rsid w:val="00CC32A0"/>
    <w:rsid w:val="00CC4360"/>
    <w:rsid w:val="00CD0EDA"/>
    <w:rsid w:val="00CD7463"/>
    <w:rsid w:val="00CE0A06"/>
    <w:rsid w:val="00CE2323"/>
    <w:rsid w:val="00CE7F84"/>
    <w:rsid w:val="00CF72B3"/>
    <w:rsid w:val="00D01538"/>
    <w:rsid w:val="00D04776"/>
    <w:rsid w:val="00D20E57"/>
    <w:rsid w:val="00D23208"/>
    <w:rsid w:val="00D25482"/>
    <w:rsid w:val="00D26804"/>
    <w:rsid w:val="00D26EBD"/>
    <w:rsid w:val="00D41CEE"/>
    <w:rsid w:val="00D43AA8"/>
    <w:rsid w:val="00D477A4"/>
    <w:rsid w:val="00D52F11"/>
    <w:rsid w:val="00D5357B"/>
    <w:rsid w:val="00D555E8"/>
    <w:rsid w:val="00D55F21"/>
    <w:rsid w:val="00D57DD1"/>
    <w:rsid w:val="00D600D6"/>
    <w:rsid w:val="00D6122A"/>
    <w:rsid w:val="00D66740"/>
    <w:rsid w:val="00D70554"/>
    <w:rsid w:val="00D70BDC"/>
    <w:rsid w:val="00D7299B"/>
    <w:rsid w:val="00D733DD"/>
    <w:rsid w:val="00D73B93"/>
    <w:rsid w:val="00D7575F"/>
    <w:rsid w:val="00D863F1"/>
    <w:rsid w:val="00D86734"/>
    <w:rsid w:val="00D86E4E"/>
    <w:rsid w:val="00D92849"/>
    <w:rsid w:val="00D92DFA"/>
    <w:rsid w:val="00D9300C"/>
    <w:rsid w:val="00D933A6"/>
    <w:rsid w:val="00D961D9"/>
    <w:rsid w:val="00D97703"/>
    <w:rsid w:val="00DA4900"/>
    <w:rsid w:val="00DB041F"/>
    <w:rsid w:val="00DB3133"/>
    <w:rsid w:val="00DB4827"/>
    <w:rsid w:val="00DB5FD1"/>
    <w:rsid w:val="00DC4CFF"/>
    <w:rsid w:val="00DC760D"/>
    <w:rsid w:val="00DD0313"/>
    <w:rsid w:val="00DD2C71"/>
    <w:rsid w:val="00DD5047"/>
    <w:rsid w:val="00DE218F"/>
    <w:rsid w:val="00DE27B3"/>
    <w:rsid w:val="00DE535C"/>
    <w:rsid w:val="00DE5BBF"/>
    <w:rsid w:val="00DF1A52"/>
    <w:rsid w:val="00DF1BA9"/>
    <w:rsid w:val="00DF2AA3"/>
    <w:rsid w:val="00DF41A3"/>
    <w:rsid w:val="00DF541C"/>
    <w:rsid w:val="00DF5A29"/>
    <w:rsid w:val="00E011EF"/>
    <w:rsid w:val="00E0318D"/>
    <w:rsid w:val="00E12E2E"/>
    <w:rsid w:val="00E13008"/>
    <w:rsid w:val="00E155C2"/>
    <w:rsid w:val="00E32D52"/>
    <w:rsid w:val="00E40CC5"/>
    <w:rsid w:val="00E4233F"/>
    <w:rsid w:val="00E45E33"/>
    <w:rsid w:val="00E461DE"/>
    <w:rsid w:val="00E465A4"/>
    <w:rsid w:val="00E52158"/>
    <w:rsid w:val="00E5407A"/>
    <w:rsid w:val="00E55CD9"/>
    <w:rsid w:val="00E619BF"/>
    <w:rsid w:val="00E61B2D"/>
    <w:rsid w:val="00E63B03"/>
    <w:rsid w:val="00E64526"/>
    <w:rsid w:val="00E721C2"/>
    <w:rsid w:val="00E751B8"/>
    <w:rsid w:val="00E90603"/>
    <w:rsid w:val="00E93E8A"/>
    <w:rsid w:val="00E96051"/>
    <w:rsid w:val="00EA4A02"/>
    <w:rsid w:val="00EA4E7B"/>
    <w:rsid w:val="00EB15E0"/>
    <w:rsid w:val="00EB4C5C"/>
    <w:rsid w:val="00EC02E1"/>
    <w:rsid w:val="00EC1113"/>
    <w:rsid w:val="00EC43B3"/>
    <w:rsid w:val="00EC7C54"/>
    <w:rsid w:val="00ED6CBF"/>
    <w:rsid w:val="00EE2450"/>
    <w:rsid w:val="00EE24AC"/>
    <w:rsid w:val="00EE7386"/>
    <w:rsid w:val="00EF09A0"/>
    <w:rsid w:val="00EF0DAE"/>
    <w:rsid w:val="00EF40AA"/>
    <w:rsid w:val="00EF746B"/>
    <w:rsid w:val="00EF7FAD"/>
    <w:rsid w:val="00F03A42"/>
    <w:rsid w:val="00F06962"/>
    <w:rsid w:val="00F11338"/>
    <w:rsid w:val="00F14BC4"/>
    <w:rsid w:val="00F16B2E"/>
    <w:rsid w:val="00F21915"/>
    <w:rsid w:val="00F237EF"/>
    <w:rsid w:val="00F307FA"/>
    <w:rsid w:val="00F3799E"/>
    <w:rsid w:val="00F37FB6"/>
    <w:rsid w:val="00F45EE5"/>
    <w:rsid w:val="00F4738C"/>
    <w:rsid w:val="00F47BB6"/>
    <w:rsid w:val="00F53FCD"/>
    <w:rsid w:val="00F62B02"/>
    <w:rsid w:val="00F62E67"/>
    <w:rsid w:val="00F63500"/>
    <w:rsid w:val="00F66031"/>
    <w:rsid w:val="00F671D2"/>
    <w:rsid w:val="00F7537B"/>
    <w:rsid w:val="00F75F9F"/>
    <w:rsid w:val="00F8206D"/>
    <w:rsid w:val="00F94F4E"/>
    <w:rsid w:val="00FA4C1D"/>
    <w:rsid w:val="00FB6C2D"/>
    <w:rsid w:val="00FC2F3D"/>
    <w:rsid w:val="00FD0BB5"/>
    <w:rsid w:val="00FD16B3"/>
    <w:rsid w:val="00FD43D9"/>
    <w:rsid w:val="00FD5D32"/>
    <w:rsid w:val="00FD6B34"/>
    <w:rsid w:val="00FD7676"/>
    <w:rsid w:val="00FE065A"/>
    <w:rsid w:val="00FE1AA5"/>
    <w:rsid w:val="00FE2393"/>
    <w:rsid w:val="00FE264C"/>
    <w:rsid w:val="00FE7082"/>
    <w:rsid w:val="00FE7FC5"/>
    <w:rsid w:val="00FF12AF"/>
    <w:rsid w:val="00FF4650"/>
    <w:rsid w:val="00FF76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D76B25B"/>
  <w15:docId w15:val="{D15E071B-5F51-4061-B751-7CC548E99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03D0D"/>
    <w:rPr>
      <w:sz w:val="24"/>
    </w:rPr>
  </w:style>
  <w:style w:type="paragraph" w:styleId="Heading1">
    <w:name w:val="heading 1"/>
    <w:basedOn w:val="Normal"/>
    <w:next w:val="Normal"/>
    <w:qFormat/>
    <w:pPr>
      <w:keepNext/>
      <w:jc w:val="center"/>
      <w:outlineLvl w:val="0"/>
    </w:pPr>
    <w:rPr>
      <w:b/>
      <w:sz w:val="40"/>
    </w:rPr>
  </w:style>
  <w:style w:type="paragraph" w:styleId="Heading2">
    <w:name w:val="heading 2"/>
    <w:basedOn w:val="Normal"/>
    <w:next w:val="Normal"/>
    <w:qFormat/>
    <w:pPr>
      <w:keepNext/>
      <w:jc w:val="center"/>
      <w:outlineLvl w:val="1"/>
    </w:pPr>
    <w:rPr>
      <w:b/>
      <w:sz w:val="36"/>
    </w:rPr>
  </w:style>
  <w:style w:type="paragraph" w:styleId="Heading3">
    <w:name w:val="heading 3"/>
    <w:basedOn w:val="Normal"/>
    <w:next w:val="Normal"/>
    <w:qFormat/>
    <w:pPr>
      <w:keepNext/>
      <w:jc w:val="center"/>
      <w:outlineLvl w:val="2"/>
    </w:pPr>
    <w:rPr>
      <w:rFonts w:ascii="Palatia" w:hAnsi="Palatia"/>
      <w:b/>
      <w:sz w:val="32"/>
    </w:rPr>
  </w:style>
  <w:style w:type="paragraph" w:styleId="Heading4">
    <w:name w:val="heading 4"/>
    <w:basedOn w:val="Normal"/>
    <w:next w:val="Normal"/>
    <w:qFormat/>
    <w:rsid w:val="00592654"/>
    <w:pPr>
      <w:keepNext/>
      <w:spacing w:before="240" w:after="60"/>
      <w:outlineLvl w:val="3"/>
    </w:pPr>
    <w:rPr>
      <w:b/>
      <w:bCs/>
      <w:sz w:val="28"/>
      <w:szCs w:val="28"/>
    </w:rPr>
  </w:style>
  <w:style w:type="paragraph" w:styleId="Heading5">
    <w:name w:val="heading 5"/>
    <w:basedOn w:val="Normal"/>
    <w:next w:val="Normal"/>
    <w:qFormat/>
    <w:rsid w:val="00592654"/>
    <w:pPr>
      <w:spacing w:before="240" w:after="60"/>
      <w:outlineLvl w:val="4"/>
    </w:pPr>
    <w:rPr>
      <w:b/>
      <w:bCs/>
      <w:i/>
      <w:iCs/>
      <w:sz w:val="26"/>
      <w:szCs w:val="26"/>
    </w:rPr>
  </w:style>
  <w:style w:type="paragraph" w:styleId="Heading6">
    <w:name w:val="heading 6"/>
    <w:basedOn w:val="Normal"/>
    <w:next w:val="Normal"/>
    <w:link w:val="Heading6Char"/>
    <w:semiHidden/>
    <w:unhideWhenUsed/>
    <w:qFormat/>
    <w:rsid w:val="00B75B15"/>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44"/>
    </w:rPr>
  </w:style>
  <w:style w:type="paragraph" w:styleId="Footer">
    <w:name w:val="footer"/>
    <w:basedOn w:val="Normal"/>
    <w:link w:val="FooterChar"/>
    <w:uiPriority w:val="99"/>
    <w:rsid w:val="00592654"/>
    <w:pPr>
      <w:tabs>
        <w:tab w:val="center" w:pos="4320"/>
        <w:tab w:val="right" w:pos="8640"/>
      </w:tabs>
    </w:pPr>
    <w:rPr>
      <w:sz w:val="20"/>
    </w:rPr>
  </w:style>
  <w:style w:type="paragraph" w:styleId="BodyText">
    <w:name w:val="Body Text"/>
    <w:basedOn w:val="Normal"/>
    <w:link w:val="BodyTextChar"/>
    <w:rsid w:val="00592654"/>
    <w:rPr>
      <w:b/>
      <w:bCs/>
      <w:szCs w:val="24"/>
    </w:rPr>
  </w:style>
  <w:style w:type="paragraph" w:styleId="BodyText2">
    <w:name w:val="Body Text 2"/>
    <w:basedOn w:val="Normal"/>
    <w:rsid w:val="00592654"/>
    <w:pPr>
      <w:widowControl w:val="0"/>
      <w:jc w:val="both"/>
    </w:pPr>
    <w:rPr>
      <w:rFonts w:ascii="Palatia" w:hAnsi="Palatia"/>
    </w:rPr>
  </w:style>
  <w:style w:type="paragraph" w:styleId="Header">
    <w:name w:val="header"/>
    <w:basedOn w:val="Normal"/>
    <w:rsid w:val="003B166A"/>
    <w:pPr>
      <w:tabs>
        <w:tab w:val="center" w:pos="4320"/>
        <w:tab w:val="right" w:pos="8640"/>
      </w:tabs>
    </w:pPr>
  </w:style>
  <w:style w:type="character" w:styleId="Hyperlink">
    <w:name w:val="Hyperlink"/>
    <w:rsid w:val="007B6A3A"/>
    <w:rPr>
      <w:color w:val="0000FF"/>
      <w:u w:val="single"/>
    </w:rPr>
  </w:style>
  <w:style w:type="paragraph" w:styleId="BalloonText">
    <w:name w:val="Balloon Text"/>
    <w:basedOn w:val="Normal"/>
    <w:semiHidden/>
    <w:rsid w:val="00073724"/>
    <w:rPr>
      <w:rFonts w:ascii="Tahoma" w:hAnsi="Tahoma" w:cs="Tahoma"/>
      <w:sz w:val="16"/>
      <w:szCs w:val="16"/>
    </w:rPr>
  </w:style>
  <w:style w:type="paragraph" w:styleId="Caption">
    <w:name w:val="caption"/>
    <w:basedOn w:val="Normal"/>
    <w:next w:val="Normal"/>
    <w:qFormat/>
    <w:rsid w:val="00B1474D"/>
    <w:rPr>
      <w:b/>
      <w:bCs/>
      <w:sz w:val="20"/>
    </w:rPr>
  </w:style>
  <w:style w:type="character" w:styleId="CommentReference">
    <w:name w:val="annotation reference"/>
    <w:semiHidden/>
    <w:rsid w:val="00130ED4"/>
    <w:rPr>
      <w:sz w:val="16"/>
      <w:szCs w:val="16"/>
    </w:rPr>
  </w:style>
  <w:style w:type="paragraph" w:styleId="CommentText">
    <w:name w:val="annotation text"/>
    <w:basedOn w:val="Normal"/>
    <w:link w:val="CommentTextChar"/>
    <w:rsid w:val="00130ED4"/>
    <w:rPr>
      <w:sz w:val="20"/>
    </w:rPr>
  </w:style>
  <w:style w:type="paragraph" w:styleId="CommentSubject">
    <w:name w:val="annotation subject"/>
    <w:basedOn w:val="CommentText"/>
    <w:next w:val="CommentText"/>
    <w:semiHidden/>
    <w:rsid w:val="00130ED4"/>
    <w:rPr>
      <w:b/>
      <w:bCs/>
    </w:rPr>
  </w:style>
  <w:style w:type="paragraph" w:styleId="BlockText">
    <w:name w:val="Block Text"/>
    <w:basedOn w:val="Normal"/>
    <w:rsid w:val="00BA32FD"/>
    <w:pPr>
      <w:tabs>
        <w:tab w:val="left" w:pos="720"/>
        <w:tab w:val="left" w:pos="5760"/>
        <w:tab w:val="left" w:pos="6480"/>
        <w:tab w:val="left" w:pos="7200"/>
        <w:tab w:val="left" w:pos="7920"/>
        <w:tab w:val="left" w:pos="8640"/>
      </w:tabs>
      <w:ind w:left="713" w:right="360" w:hanging="540"/>
    </w:pPr>
  </w:style>
  <w:style w:type="character" w:styleId="FollowedHyperlink">
    <w:name w:val="FollowedHyperlink"/>
    <w:rsid w:val="00DE5BBF"/>
    <w:rPr>
      <w:color w:val="800080"/>
      <w:u w:val="single"/>
    </w:rPr>
  </w:style>
  <w:style w:type="character" w:styleId="PageNumber">
    <w:name w:val="page number"/>
    <w:basedOn w:val="DefaultParagraphFont"/>
    <w:rsid w:val="00026454"/>
  </w:style>
  <w:style w:type="paragraph" w:styleId="NormalWeb">
    <w:name w:val="Normal (Web)"/>
    <w:basedOn w:val="Normal"/>
    <w:uiPriority w:val="99"/>
    <w:unhideWhenUsed/>
    <w:rsid w:val="00C16326"/>
    <w:pPr>
      <w:spacing w:before="100" w:beforeAutospacing="1" w:after="100" w:afterAutospacing="1"/>
    </w:pPr>
    <w:rPr>
      <w:szCs w:val="24"/>
    </w:rPr>
  </w:style>
  <w:style w:type="paragraph" w:styleId="ListParagraph">
    <w:name w:val="List Paragraph"/>
    <w:basedOn w:val="Normal"/>
    <w:uiPriority w:val="34"/>
    <w:qFormat/>
    <w:rsid w:val="001A0FB9"/>
    <w:pPr>
      <w:ind w:left="720"/>
    </w:pPr>
  </w:style>
  <w:style w:type="character" w:customStyle="1" w:styleId="FooterChar">
    <w:name w:val="Footer Char"/>
    <w:basedOn w:val="DefaultParagraphFont"/>
    <w:link w:val="Footer"/>
    <w:uiPriority w:val="99"/>
    <w:rsid w:val="00096CD6"/>
  </w:style>
  <w:style w:type="paragraph" w:customStyle="1" w:styleId="Default">
    <w:name w:val="Default"/>
    <w:rsid w:val="009B0520"/>
    <w:pPr>
      <w:autoSpaceDE w:val="0"/>
      <w:autoSpaceDN w:val="0"/>
      <w:adjustRightInd w:val="0"/>
    </w:pPr>
    <w:rPr>
      <w:rFonts w:ascii="Palatino Linotype" w:hAnsi="Palatino Linotype" w:cs="Palatino Linotype"/>
      <w:color w:val="000000"/>
      <w:sz w:val="24"/>
      <w:szCs w:val="24"/>
    </w:rPr>
  </w:style>
  <w:style w:type="paragraph" w:customStyle="1" w:styleId="DefaultText">
    <w:name w:val="Default Text"/>
    <w:basedOn w:val="Normal"/>
    <w:rsid w:val="00686DE3"/>
    <w:pPr>
      <w:autoSpaceDE w:val="0"/>
      <w:autoSpaceDN w:val="0"/>
      <w:adjustRightInd w:val="0"/>
    </w:pPr>
    <w:rPr>
      <w:szCs w:val="24"/>
    </w:rPr>
  </w:style>
  <w:style w:type="paragraph" w:styleId="NoSpacing">
    <w:name w:val="No Spacing"/>
    <w:uiPriority w:val="1"/>
    <w:qFormat/>
    <w:rsid w:val="006B3901"/>
    <w:rPr>
      <w:sz w:val="24"/>
    </w:rPr>
  </w:style>
  <w:style w:type="character" w:customStyle="1" w:styleId="Heading6Char">
    <w:name w:val="Heading 6 Char"/>
    <w:basedOn w:val="DefaultParagraphFont"/>
    <w:link w:val="Heading6"/>
    <w:semiHidden/>
    <w:rsid w:val="00B75B15"/>
    <w:rPr>
      <w:rFonts w:asciiTheme="majorHAnsi" w:eastAsiaTheme="majorEastAsia" w:hAnsiTheme="majorHAnsi" w:cstheme="majorBidi"/>
      <w:i/>
      <w:iCs/>
      <w:color w:val="243F60" w:themeColor="accent1" w:themeShade="7F"/>
      <w:sz w:val="24"/>
    </w:rPr>
  </w:style>
  <w:style w:type="paragraph" w:styleId="BodyTextIndent">
    <w:name w:val="Body Text Indent"/>
    <w:basedOn w:val="Normal"/>
    <w:link w:val="BodyTextIndentChar"/>
    <w:rsid w:val="00B75B15"/>
    <w:pPr>
      <w:spacing w:after="120"/>
      <w:ind w:left="360"/>
    </w:pPr>
  </w:style>
  <w:style w:type="character" w:customStyle="1" w:styleId="BodyTextIndentChar">
    <w:name w:val="Body Text Indent Char"/>
    <w:basedOn w:val="DefaultParagraphFont"/>
    <w:link w:val="BodyTextIndent"/>
    <w:rsid w:val="00B75B15"/>
    <w:rPr>
      <w:sz w:val="24"/>
    </w:rPr>
  </w:style>
  <w:style w:type="table" w:styleId="TableGrid">
    <w:name w:val="Table Grid"/>
    <w:basedOn w:val="TableNormal"/>
    <w:uiPriority w:val="59"/>
    <w:rsid w:val="00B75B1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3">
    <w:name w:val="Body Text 3"/>
    <w:basedOn w:val="Normal"/>
    <w:link w:val="BodyText3Char"/>
    <w:rsid w:val="00B75B15"/>
    <w:pPr>
      <w:spacing w:after="120"/>
    </w:pPr>
    <w:rPr>
      <w:sz w:val="16"/>
      <w:szCs w:val="16"/>
    </w:rPr>
  </w:style>
  <w:style w:type="character" w:customStyle="1" w:styleId="BodyText3Char">
    <w:name w:val="Body Text 3 Char"/>
    <w:basedOn w:val="DefaultParagraphFont"/>
    <w:link w:val="BodyText3"/>
    <w:rsid w:val="00B75B15"/>
    <w:rPr>
      <w:sz w:val="16"/>
      <w:szCs w:val="16"/>
    </w:rPr>
  </w:style>
  <w:style w:type="character" w:customStyle="1" w:styleId="CommentTextChar">
    <w:name w:val="Comment Text Char"/>
    <w:basedOn w:val="DefaultParagraphFont"/>
    <w:link w:val="CommentText"/>
    <w:rsid w:val="00B75B15"/>
  </w:style>
  <w:style w:type="paragraph" w:customStyle="1" w:styleId="c2">
    <w:name w:val="c2"/>
    <w:basedOn w:val="Normal"/>
    <w:rsid w:val="00B75B15"/>
    <w:pPr>
      <w:widowControl w:val="0"/>
      <w:spacing w:line="240" w:lineRule="atLeast"/>
      <w:jc w:val="center"/>
    </w:pPr>
    <w:rPr>
      <w:snapToGrid w:val="0"/>
    </w:rPr>
  </w:style>
  <w:style w:type="paragraph" w:customStyle="1" w:styleId="c5">
    <w:name w:val="c5"/>
    <w:basedOn w:val="Normal"/>
    <w:rsid w:val="00B75B15"/>
    <w:pPr>
      <w:widowControl w:val="0"/>
      <w:spacing w:line="240" w:lineRule="atLeast"/>
      <w:jc w:val="center"/>
    </w:pPr>
    <w:rPr>
      <w:snapToGrid w:val="0"/>
    </w:rPr>
  </w:style>
  <w:style w:type="paragraph" w:customStyle="1" w:styleId="p6">
    <w:name w:val="p6"/>
    <w:basedOn w:val="Normal"/>
    <w:rsid w:val="00B75B15"/>
    <w:pPr>
      <w:widowControl w:val="0"/>
      <w:tabs>
        <w:tab w:val="left" w:pos="720"/>
      </w:tabs>
      <w:spacing w:line="240" w:lineRule="atLeast"/>
    </w:pPr>
    <w:rPr>
      <w:snapToGrid w:val="0"/>
    </w:rPr>
  </w:style>
  <w:style w:type="paragraph" w:customStyle="1" w:styleId="p11">
    <w:name w:val="p11"/>
    <w:basedOn w:val="Normal"/>
    <w:rsid w:val="00B75B15"/>
    <w:pPr>
      <w:widowControl w:val="0"/>
      <w:tabs>
        <w:tab w:val="left" w:pos="1560"/>
      </w:tabs>
      <w:spacing w:line="240" w:lineRule="atLeast"/>
      <w:ind w:left="120"/>
    </w:pPr>
    <w:rPr>
      <w:snapToGrid w:val="0"/>
    </w:rPr>
  </w:style>
  <w:style w:type="paragraph" w:styleId="Revision">
    <w:name w:val="Revision"/>
    <w:hidden/>
    <w:uiPriority w:val="99"/>
    <w:semiHidden/>
    <w:rsid w:val="0026499E"/>
    <w:rPr>
      <w:sz w:val="24"/>
    </w:rPr>
  </w:style>
  <w:style w:type="character" w:styleId="Strong">
    <w:name w:val="Strong"/>
    <w:basedOn w:val="DefaultParagraphFont"/>
    <w:uiPriority w:val="22"/>
    <w:qFormat/>
    <w:rsid w:val="00D66740"/>
    <w:rPr>
      <w:b/>
      <w:bCs/>
    </w:rPr>
  </w:style>
  <w:style w:type="character" w:styleId="Emphasis">
    <w:name w:val="Emphasis"/>
    <w:basedOn w:val="DefaultParagraphFont"/>
    <w:uiPriority w:val="20"/>
    <w:qFormat/>
    <w:rsid w:val="00D66740"/>
    <w:rPr>
      <w:i/>
      <w:iCs/>
    </w:rPr>
  </w:style>
  <w:style w:type="character" w:customStyle="1" w:styleId="BodyTextChar">
    <w:name w:val="Body Text Char"/>
    <w:basedOn w:val="DefaultParagraphFont"/>
    <w:link w:val="BodyText"/>
    <w:rsid w:val="00171431"/>
    <w:rPr>
      <w:b/>
      <w:bCs/>
      <w:sz w:val="24"/>
      <w:szCs w:val="24"/>
    </w:rPr>
  </w:style>
  <w:style w:type="numbering" w:customStyle="1" w:styleId="SpecialSet">
    <w:name w:val="Special Set"/>
    <w:uiPriority w:val="99"/>
    <w:rsid w:val="00C03D0D"/>
    <w:pPr>
      <w:numPr>
        <w:numId w:val="24"/>
      </w:numPr>
    </w:pPr>
  </w:style>
  <w:style w:type="character" w:customStyle="1" w:styleId="apple-tab-span">
    <w:name w:val="apple-tab-span"/>
    <w:basedOn w:val="DefaultParagraphFont"/>
    <w:rsid w:val="00440DFA"/>
  </w:style>
  <w:style w:type="paragraph" w:customStyle="1" w:styleId="TableParagraph">
    <w:name w:val="Table Paragraph"/>
    <w:basedOn w:val="Normal"/>
    <w:uiPriority w:val="1"/>
    <w:qFormat/>
    <w:rsid w:val="00EA4E7B"/>
    <w:pPr>
      <w:widowControl w:val="0"/>
      <w:autoSpaceDE w:val="0"/>
      <w:autoSpaceDN w:val="0"/>
      <w:spacing w:before="1" w:line="264" w:lineRule="exact"/>
    </w:pPr>
    <w:rPr>
      <w:sz w:val="22"/>
      <w:szCs w:val="22"/>
      <w:lang w:bidi="en-US"/>
    </w:rPr>
  </w:style>
  <w:style w:type="character" w:styleId="UnresolvedMention">
    <w:name w:val="Unresolved Mention"/>
    <w:basedOn w:val="DefaultParagraphFont"/>
    <w:uiPriority w:val="99"/>
    <w:semiHidden/>
    <w:unhideWhenUsed/>
    <w:rsid w:val="00A10A7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40161">
      <w:bodyDiv w:val="1"/>
      <w:marLeft w:val="0"/>
      <w:marRight w:val="0"/>
      <w:marTop w:val="0"/>
      <w:marBottom w:val="0"/>
      <w:divBdr>
        <w:top w:val="none" w:sz="0" w:space="0" w:color="auto"/>
        <w:left w:val="none" w:sz="0" w:space="0" w:color="auto"/>
        <w:bottom w:val="none" w:sz="0" w:space="0" w:color="auto"/>
        <w:right w:val="none" w:sz="0" w:space="0" w:color="auto"/>
      </w:divBdr>
    </w:div>
    <w:div w:id="188035502">
      <w:bodyDiv w:val="1"/>
      <w:marLeft w:val="0"/>
      <w:marRight w:val="0"/>
      <w:marTop w:val="0"/>
      <w:marBottom w:val="0"/>
      <w:divBdr>
        <w:top w:val="none" w:sz="0" w:space="0" w:color="auto"/>
        <w:left w:val="none" w:sz="0" w:space="0" w:color="auto"/>
        <w:bottom w:val="none" w:sz="0" w:space="0" w:color="auto"/>
        <w:right w:val="none" w:sz="0" w:space="0" w:color="auto"/>
      </w:divBdr>
    </w:div>
    <w:div w:id="286083553">
      <w:bodyDiv w:val="1"/>
      <w:marLeft w:val="0"/>
      <w:marRight w:val="0"/>
      <w:marTop w:val="0"/>
      <w:marBottom w:val="0"/>
      <w:divBdr>
        <w:top w:val="none" w:sz="0" w:space="0" w:color="auto"/>
        <w:left w:val="none" w:sz="0" w:space="0" w:color="auto"/>
        <w:bottom w:val="none" w:sz="0" w:space="0" w:color="auto"/>
        <w:right w:val="none" w:sz="0" w:space="0" w:color="auto"/>
      </w:divBdr>
    </w:div>
    <w:div w:id="340401902">
      <w:bodyDiv w:val="1"/>
      <w:marLeft w:val="0"/>
      <w:marRight w:val="0"/>
      <w:marTop w:val="0"/>
      <w:marBottom w:val="0"/>
      <w:divBdr>
        <w:top w:val="none" w:sz="0" w:space="0" w:color="auto"/>
        <w:left w:val="none" w:sz="0" w:space="0" w:color="auto"/>
        <w:bottom w:val="none" w:sz="0" w:space="0" w:color="auto"/>
        <w:right w:val="none" w:sz="0" w:space="0" w:color="auto"/>
      </w:divBdr>
    </w:div>
    <w:div w:id="388699034">
      <w:bodyDiv w:val="1"/>
      <w:marLeft w:val="0"/>
      <w:marRight w:val="0"/>
      <w:marTop w:val="0"/>
      <w:marBottom w:val="0"/>
      <w:divBdr>
        <w:top w:val="none" w:sz="0" w:space="0" w:color="auto"/>
        <w:left w:val="none" w:sz="0" w:space="0" w:color="auto"/>
        <w:bottom w:val="none" w:sz="0" w:space="0" w:color="auto"/>
        <w:right w:val="none" w:sz="0" w:space="0" w:color="auto"/>
      </w:divBdr>
    </w:div>
    <w:div w:id="483086469">
      <w:bodyDiv w:val="1"/>
      <w:marLeft w:val="0"/>
      <w:marRight w:val="0"/>
      <w:marTop w:val="0"/>
      <w:marBottom w:val="0"/>
      <w:divBdr>
        <w:top w:val="none" w:sz="0" w:space="0" w:color="auto"/>
        <w:left w:val="none" w:sz="0" w:space="0" w:color="auto"/>
        <w:bottom w:val="none" w:sz="0" w:space="0" w:color="auto"/>
        <w:right w:val="none" w:sz="0" w:space="0" w:color="auto"/>
      </w:divBdr>
    </w:div>
    <w:div w:id="569925403">
      <w:bodyDiv w:val="1"/>
      <w:marLeft w:val="0"/>
      <w:marRight w:val="0"/>
      <w:marTop w:val="0"/>
      <w:marBottom w:val="0"/>
      <w:divBdr>
        <w:top w:val="none" w:sz="0" w:space="0" w:color="auto"/>
        <w:left w:val="none" w:sz="0" w:space="0" w:color="auto"/>
        <w:bottom w:val="none" w:sz="0" w:space="0" w:color="auto"/>
        <w:right w:val="none" w:sz="0" w:space="0" w:color="auto"/>
      </w:divBdr>
    </w:div>
    <w:div w:id="586695218">
      <w:bodyDiv w:val="1"/>
      <w:marLeft w:val="0"/>
      <w:marRight w:val="0"/>
      <w:marTop w:val="0"/>
      <w:marBottom w:val="0"/>
      <w:divBdr>
        <w:top w:val="none" w:sz="0" w:space="0" w:color="auto"/>
        <w:left w:val="none" w:sz="0" w:space="0" w:color="auto"/>
        <w:bottom w:val="none" w:sz="0" w:space="0" w:color="auto"/>
        <w:right w:val="none" w:sz="0" w:space="0" w:color="auto"/>
      </w:divBdr>
    </w:div>
    <w:div w:id="633751558">
      <w:bodyDiv w:val="1"/>
      <w:marLeft w:val="0"/>
      <w:marRight w:val="0"/>
      <w:marTop w:val="0"/>
      <w:marBottom w:val="0"/>
      <w:divBdr>
        <w:top w:val="none" w:sz="0" w:space="0" w:color="auto"/>
        <w:left w:val="none" w:sz="0" w:space="0" w:color="auto"/>
        <w:bottom w:val="none" w:sz="0" w:space="0" w:color="auto"/>
        <w:right w:val="none" w:sz="0" w:space="0" w:color="auto"/>
      </w:divBdr>
      <w:divsChild>
        <w:div w:id="1653948802">
          <w:marLeft w:val="0"/>
          <w:marRight w:val="0"/>
          <w:marTop w:val="0"/>
          <w:marBottom w:val="0"/>
          <w:divBdr>
            <w:top w:val="none" w:sz="0" w:space="0" w:color="auto"/>
            <w:left w:val="none" w:sz="0" w:space="0" w:color="auto"/>
            <w:bottom w:val="none" w:sz="0" w:space="0" w:color="auto"/>
            <w:right w:val="none" w:sz="0" w:space="0" w:color="auto"/>
          </w:divBdr>
        </w:div>
        <w:div w:id="1120689737">
          <w:marLeft w:val="0"/>
          <w:marRight w:val="0"/>
          <w:marTop w:val="0"/>
          <w:marBottom w:val="0"/>
          <w:divBdr>
            <w:top w:val="none" w:sz="0" w:space="0" w:color="auto"/>
            <w:left w:val="none" w:sz="0" w:space="0" w:color="auto"/>
            <w:bottom w:val="none" w:sz="0" w:space="0" w:color="auto"/>
            <w:right w:val="none" w:sz="0" w:space="0" w:color="auto"/>
          </w:divBdr>
        </w:div>
        <w:div w:id="994648841">
          <w:marLeft w:val="0"/>
          <w:marRight w:val="0"/>
          <w:marTop w:val="0"/>
          <w:marBottom w:val="0"/>
          <w:divBdr>
            <w:top w:val="none" w:sz="0" w:space="0" w:color="auto"/>
            <w:left w:val="none" w:sz="0" w:space="0" w:color="auto"/>
            <w:bottom w:val="none" w:sz="0" w:space="0" w:color="auto"/>
            <w:right w:val="none" w:sz="0" w:space="0" w:color="auto"/>
          </w:divBdr>
        </w:div>
        <w:div w:id="399867729">
          <w:marLeft w:val="0"/>
          <w:marRight w:val="0"/>
          <w:marTop w:val="0"/>
          <w:marBottom w:val="0"/>
          <w:divBdr>
            <w:top w:val="none" w:sz="0" w:space="0" w:color="auto"/>
            <w:left w:val="none" w:sz="0" w:space="0" w:color="auto"/>
            <w:bottom w:val="none" w:sz="0" w:space="0" w:color="auto"/>
            <w:right w:val="none" w:sz="0" w:space="0" w:color="auto"/>
          </w:divBdr>
        </w:div>
        <w:div w:id="1801918347">
          <w:marLeft w:val="0"/>
          <w:marRight w:val="0"/>
          <w:marTop w:val="0"/>
          <w:marBottom w:val="0"/>
          <w:divBdr>
            <w:top w:val="none" w:sz="0" w:space="0" w:color="auto"/>
            <w:left w:val="none" w:sz="0" w:space="0" w:color="auto"/>
            <w:bottom w:val="none" w:sz="0" w:space="0" w:color="auto"/>
            <w:right w:val="none" w:sz="0" w:space="0" w:color="auto"/>
          </w:divBdr>
        </w:div>
        <w:div w:id="952202296">
          <w:marLeft w:val="0"/>
          <w:marRight w:val="0"/>
          <w:marTop w:val="0"/>
          <w:marBottom w:val="0"/>
          <w:divBdr>
            <w:top w:val="none" w:sz="0" w:space="0" w:color="auto"/>
            <w:left w:val="none" w:sz="0" w:space="0" w:color="auto"/>
            <w:bottom w:val="none" w:sz="0" w:space="0" w:color="auto"/>
            <w:right w:val="none" w:sz="0" w:space="0" w:color="auto"/>
          </w:divBdr>
        </w:div>
        <w:div w:id="802432373">
          <w:marLeft w:val="0"/>
          <w:marRight w:val="0"/>
          <w:marTop w:val="0"/>
          <w:marBottom w:val="0"/>
          <w:divBdr>
            <w:top w:val="none" w:sz="0" w:space="0" w:color="auto"/>
            <w:left w:val="none" w:sz="0" w:space="0" w:color="auto"/>
            <w:bottom w:val="none" w:sz="0" w:space="0" w:color="auto"/>
            <w:right w:val="none" w:sz="0" w:space="0" w:color="auto"/>
          </w:divBdr>
        </w:div>
        <w:div w:id="346753398">
          <w:marLeft w:val="0"/>
          <w:marRight w:val="0"/>
          <w:marTop w:val="0"/>
          <w:marBottom w:val="0"/>
          <w:divBdr>
            <w:top w:val="none" w:sz="0" w:space="0" w:color="auto"/>
            <w:left w:val="none" w:sz="0" w:space="0" w:color="auto"/>
            <w:bottom w:val="none" w:sz="0" w:space="0" w:color="auto"/>
            <w:right w:val="none" w:sz="0" w:space="0" w:color="auto"/>
          </w:divBdr>
        </w:div>
        <w:div w:id="70781276">
          <w:marLeft w:val="0"/>
          <w:marRight w:val="0"/>
          <w:marTop w:val="0"/>
          <w:marBottom w:val="0"/>
          <w:divBdr>
            <w:top w:val="none" w:sz="0" w:space="0" w:color="auto"/>
            <w:left w:val="none" w:sz="0" w:space="0" w:color="auto"/>
            <w:bottom w:val="none" w:sz="0" w:space="0" w:color="auto"/>
            <w:right w:val="none" w:sz="0" w:space="0" w:color="auto"/>
          </w:divBdr>
        </w:div>
        <w:div w:id="374547497">
          <w:marLeft w:val="0"/>
          <w:marRight w:val="0"/>
          <w:marTop w:val="0"/>
          <w:marBottom w:val="0"/>
          <w:divBdr>
            <w:top w:val="none" w:sz="0" w:space="0" w:color="auto"/>
            <w:left w:val="none" w:sz="0" w:space="0" w:color="auto"/>
            <w:bottom w:val="none" w:sz="0" w:space="0" w:color="auto"/>
            <w:right w:val="none" w:sz="0" w:space="0" w:color="auto"/>
          </w:divBdr>
        </w:div>
        <w:div w:id="992681364">
          <w:marLeft w:val="0"/>
          <w:marRight w:val="0"/>
          <w:marTop w:val="0"/>
          <w:marBottom w:val="0"/>
          <w:divBdr>
            <w:top w:val="none" w:sz="0" w:space="0" w:color="auto"/>
            <w:left w:val="none" w:sz="0" w:space="0" w:color="auto"/>
            <w:bottom w:val="none" w:sz="0" w:space="0" w:color="auto"/>
            <w:right w:val="none" w:sz="0" w:space="0" w:color="auto"/>
          </w:divBdr>
        </w:div>
        <w:div w:id="1340888165">
          <w:marLeft w:val="0"/>
          <w:marRight w:val="0"/>
          <w:marTop w:val="0"/>
          <w:marBottom w:val="0"/>
          <w:divBdr>
            <w:top w:val="none" w:sz="0" w:space="0" w:color="auto"/>
            <w:left w:val="none" w:sz="0" w:space="0" w:color="auto"/>
            <w:bottom w:val="none" w:sz="0" w:space="0" w:color="auto"/>
            <w:right w:val="none" w:sz="0" w:space="0" w:color="auto"/>
          </w:divBdr>
        </w:div>
        <w:div w:id="1436631986">
          <w:marLeft w:val="0"/>
          <w:marRight w:val="0"/>
          <w:marTop w:val="0"/>
          <w:marBottom w:val="0"/>
          <w:divBdr>
            <w:top w:val="none" w:sz="0" w:space="0" w:color="auto"/>
            <w:left w:val="none" w:sz="0" w:space="0" w:color="auto"/>
            <w:bottom w:val="none" w:sz="0" w:space="0" w:color="auto"/>
            <w:right w:val="none" w:sz="0" w:space="0" w:color="auto"/>
          </w:divBdr>
        </w:div>
      </w:divsChild>
    </w:div>
    <w:div w:id="694619430">
      <w:bodyDiv w:val="1"/>
      <w:marLeft w:val="0"/>
      <w:marRight w:val="0"/>
      <w:marTop w:val="0"/>
      <w:marBottom w:val="0"/>
      <w:divBdr>
        <w:top w:val="none" w:sz="0" w:space="0" w:color="auto"/>
        <w:left w:val="none" w:sz="0" w:space="0" w:color="auto"/>
        <w:bottom w:val="none" w:sz="0" w:space="0" w:color="auto"/>
        <w:right w:val="none" w:sz="0" w:space="0" w:color="auto"/>
      </w:divBdr>
    </w:div>
    <w:div w:id="704788416">
      <w:bodyDiv w:val="1"/>
      <w:marLeft w:val="0"/>
      <w:marRight w:val="0"/>
      <w:marTop w:val="0"/>
      <w:marBottom w:val="0"/>
      <w:divBdr>
        <w:top w:val="none" w:sz="0" w:space="0" w:color="auto"/>
        <w:left w:val="none" w:sz="0" w:space="0" w:color="auto"/>
        <w:bottom w:val="none" w:sz="0" w:space="0" w:color="auto"/>
        <w:right w:val="none" w:sz="0" w:space="0" w:color="auto"/>
      </w:divBdr>
    </w:div>
    <w:div w:id="747268592">
      <w:bodyDiv w:val="1"/>
      <w:marLeft w:val="0"/>
      <w:marRight w:val="0"/>
      <w:marTop w:val="0"/>
      <w:marBottom w:val="0"/>
      <w:divBdr>
        <w:top w:val="none" w:sz="0" w:space="0" w:color="auto"/>
        <w:left w:val="none" w:sz="0" w:space="0" w:color="auto"/>
        <w:bottom w:val="none" w:sz="0" w:space="0" w:color="auto"/>
        <w:right w:val="none" w:sz="0" w:space="0" w:color="auto"/>
      </w:divBdr>
    </w:div>
    <w:div w:id="800617611">
      <w:bodyDiv w:val="1"/>
      <w:marLeft w:val="60"/>
      <w:marRight w:val="60"/>
      <w:marTop w:val="60"/>
      <w:marBottom w:val="15"/>
      <w:divBdr>
        <w:top w:val="none" w:sz="0" w:space="0" w:color="auto"/>
        <w:left w:val="none" w:sz="0" w:space="0" w:color="auto"/>
        <w:bottom w:val="none" w:sz="0" w:space="0" w:color="auto"/>
        <w:right w:val="none" w:sz="0" w:space="0" w:color="auto"/>
      </w:divBdr>
      <w:divsChild>
        <w:div w:id="371267940">
          <w:marLeft w:val="0"/>
          <w:marRight w:val="0"/>
          <w:marTop w:val="0"/>
          <w:marBottom w:val="0"/>
          <w:divBdr>
            <w:top w:val="none" w:sz="0" w:space="0" w:color="auto"/>
            <w:left w:val="none" w:sz="0" w:space="0" w:color="auto"/>
            <w:bottom w:val="none" w:sz="0" w:space="0" w:color="auto"/>
            <w:right w:val="none" w:sz="0" w:space="0" w:color="auto"/>
          </w:divBdr>
        </w:div>
        <w:div w:id="683434770">
          <w:marLeft w:val="0"/>
          <w:marRight w:val="0"/>
          <w:marTop w:val="0"/>
          <w:marBottom w:val="0"/>
          <w:divBdr>
            <w:top w:val="none" w:sz="0" w:space="0" w:color="auto"/>
            <w:left w:val="none" w:sz="0" w:space="0" w:color="auto"/>
            <w:bottom w:val="none" w:sz="0" w:space="0" w:color="auto"/>
            <w:right w:val="none" w:sz="0" w:space="0" w:color="auto"/>
          </w:divBdr>
        </w:div>
        <w:div w:id="830409491">
          <w:marLeft w:val="0"/>
          <w:marRight w:val="0"/>
          <w:marTop w:val="0"/>
          <w:marBottom w:val="0"/>
          <w:divBdr>
            <w:top w:val="none" w:sz="0" w:space="0" w:color="auto"/>
            <w:left w:val="none" w:sz="0" w:space="0" w:color="auto"/>
            <w:bottom w:val="none" w:sz="0" w:space="0" w:color="auto"/>
            <w:right w:val="none" w:sz="0" w:space="0" w:color="auto"/>
          </w:divBdr>
        </w:div>
        <w:div w:id="1273585300">
          <w:marLeft w:val="0"/>
          <w:marRight w:val="0"/>
          <w:marTop w:val="0"/>
          <w:marBottom w:val="0"/>
          <w:divBdr>
            <w:top w:val="none" w:sz="0" w:space="0" w:color="auto"/>
            <w:left w:val="none" w:sz="0" w:space="0" w:color="auto"/>
            <w:bottom w:val="none" w:sz="0" w:space="0" w:color="auto"/>
            <w:right w:val="none" w:sz="0" w:space="0" w:color="auto"/>
          </w:divBdr>
        </w:div>
        <w:div w:id="1348949156">
          <w:marLeft w:val="0"/>
          <w:marRight w:val="0"/>
          <w:marTop w:val="0"/>
          <w:marBottom w:val="0"/>
          <w:divBdr>
            <w:top w:val="none" w:sz="0" w:space="0" w:color="auto"/>
            <w:left w:val="none" w:sz="0" w:space="0" w:color="auto"/>
            <w:bottom w:val="none" w:sz="0" w:space="0" w:color="auto"/>
            <w:right w:val="none" w:sz="0" w:space="0" w:color="auto"/>
          </w:divBdr>
        </w:div>
        <w:div w:id="1644698684">
          <w:marLeft w:val="0"/>
          <w:marRight w:val="0"/>
          <w:marTop w:val="0"/>
          <w:marBottom w:val="0"/>
          <w:divBdr>
            <w:top w:val="none" w:sz="0" w:space="0" w:color="auto"/>
            <w:left w:val="none" w:sz="0" w:space="0" w:color="auto"/>
            <w:bottom w:val="none" w:sz="0" w:space="0" w:color="auto"/>
            <w:right w:val="none" w:sz="0" w:space="0" w:color="auto"/>
          </w:divBdr>
        </w:div>
        <w:div w:id="1939292412">
          <w:marLeft w:val="0"/>
          <w:marRight w:val="0"/>
          <w:marTop w:val="0"/>
          <w:marBottom w:val="0"/>
          <w:divBdr>
            <w:top w:val="none" w:sz="0" w:space="0" w:color="auto"/>
            <w:left w:val="none" w:sz="0" w:space="0" w:color="auto"/>
            <w:bottom w:val="none" w:sz="0" w:space="0" w:color="auto"/>
            <w:right w:val="none" w:sz="0" w:space="0" w:color="auto"/>
          </w:divBdr>
        </w:div>
        <w:div w:id="2083602360">
          <w:marLeft w:val="0"/>
          <w:marRight w:val="0"/>
          <w:marTop w:val="0"/>
          <w:marBottom w:val="0"/>
          <w:divBdr>
            <w:top w:val="none" w:sz="0" w:space="0" w:color="auto"/>
            <w:left w:val="none" w:sz="0" w:space="0" w:color="auto"/>
            <w:bottom w:val="none" w:sz="0" w:space="0" w:color="auto"/>
            <w:right w:val="none" w:sz="0" w:space="0" w:color="auto"/>
          </w:divBdr>
        </w:div>
      </w:divsChild>
    </w:div>
    <w:div w:id="811289815">
      <w:bodyDiv w:val="1"/>
      <w:marLeft w:val="0"/>
      <w:marRight w:val="0"/>
      <w:marTop w:val="0"/>
      <w:marBottom w:val="0"/>
      <w:divBdr>
        <w:top w:val="none" w:sz="0" w:space="0" w:color="auto"/>
        <w:left w:val="none" w:sz="0" w:space="0" w:color="auto"/>
        <w:bottom w:val="none" w:sz="0" w:space="0" w:color="auto"/>
        <w:right w:val="none" w:sz="0" w:space="0" w:color="auto"/>
      </w:divBdr>
    </w:div>
    <w:div w:id="814225828">
      <w:bodyDiv w:val="1"/>
      <w:marLeft w:val="0"/>
      <w:marRight w:val="0"/>
      <w:marTop w:val="0"/>
      <w:marBottom w:val="0"/>
      <w:divBdr>
        <w:top w:val="none" w:sz="0" w:space="0" w:color="auto"/>
        <w:left w:val="none" w:sz="0" w:space="0" w:color="auto"/>
        <w:bottom w:val="none" w:sz="0" w:space="0" w:color="auto"/>
        <w:right w:val="none" w:sz="0" w:space="0" w:color="auto"/>
      </w:divBdr>
    </w:div>
    <w:div w:id="977997585">
      <w:bodyDiv w:val="1"/>
      <w:marLeft w:val="0"/>
      <w:marRight w:val="0"/>
      <w:marTop w:val="0"/>
      <w:marBottom w:val="0"/>
      <w:divBdr>
        <w:top w:val="none" w:sz="0" w:space="0" w:color="auto"/>
        <w:left w:val="none" w:sz="0" w:space="0" w:color="auto"/>
        <w:bottom w:val="none" w:sz="0" w:space="0" w:color="auto"/>
        <w:right w:val="none" w:sz="0" w:space="0" w:color="auto"/>
      </w:divBdr>
      <w:divsChild>
        <w:div w:id="1572734311">
          <w:marLeft w:val="0"/>
          <w:marRight w:val="0"/>
          <w:marTop w:val="0"/>
          <w:marBottom w:val="0"/>
          <w:divBdr>
            <w:top w:val="none" w:sz="0" w:space="0" w:color="auto"/>
            <w:left w:val="none" w:sz="0" w:space="0" w:color="auto"/>
            <w:bottom w:val="none" w:sz="0" w:space="0" w:color="auto"/>
            <w:right w:val="none" w:sz="0" w:space="0" w:color="auto"/>
          </w:divBdr>
        </w:div>
        <w:div w:id="2059620262">
          <w:marLeft w:val="0"/>
          <w:marRight w:val="0"/>
          <w:marTop w:val="0"/>
          <w:marBottom w:val="0"/>
          <w:divBdr>
            <w:top w:val="none" w:sz="0" w:space="0" w:color="auto"/>
            <w:left w:val="none" w:sz="0" w:space="0" w:color="auto"/>
            <w:bottom w:val="none" w:sz="0" w:space="0" w:color="auto"/>
            <w:right w:val="none" w:sz="0" w:space="0" w:color="auto"/>
          </w:divBdr>
        </w:div>
        <w:div w:id="634330873">
          <w:marLeft w:val="0"/>
          <w:marRight w:val="0"/>
          <w:marTop w:val="0"/>
          <w:marBottom w:val="0"/>
          <w:divBdr>
            <w:top w:val="none" w:sz="0" w:space="0" w:color="auto"/>
            <w:left w:val="none" w:sz="0" w:space="0" w:color="auto"/>
            <w:bottom w:val="none" w:sz="0" w:space="0" w:color="auto"/>
            <w:right w:val="none" w:sz="0" w:space="0" w:color="auto"/>
          </w:divBdr>
        </w:div>
      </w:divsChild>
    </w:div>
    <w:div w:id="1297376954">
      <w:bodyDiv w:val="1"/>
      <w:marLeft w:val="0"/>
      <w:marRight w:val="0"/>
      <w:marTop w:val="0"/>
      <w:marBottom w:val="0"/>
      <w:divBdr>
        <w:top w:val="none" w:sz="0" w:space="0" w:color="auto"/>
        <w:left w:val="none" w:sz="0" w:space="0" w:color="auto"/>
        <w:bottom w:val="none" w:sz="0" w:space="0" w:color="auto"/>
        <w:right w:val="none" w:sz="0" w:space="0" w:color="auto"/>
      </w:divBdr>
    </w:div>
    <w:div w:id="1481193548">
      <w:bodyDiv w:val="1"/>
      <w:marLeft w:val="0"/>
      <w:marRight w:val="0"/>
      <w:marTop w:val="0"/>
      <w:marBottom w:val="0"/>
      <w:divBdr>
        <w:top w:val="none" w:sz="0" w:space="0" w:color="auto"/>
        <w:left w:val="none" w:sz="0" w:space="0" w:color="auto"/>
        <w:bottom w:val="none" w:sz="0" w:space="0" w:color="auto"/>
        <w:right w:val="none" w:sz="0" w:space="0" w:color="auto"/>
      </w:divBdr>
      <w:divsChild>
        <w:div w:id="50352108">
          <w:marLeft w:val="0"/>
          <w:marRight w:val="0"/>
          <w:marTop w:val="0"/>
          <w:marBottom w:val="0"/>
          <w:divBdr>
            <w:top w:val="none" w:sz="0" w:space="0" w:color="auto"/>
            <w:left w:val="none" w:sz="0" w:space="0" w:color="auto"/>
            <w:bottom w:val="none" w:sz="0" w:space="0" w:color="auto"/>
            <w:right w:val="none" w:sz="0" w:space="0" w:color="auto"/>
          </w:divBdr>
        </w:div>
      </w:divsChild>
    </w:div>
    <w:div w:id="1581450639">
      <w:bodyDiv w:val="1"/>
      <w:marLeft w:val="0"/>
      <w:marRight w:val="0"/>
      <w:marTop w:val="0"/>
      <w:marBottom w:val="0"/>
      <w:divBdr>
        <w:top w:val="none" w:sz="0" w:space="0" w:color="auto"/>
        <w:left w:val="none" w:sz="0" w:space="0" w:color="auto"/>
        <w:bottom w:val="none" w:sz="0" w:space="0" w:color="auto"/>
        <w:right w:val="none" w:sz="0" w:space="0" w:color="auto"/>
      </w:divBdr>
    </w:div>
    <w:div w:id="1840339831">
      <w:bodyDiv w:val="1"/>
      <w:marLeft w:val="0"/>
      <w:marRight w:val="0"/>
      <w:marTop w:val="0"/>
      <w:marBottom w:val="0"/>
      <w:divBdr>
        <w:top w:val="none" w:sz="0" w:space="0" w:color="auto"/>
        <w:left w:val="none" w:sz="0" w:space="0" w:color="auto"/>
        <w:bottom w:val="none" w:sz="0" w:space="0" w:color="auto"/>
        <w:right w:val="none" w:sz="0" w:space="0" w:color="auto"/>
      </w:divBdr>
    </w:div>
    <w:div w:id="1979987993">
      <w:bodyDiv w:val="1"/>
      <w:marLeft w:val="0"/>
      <w:marRight w:val="0"/>
      <w:marTop w:val="0"/>
      <w:marBottom w:val="0"/>
      <w:divBdr>
        <w:top w:val="none" w:sz="0" w:space="0" w:color="auto"/>
        <w:left w:val="none" w:sz="0" w:space="0" w:color="auto"/>
        <w:bottom w:val="none" w:sz="0" w:space="0" w:color="auto"/>
        <w:right w:val="none" w:sz="0" w:space="0" w:color="auto"/>
      </w:divBdr>
    </w:div>
    <w:div w:id="2021854857">
      <w:bodyDiv w:val="1"/>
      <w:marLeft w:val="0"/>
      <w:marRight w:val="0"/>
      <w:marTop w:val="0"/>
      <w:marBottom w:val="0"/>
      <w:divBdr>
        <w:top w:val="none" w:sz="0" w:space="0" w:color="auto"/>
        <w:left w:val="none" w:sz="0" w:space="0" w:color="auto"/>
        <w:bottom w:val="none" w:sz="0" w:space="0" w:color="auto"/>
        <w:right w:val="none" w:sz="0" w:space="0" w:color="auto"/>
      </w:divBdr>
    </w:div>
    <w:div w:id="2064869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thics.state.tx.us/data/forms/conflict/CIQ.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statutes.capitol.texas.gov/Docs/LG/htm/LG.176.ht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hics.state.tx.us/data/forms/conflict/CIQ.pdf" TargetMode="External"/><Relationship Id="rId5" Type="http://schemas.openxmlformats.org/officeDocument/2006/relationships/styles" Target="styles.xml"/><Relationship Id="rId15" Type="http://schemas.openxmlformats.org/officeDocument/2006/relationships/hyperlink" Target="mailto:invoices@bmtisd.com"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tatutes.capitol.texas.gov/Docs/ED/htm/ED.44.ht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42609006987243BB1A240F64C3A4F3" ma:contentTypeVersion="4" ma:contentTypeDescription="Create a new document." ma:contentTypeScope="" ma:versionID="0207d1ba3adc38295be366a483799a56">
  <xsd:schema xmlns:xsd="http://www.w3.org/2001/XMLSchema" xmlns:xs="http://www.w3.org/2001/XMLSchema" xmlns:p="http://schemas.microsoft.com/office/2006/metadata/properties" xmlns:ns3="48c7abbd-714e-423c-8704-9915876d640c" targetNamespace="http://schemas.microsoft.com/office/2006/metadata/properties" ma:root="true" ma:fieldsID="faedf32746a84d8a5dea7bff832a7440" ns3:_="">
    <xsd:import namespace="48c7abbd-714e-423c-8704-9915876d64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7abbd-714e-423c-8704-9915876d64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9C7BCE-80A4-4B89-B8B0-D73A3E882BDE}">
  <ds:schemaRefs>
    <ds:schemaRef ds:uri="http://schemas.microsoft.com/sharepoint/v3/contenttype/forms"/>
  </ds:schemaRefs>
</ds:datastoreItem>
</file>

<file path=customXml/itemProps2.xml><?xml version="1.0" encoding="utf-8"?>
<ds:datastoreItem xmlns:ds="http://schemas.openxmlformats.org/officeDocument/2006/customXml" ds:itemID="{CEF84D14-3328-4DDD-B1F2-FEE7C607F6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7abbd-714e-423c-8704-9915876d64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6B355A-4C48-421B-BE15-9290EAB8789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19</Pages>
  <Words>6311</Words>
  <Characters>35975</Characters>
  <Application>Microsoft Office Word</Application>
  <DocSecurity>0</DocSecurity>
  <Lines>299</Lines>
  <Paragraphs>84</Paragraphs>
  <ScaleCrop>false</ScaleCrop>
  <HeadingPairs>
    <vt:vector size="2" baseType="variant">
      <vt:variant>
        <vt:lpstr>Title</vt:lpstr>
      </vt:variant>
      <vt:variant>
        <vt:i4>1</vt:i4>
      </vt:variant>
    </vt:vector>
  </HeadingPairs>
  <TitlesOfParts>
    <vt:vector size="1" baseType="lpstr">
      <vt:lpstr>Lamar CISD</vt:lpstr>
    </vt:vector>
  </TitlesOfParts>
  <Company>Texas Communications</Company>
  <LinksUpToDate>false</LinksUpToDate>
  <CharactersWithSpaces>42202</CharactersWithSpaces>
  <SharedDoc>false</SharedDoc>
  <HLinks>
    <vt:vector size="18" baseType="variant">
      <vt:variant>
        <vt:i4>5374059</vt:i4>
      </vt:variant>
      <vt:variant>
        <vt:i4>6</vt:i4>
      </vt:variant>
      <vt:variant>
        <vt:i4>0</vt:i4>
      </vt:variant>
      <vt:variant>
        <vt:i4>5</vt:i4>
      </vt:variant>
      <vt:variant>
        <vt:lpwstr>mailto:bobreim@robertreim.com</vt:lpwstr>
      </vt:variant>
      <vt:variant>
        <vt:lpwstr/>
      </vt:variant>
      <vt:variant>
        <vt:i4>5374059</vt:i4>
      </vt:variant>
      <vt:variant>
        <vt:i4>3</vt:i4>
      </vt:variant>
      <vt:variant>
        <vt:i4>0</vt:i4>
      </vt:variant>
      <vt:variant>
        <vt:i4>5</vt:i4>
      </vt:variant>
      <vt:variant>
        <vt:lpwstr>mailto:bobreim@robertreim.com</vt:lpwstr>
      </vt:variant>
      <vt:variant>
        <vt:lpwstr/>
      </vt:variant>
      <vt:variant>
        <vt:i4>4325404</vt:i4>
      </vt:variant>
      <vt:variant>
        <vt:i4>0</vt:i4>
      </vt:variant>
      <vt:variant>
        <vt:i4>0</vt:i4>
      </vt:variant>
      <vt:variant>
        <vt:i4>5</vt:i4>
      </vt:variant>
      <vt:variant>
        <vt:lpwstr>http://www.lcisd.org/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Lamar CISD</dc:title>
  <dc:creator>Bob Reim</dc:creator>
  <cp:lastModifiedBy>Angela Fontenot</cp:lastModifiedBy>
  <cp:revision>6</cp:revision>
  <cp:lastPrinted>2023-02-23T20:52:00Z</cp:lastPrinted>
  <dcterms:created xsi:type="dcterms:W3CDTF">2023-03-07T20:57:00Z</dcterms:created>
  <dcterms:modified xsi:type="dcterms:W3CDTF">2023-03-08T22:37:00Z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0x0101006642609006987243BB1A240F64C3A4F3</vt:lpwstr>
  </property>
</Properties>
</file>