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789"/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08"/>
        <w:gridCol w:w="5508"/>
      </w:tblGrid>
      <w:tr w:rsidR="008205EC" w:rsidRPr="00D91F76" w14:paraId="1BF7C00D" w14:textId="77777777" w:rsidTr="008205EC">
        <w:trPr>
          <w:trHeight w:val="548"/>
        </w:trPr>
        <w:tc>
          <w:tcPr>
            <w:tcW w:w="5508" w:type="dxa"/>
            <w:shd w:val="clear" w:color="auto" w:fill="auto"/>
          </w:tcPr>
          <w:p w14:paraId="4A1CD2FA" w14:textId="1022E931" w:rsidR="008205EC" w:rsidRPr="00D91F76" w:rsidRDefault="008205EC" w:rsidP="008205EC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 xml:space="preserve">LEA:  </w:t>
            </w:r>
            <w:r w:rsidR="000C4D88">
              <w:rPr>
                <w:rFonts w:eastAsia="Times New Roman" w:cs="Times New Roman"/>
                <w:b/>
              </w:rPr>
              <w:t>Forestville Central School District</w:t>
            </w:r>
          </w:p>
        </w:tc>
        <w:tc>
          <w:tcPr>
            <w:tcW w:w="5508" w:type="dxa"/>
            <w:shd w:val="clear" w:color="auto" w:fill="auto"/>
          </w:tcPr>
          <w:p w14:paraId="4ED6A7FF" w14:textId="1896017E" w:rsidR="00072EAA" w:rsidRPr="00D91F76" w:rsidRDefault="008205EC" w:rsidP="008205EC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 xml:space="preserve">FOR TITLE:  </w:t>
            </w:r>
            <w:r w:rsidR="000C4D88">
              <w:rPr>
                <w:rFonts w:eastAsia="Times New Roman" w:cs="Times New Roman"/>
                <w:b/>
              </w:rPr>
              <w:t xml:space="preserve">ARP-ESSER </w:t>
            </w:r>
            <w:r w:rsidR="00072EAA">
              <w:rPr>
                <w:rFonts w:eastAsia="Times New Roman" w:cs="Times New Roman"/>
                <w:b/>
              </w:rPr>
              <w:t>1</w:t>
            </w:r>
            <w:r w:rsidR="000C4D88">
              <w:rPr>
                <w:rFonts w:eastAsia="Times New Roman" w:cs="Times New Roman"/>
                <w:b/>
              </w:rPr>
              <w:t>%</w:t>
            </w:r>
            <w:r w:rsidR="00966657">
              <w:rPr>
                <w:rFonts w:eastAsia="Times New Roman" w:cs="Times New Roman"/>
                <w:b/>
              </w:rPr>
              <w:t xml:space="preserve"> </w:t>
            </w:r>
            <w:r w:rsidR="00FA48F0">
              <w:rPr>
                <w:rFonts w:eastAsia="Times New Roman" w:cs="Times New Roman"/>
                <w:b/>
              </w:rPr>
              <w:t>SUMMER</w:t>
            </w:r>
            <w:r w:rsidR="00072EAA">
              <w:rPr>
                <w:rFonts w:eastAsia="Times New Roman" w:cs="Times New Roman"/>
                <w:b/>
              </w:rPr>
              <w:t xml:space="preserve"> SCHOOL</w:t>
            </w:r>
          </w:p>
        </w:tc>
      </w:tr>
      <w:tr w:rsidR="008205EC" w:rsidRPr="00D91F76" w14:paraId="398D0CFE" w14:textId="77777777" w:rsidTr="008205EC">
        <w:trPr>
          <w:trHeight w:val="539"/>
        </w:trPr>
        <w:tc>
          <w:tcPr>
            <w:tcW w:w="11016" w:type="dxa"/>
            <w:gridSpan w:val="2"/>
            <w:shd w:val="clear" w:color="auto" w:fill="auto"/>
          </w:tcPr>
          <w:p w14:paraId="0A8F611B" w14:textId="02E4A9EC" w:rsidR="008205EC" w:rsidRPr="00D91F76" w:rsidRDefault="008205EC" w:rsidP="008205EC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 xml:space="preserve">BEDSCODE:  </w:t>
            </w:r>
            <w:r w:rsidR="000C4D88">
              <w:rPr>
                <w:rFonts w:eastAsia="Times New Roman" w:cs="Times New Roman"/>
                <w:b/>
              </w:rPr>
              <w:t>061503040000</w:t>
            </w:r>
          </w:p>
        </w:tc>
      </w:tr>
    </w:tbl>
    <w:p w14:paraId="73385159" w14:textId="77777777" w:rsidR="00D91F76" w:rsidRPr="00D91F76" w:rsidRDefault="00D91F76" w:rsidP="00D91F76">
      <w:pPr>
        <w:jc w:val="center"/>
        <w:rPr>
          <w:rFonts w:eastAsia="Times New Roman" w:cs="Times New Roman"/>
          <w:b/>
        </w:rPr>
      </w:pPr>
      <w:r w:rsidRPr="00D91F76">
        <w:rPr>
          <w:rFonts w:eastAsia="Times New Roman" w:cs="Times New Roman"/>
          <w:b/>
        </w:rPr>
        <w:t>BUDGET NARRATIVE</w:t>
      </w:r>
    </w:p>
    <w:p w14:paraId="5295C4CF" w14:textId="77777777" w:rsidR="00D91F76" w:rsidRDefault="00D91F76" w:rsidP="00D91F76">
      <w:pPr>
        <w:tabs>
          <w:tab w:val="left" w:pos="0"/>
        </w:tabs>
        <w:suppressAutoHyphens/>
        <w:spacing w:after="80" w:line="208" w:lineRule="auto"/>
        <w:rPr>
          <w:rFonts w:eastAsia="Times New Roman" w:cs="Times New Roman"/>
          <w:b/>
        </w:rPr>
      </w:pPr>
    </w:p>
    <w:p w14:paraId="56AC0E3E" w14:textId="77777777" w:rsidR="008205EC" w:rsidRPr="00D91F76" w:rsidRDefault="008205EC" w:rsidP="00D91F76">
      <w:pPr>
        <w:tabs>
          <w:tab w:val="left" w:pos="0"/>
        </w:tabs>
        <w:suppressAutoHyphens/>
        <w:spacing w:after="80" w:line="208" w:lineRule="auto"/>
        <w:rPr>
          <w:rFonts w:eastAsia="Times New Roman" w:cs="Times New Roman"/>
          <w:b/>
        </w:rPr>
      </w:pPr>
    </w:p>
    <w:p w14:paraId="21AB4095" w14:textId="77777777" w:rsidR="00D91F76" w:rsidRPr="00D91F76" w:rsidRDefault="00D91F76" w:rsidP="00D91F76">
      <w:pPr>
        <w:pBdr>
          <w:top w:val="single" w:sz="4" w:space="1" w:color="auto"/>
          <w:bottom w:val="single" w:sz="4" w:space="1" w:color="auto"/>
        </w:pBdr>
        <w:rPr>
          <w:rFonts w:eastAsia="Times New Roman" w:cs="Times New Roman"/>
          <w:b/>
          <w:szCs w:val="20"/>
        </w:rPr>
      </w:pPr>
      <w:r w:rsidRPr="00D91F76">
        <w:rPr>
          <w:rFonts w:eastAsia="Times New Roman" w:cs="Times New Roman"/>
          <w:b/>
          <w:szCs w:val="20"/>
        </w:rPr>
        <w:t xml:space="preserve">** MUST BE SUBMITTED WITH EACH BUDGET IN THE CONSOLIDATED APPLICATION </w:t>
      </w:r>
    </w:p>
    <w:p w14:paraId="41D968B9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</w:p>
    <w:p w14:paraId="4C935DD1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  <w:r w:rsidRPr="00D91F76">
        <w:rPr>
          <w:rFonts w:eastAsia="Times New Roman" w:cs="Times New Roman"/>
          <w:b/>
          <w:szCs w:val="20"/>
        </w:rPr>
        <w:t>If using Transferability, please indicate on the Budget Narrative and FS-10 the amount of funds to be included under transferability in the budget categories where funds will be used.  Example:  In the Title IIA budget under Code 15 – Transferability - Title I Reading Teacher – FTE.35 - $15,000.</w:t>
      </w:r>
    </w:p>
    <w:p w14:paraId="4C83083F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8010"/>
      </w:tblGrid>
      <w:tr w:rsidR="00D91F76" w:rsidRPr="00D91F76" w14:paraId="076C7236" w14:textId="77777777" w:rsidTr="00045A33">
        <w:trPr>
          <w:trHeight w:val="584"/>
          <w:tblHeader/>
        </w:trPr>
        <w:tc>
          <w:tcPr>
            <w:tcW w:w="2880" w:type="dxa"/>
          </w:tcPr>
          <w:p w14:paraId="59E03340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CODE/</w:t>
            </w:r>
          </w:p>
          <w:p w14:paraId="091AFA57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BUDGET CATEGORY</w:t>
            </w:r>
          </w:p>
        </w:tc>
        <w:tc>
          <w:tcPr>
            <w:tcW w:w="8010" w:type="dxa"/>
          </w:tcPr>
          <w:p w14:paraId="6B02982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EXPLANATION OF EXPENDITURES IN THIS CATEGORY</w:t>
            </w:r>
          </w:p>
          <w:p w14:paraId="5D93BAA7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(as it relates to the program narrative for this title)</w:t>
            </w:r>
          </w:p>
        </w:tc>
      </w:tr>
      <w:tr w:rsidR="00D91F76" w:rsidRPr="00D91F76" w14:paraId="159C63BC" w14:textId="77777777" w:rsidTr="00045A33">
        <w:trPr>
          <w:trHeight w:val="1360"/>
        </w:trPr>
        <w:tc>
          <w:tcPr>
            <w:tcW w:w="2880" w:type="dxa"/>
          </w:tcPr>
          <w:p w14:paraId="6666376A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15</w:t>
            </w:r>
          </w:p>
          <w:p w14:paraId="7A68C76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Professional Salaries</w:t>
            </w:r>
          </w:p>
        </w:tc>
        <w:tc>
          <w:tcPr>
            <w:tcW w:w="8010" w:type="dxa"/>
          </w:tcPr>
          <w:p w14:paraId="1FB1A2C8" w14:textId="4379630E" w:rsidR="000C4D88" w:rsidRDefault="000C4D88" w:rsidP="000C4D88">
            <w:pPr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  <w:t xml:space="preserve">Addressing </w:t>
            </w:r>
            <w:r w:rsidR="008C0122"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  <w:t>s</w:t>
            </w:r>
            <w:r w:rsidR="008C0122" w:rsidRPr="008C0122"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  <w:t>ummer learning programs can offer another opportunity to accelerate learning, especially for those students most impacted by disruptions to learning during the school year.</w:t>
            </w:r>
          </w:p>
          <w:p w14:paraId="78FD9055" w14:textId="77777777" w:rsidR="00FC7772" w:rsidRDefault="00FC7772" w:rsidP="000C4D88">
            <w:pPr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</w:pPr>
          </w:p>
          <w:p w14:paraId="53E392C5" w14:textId="518AEBB1" w:rsidR="000C4D88" w:rsidRDefault="00FA48F0" w:rsidP="000C4D88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The District has designed a program with certified teachers that will be voluntary to students</w:t>
            </w:r>
            <w:r w:rsidR="000C4D88">
              <w:rPr>
                <w:rFonts w:eastAsia="Times New Roman" w:cs="Times New Roman"/>
                <w:i/>
                <w:szCs w:val="20"/>
              </w:rPr>
              <w:t>.</w:t>
            </w:r>
            <w:r>
              <w:rPr>
                <w:rFonts w:eastAsia="Times New Roman" w:cs="Times New Roman"/>
                <w:i/>
                <w:szCs w:val="20"/>
              </w:rPr>
              <w:t xml:space="preserve">  The program will run for 6-8 weeks and include enrichment activities and experience.  Programs are scheduled to be 3-4 hours and will include mathematics and </w:t>
            </w:r>
            <w:r w:rsidR="007E15CC">
              <w:rPr>
                <w:rFonts w:eastAsia="Times New Roman" w:cs="Times New Roman"/>
                <w:i/>
                <w:szCs w:val="20"/>
              </w:rPr>
              <w:t>language arts.</w:t>
            </w:r>
          </w:p>
          <w:p w14:paraId="5C827791" w14:textId="77777777" w:rsidR="000C4D88" w:rsidRDefault="000C4D88" w:rsidP="000C4D88">
            <w:pPr>
              <w:rPr>
                <w:rFonts w:eastAsia="Times New Roman" w:cs="Times New Roman"/>
                <w:i/>
                <w:szCs w:val="20"/>
              </w:rPr>
            </w:pPr>
          </w:p>
          <w:p w14:paraId="3721C0F5" w14:textId="036A9A0D" w:rsidR="000C4D88" w:rsidRDefault="00FA48F0" w:rsidP="00FA48F0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Certified</w:t>
            </w:r>
            <w:r w:rsidR="000C4D88">
              <w:rPr>
                <w:rFonts w:eastAsia="Times New Roman" w:cs="Times New Roman"/>
                <w:i/>
                <w:szCs w:val="20"/>
              </w:rPr>
              <w:t xml:space="preserve"> Teache</w:t>
            </w:r>
            <w:r>
              <w:rPr>
                <w:rFonts w:eastAsia="Times New Roman" w:cs="Times New Roman"/>
                <w:i/>
                <w:szCs w:val="20"/>
              </w:rPr>
              <w:t>rs</w:t>
            </w:r>
            <w:r w:rsidR="000C4D88">
              <w:rPr>
                <w:rFonts w:eastAsia="Times New Roman" w:cs="Times New Roman"/>
                <w:i/>
                <w:szCs w:val="20"/>
              </w:rPr>
              <w:t xml:space="preserve">                FTE </w:t>
            </w:r>
            <w:r w:rsidR="00382841">
              <w:rPr>
                <w:rFonts w:eastAsia="Times New Roman" w:cs="Times New Roman"/>
                <w:i/>
                <w:szCs w:val="20"/>
              </w:rPr>
              <w:t>$27/hr</w:t>
            </w:r>
            <w:r w:rsidR="000C4D88">
              <w:rPr>
                <w:rFonts w:eastAsia="Times New Roman" w:cs="Times New Roman"/>
                <w:i/>
                <w:szCs w:val="20"/>
              </w:rPr>
              <w:t xml:space="preserve">   X  </w:t>
            </w:r>
            <w:r w:rsidR="00382841">
              <w:rPr>
                <w:rFonts w:eastAsia="Times New Roman" w:cs="Times New Roman"/>
                <w:i/>
                <w:szCs w:val="20"/>
              </w:rPr>
              <w:t>1,926 hours</w:t>
            </w:r>
            <w:r>
              <w:rPr>
                <w:rFonts w:eastAsia="Times New Roman" w:cs="Times New Roman"/>
                <w:i/>
                <w:szCs w:val="20"/>
              </w:rPr>
              <w:t xml:space="preserve"> = $52,00</w:t>
            </w:r>
            <w:r w:rsidR="00382841">
              <w:rPr>
                <w:rFonts w:eastAsia="Times New Roman" w:cs="Times New Roman"/>
                <w:i/>
                <w:szCs w:val="20"/>
              </w:rPr>
              <w:t>2</w:t>
            </w:r>
          </w:p>
          <w:p w14:paraId="2BA48EE9" w14:textId="1CED47CE" w:rsidR="00382841" w:rsidRDefault="00382841" w:rsidP="00FA48F0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642 hours per year avg</w:t>
            </w:r>
          </w:p>
          <w:p w14:paraId="78ACBB5A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3473F2DF" w14:textId="77777777" w:rsidTr="00D91F76">
        <w:trPr>
          <w:trHeight w:val="1502"/>
        </w:trPr>
        <w:tc>
          <w:tcPr>
            <w:tcW w:w="2880" w:type="dxa"/>
          </w:tcPr>
          <w:p w14:paraId="2BAAD679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16</w:t>
            </w:r>
          </w:p>
          <w:p w14:paraId="53F2BC1E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Support Staff Salaries</w:t>
            </w:r>
          </w:p>
        </w:tc>
        <w:tc>
          <w:tcPr>
            <w:tcW w:w="8010" w:type="dxa"/>
          </w:tcPr>
          <w:p w14:paraId="2656491B" w14:textId="77777777" w:rsidR="007E15CC" w:rsidRDefault="007E15CC" w:rsidP="007E15CC">
            <w:pPr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  <w:t>Addressing s</w:t>
            </w:r>
            <w:r w:rsidRPr="008C0122"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  <w:t>ummer learning programs can offer another opportunity to accelerate learning, especially for those students most impacted by disruptions to learning during the school year.</w:t>
            </w:r>
          </w:p>
          <w:p w14:paraId="40161F20" w14:textId="77777777" w:rsidR="000C4D88" w:rsidRDefault="000C4D88" w:rsidP="00D91F76">
            <w:pPr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</w:pPr>
          </w:p>
          <w:p w14:paraId="52EAF0C7" w14:textId="7B2A0D50" w:rsidR="00FC7772" w:rsidRDefault="007E15CC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In order to transport students safely to and from the program the District has prepared school transportation.</w:t>
            </w:r>
          </w:p>
          <w:p w14:paraId="6ED49E18" w14:textId="77777777" w:rsidR="00D43C74" w:rsidRDefault="00D43C74" w:rsidP="00D91F76">
            <w:pPr>
              <w:rPr>
                <w:rFonts w:eastAsia="Times New Roman" w:cs="Times New Roman"/>
                <w:i/>
                <w:szCs w:val="20"/>
              </w:rPr>
            </w:pPr>
          </w:p>
          <w:p w14:paraId="77903181" w14:textId="77777777" w:rsidR="00D43C74" w:rsidRDefault="007E15CC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Bus Driver</w:t>
            </w:r>
            <w:r w:rsidR="00D43C74">
              <w:rPr>
                <w:rFonts w:eastAsia="Times New Roman" w:cs="Times New Roman"/>
                <w:i/>
                <w:szCs w:val="20"/>
              </w:rPr>
              <w:t xml:space="preserve">            FTE </w:t>
            </w:r>
            <w:r w:rsidR="00382841">
              <w:rPr>
                <w:rFonts w:eastAsia="Times New Roman" w:cs="Times New Roman"/>
                <w:i/>
                <w:szCs w:val="20"/>
              </w:rPr>
              <w:t>$22/hr</w:t>
            </w:r>
            <w:r w:rsidR="00D43C74">
              <w:rPr>
                <w:rFonts w:eastAsia="Times New Roman" w:cs="Times New Roman"/>
                <w:i/>
                <w:szCs w:val="20"/>
              </w:rPr>
              <w:t xml:space="preserve"> X </w:t>
            </w:r>
            <w:r w:rsidR="00382841">
              <w:rPr>
                <w:rFonts w:eastAsia="Times New Roman" w:cs="Times New Roman"/>
                <w:i/>
                <w:szCs w:val="20"/>
              </w:rPr>
              <w:t>1,152 hours</w:t>
            </w:r>
            <w:r w:rsidR="00D43C74">
              <w:rPr>
                <w:rFonts w:eastAsia="Times New Roman" w:cs="Times New Roman"/>
                <w:i/>
                <w:szCs w:val="20"/>
              </w:rPr>
              <w:t>= $2</w:t>
            </w:r>
            <w:r>
              <w:rPr>
                <w:rFonts w:eastAsia="Times New Roman" w:cs="Times New Roman"/>
                <w:i/>
                <w:szCs w:val="20"/>
              </w:rPr>
              <w:t>5,344</w:t>
            </w:r>
          </w:p>
          <w:p w14:paraId="684EDCA7" w14:textId="170D340F" w:rsidR="00382841" w:rsidRPr="00D91F76" w:rsidRDefault="00382841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384 hours per year avg</w:t>
            </w:r>
          </w:p>
        </w:tc>
      </w:tr>
      <w:tr w:rsidR="00D91F76" w:rsidRPr="00D91F76" w14:paraId="45A19174" w14:textId="77777777" w:rsidTr="00D91F76">
        <w:trPr>
          <w:trHeight w:val="1520"/>
        </w:trPr>
        <w:tc>
          <w:tcPr>
            <w:tcW w:w="2880" w:type="dxa"/>
          </w:tcPr>
          <w:p w14:paraId="5F3926AF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40</w:t>
            </w:r>
          </w:p>
          <w:p w14:paraId="2E8DE0F7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Purchased Services</w:t>
            </w:r>
          </w:p>
        </w:tc>
        <w:tc>
          <w:tcPr>
            <w:tcW w:w="8010" w:type="dxa"/>
          </w:tcPr>
          <w:p w14:paraId="1FAE6E34" w14:textId="01C68202" w:rsidR="001A1859" w:rsidRDefault="001A1859" w:rsidP="00FC7772">
            <w:pPr>
              <w:rPr>
                <w:rFonts w:eastAsia="Times New Roman" w:cs="Times New Roman"/>
                <w:i/>
                <w:szCs w:val="20"/>
              </w:rPr>
            </w:pPr>
          </w:p>
          <w:p w14:paraId="37763449" w14:textId="77777777" w:rsidR="001A1859" w:rsidRPr="00D91F76" w:rsidRDefault="001A1859" w:rsidP="00FC7772">
            <w:pPr>
              <w:rPr>
                <w:rFonts w:eastAsia="Times New Roman" w:cs="Times New Roman"/>
                <w:i/>
                <w:szCs w:val="20"/>
              </w:rPr>
            </w:pPr>
          </w:p>
          <w:p w14:paraId="4D154FC2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0D23954E" w14:textId="77777777" w:rsidTr="00D91F76">
        <w:trPr>
          <w:trHeight w:val="1529"/>
        </w:trPr>
        <w:tc>
          <w:tcPr>
            <w:tcW w:w="2880" w:type="dxa"/>
          </w:tcPr>
          <w:p w14:paraId="6255F00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lastRenderedPageBreak/>
              <w:t>Code 45</w:t>
            </w:r>
          </w:p>
          <w:p w14:paraId="15E5EAB4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Supplies and Materials</w:t>
            </w:r>
          </w:p>
        </w:tc>
        <w:tc>
          <w:tcPr>
            <w:tcW w:w="8010" w:type="dxa"/>
          </w:tcPr>
          <w:p w14:paraId="3B719591" w14:textId="77777777" w:rsidR="00E07A46" w:rsidRDefault="00E07A46" w:rsidP="00E07A46">
            <w:pPr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</w:pPr>
          </w:p>
          <w:p w14:paraId="60C55390" w14:textId="67D0A32E" w:rsidR="00E07A46" w:rsidRPr="00D91F76" w:rsidRDefault="00E07A46" w:rsidP="00905755">
            <w:pPr>
              <w:rPr>
                <w:rFonts w:eastAsia="Times New Roman" w:cs="Times New Roman"/>
                <w:i/>
                <w:szCs w:val="20"/>
              </w:rPr>
            </w:pPr>
            <w:r w:rsidRPr="00383EDA">
              <w:rPr>
                <w:rFonts w:eastAsia="Times New Roman" w:cs="Times New Roman"/>
                <w:i/>
                <w:szCs w:val="20"/>
              </w:rPr>
              <w:t xml:space="preserve"> </w:t>
            </w:r>
          </w:p>
        </w:tc>
      </w:tr>
      <w:tr w:rsidR="00D91F76" w:rsidRPr="00D91F76" w14:paraId="012433ED" w14:textId="77777777" w:rsidTr="00D91F76">
        <w:trPr>
          <w:trHeight w:val="1520"/>
        </w:trPr>
        <w:tc>
          <w:tcPr>
            <w:tcW w:w="2880" w:type="dxa"/>
          </w:tcPr>
          <w:p w14:paraId="29238A9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46</w:t>
            </w:r>
          </w:p>
          <w:p w14:paraId="53884746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Travel Expenses</w:t>
            </w:r>
          </w:p>
        </w:tc>
        <w:tc>
          <w:tcPr>
            <w:tcW w:w="8010" w:type="dxa"/>
          </w:tcPr>
          <w:p w14:paraId="2E233DC5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0"/>
          </w:p>
          <w:p w14:paraId="19057347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</w:tbl>
    <w:p w14:paraId="64E8C95C" w14:textId="77777777" w:rsidR="00D91F76" w:rsidRPr="00D91F76" w:rsidRDefault="00D91F76" w:rsidP="00D91F76">
      <w:pPr>
        <w:rPr>
          <w:rFonts w:eastAsia="Times New Roman" w:cs="Times New Roman"/>
          <w:b/>
          <w:sz w:val="20"/>
          <w:szCs w:val="20"/>
        </w:rPr>
      </w:pPr>
      <w:r w:rsidRPr="00D91F76">
        <w:rPr>
          <w:rFonts w:eastAsia="Times New Roman" w:cs="Times New Roman"/>
          <w:b/>
          <w:szCs w:val="20"/>
        </w:rPr>
        <w:br w:type="page"/>
      </w:r>
    </w:p>
    <w:tbl>
      <w:tblPr>
        <w:tblW w:w="108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8010"/>
      </w:tblGrid>
      <w:tr w:rsidR="00D91F76" w:rsidRPr="00D91F76" w14:paraId="41D6C897" w14:textId="77777777" w:rsidTr="00045A33">
        <w:trPr>
          <w:trHeight w:val="136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CC74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lastRenderedPageBreak/>
              <w:t>CODE/</w:t>
            </w:r>
          </w:p>
          <w:p w14:paraId="7B8D5102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BUDGET CATEGORY</w:t>
            </w:r>
          </w:p>
        </w:tc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B5E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EXPLANATION OF EXPENDITURES IN THIS CATEGORY</w:t>
            </w:r>
          </w:p>
          <w:p w14:paraId="2D73783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(as it relates to the program narrative for this title)</w:t>
            </w:r>
          </w:p>
        </w:tc>
      </w:tr>
      <w:tr w:rsidR="00D91F76" w:rsidRPr="00D91F76" w14:paraId="49296924" w14:textId="77777777" w:rsidTr="00045A33">
        <w:trPr>
          <w:trHeight w:val="1360"/>
        </w:trPr>
        <w:tc>
          <w:tcPr>
            <w:tcW w:w="2880" w:type="dxa"/>
          </w:tcPr>
          <w:p w14:paraId="67DA2C0F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80</w:t>
            </w:r>
          </w:p>
          <w:p w14:paraId="37D9282C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Employee Benefits</w:t>
            </w:r>
          </w:p>
        </w:tc>
        <w:tc>
          <w:tcPr>
            <w:tcW w:w="8010" w:type="dxa"/>
          </w:tcPr>
          <w:p w14:paraId="45FC3DFE" w14:textId="77777777" w:rsidR="007E15CC" w:rsidRDefault="007E15CC" w:rsidP="007E15CC">
            <w:pPr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  <w:t>Addressing s</w:t>
            </w:r>
            <w:r w:rsidRPr="008C0122"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  <w:t>ummer learning programs can offer another opportunity to accelerate learning, especially for those students most impacted by disruptions to learning during the school year.</w:t>
            </w:r>
          </w:p>
          <w:p w14:paraId="0D7FBCC3" w14:textId="77777777" w:rsidR="00383EDA" w:rsidRDefault="00383EDA" w:rsidP="00D91F76">
            <w:pPr>
              <w:rPr>
                <w:rFonts w:ascii="Arial" w:hAnsi="Arial" w:cs="Arial"/>
                <w:color w:val="333333"/>
                <w:sz w:val="21"/>
                <w:szCs w:val="21"/>
                <w:shd w:val="clear" w:color="auto" w:fill="F6F6F6"/>
              </w:rPr>
            </w:pPr>
          </w:p>
          <w:p w14:paraId="18C3147D" w14:textId="59EE5719" w:rsidR="00383EDA" w:rsidRDefault="00383EDA" w:rsidP="00383EDA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Benefits tie directly to the educators</w:t>
            </w:r>
            <w:r w:rsidR="007E15CC">
              <w:rPr>
                <w:rFonts w:eastAsia="Times New Roman" w:cs="Times New Roman"/>
                <w:i/>
                <w:szCs w:val="20"/>
              </w:rPr>
              <w:t xml:space="preserve"> and driver</w:t>
            </w:r>
            <w:r>
              <w:rPr>
                <w:rFonts w:eastAsia="Times New Roman" w:cs="Times New Roman"/>
                <w:i/>
                <w:szCs w:val="20"/>
              </w:rPr>
              <w:t xml:space="preserve"> listed above </w:t>
            </w:r>
            <w:r w:rsidR="00905755">
              <w:rPr>
                <w:rFonts w:eastAsia="Times New Roman" w:cs="Times New Roman"/>
                <w:i/>
                <w:szCs w:val="20"/>
              </w:rPr>
              <w:t>to</w:t>
            </w:r>
            <w:r>
              <w:rPr>
                <w:rFonts w:eastAsia="Times New Roman" w:cs="Times New Roman"/>
                <w:i/>
                <w:szCs w:val="20"/>
              </w:rPr>
              <w:t xml:space="preserve"> </w:t>
            </w:r>
            <w:r w:rsidR="007E15CC">
              <w:rPr>
                <w:rFonts w:eastAsia="Times New Roman" w:cs="Times New Roman"/>
                <w:i/>
                <w:szCs w:val="20"/>
              </w:rPr>
              <w:t>operate the summer program</w:t>
            </w:r>
            <w:r>
              <w:rPr>
                <w:rFonts w:eastAsia="Times New Roman" w:cs="Times New Roman"/>
                <w:i/>
                <w:szCs w:val="20"/>
              </w:rPr>
              <w:t xml:space="preserve">. </w:t>
            </w:r>
          </w:p>
          <w:p w14:paraId="0EF5ABFF" w14:textId="12B7D85F" w:rsidR="00383EDA" w:rsidRDefault="00383EDA" w:rsidP="00383EDA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FICA 7.65% =$</w:t>
            </w:r>
            <w:r w:rsidR="007E15CC">
              <w:rPr>
                <w:rFonts w:eastAsia="Times New Roman" w:cs="Times New Roman"/>
                <w:i/>
                <w:szCs w:val="20"/>
              </w:rPr>
              <w:t>5,917</w:t>
            </w:r>
          </w:p>
          <w:p w14:paraId="01D40C0A" w14:textId="65DC44A8" w:rsidR="00383EDA" w:rsidRDefault="00383EDA" w:rsidP="00383EDA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Teachers Retirement System 1</w:t>
            </w:r>
            <w:r w:rsidR="00905755">
              <w:rPr>
                <w:rFonts w:eastAsia="Times New Roman" w:cs="Times New Roman"/>
                <w:i/>
                <w:szCs w:val="20"/>
              </w:rPr>
              <w:t>0</w:t>
            </w:r>
            <w:r>
              <w:rPr>
                <w:rFonts w:eastAsia="Times New Roman" w:cs="Times New Roman"/>
                <w:i/>
                <w:szCs w:val="20"/>
              </w:rPr>
              <w:t>% = $</w:t>
            </w:r>
            <w:r w:rsidR="007E15CC">
              <w:rPr>
                <w:rFonts w:eastAsia="Times New Roman" w:cs="Times New Roman"/>
                <w:i/>
                <w:szCs w:val="20"/>
              </w:rPr>
              <w:t>5,200</w:t>
            </w:r>
          </w:p>
          <w:p w14:paraId="46DBC840" w14:textId="4F5C9FEE" w:rsidR="00D43C74" w:rsidRDefault="00D43C74" w:rsidP="00383EDA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 xml:space="preserve">Employees Retirement System </w:t>
            </w:r>
            <w:r w:rsidR="007E15CC">
              <w:rPr>
                <w:rFonts w:eastAsia="Times New Roman" w:cs="Times New Roman"/>
                <w:i/>
                <w:szCs w:val="20"/>
              </w:rPr>
              <w:t>15%</w:t>
            </w:r>
            <w:r>
              <w:rPr>
                <w:rFonts w:eastAsia="Times New Roman" w:cs="Times New Roman"/>
                <w:i/>
                <w:szCs w:val="20"/>
              </w:rPr>
              <w:t xml:space="preserve">   = $3,</w:t>
            </w:r>
            <w:r w:rsidR="007E15CC">
              <w:rPr>
                <w:rFonts w:eastAsia="Times New Roman" w:cs="Times New Roman"/>
                <w:i/>
                <w:szCs w:val="20"/>
              </w:rPr>
              <w:t>802</w:t>
            </w:r>
          </w:p>
          <w:p w14:paraId="3EDE8A2A" w14:textId="4C7A11B3" w:rsidR="00383EDA" w:rsidRDefault="00383EDA" w:rsidP="00383EDA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Health Insurance = $</w:t>
            </w:r>
            <w:r w:rsidR="007E15CC">
              <w:rPr>
                <w:rFonts w:eastAsia="Times New Roman" w:cs="Times New Roman"/>
                <w:i/>
                <w:szCs w:val="20"/>
              </w:rPr>
              <w:t>6,73</w:t>
            </w:r>
            <w:r w:rsidR="00382841">
              <w:rPr>
                <w:rFonts w:eastAsia="Times New Roman" w:cs="Times New Roman"/>
                <w:i/>
                <w:szCs w:val="20"/>
              </w:rPr>
              <w:t>7</w:t>
            </w:r>
          </w:p>
          <w:p w14:paraId="7A673F61" w14:textId="3E807763" w:rsidR="00383EDA" w:rsidRDefault="00383EDA" w:rsidP="00383EDA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Workers Comp = $</w:t>
            </w:r>
            <w:r w:rsidR="007E15CC">
              <w:rPr>
                <w:rFonts w:eastAsia="Times New Roman" w:cs="Times New Roman"/>
                <w:i/>
                <w:szCs w:val="20"/>
              </w:rPr>
              <w:t>1</w:t>
            </w:r>
            <w:r>
              <w:rPr>
                <w:rFonts w:eastAsia="Times New Roman" w:cs="Times New Roman"/>
                <w:i/>
                <w:szCs w:val="20"/>
              </w:rPr>
              <w:t>,000</w:t>
            </w:r>
          </w:p>
          <w:p w14:paraId="5584226C" w14:textId="78BD33F8" w:rsidR="00383EDA" w:rsidRPr="00D91F76" w:rsidRDefault="00383EDA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0FB3CD05" w14:textId="77777777" w:rsidTr="00045A33">
        <w:trPr>
          <w:trHeight w:val="1360"/>
        </w:trPr>
        <w:tc>
          <w:tcPr>
            <w:tcW w:w="2880" w:type="dxa"/>
          </w:tcPr>
          <w:p w14:paraId="54B37719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90</w:t>
            </w:r>
          </w:p>
          <w:p w14:paraId="03ECDEF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Indirect Cost</w:t>
            </w:r>
          </w:p>
        </w:tc>
        <w:tc>
          <w:tcPr>
            <w:tcW w:w="8010" w:type="dxa"/>
          </w:tcPr>
          <w:p w14:paraId="31316366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1"/>
          </w:p>
          <w:p w14:paraId="4EBEFB19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657869E3" w14:textId="77777777" w:rsidTr="00045A33">
        <w:trPr>
          <w:trHeight w:val="1360"/>
        </w:trPr>
        <w:tc>
          <w:tcPr>
            <w:tcW w:w="2880" w:type="dxa"/>
          </w:tcPr>
          <w:p w14:paraId="7FCCF19C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49</w:t>
            </w:r>
          </w:p>
          <w:p w14:paraId="745DE1BC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BOCES Services</w:t>
            </w:r>
          </w:p>
        </w:tc>
        <w:tc>
          <w:tcPr>
            <w:tcW w:w="8010" w:type="dxa"/>
          </w:tcPr>
          <w:p w14:paraId="50A9D112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2"/>
          </w:p>
          <w:p w14:paraId="1DC68F69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0C0D6022" w14:textId="77777777" w:rsidTr="00045A33">
        <w:trPr>
          <w:trHeight w:val="1360"/>
        </w:trPr>
        <w:tc>
          <w:tcPr>
            <w:tcW w:w="2880" w:type="dxa"/>
          </w:tcPr>
          <w:p w14:paraId="578312E3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30</w:t>
            </w:r>
          </w:p>
          <w:p w14:paraId="5A787E1B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Minor Remodeling</w:t>
            </w:r>
          </w:p>
        </w:tc>
        <w:tc>
          <w:tcPr>
            <w:tcW w:w="8010" w:type="dxa"/>
          </w:tcPr>
          <w:p w14:paraId="759C664C" w14:textId="77777777" w:rsidR="00D91F76" w:rsidRPr="00D91F76" w:rsidRDefault="00D91F76" w:rsidP="00D43C74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35AB0FCC" w14:textId="77777777" w:rsidTr="00045A33">
        <w:trPr>
          <w:trHeight w:val="1360"/>
        </w:trPr>
        <w:tc>
          <w:tcPr>
            <w:tcW w:w="2880" w:type="dxa"/>
          </w:tcPr>
          <w:p w14:paraId="782DA8D4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20</w:t>
            </w:r>
          </w:p>
          <w:p w14:paraId="0AB2BADD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Equipment</w:t>
            </w:r>
          </w:p>
        </w:tc>
        <w:tc>
          <w:tcPr>
            <w:tcW w:w="8010" w:type="dxa"/>
          </w:tcPr>
          <w:p w14:paraId="69246E5F" w14:textId="6170E0D6" w:rsidR="00917B35" w:rsidRPr="00D91F76" w:rsidRDefault="00917B35" w:rsidP="00E07A4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</w:tbl>
    <w:p w14:paraId="7E89E46A" w14:textId="77777777" w:rsidR="00D91F76" w:rsidRPr="00D91F76" w:rsidRDefault="00D91F76" w:rsidP="00D91F76">
      <w:pPr>
        <w:keepNext/>
        <w:jc w:val="center"/>
        <w:outlineLvl w:val="3"/>
        <w:rPr>
          <w:rFonts w:eastAsia="Times New Roman" w:cs="Times New Roman"/>
          <w:szCs w:val="20"/>
        </w:rPr>
      </w:pPr>
    </w:p>
    <w:p w14:paraId="0B0CB883" w14:textId="77777777" w:rsidR="00F835A5" w:rsidRDefault="00F835A5"/>
    <w:sectPr w:rsidR="00F835A5" w:rsidSect="00D91F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52" w:right="1440" w:bottom="115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C58EB" w14:textId="77777777" w:rsidR="00245E32" w:rsidRDefault="00245E32" w:rsidP="00531B52">
      <w:r>
        <w:separator/>
      </w:r>
    </w:p>
  </w:endnote>
  <w:endnote w:type="continuationSeparator" w:id="0">
    <w:p w14:paraId="286E78E5" w14:textId="77777777" w:rsidR="00245E32" w:rsidRDefault="00245E32" w:rsidP="00531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F3525" w14:textId="77777777" w:rsidR="00531B52" w:rsidRDefault="00531B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1650F" w14:textId="77777777" w:rsidR="00531B52" w:rsidRDefault="00531B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1297" w14:textId="77777777" w:rsidR="00531B52" w:rsidRDefault="00531B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F32C4" w14:textId="77777777" w:rsidR="00245E32" w:rsidRDefault="00245E32" w:rsidP="00531B52">
      <w:r>
        <w:separator/>
      </w:r>
    </w:p>
  </w:footnote>
  <w:footnote w:type="continuationSeparator" w:id="0">
    <w:p w14:paraId="599AEBEA" w14:textId="77777777" w:rsidR="00245E32" w:rsidRDefault="00245E32" w:rsidP="00531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BE907" w14:textId="77777777" w:rsidR="00531B52" w:rsidRDefault="00531B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6B5AC" w14:textId="77777777" w:rsidR="00531B52" w:rsidRDefault="00531B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73E23" w14:textId="77777777" w:rsidR="00531B52" w:rsidRDefault="00531B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F76"/>
    <w:rsid w:val="00072EAA"/>
    <w:rsid w:val="000962D3"/>
    <w:rsid w:val="000C4D88"/>
    <w:rsid w:val="000C7E16"/>
    <w:rsid w:val="00105619"/>
    <w:rsid w:val="001258E3"/>
    <w:rsid w:val="00192CC7"/>
    <w:rsid w:val="001A1859"/>
    <w:rsid w:val="00245E32"/>
    <w:rsid w:val="002C1C26"/>
    <w:rsid w:val="00382841"/>
    <w:rsid w:val="00383EDA"/>
    <w:rsid w:val="003A5347"/>
    <w:rsid w:val="003B6DF9"/>
    <w:rsid w:val="00481992"/>
    <w:rsid w:val="00531B52"/>
    <w:rsid w:val="006515CE"/>
    <w:rsid w:val="006B51E5"/>
    <w:rsid w:val="006C30C6"/>
    <w:rsid w:val="007E15CC"/>
    <w:rsid w:val="008205EC"/>
    <w:rsid w:val="008C0122"/>
    <w:rsid w:val="008D5C01"/>
    <w:rsid w:val="008F1BAB"/>
    <w:rsid w:val="00905755"/>
    <w:rsid w:val="00917B35"/>
    <w:rsid w:val="00966657"/>
    <w:rsid w:val="00AA0383"/>
    <w:rsid w:val="00BE5DCB"/>
    <w:rsid w:val="00D43C74"/>
    <w:rsid w:val="00D91F76"/>
    <w:rsid w:val="00DE5B6E"/>
    <w:rsid w:val="00E07A46"/>
    <w:rsid w:val="00E146D5"/>
    <w:rsid w:val="00F835A5"/>
    <w:rsid w:val="00FA48F0"/>
    <w:rsid w:val="00FC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3054B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1E5"/>
  </w:style>
  <w:style w:type="paragraph" w:styleId="Heading1">
    <w:name w:val="heading 1"/>
    <w:basedOn w:val="Normal"/>
    <w:next w:val="Normal"/>
    <w:link w:val="Heading1Char"/>
    <w:uiPriority w:val="9"/>
    <w:qFormat/>
    <w:rsid w:val="002C1C26"/>
    <w:pPr>
      <w:keepNext/>
      <w:keepLines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B6E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1C26"/>
    <w:pPr>
      <w:keepNext/>
      <w:spacing w:before="240" w:after="60"/>
      <w:outlineLvl w:val="2"/>
    </w:pPr>
    <w:rPr>
      <w:rFonts w:ascii="Arial" w:eastAsiaTheme="majorEastAsia" w:hAnsi="Arial" w:cstheme="majorBidi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7E16"/>
    <w:pPr>
      <w:keepNext/>
      <w:spacing w:before="240" w:after="60"/>
      <w:outlineLvl w:val="3"/>
    </w:pPr>
    <w:rPr>
      <w:rFonts w:ascii="Arial" w:eastAsiaTheme="majorEastAsia" w:hAnsi="Arial" w:cstheme="majorBidi"/>
      <w:b/>
      <w:bCs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1C26"/>
    <w:pPr>
      <w:keepNext/>
      <w:keepLines/>
      <w:spacing w:before="240" w:after="60"/>
      <w:outlineLvl w:val="4"/>
    </w:pPr>
    <w:rPr>
      <w:rFonts w:eastAsiaTheme="majorEastAsia" w:cstheme="majorBidi"/>
      <w:b/>
      <w:i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C1C26"/>
    <w:pPr>
      <w:keepNext/>
      <w:spacing w:before="240" w:after="60"/>
      <w:outlineLvl w:val="5"/>
    </w:pPr>
    <w:rPr>
      <w:rFonts w:eastAsiaTheme="majorEastAsia" w:cstheme="majorBidi"/>
      <w:b/>
      <w:iCs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C1C26"/>
    <w:pPr>
      <w:keepNext/>
      <w:keepLines/>
      <w:spacing w:before="240" w:after="6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C1C26"/>
    <w:pPr>
      <w:keepNext/>
      <w:keepLines/>
      <w:spacing w:before="240" w:after="60"/>
      <w:outlineLvl w:val="7"/>
    </w:pPr>
    <w:rPr>
      <w:rFonts w:eastAsiaTheme="majorEastAsia" w:cstheme="majorBidi"/>
      <w:i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C1C26"/>
    <w:pPr>
      <w:keepNext/>
      <w:keepLines/>
      <w:spacing w:before="240" w:after="60"/>
      <w:outlineLvl w:val="8"/>
    </w:pPr>
    <w:rPr>
      <w:rFonts w:ascii="Arial" w:eastAsiaTheme="majorEastAsia" w:hAnsi="Arial" w:cstheme="majorBidi"/>
      <w:i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C26"/>
    <w:rPr>
      <w:rFonts w:ascii="Arial" w:eastAsiaTheme="majorEastAsia" w:hAnsi="Arial" w:cstheme="majorBidi"/>
      <w:b/>
      <w:bCs/>
      <w:kern w:val="3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B6E"/>
    <w:rPr>
      <w:rFonts w:ascii="Arial" w:eastAsiaTheme="majorEastAsia" w:hAnsi="Arial" w:cstheme="majorBidi"/>
      <w:b/>
      <w:bCs/>
      <w:i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1C26"/>
    <w:rPr>
      <w:rFonts w:ascii="Arial" w:eastAsiaTheme="majorEastAsia" w:hAnsi="Arial" w:cstheme="majorBidi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C7E16"/>
    <w:rPr>
      <w:rFonts w:ascii="Arial" w:eastAsiaTheme="majorEastAsia" w:hAnsi="Arial" w:cstheme="majorBidi"/>
      <w:b/>
      <w:bCs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C1C26"/>
    <w:rPr>
      <w:rFonts w:eastAsiaTheme="majorEastAsia" w:cstheme="majorBidi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C1C26"/>
    <w:rPr>
      <w:rFonts w:eastAsiaTheme="majorEastAsia" w:cstheme="majorBidi"/>
      <w:b/>
      <w:iCs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2C1C26"/>
    <w:rPr>
      <w:rFonts w:eastAsiaTheme="majorEastAsia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2C1C26"/>
    <w:rPr>
      <w:rFonts w:eastAsiaTheme="majorEastAsia" w:cstheme="majorBidi"/>
      <w:i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C1C26"/>
    <w:rPr>
      <w:rFonts w:ascii="Arial" w:eastAsiaTheme="majorEastAsia" w:hAnsi="Arial" w:cstheme="majorBidi"/>
      <w:iCs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B52"/>
  </w:style>
  <w:style w:type="paragraph" w:styleId="Footer">
    <w:name w:val="footer"/>
    <w:basedOn w:val="Normal"/>
    <w:link w:val="Foot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8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2021-12-16T18:26:00Z</dcterms:created>
  <dcterms:modified xsi:type="dcterms:W3CDTF">2022-02-07T18:40:00Z</dcterms:modified>
</cp:coreProperties>
</file>