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C14EFB" w14:textId="77777777" w:rsidR="00146A38" w:rsidRDefault="00146A38">
      <w:pPr>
        <w:widowControl w:val="0"/>
        <w:pBdr>
          <w:top w:val="nil"/>
          <w:left w:val="nil"/>
          <w:bottom w:val="nil"/>
          <w:right w:val="nil"/>
          <w:between w:val="nil"/>
        </w:pBdr>
        <w:spacing w:before="0" w:after="0" w:line="276" w:lineRule="auto"/>
      </w:pPr>
    </w:p>
    <w:p w14:paraId="42FFE586" w14:textId="77777777" w:rsidR="00146A38" w:rsidRDefault="000652E5">
      <w:r>
        <w:rPr>
          <w:noProof/>
        </w:rPr>
        <w:drawing>
          <wp:inline distT="0" distB="0" distL="0" distR="0" wp14:anchorId="3079A536" wp14:editId="45C3E72D">
            <wp:extent cx="2943012" cy="618383"/>
            <wp:effectExtent l="0" t="0" r="0" b="0"/>
            <wp:docPr id="2" name="image1.png" descr="Minnesota Department of Education"/>
            <wp:cNvGraphicFramePr/>
            <a:graphic xmlns:a="http://schemas.openxmlformats.org/drawingml/2006/main">
              <a:graphicData uri="http://schemas.openxmlformats.org/drawingml/2006/picture">
                <pic:pic xmlns:pic="http://schemas.openxmlformats.org/drawingml/2006/picture">
                  <pic:nvPicPr>
                    <pic:cNvPr id="0" name="image1.png" descr="Minnesota Department of Education"/>
                    <pic:cNvPicPr preferRelativeResize="0"/>
                  </pic:nvPicPr>
                  <pic:blipFill>
                    <a:blip r:embed="rId9"/>
                    <a:srcRect/>
                    <a:stretch>
                      <a:fillRect/>
                    </a:stretch>
                  </pic:blipFill>
                  <pic:spPr>
                    <a:xfrm>
                      <a:off x="0" y="0"/>
                      <a:ext cx="2943012" cy="618383"/>
                    </a:xfrm>
                    <a:prstGeom prst="rect">
                      <a:avLst/>
                    </a:prstGeom>
                    <a:ln/>
                  </pic:spPr>
                </pic:pic>
              </a:graphicData>
            </a:graphic>
          </wp:inline>
        </w:drawing>
      </w:r>
    </w:p>
    <w:p w14:paraId="6E1526B6" w14:textId="77777777" w:rsidR="00146A38" w:rsidRDefault="000652E5">
      <w:pPr>
        <w:pStyle w:val="Heading1"/>
        <w:spacing w:after="0"/>
        <w:jc w:val="center"/>
        <w:rPr>
          <w:sz w:val="36"/>
          <w:szCs w:val="36"/>
        </w:rPr>
      </w:pPr>
      <w:r>
        <w:rPr>
          <w:sz w:val="36"/>
          <w:szCs w:val="36"/>
        </w:rPr>
        <w:t>Achievement and Integration Plan</w:t>
      </w:r>
    </w:p>
    <w:p w14:paraId="3C7AF693" w14:textId="77777777" w:rsidR="00146A38" w:rsidRDefault="000652E5">
      <w:pPr>
        <w:pStyle w:val="Heading2"/>
        <w:spacing w:before="0"/>
        <w:jc w:val="center"/>
      </w:pPr>
      <w:r>
        <w:t>July 1, 2023 to June 30, 2026</w:t>
      </w:r>
    </w:p>
    <w:p w14:paraId="545232F4" w14:textId="77777777" w:rsidR="00146A38" w:rsidRDefault="000652E5">
      <w:pPr>
        <w:pStyle w:val="Heading4"/>
        <w:jc w:val="center"/>
      </w:pPr>
      <w:r>
        <w:t>Submissions due by March 15th, 2023</w:t>
      </w:r>
    </w:p>
    <w:p w14:paraId="70799467" w14:textId="77777777" w:rsidR="00146A38" w:rsidRDefault="00146A38">
      <w:pPr>
        <w:sectPr w:rsidR="00146A38">
          <w:footerReference w:type="default" r:id="rId10"/>
          <w:footerReference w:type="first" r:id="rId11"/>
          <w:pgSz w:w="12240" w:h="15840"/>
          <w:pgMar w:top="720" w:right="720" w:bottom="720" w:left="720" w:header="0" w:footer="504" w:gutter="0"/>
          <w:pgNumType w:start="1"/>
          <w:cols w:space="720"/>
          <w:titlePg/>
        </w:sectPr>
      </w:pPr>
    </w:p>
    <w:p w14:paraId="033F247D" w14:textId="77777777" w:rsidR="00146A38" w:rsidRDefault="000652E5">
      <w:pPr>
        <w:spacing w:before="0" w:after="0" w:line="240" w:lineRule="auto"/>
        <w:rPr>
          <w:sz w:val="28"/>
          <w:szCs w:val="28"/>
        </w:rPr>
      </w:pPr>
      <w:r>
        <w:rPr>
          <w:b/>
          <w:color w:val="003865"/>
          <w:sz w:val="24"/>
          <w:szCs w:val="24"/>
        </w:rPr>
        <w:lastRenderedPageBreak/>
        <w:t>District ISD# and Name:</w:t>
      </w:r>
      <w:r>
        <w:rPr>
          <w:b/>
          <w:sz w:val="28"/>
          <w:szCs w:val="28"/>
        </w:rPr>
        <w:t xml:space="preserve"> </w:t>
      </w:r>
      <w:r>
        <w:t>ISD 834 Stillwater Area Public Schools</w:t>
      </w:r>
      <w:r>
        <w:rPr>
          <w:sz w:val="24"/>
          <w:szCs w:val="24"/>
        </w:rPr>
        <w:t xml:space="preserve"> </w:t>
      </w:r>
    </w:p>
    <w:p w14:paraId="286786A2" w14:textId="77777777" w:rsidR="00146A38" w:rsidRDefault="000652E5">
      <w:pPr>
        <w:spacing w:before="0" w:after="0" w:line="240" w:lineRule="auto"/>
        <w:rPr>
          <w:color w:val="7F7F7F"/>
        </w:rPr>
      </w:pPr>
      <w:r>
        <w:rPr>
          <w:b/>
          <w:color w:val="003865"/>
          <w:sz w:val="24"/>
          <w:szCs w:val="24"/>
        </w:rPr>
        <w:t>District Integration Status</w:t>
      </w:r>
      <w:r>
        <w:rPr>
          <w:color w:val="003865"/>
        </w:rPr>
        <w:t xml:space="preserve">: </w:t>
      </w:r>
      <w:r>
        <w:rPr>
          <w:color w:val="7F7F7F"/>
        </w:rPr>
        <w:t>V</w:t>
      </w:r>
    </w:p>
    <w:p w14:paraId="26A4C9AD" w14:textId="77777777" w:rsidR="00146A38" w:rsidRDefault="000652E5">
      <w:pPr>
        <w:spacing w:before="0" w:after="0" w:line="240" w:lineRule="auto"/>
      </w:pPr>
      <w:r>
        <w:rPr>
          <w:b/>
          <w:color w:val="003865"/>
          <w:sz w:val="24"/>
          <w:szCs w:val="24"/>
        </w:rPr>
        <w:t>Superintendent:</w:t>
      </w:r>
      <w:r>
        <w:t xml:space="preserve"> Dr. Michael Funk</w:t>
      </w:r>
    </w:p>
    <w:p w14:paraId="1AD9ADA5" w14:textId="77777777" w:rsidR="00146A38" w:rsidRDefault="000652E5">
      <w:pPr>
        <w:spacing w:before="0" w:after="0" w:line="240" w:lineRule="auto"/>
      </w:pPr>
      <w:r>
        <w:t>Phone:</w:t>
      </w:r>
      <w:r>
        <w:rPr>
          <w:color w:val="000000"/>
        </w:rPr>
        <w:t xml:space="preserve"> 651-351-8400</w:t>
      </w:r>
    </w:p>
    <w:p w14:paraId="2BE74478" w14:textId="77777777" w:rsidR="00146A38" w:rsidRDefault="000652E5">
      <w:pPr>
        <w:spacing w:before="0" w:after="0" w:line="240" w:lineRule="auto"/>
      </w:pPr>
      <w:r>
        <w:lastRenderedPageBreak/>
        <w:t>Email: funkm@stillwaterschools.org</w:t>
      </w:r>
    </w:p>
    <w:p w14:paraId="623A8BE7" w14:textId="77777777" w:rsidR="00146A38" w:rsidRDefault="000652E5">
      <w:pPr>
        <w:spacing w:before="0" w:after="0" w:line="240" w:lineRule="auto"/>
      </w:pPr>
      <w:r>
        <w:rPr>
          <w:b/>
          <w:color w:val="003865"/>
          <w:sz w:val="24"/>
          <w:szCs w:val="24"/>
        </w:rPr>
        <w:t xml:space="preserve">Plan submitted by: </w:t>
      </w:r>
      <w:r>
        <w:t xml:space="preserve">Dawn Lueck </w:t>
      </w:r>
    </w:p>
    <w:p w14:paraId="7B1614BA" w14:textId="77777777" w:rsidR="00146A38" w:rsidRDefault="000652E5">
      <w:pPr>
        <w:spacing w:before="0" w:after="0" w:line="240" w:lineRule="auto"/>
        <w:ind w:left="720" w:hanging="720"/>
      </w:pPr>
      <w:r>
        <w:t>Title: Director of Schools</w:t>
      </w:r>
    </w:p>
    <w:p w14:paraId="19260E6C" w14:textId="77777777" w:rsidR="00146A38" w:rsidRDefault="000652E5">
      <w:pPr>
        <w:spacing w:before="0" w:after="0" w:line="240" w:lineRule="auto"/>
        <w:ind w:left="720" w:hanging="720"/>
      </w:pPr>
      <w:r>
        <w:t>Phone: 651-351-8400</w:t>
      </w:r>
    </w:p>
    <w:p w14:paraId="6403F99B" w14:textId="77777777" w:rsidR="00146A38" w:rsidRDefault="000652E5">
      <w:pPr>
        <w:spacing w:before="0" w:after="120" w:line="240" w:lineRule="auto"/>
        <w:ind w:left="720" w:hanging="720"/>
      </w:pPr>
      <w:r>
        <w:t>Email: lueckd@stillwaterschools.org</w:t>
      </w:r>
    </w:p>
    <w:p w14:paraId="078BAE3E" w14:textId="77777777" w:rsidR="00146A38" w:rsidRDefault="00146A38">
      <w:pPr>
        <w:pStyle w:val="Heading2"/>
        <w:spacing w:before="120" w:after="120"/>
        <w:rPr>
          <w:color w:val="000000"/>
        </w:rPr>
        <w:sectPr w:rsidR="00146A38">
          <w:type w:val="continuous"/>
          <w:pgSz w:w="12240" w:h="15840"/>
          <w:pgMar w:top="720" w:right="720" w:bottom="720" w:left="720" w:header="0" w:footer="504" w:gutter="0"/>
          <w:cols w:num="2" w:space="720" w:equalWidth="0">
            <w:col w:w="5040" w:space="720"/>
            <w:col w:w="5040" w:space="0"/>
          </w:cols>
        </w:sectPr>
      </w:pPr>
    </w:p>
    <w:p w14:paraId="14A82877" w14:textId="77777777" w:rsidR="00146A38" w:rsidRDefault="000652E5">
      <w:pPr>
        <w:pStyle w:val="Heading2"/>
        <w:spacing w:after="0"/>
      </w:pPr>
      <w:r>
        <w:lastRenderedPageBreak/>
        <w:t>Racially Identifiable Schools within District</w:t>
      </w:r>
    </w:p>
    <w:p w14:paraId="12250997" w14:textId="3C1EE367" w:rsidR="00146A38" w:rsidRDefault="000652E5">
      <w:pPr>
        <w:spacing w:before="0" w:line="240" w:lineRule="auto"/>
        <w:ind w:right="-450"/>
        <w:sectPr w:rsidR="00146A38">
          <w:type w:val="continuous"/>
          <w:pgSz w:w="12240" w:h="15840"/>
          <w:pgMar w:top="720" w:right="720" w:bottom="720" w:left="720" w:header="0" w:footer="504" w:gutter="0"/>
          <w:cols w:space="720"/>
        </w:sectPr>
      </w:pPr>
      <w:r>
        <w:t xml:space="preserve">If you have been notified by the Minnesota Department of Education (MDE) that your district has a racially identifiable school, please list each of those schools below. Add additional lines as needed. </w:t>
      </w:r>
      <w:r w:rsidR="00727FCB">
        <w:t>Non-Applicable</w:t>
      </w:r>
    </w:p>
    <w:p w14:paraId="31EDADB6" w14:textId="77777777" w:rsidR="00146A38" w:rsidRDefault="000652E5">
      <w:pPr>
        <w:numPr>
          <w:ilvl w:val="0"/>
          <w:numId w:val="1"/>
        </w:numPr>
        <w:pBdr>
          <w:top w:val="nil"/>
          <w:left w:val="nil"/>
          <w:bottom w:val="nil"/>
          <w:right w:val="nil"/>
          <w:between w:val="nil"/>
        </w:pBdr>
        <w:spacing w:before="0" w:after="0" w:line="240" w:lineRule="auto"/>
        <w:ind w:right="-450"/>
        <w:rPr>
          <w:color w:val="7F7F7F"/>
        </w:rPr>
      </w:pPr>
      <w:r>
        <w:rPr>
          <w:color w:val="7F7F7F"/>
        </w:rPr>
        <w:lastRenderedPageBreak/>
        <w:t>Type name of RIS here.</w:t>
      </w:r>
    </w:p>
    <w:p w14:paraId="062E0061" w14:textId="77777777" w:rsidR="00146A38" w:rsidRDefault="000652E5">
      <w:pPr>
        <w:numPr>
          <w:ilvl w:val="0"/>
          <w:numId w:val="1"/>
        </w:numPr>
        <w:pBdr>
          <w:top w:val="nil"/>
          <w:left w:val="nil"/>
          <w:bottom w:val="nil"/>
          <w:right w:val="nil"/>
          <w:between w:val="nil"/>
        </w:pBdr>
        <w:spacing w:before="0" w:after="0" w:line="240" w:lineRule="auto"/>
        <w:ind w:right="720"/>
        <w:rPr>
          <w:color w:val="7F7F7F"/>
        </w:rPr>
      </w:pPr>
      <w:r>
        <w:rPr>
          <w:color w:val="7F7F7F"/>
        </w:rPr>
        <w:t>Type name of RIS here.</w:t>
      </w:r>
    </w:p>
    <w:p w14:paraId="2DD133E0" w14:textId="77777777" w:rsidR="00146A38" w:rsidRDefault="000652E5">
      <w:pPr>
        <w:numPr>
          <w:ilvl w:val="0"/>
          <w:numId w:val="1"/>
        </w:numPr>
        <w:pBdr>
          <w:top w:val="nil"/>
          <w:left w:val="nil"/>
          <w:bottom w:val="nil"/>
          <w:right w:val="nil"/>
          <w:between w:val="nil"/>
        </w:pBdr>
        <w:spacing w:before="0" w:after="0" w:line="240" w:lineRule="auto"/>
        <w:ind w:right="720"/>
        <w:rPr>
          <w:color w:val="7F7F7F"/>
        </w:rPr>
      </w:pPr>
      <w:r>
        <w:rPr>
          <w:color w:val="7F7F7F"/>
        </w:rPr>
        <w:t>Type name of RIS here.</w:t>
      </w:r>
    </w:p>
    <w:p w14:paraId="4DBFD96A" w14:textId="77777777" w:rsidR="00146A38" w:rsidRDefault="000652E5">
      <w:pPr>
        <w:numPr>
          <w:ilvl w:val="0"/>
          <w:numId w:val="1"/>
        </w:numPr>
        <w:pBdr>
          <w:top w:val="nil"/>
          <w:left w:val="nil"/>
          <w:bottom w:val="nil"/>
          <w:right w:val="nil"/>
          <w:between w:val="nil"/>
        </w:pBdr>
        <w:spacing w:before="0" w:after="0" w:line="240" w:lineRule="auto"/>
        <w:ind w:right="-450"/>
        <w:rPr>
          <w:color w:val="7F7F7F"/>
        </w:rPr>
      </w:pPr>
      <w:r>
        <w:rPr>
          <w:color w:val="7F7F7F"/>
        </w:rPr>
        <w:lastRenderedPageBreak/>
        <w:t>Type name of RIS here.</w:t>
      </w:r>
    </w:p>
    <w:p w14:paraId="54048475" w14:textId="77777777" w:rsidR="00146A38" w:rsidRDefault="000652E5">
      <w:pPr>
        <w:numPr>
          <w:ilvl w:val="0"/>
          <w:numId w:val="1"/>
        </w:numPr>
        <w:pBdr>
          <w:top w:val="nil"/>
          <w:left w:val="nil"/>
          <w:bottom w:val="nil"/>
          <w:right w:val="nil"/>
          <w:between w:val="nil"/>
        </w:pBdr>
        <w:spacing w:before="0" w:after="0" w:line="240" w:lineRule="auto"/>
        <w:ind w:right="720"/>
        <w:rPr>
          <w:color w:val="7F7F7F"/>
        </w:rPr>
      </w:pPr>
      <w:r>
        <w:rPr>
          <w:color w:val="7F7F7F"/>
        </w:rPr>
        <w:t>Type name of RIS here.</w:t>
      </w:r>
    </w:p>
    <w:p w14:paraId="4C5A6B3F" w14:textId="77777777" w:rsidR="00146A38" w:rsidRDefault="000652E5">
      <w:pPr>
        <w:numPr>
          <w:ilvl w:val="0"/>
          <w:numId w:val="1"/>
        </w:numPr>
        <w:pBdr>
          <w:top w:val="nil"/>
          <w:left w:val="nil"/>
          <w:bottom w:val="nil"/>
          <w:right w:val="nil"/>
          <w:between w:val="nil"/>
        </w:pBdr>
        <w:spacing w:before="0" w:after="0" w:line="240" w:lineRule="auto"/>
        <w:ind w:right="720"/>
        <w:rPr>
          <w:color w:val="7F7F7F"/>
        </w:rPr>
        <w:sectPr w:rsidR="00146A38">
          <w:type w:val="continuous"/>
          <w:pgSz w:w="12240" w:h="15840"/>
          <w:pgMar w:top="720" w:right="720" w:bottom="720" w:left="720" w:header="0" w:footer="504" w:gutter="0"/>
          <w:cols w:num="2" w:space="720" w:equalWidth="0">
            <w:col w:w="5040" w:space="720"/>
            <w:col w:w="5040" w:space="0"/>
          </w:cols>
        </w:sectPr>
      </w:pPr>
      <w:r>
        <w:rPr>
          <w:color w:val="7F7F7F"/>
        </w:rPr>
        <w:t>Type name of RIS here.</w:t>
      </w:r>
    </w:p>
    <w:p w14:paraId="43D13B8F" w14:textId="77777777" w:rsidR="00146A38" w:rsidRDefault="00146A38">
      <w:pPr>
        <w:spacing w:before="0" w:after="0" w:line="240" w:lineRule="auto"/>
      </w:pPr>
    </w:p>
    <w:p w14:paraId="4CE6B776" w14:textId="77777777" w:rsidR="00146A38" w:rsidRDefault="000652E5">
      <w:pPr>
        <w:spacing w:before="0" w:after="240" w:line="240" w:lineRule="auto"/>
      </w:pPr>
      <w:r>
        <w:t xml:space="preserve">Plans for racially identifiable schools should include the same information and follow the same format as districtwide plans. Provide that information in the </w:t>
      </w:r>
      <w:hyperlink w:anchor="_heading=h.30j0zll">
        <w:r>
          <w:rPr>
            <w:color w:val="0563C1"/>
            <w:u w:val="single"/>
          </w:rPr>
          <w:t>Racially Identifiable School section</w:t>
        </w:r>
      </w:hyperlink>
      <w:r>
        <w:t xml:space="preserve"> of this document. </w:t>
      </w:r>
    </w:p>
    <w:p w14:paraId="4A1913E4" w14:textId="77777777" w:rsidR="00146A38" w:rsidRDefault="000652E5">
      <w:pPr>
        <w:spacing w:before="0" w:after="0" w:line="240" w:lineRule="auto"/>
        <w:rPr>
          <w:color w:val="7F7F7F"/>
        </w:rPr>
      </w:pPr>
      <w:r>
        <w:rPr>
          <w:b/>
          <w:color w:val="003865"/>
          <w:sz w:val="24"/>
          <w:szCs w:val="24"/>
        </w:rPr>
        <w:t>Partnering Districts</w:t>
      </w:r>
      <w:r>
        <w:rPr>
          <w:b/>
          <w:sz w:val="24"/>
          <w:szCs w:val="24"/>
        </w:rPr>
        <w:t xml:space="preserve"> </w:t>
      </w:r>
      <w:r>
        <w:t xml:space="preserve">Racially isolated districts must partner with adjoining districts on student integration strategies (Minn. R. 3535.0170). List the districts you will partner with, adding additional lines as needed. Provide the name of your integration collaborative if you have one: </w:t>
      </w:r>
      <w:r>
        <w:rPr>
          <w:color w:val="7F7F7F"/>
        </w:rPr>
        <w:t>Type name of integration collaborative here, if applicable</w:t>
      </w:r>
    </w:p>
    <w:p w14:paraId="3F1CEC7E" w14:textId="77777777" w:rsidR="00146A38" w:rsidRDefault="00146A38">
      <w:pPr>
        <w:spacing w:before="0" w:after="0" w:line="240" w:lineRule="auto"/>
      </w:pPr>
    </w:p>
    <w:p w14:paraId="53A96F5F" w14:textId="77777777" w:rsidR="00146A38" w:rsidRDefault="000652E5">
      <w:pPr>
        <w:numPr>
          <w:ilvl w:val="0"/>
          <w:numId w:val="12"/>
        </w:numPr>
        <w:pBdr>
          <w:top w:val="nil"/>
          <w:left w:val="nil"/>
          <w:bottom w:val="nil"/>
          <w:right w:val="nil"/>
          <w:between w:val="nil"/>
        </w:pBdr>
        <w:spacing w:before="120" w:after="0" w:line="240" w:lineRule="auto"/>
      </w:pPr>
      <w:r>
        <w:rPr>
          <w:color w:val="000000"/>
        </w:rPr>
        <w:t>Roseville Area Schools (RI)</w:t>
      </w:r>
    </w:p>
    <w:p w14:paraId="262261EF" w14:textId="77777777" w:rsidR="00146A38" w:rsidRDefault="000652E5">
      <w:pPr>
        <w:numPr>
          <w:ilvl w:val="0"/>
          <w:numId w:val="12"/>
        </w:numPr>
        <w:pBdr>
          <w:top w:val="nil"/>
          <w:left w:val="nil"/>
          <w:bottom w:val="nil"/>
          <w:right w:val="nil"/>
          <w:between w:val="nil"/>
        </w:pBdr>
        <w:spacing w:before="0" w:after="0" w:line="240" w:lineRule="auto"/>
      </w:pPr>
      <w:r>
        <w:rPr>
          <w:color w:val="000000"/>
        </w:rPr>
        <w:t>Forest Lake Area Schools (V)</w:t>
      </w:r>
    </w:p>
    <w:p w14:paraId="1013E02C" w14:textId="77777777" w:rsidR="00146A38" w:rsidRDefault="000652E5">
      <w:pPr>
        <w:numPr>
          <w:ilvl w:val="0"/>
          <w:numId w:val="12"/>
        </w:numPr>
        <w:pBdr>
          <w:top w:val="nil"/>
          <w:left w:val="nil"/>
          <w:bottom w:val="nil"/>
          <w:right w:val="nil"/>
          <w:between w:val="nil"/>
        </w:pBdr>
        <w:spacing w:before="0" w:after="0" w:line="240" w:lineRule="auto"/>
      </w:pPr>
      <w:r>
        <w:rPr>
          <w:color w:val="000000"/>
        </w:rPr>
        <w:t>South St. Paul School District (V)</w:t>
      </w:r>
    </w:p>
    <w:p w14:paraId="658BC35C" w14:textId="77777777" w:rsidR="00146A38" w:rsidRDefault="000652E5">
      <w:pPr>
        <w:numPr>
          <w:ilvl w:val="0"/>
          <w:numId w:val="12"/>
        </w:numPr>
        <w:pBdr>
          <w:top w:val="nil"/>
          <w:left w:val="nil"/>
          <w:bottom w:val="nil"/>
          <w:right w:val="nil"/>
          <w:between w:val="nil"/>
        </w:pBdr>
        <w:spacing w:before="0" w:after="0" w:line="240" w:lineRule="auto"/>
      </w:pPr>
      <w:r>
        <w:rPr>
          <w:color w:val="000000"/>
        </w:rPr>
        <w:t>Inver Grove Heights Schools (V)</w:t>
      </w:r>
    </w:p>
    <w:p w14:paraId="3DD29649" w14:textId="77777777" w:rsidR="00146A38" w:rsidRDefault="000652E5">
      <w:pPr>
        <w:numPr>
          <w:ilvl w:val="0"/>
          <w:numId w:val="12"/>
        </w:numPr>
        <w:pBdr>
          <w:top w:val="nil"/>
          <w:left w:val="nil"/>
          <w:bottom w:val="nil"/>
          <w:right w:val="nil"/>
          <w:between w:val="nil"/>
        </w:pBdr>
        <w:spacing w:before="0" w:after="0" w:line="240" w:lineRule="auto"/>
      </w:pPr>
      <w:r>
        <w:rPr>
          <w:color w:val="000000"/>
        </w:rPr>
        <w:t>Mankato School District (RI)</w:t>
      </w:r>
    </w:p>
    <w:p w14:paraId="52DC3DA5" w14:textId="77777777" w:rsidR="00146A38" w:rsidRDefault="000652E5">
      <w:pPr>
        <w:numPr>
          <w:ilvl w:val="0"/>
          <w:numId w:val="12"/>
        </w:numPr>
        <w:pBdr>
          <w:top w:val="nil"/>
          <w:left w:val="nil"/>
          <w:bottom w:val="nil"/>
          <w:right w:val="nil"/>
          <w:between w:val="nil"/>
        </w:pBdr>
        <w:spacing w:before="0" w:after="0" w:line="240" w:lineRule="auto"/>
      </w:pPr>
      <w:r>
        <w:rPr>
          <w:color w:val="000000"/>
        </w:rPr>
        <w:t>Rosemount-Apple Valley-Eagan Independent Schools District (RI)</w:t>
      </w:r>
    </w:p>
    <w:p w14:paraId="6635B596" w14:textId="77777777" w:rsidR="00146A38" w:rsidRDefault="000652E5">
      <w:pPr>
        <w:numPr>
          <w:ilvl w:val="0"/>
          <w:numId w:val="12"/>
        </w:numPr>
        <w:pBdr>
          <w:top w:val="nil"/>
          <w:left w:val="nil"/>
          <w:bottom w:val="nil"/>
          <w:right w:val="nil"/>
          <w:between w:val="nil"/>
        </w:pBdr>
        <w:spacing w:before="0" w:after="0" w:line="240" w:lineRule="auto"/>
      </w:pPr>
      <w:r>
        <w:rPr>
          <w:color w:val="000000"/>
        </w:rPr>
        <w:t>North St. Paul-Maplewood-Oakdale (RI)</w:t>
      </w:r>
    </w:p>
    <w:p w14:paraId="358422BF" w14:textId="77777777" w:rsidR="00146A38" w:rsidRDefault="000652E5">
      <w:pPr>
        <w:numPr>
          <w:ilvl w:val="0"/>
          <w:numId w:val="12"/>
        </w:numPr>
        <w:pBdr>
          <w:top w:val="nil"/>
          <w:left w:val="nil"/>
          <w:bottom w:val="nil"/>
          <w:right w:val="nil"/>
          <w:between w:val="nil"/>
        </w:pBdr>
        <w:spacing w:before="0" w:after="0" w:line="240" w:lineRule="auto"/>
      </w:pPr>
      <w:r>
        <w:t>South Washington County (A)</w:t>
      </w:r>
    </w:p>
    <w:p w14:paraId="2935B867" w14:textId="77777777" w:rsidR="00146A38" w:rsidRDefault="00146A38">
      <w:pPr>
        <w:pBdr>
          <w:top w:val="nil"/>
          <w:left w:val="nil"/>
          <w:bottom w:val="nil"/>
          <w:right w:val="nil"/>
          <w:between w:val="nil"/>
        </w:pBdr>
        <w:spacing w:before="0" w:after="0" w:line="240" w:lineRule="auto"/>
        <w:ind w:left="720" w:hanging="360"/>
        <w:rPr>
          <w:color w:val="7F7F7F"/>
        </w:rPr>
      </w:pPr>
    </w:p>
    <w:p w14:paraId="0CF0180B" w14:textId="77777777" w:rsidR="00146A38" w:rsidRDefault="00146A38">
      <w:pPr>
        <w:pBdr>
          <w:top w:val="nil"/>
          <w:left w:val="nil"/>
          <w:bottom w:val="nil"/>
          <w:right w:val="nil"/>
          <w:between w:val="nil"/>
        </w:pBdr>
        <w:spacing w:before="0" w:after="0" w:line="240" w:lineRule="auto"/>
        <w:ind w:left="720" w:hanging="360"/>
        <w:rPr>
          <w:color w:val="7F7F7F"/>
        </w:rPr>
      </w:pPr>
    </w:p>
    <w:p w14:paraId="71D7228E" w14:textId="77777777" w:rsidR="00146A38" w:rsidRDefault="00146A38">
      <w:pPr>
        <w:pBdr>
          <w:top w:val="nil"/>
          <w:left w:val="nil"/>
          <w:bottom w:val="nil"/>
          <w:right w:val="nil"/>
          <w:between w:val="nil"/>
        </w:pBdr>
        <w:spacing w:before="0" w:after="0" w:line="240" w:lineRule="auto"/>
        <w:ind w:left="720" w:hanging="360"/>
        <w:rPr>
          <w:color w:val="7F7F7F"/>
        </w:rPr>
      </w:pPr>
    </w:p>
    <w:p w14:paraId="65558324" w14:textId="77777777" w:rsidR="00146A38" w:rsidRDefault="00146A38">
      <w:pPr>
        <w:pBdr>
          <w:top w:val="nil"/>
          <w:left w:val="nil"/>
          <w:bottom w:val="nil"/>
          <w:right w:val="nil"/>
          <w:between w:val="nil"/>
        </w:pBdr>
        <w:spacing w:before="0" w:after="0" w:line="240" w:lineRule="auto"/>
        <w:ind w:left="720" w:hanging="360"/>
        <w:rPr>
          <w:color w:val="7F7F7F"/>
        </w:rPr>
      </w:pPr>
    </w:p>
    <w:p w14:paraId="1C94E91A" w14:textId="77777777" w:rsidR="00146A38" w:rsidRDefault="00146A38">
      <w:pPr>
        <w:pBdr>
          <w:top w:val="nil"/>
          <w:left w:val="nil"/>
          <w:bottom w:val="nil"/>
          <w:right w:val="nil"/>
          <w:between w:val="nil"/>
        </w:pBdr>
        <w:spacing w:before="0" w:after="0" w:line="240" w:lineRule="auto"/>
        <w:ind w:left="720" w:hanging="360"/>
        <w:rPr>
          <w:color w:val="7F7F7F"/>
        </w:rPr>
      </w:pPr>
    </w:p>
    <w:p w14:paraId="17BF48F0" w14:textId="77777777" w:rsidR="00146A38" w:rsidRDefault="00146A38">
      <w:pPr>
        <w:pBdr>
          <w:top w:val="nil"/>
          <w:left w:val="nil"/>
          <w:bottom w:val="nil"/>
          <w:right w:val="nil"/>
          <w:between w:val="nil"/>
        </w:pBdr>
        <w:spacing w:before="0" w:after="0" w:line="240" w:lineRule="auto"/>
        <w:ind w:left="720" w:hanging="360"/>
        <w:rPr>
          <w:color w:val="7F7F7F"/>
        </w:rPr>
      </w:pPr>
    </w:p>
    <w:p w14:paraId="205DE566" w14:textId="77777777" w:rsidR="00146A38" w:rsidRDefault="00146A38">
      <w:pPr>
        <w:pBdr>
          <w:top w:val="nil"/>
          <w:left w:val="nil"/>
          <w:bottom w:val="nil"/>
          <w:right w:val="nil"/>
          <w:between w:val="nil"/>
        </w:pBdr>
        <w:spacing w:before="0" w:after="0" w:line="240" w:lineRule="auto"/>
        <w:ind w:left="720" w:hanging="360"/>
        <w:rPr>
          <w:color w:val="000000"/>
        </w:rPr>
      </w:pPr>
    </w:p>
    <w:p w14:paraId="4D363519" w14:textId="77777777" w:rsidR="00146A38" w:rsidRDefault="00146A38">
      <w:pPr>
        <w:pBdr>
          <w:top w:val="nil"/>
          <w:left w:val="nil"/>
          <w:bottom w:val="nil"/>
          <w:right w:val="nil"/>
          <w:between w:val="nil"/>
        </w:pBdr>
        <w:spacing w:before="0" w:after="0" w:line="240" w:lineRule="auto"/>
        <w:ind w:left="720" w:hanging="360"/>
        <w:rPr>
          <w:color w:val="000000"/>
        </w:rPr>
        <w:sectPr w:rsidR="00146A38">
          <w:type w:val="continuous"/>
          <w:pgSz w:w="12240" w:h="15840"/>
          <w:pgMar w:top="720" w:right="720" w:bottom="720" w:left="720" w:header="0" w:footer="504" w:gutter="0"/>
          <w:cols w:space="720"/>
        </w:sectPr>
      </w:pPr>
    </w:p>
    <w:p w14:paraId="339FDF04" w14:textId="77777777" w:rsidR="00146A38" w:rsidRDefault="00146A38">
      <w:pPr>
        <w:spacing w:before="0" w:after="0" w:line="240" w:lineRule="auto"/>
        <w:sectPr w:rsidR="00146A38">
          <w:type w:val="continuous"/>
          <w:pgSz w:w="12240" w:h="15840"/>
          <w:pgMar w:top="720" w:right="720" w:bottom="720" w:left="720" w:header="0" w:footer="504" w:gutter="0"/>
          <w:cols w:num="2" w:space="720" w:equalWidth="0">
            <w:col w:w="5040" w:space="720"/>
            <w:col w:w="5040" w:space="0"/>
          </w:cols>
        </w:sectPr>
      </w:pPr>
    </w:p>
    <w:p w14:paraId="173B7B9D" w14:textId="77777777" w:rsidR="00146A38" w:rsidRDefault="000652E5">
      <w:pPr>
        <w:shd w:val="clear" w:color="auto" w:fill="E4F6CE"/>
        <w:spacing w:before="0" w:after="0" w:line="240" w:lineRule="auto"/>
      </w:pPr>
      <w:r>
        <w:rPr>
          <w:b/>
          <w:color w:val="003865"/>
          <w:sz w:val="28"/>
          <w:szCs w:val="28"/>
        </w:rPr>
        <w:lastRenderedPageBreak/>
        <w:t>School Board Approval</w:t>
      </w:r>
    </w:p>
    <w:p w14:paraId="600203BC" w14:textId="77777777" w:rsidR="00146A38" w:rsidRDefault="000652E5">
      <w:pPr>
        <w:pBdr>
          <w:top w:val="nil"/>
          <w:left w:val="nil"/>
          <w:bottom w:val="nil"/>
          <w:right w:val="nil"/>
          <w:between w:val="nil"/>
        </w:pBdr>
        <w:spacing w:before="0" w:after="240" w:line="240" w:lineRule="auto"/>
        <w:rPr>
          <w:color w:val="000000"/>
        </w:rPr>
      </w:pPr>
      <w:r>
        <w:rPr>
          <w:color w:val="000000"/>
          <w:sz w:val="28"/>
          <w:szCs w:val="28"/>
        </w:rPr>
        <w:lastRenderedPageBreak/>
        <w:t>□</w:t>
      </w:r>
      <w:r>
        <w:rPr>
          <w:color w:val="000000"/>
        </w:rPr>
        <w:t xml:space="preserve"> We certify that we have approved this Achievement and Integration plan and will implement it as part of our district’s World’s Best Workforce plan (</w:t>
      </w:r>
      <w:hyperlink r:id="rId12">
        <w:r>
          <w:rPr>
            <w:color w:val="0563C1"/>
            <w:u w:val="single"/>
          </w:rPr>
          <w:t>Minn. Stat. § 124D.861, subd. 4</w:t>
        </w:r>
      </w:hyperlink>
      <w:r>
        <w:rPr>
          <w:color w:val="000000"/>
        </w:rPr>
        <w:t xml:space="preserve">). </w:t>
      </w:r>
    </w:p>
    <w:p w14:paraId="48562AFF" w14:textId="77777777" w:rsidR="00146A38" w:rsidRDefault="000652E5">
      <w:pPr>
        <w:pBdr>
          <w:top w:val="nil"/>
          <w:left w:val="nil"/>
          <w:bottom w:val="nil"/>
          <w:right w:val="nil"/>
          <w:between w:val="nil"/>
        </w:pBdr>
        <w:spacing w:before="0" w:after="0" w:line="240" w:lineRule="auto"/>
        <w:rPr>
          <w:color w:val="000000"/>
        </w:rPr>
      </w:pPr>
      <w:r>
        <w:rPr>
          <w:color w:val="000000"/>
          <w:sz w:val="28"/>
          <w:szCs w:val="28"/>
        </w:rPr>
        <w:t xml:space="preserve">□ </w:t>
      </w:r>
      <w:r>
        <w:rPr>
          <w:color w:val="000000"/>
        </w:rPr>
        <w:t xml:space="preserve">We certify that we sought and received input on integration goals and strategies from councils as described on page 2. The council(s) included representation and meaningful input from our American Indian Parent Advisory Committee as required by </w:t>
      </w:r>
      <w:hyperlink r:id="rId13">
        <w:r>
          <w:rPr>
            <w:color w:val="0563C1"/>
            <w:u w:val="single"/>
          </w:rPr>
          <w:t>Minnesota Rules 3535.0160, subpart 2</w:t>
        </w:r>
      </w:hyperlink>
      <w:r>
        <w:rPr>
          <w:color w:val="000000"/>
        </w:rPr>
        <w:t xml:space="preserve">, and </w:t>
      </w:r>
      <w:hyperlink r:id="rId14">
        <w:r>
          <w:rPr>
            <w:color w:val="0563C1"/>
            <w:u w:val="single"/>
          </w:rPr>
          <w:t>Minnesota Rules 3535.0170, subparts 2-5</w:t>
        </w:r>
      </w:hyperlink>
      <w:r>
        <w:rPr>
          <w:color w:val="000000"/>
        </w:rPr>
        <w:t xml:space="preserve">. </w:t>
      </w:r>
    </w:p>
    <w:p w14:paraId="2CBC6177" w14:textId="77777777" w:rsidR="00146A38" w:rsidRDefault="00146A38">
      <w:pPr>
        <w:pBdr>
          <w:top w:val="nil"/>
          <w:left w:val="nil"/>
          <w:bottom w:val="nil"/>
          <w:right w:val="nil"/>
          <w:between w:val="nil"/>
        </w:pBdr>
        <w:spacing w:before="0" w:after="0" w:line="240" w:lineRule="auto"/>
        <w:rPr>
          <w:color w:val="000000"/>
        </w:rPr>
      </w:pPr>
    </w:p>
    <w:p w14:paraId="51F3CA20" w14:textId="77777777" w:rsidR="00146A38" w:rsidRDefault="000652E5">
      <w:pPr>
        <w:pBdr>
          <w:top w:val="nil"/>
          <w:left w:val="nil"/>
          <w:bottom w:val="nil"/>
          <w:right w:val="nil"/>
          <w:between w:val="nil"/>
        </w:pBdr>
        <w:spacing w:before="0" w:after="0" w:line="240" w:lineRule="auto"/>
        <w:rPr>
          <w:color w:val="000000"/>
        </w:rPr>
      </w:pPr>
      <w:r>
        <w:rPr>
          <w:color w:val="000000"/>
        </w:rPr>
        <w:t>Superintendent:  Dr. Michael Funk</w:t>
      </w:r>
    </w:p>
    <w:p w14:paraId="109E1ACC" w14:textId="77777777" w:rsidR="00146A38" w:rsidRDefault="000652E5">
      <w:pPr>
        <w:pBdr>
          <w:top w:val="nil"/>
          <w:left w:val="nil"/>
          <w:bottom w:val="nil"/>
          <w:right w:val="nil"/>
          <w:between w:val="nil"/>
        </w:pBdr>
        <w:tabs>
          <w:tab w:val="left" w:pos="4320"/>
          <w:tab w:val="left" w:pos="5760"/>
        </w:tabs>
        <w:spacing w:before="0" w:after="0" w:line="264" w:lineRule="auto"/>
        <w:rPr>
          <w:color w:val="000000"/>
        </w:rPr>
      </w:pPr>
      <w:r>
        <w:rPr>
          <w:color w:val="000000"/>
        </w:rPr>
        <w:t>Signature:</w:t>
      </w:r>
      <w:r>
        <w:rPr>
          <w:color w:val="000000"/>
        </w:rPr>
        <w:tab/>
        <w:t xml:space="preserve">Date Signed: </w:t>
      </w:r>
    </w:p>
    <w:p w14:paraId="1C76D08A" w14:textId="77777777" w:rsidR="00146A38" w:rsidRDefault="00146A38">
      <w:pPr>
        <w:pBdr>
          <w:top w:val="nil"/>
          <w:left w:val="nil"/>
          <w:bottom w:val="nil"/>
          <w:right w:val="nil"/>
          <w:between w:val="nil"/>
        </w:pBdr>
        <w:spacing w:before="0" w:after="0" w:line="264" w:lineRule="auto"/>
        <w:rPr>
          <w:color w:val="000000"/>
        </w:rPr>
      </w:pPr>
    </w:p>
    <w:p w14:paraId="152AFC1A" w14:textId="77777777" w:rsidR="00146A38" w:rsidRDefault="000652E5">
      <w:pPr>
        <w:pBdr>
          <w:top w:val="nil"/>
          <w:left w:val="nil"/>
          <w:bottom w:val="nil"/>
          <w:right w:val="nil"/>
          <w:between w:val="nil"/>
        </w:pBdr>
        <w:spacing w:before="0" w:after="0" w:line="264" w:lineRule="auto"/>
        <w:rPr>
          <w:color w:val="000000"/>
        </w:rPr>
      </w:pPr>
      <w:r>
        <w:rPr>
          <w:color w:val="000000"/>
        </w:rPr>
        <w:t>School Board Chair: Allison Sherman</w:t>
      </w:r>
    </w:p>
    <w:p w14:paraId="2D162D3D" w14:textId="77777777" w:rsidR="00146A38" w:rsidRDefault="000652E5">
      <w:pPr>
        <w:pBdr>
          <w:top w:val="nil"/>
          <w:left w:val="nil"/>
          <w:bottom w:val="nil"/>
          <w:right w:val="nil"/>
          <w:between w:val="nil"/>
        </w:pBdr>
        <w:tabs>
          <w:tab w:val="left" w:pos="4320"/>
          <w:tab w:val="left" w:pos="7140"/>
        </w:tabs>
        <w:spacing w:before="0" w:after="0" w:line="264" w:lineRule="auto"/>
        <w:rPr>
          <w:rFonts w:ascii="Arial" w:eastAsia="Arial" w:hAnsi="Arial" w:cs="Arial"/>
          <w:color w:val="000000"/>
        </w:rPr>
      </w:pPr>
      <w:r>
        <w:rPr>
          <w:color w:val="000000"/>
        </w:rPr>
        <w:t>Signature:</w:t>
      </w:r>
      <w:r>
        <w:rPr>
          <w:color w:val="000000"/>
        </w:rPr>
        <w:tab/>
        <w:t>Date Signed:</w:t>
      </w:r>
      <w:r>
        <w:rPr>
          <w:rFonts w:ascii="Arial" w:eastAsia="Arial" w:hAnsi="Arial" w:cs="Arial"/>
          <w:color w:val="000000"/>
        </w:rPr>
        <w:tab/>
      </w:r>
    </w:p>
    <w:p w14:paraId="46D2550D" w14:textId="77777777" w:rsidR="00146A38" w:rsidRDefault="00146A38">
      <w:pPr>
        <w:tabs>
          <w:tab w:val="left" w:pos="9900"/>
        </w:tabs>
      </w:pPr>
    </w:p>
    <w:p w14:paraId="0E15B00A" w14:textId="77777777" w:rsidR="00146A38" w:rsidRDefault="000652E5">
      <w:pPr>
        <w:pStyle w:val="Heading2"/>
        <w:shd w:val="clear" w:color="auto" w:fill="E4F6CE"/>
        <w:spacing w:before="0" w:after="0" w:line="240" w:lineRule="auto"/>
        <w:rPr>
          <w:sz w:val="28"/>
          <w:szCs w:val="28"/>
        </w:rPr>
      </w:pPr>
      <w:r>
        <w:rPr>
          <w:sz w:val="28"/>
          <w:szCs w:val="28"/>
        </w:rPr>
        <w:t>Plan Input</w:t>
      </w:r>
    </w:p>
    <w:p w14:paraId="710F1AB7" w14:textId="77777777" w:rsidR="00146A38" w:rsidRDefault="000652E5">
      <w:pPr>
        <w:pStyle w:val="Heading2"/>
        <w:spacing w:before="0" w:after="120" w:line="276" w:lineRule="auto"/>
        <w:rPr>
          <w:b w:val="0"/>
          <w:color w:val="000000"/>
          <w:sz w:val="22"/>
          <w:szCs w:val="22"/>
        </w:rPr>
      </w:pPr>
      <w:r>
        <w:rPr>
          <w:b w:val="0"/>
          <w:color w:val="000000"/>
          <w:sz w:val="22"/>
          <w:szCs w:val="22"/>
        </w:rPr>
        <w:t>Minnesota School Desegregation/Integration Rule, part 3535.0170, subpart 2, requires racially isolated and adjoining districts to establish a multidistrict collaboration council to provide input on integration goals and to identify cross-district strategies to improve student integration.</w:t>
      </w:r>
    </w:p>
    <w:p w14:paraId="6B80C953" w14:textId="77777777" w:rsidR="00146A38" w:rsidRDefault="000652E5">
      <w:pPr>
        <w:pStyle w:val="Heading2"/>
        <w:spacing w:before="240" w:after="120" w:line="276" w:lineRule="auto"/>
        <w:rPr>
          <w:b w:val="0"/>
          <w:color w:val="000000"/>
          <w:sz w:val="22"/>
          <w:szCs w:val="22"/>
        </w:rPr>
      </w:pPr>
      <w:r>
        <w:rPr>
          <w:b w:val="0"/>
          <w:color w:val="000000"/>
          <w:sz w:val="22"/>
          <w:szCs w:val="22"/>
        </w:rPr>
        <w:t xml:space="preserve">Districts with racially identifiable schools are required to convene a community collaboration council to assist in developing integration goals and to identify ways of creating increased opportunities for integration at the racially identifiable schools (Minn. R. 3535.0160, subp. 2).  </w:t>
      </w:r>
    </w:p>
    <w:p w14:paraId="46B87641" w14:textId="77777777" w:rsidR="00146A38" w:rsidRDefault="000652E5">
      <w:pPr>
        <w:spacing w:line="240" w:lineRule="auto"/>
      </w:pPr>
      <w:r>
        <w:rPr>
          <w:b/>
          <w:color w:val="003865"/>
          <w:sz w:val="24"/>
          <w:szCs w:val="24"/>
        </w:rPr>
        <w:t xml:space="preserve">American Indian Parent Advisory Committee </w:t>
      </w:r>
      <w:r>
        <w:t xml:space="preserve">Districts with an American Indian parent advisory committee must include representation from this committee on the councils described above (Minn. R. 3535.0160, subp. 2, and 3535.0170, subp. 3). </w:t>
      </w:r>
    </w:p>
    <w:p w14:paraId="2D9D7441" w14:textId="77777777" w:rsidR="00146A38" w:rsidRDefault="000652E5">
      <w:pPr>
        <w:spacing w:line="240" w:lineRule="auto"/>
      </w:pPr>
      <w:r>
        <w:t xml:space="preserve">For stakeholder input to be meaningful it should be based on open communication and coordination that acknowledges and considers the views of all participants. For steps to ensure that input from your council is meaningful, see the Facilitation Guide in the </w:t>
      </w:r>
      <w:hyperlink r:id="rId15">
        <w:r>
          <w:rPr>
            <w:color w:val="0563C1"/>
            <w:u w:val="single"/>
          </w:rPr>
          <w:t>Achievement and Integration Plan Guide</w:t>
        </w:r>
      </w:hyperlink>
      <w:r>
        <w:t xml:space="preserve">, and see the </w:t>
      </w:r>
      <w:hyperlink r:id="rId16">
        <w:r>
          <w:rPr>
            <w:color w:val="0563C1"/>
            <w:u w:val="single"/>
          </w:rPr>
          <w:t>Tribal Consultation Guidance</w:t>
        </w:r>
      </w:hyperlink>
      <w:r>
        <w:t>.</w:t>
      </w:r>
    </w:p>
    <w:p w14:paraId="0C81B6E3" w14:textId="77777777" w:rsidR="00146A38" w:rsidRDefault="000652E5">
      <w:pPr>
        <w:tabs>
          <w:tab w:val="left" w:pos="7200"/>
          <w:tab w:val="left" w:pos="9990"/>
        </w:tabs>
        <w:rPr>
          <w:u w:val="single"/>
        </w:rPr>
      </w:pPr>
      <w:r>
        <w:rPr>
          <w:b/>
        </w:rPr>
        <w:t xml:space="preserve">AIPAC Member Signature </w:t>
      </w:r>
      <w:r>
        <w:t xml:space="preserve">(if applicable): </w:t>
      </w:r>
      <w:r>
        <w:rPr>
          <w:u w:val="single"/>
        </w:rPr>
        <w:tab/>
      </w:r>
      <w:r>
        <w:t>Date Signed:</w:t>
      </w:r>
      <w:r>
        <w:rPr>
          <w:u w:val="single"/>
        </w:rPr>
        <w:tab/>
      </w:r>
    </w:p>
    <w:p w14:paraId="6751CAB3" w14:textId="77777777" w:rsidR="00146A38" w:rsidRDefault="000652E5">
      <w:pPr>
        <w:pBdr>
          <w:top w:val="nil"/>
          <w:left w:val="nil"/>
          <w:bottom w:val="nil"/>
          <w:right w:val="nil"/>
          <w:between w:val="nil"/>
        </w:pBdr>
        <w:spacing w:before="0" w:after="0" w:line="264" w:lineRule="auto"/>
        <w:rPr>
          <w:color w:val="000000"/>
        </w:rPr>
      </w:pPr>
      <w:r>
        <w:rPr>
          <w:color w:val="000000"/>
        </w:rPr>
        <w:t xml:space="preserve">Below, list your council members and identify American Indian parent committee members. Briefly describe council members’ recommendations for your district-wide plan and for your racially identifiable school plans, as applicable. You may also include meeting dates and describe the process you used to ensure meaningful input from council members. </w:t>
      </w:r>
    </w:p>
    <w:p w14:paraId="47DA239F" w14:textId="77777777" w:rsidR="00146A38" w:rsidRDefault="00146A38">
      <w:pPr>
        <w:pBdr>
          <w:top w:val="nil"/>
          <w:left w:val="nil"/>
          <w:bottom w:val="nil"/>
          <w:right w:val="nil"/>
          <w:between w:val="nil"/>
        </w:pBdr>
        <w:spacing w:before="0" w:after="0" w:line="264" w:lineRule="auto"/>
        <w:rPr>
          <w:color w:val="000000"/>
        </w:rPr>
      </w:pPr>
    </w:p>
    <w:p w14:paraId="16956880" w14:textId="77777777" w:rsidR="00146A38" w:rsidRDefault="000652E5">
      <w:pPr>
        <w:pBdr>
          <w:top w:val="nil"/>
          <w:left w:val="nil"/>
          <w:bottom w:val="nil"/>
          <w:right w:val="nil"/>
          <w:between w:val="nil"/>
        </w:pBdr>
        <w:spacing w:before="0" w:after="0" w:line="264" w:lineRule="auto"/>
        <w:rPr>
          <w:color w:val="000000"/>
        </w:rPr>
      </w:pPr>
      <w:r>
        <w:rPr>
          <w:color w:val="000000"/>
        </w:rPr>
        <w:t>Council Members: NAPAC (Native American Parent Advisory Committee) / NASA (Native American Student Alliance):</w:t>
      </w:r>
    </w:p>
    <w:p w14:paraId="7CD6B2E4"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t>James Tom: Co-Chair American Indian Community Member</w:t>
      </w:r>
    </w:p>
    <w:p w14:paraId="5399BE1A"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t>Jeremy Josephson: Co-Chair American Indian Community Member</w:t>
      </w:r>
    </w:p>
    <w:p w14:paraId="4C1ECD3A"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t>Georgia Lickness: American Indian Community Member</w:t>
      </w:r>
    </w:p>
    <w:p w14:paraId="54B4057B"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t>Paul Red Elk: American Indian Community Member</w:t>
      </w:r>
    </w:p>
    <w:p w14:paraId="1943309A"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t>Charles Smith: American Indian Community Member</w:t>
      </w:r>
    </w:p>
    <w:p w14:paraId="41AC5385"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t>Sarah Neitz:  American Indian District Employee (NASA-Native American Student Alliance Co-Advisor)</w:t>
      </w:r>
    </w:p>
    <w:p w14:paraId="0B0CEB6A"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t>Joanna Tom: District Employee/Family Member of American Indian Student (NASA Native American Student Alliance Co-Advisor)</w:t>
      </w:r>
    </w:p>
    <w:p w14:paraId="09AFE9AC"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t>Abby Speckman: NASA Student Leader</w:t>
      </w:r>
    </w:p>
    <w:p w14:paraId="3CA42CBF"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lastRenderedPageBreak/>
        <w:t xml:space="preserve">Grace Cichon: NASA Student Leader </w:t>
      </w:r>
    </w:p>
    <w:p w14:paraId="01557D3F"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t>Charlie Kern: NASA Student Leader</w:t>
      </w:r>
    </w:p>
    <w:p w14:paraId="47B295E7"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t xml:space="preserve">Shannon Foster: District Employee/Family Member of American Indian Student </w:t>
      </w:r>
    </w:p>
    <w:p w14:paraId="292DABB7"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t>Jennifer Kern: District Employee/Family Member of American Indian Student</w:t>
      </w:r>
    </w:p>
    <w:p w14:paraId="582166E4"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t>Janice Lickness: District Employee/Family Member of American Indian Student</w:t>
      </w:r>
    </w:p>
    <w:p w14:paraId="147529BF"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t xml:space="preserve">Erich Borchardt: Family Member of American Indian Student. </w:t>
      </w:r>
    </w:p>
    <w:p w14:paraId="6DCF53F5"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t xml:space="preserve">Ben Straka: District Employee / General Member </w:t>
      </w:r>
    </w:p>
    <w:p w14:paraId="45D4DA76" w14:textId="77777777" w:rsidR="00146A38" w:rsidRDefault="000652E5">
      <w:pPr>
        <w:numPr>
          <w:ilvl w:val="6"/>
          <w:numId w:val="12"/>
        </w:numPr>
        <w:pBdr>
          <w:top w:val="nil"/>
          <w:left w:val="nil"/>
          <w:bottom w:val="nil"/>
          <w:right w:val="nil"/>
          <w:between w:val="nil"/>
        </w:pBdr>
        <w:spacing w:before="0" w:after="0" w:line="264" w:lineRule="auto"/>
        <w:rPr>
          <w:color w:val="000000"/>
        </w:rPr>
      </w:pPr>
      <w:r>
        <w:rPr>
          <w:color w:val="000000"/>
        </w:rPr>
        <w:t>Dereck Olson: District Employee / General Member</w:t>
      </w:r>
    </w:p>
    <w:p w14:paraId="11CDAF78" w14:textId="77777777" w:rsidR="00146A38" w:rsidRDefault="00146A38">
      <w:pPr>
        <w:pBdr>
          <w:top w:val="nil"/>
          <w:left w:val="nil"/>
          <w:bottom w:val="nil"/>
          <w:right w:val="nil"/>
          <w:between w:val="nil"/>
        </w:pBdr>
        <w:spacing w:before="0" w:after="0" w:line="264" w:lineRule="auto"/>
        <w:rPr>
          <w:color w:val="000000"/>
        </w:rPr>
      </w:pPr>
    </w:p>
    <w:p w14:paraId="1AD156D4" w14:textId="77777777" w:rsidR="00146A38" w:rsidRDefault="000652E5">
      <w:pPr>
        <w:pBdr>
          <w:top w:val="nil"/>
          <w:left w:val="nil"/>
          <w:bottom w:val="nil"/>
          <w:right w:val="nil"/>
          <w:between w:val="nil"/>
        </w:pBdr>
        <w:spacing w:before="0" w:after="0" w:line="264" w:lineRule="auto"/>
        <w:rPr>
          <w:color w:val="000000"/>
        </w:rPr>
      </w:pPr>
      <w:r>
        <w:rPr>
          <w:b/>
          <w:color w:val="000000"/>
        </w:rPr>
        <w:t>Meeting Dates 2022-2023 School Year:</w:t>
      </w:r>
      <w:r>
        <w:rPr>
          <w:color w:val="000000"/>
        </w:rPr>
        <w:t xml:space="preserve"> 08/30; 09/27; 10/25; 11/29; 01/31; 02/28; 03/28; 04/25; 05/30; 06/27 (6:00-7:30 pm Sally Manzara Nature Center on the last Tuesday of each month)</w:t>
      </w:r>
    </w:p>
    <w:p w14:paraId="6BFCBA63" w14:textId="77777777" w:rsidR="00146A38" w:rsidRDefault="00146A38">
      <w:pPr>
        <w:pBdr>
          <w:top w:val="nil"/>
          <w:left w:val="nil"/>
          <w:bottom w:val="nil"/>
          <w:right w:val="nil"/>
          <w:between w:val="nil"/>
        </w:pBdr>
        <w:spacing w:before="0" w:after="0" w:line="264" w:lineRule="auto"/>
        <w:rPr>
          <w:color w:val="000000"/>
        </w:rPr>
      </w:pPr>
    </w:p>
    <w:p w14:paraId="59874AB8" w14:textId="77777777" w:rsidR="00146A38" w:rsidRDefault="000652E5">
      <w:pPr>
        <w:pBdr>
          <w:top w:val="nil"/>
          <w:left w:val="nil"/>
          <w:bottom w:val="nil"/>
          <w:right w:val="nil"/>
          <w:between w:val="nil"/>
        </w:pBdr>
        <w:spacing w:before="0" w:after="0" w:line="264" w:lineRule="auto"/>
        <w:rPr>
          <w:color w:val="000000"/>
        </w:rPr>
      </w:pPr>
      <w:r>
        <w:rPr>
          <w:color w:val="000000"/>
        </w:rPr>
        <w:t xml:space="preserve">Council Member Recommendations: </w:t>
      </w:r>
    </w:p>
    <w:p w14:paraId="364A5E45" w14:textId="77777777" w:rsidR="00146A38" w:rsidRDefault="000652E5">
      <w:pPr>
        <w:pBdr>
          <w:top w:val="nil"/>
          <w:left w:val="nil"/>
          <w:bottom w:val="nil"/>
          <w:right w:val="nil"/>
          <w:between w:val="nil"/>
        </w:pBdr>
        <w:spacing w:before="0" w:after="0" w:line="264" w:lineRule="auto"/>
        <w:rPr>
          <w:color w:val="000000"/>
        </w:rPr>
      </w:pPr>
      <w:r>
        <w:rPr>
          <w:color w:val="000000"/>
        </w:rPr>
        <w:t>Stillwater’s NAPAC meets monthly to discuss ways to continue to address the standardized testing, achievement and opportunity gaps that exist and persist in our school district. NAPAC recommendations that comprise the core identity of our district’s American Indian Education Program Plan and that intersect with our district’s Achievement and Integration Plan includes:</w:t>
      </w:r>
    </w:p>
    <w:p w14:paraId="5E0F4658" w14:textId="77777777" w:rsidR="00146A38" w:rsidRDefault="000652E5">
      <w:pPr>
        <w:numPr>
          <w:ilvl w:val="0"/>
          <w:numId w:val="9"/>
        </w:numPr>
        <w:pBdr>
          <w:top w:val="nil"/>
          <w:left w:val="nil"/>
          <w:bottom w:val="nil"/>
          <w:right w:val="nil"/>
          <w:between w:val="nil"/>
        </w:pBdr>
        <w:spacing w:before="0" w:after="0" w:line="264" w:lineRule="auto"/>
        <w:rPr>
          <w:color w:val="000000"/>
        </w:rPr>
      </w:pPr>
      <w:r>
        <w:rPr>
          <w:color w:val="000000"/>
        </w:rPr>
        <w:t>Increasing the percentage of 8-12 American Indian students that enroll in post-secondary preparatory coursework</w:t>
      </w:r>
    </w:p>
    <w:p w14:paraId="0B0A908A" w14:textId="77777777" w:rsidR="00146A38" w:rsidRDefault="000652E5">
      <w:pPr>
        <w:numPr>
          <w:ilvl w:val="0"/>
          <w:numId w:val="9"/>
        </w:numPr>
        <w:pBdr>
          <w:top w:val="nil"/>
          <w:left w:val="nil"/>
          <w:bottom w:val="nil"/>
          <w:right w:val="nil"/>
          <w:between w:val="nil"/>
        </w:pBdr>
        <w:spacing w:before="0" w:after="0" w:line="264" w:lineRule="auto"/>
        <w:rPr>
          <w:color w:val="000000"/>
        </w:rPr>
      </w:pPr>
      <w:r>
        <w:rPr>
          <w:color w:val="000000"/>
        </w:rPr>
        <w:t>Ensuring that 100% of our American Indian students will graduate on time</w:t>
      </w:r>
    </w:p>
    <w:p w14:paraId="2F57A732" w14:textId="77777777" w:rsidR="00146A38" w:rsidRDefault="000652E5">
      <w:pPr>
        <w:numPr>
          <w:ilvl w:val="0"/>
          <w:numId w:val="9"/>
        </w:numPr>
        <w:pBdr>
          <w:top w:val="nil"/>
          <w:left w:val="nil"/>
          <w:bottom w:val="nil"/>
          <w:right w:val="nil"/>
          <w:between w:val="nil"/>
        </w:pBdr>
        <w:spacing w:before="0" w:after="0" w:line="264" w:lineRule="auto"/>
        <w:rPr>
          <w:color w:val="000000"/>
        </w:rPr>
      </w:pPr>
      <w:r>
        <w:rPr>
          <w:color w:val="000000"/>
        </w:rPr>
        <w:t>NASA (Native American Student Alliance) Student Leaders will participate in a minimum of three of the culture specific opportunities offered to them through our American Indian Education Program Plan.</w:t>
      </w:r>
    </w:p>
    <w:p w14:paraId="50B5F152" w14:textId="77777777" w:rsidR="00146A38" w:rsidRDefault="00146A38">
      <w:pPr>
        <w:pBdr>
          <w:top w:val="nil"/>
          <w:left w:val="nil"/>
          <w:bottom w:val="nil"/>
          <w:right w:val="nil"/>
          <w:between w:val="nil"/>
        </w:pBdr>
        <w:spacing w:before="0" w:after="0" w:line="264" w:lineRule="auto"/>
        <w:rPr>
          <w:color w:val="000000"/>
        </w:rPr>
      </w:pPr>
    </w:p>
    <w:p w14:paraId="6EF7AD8E" w14:textId="77777777" w:rsidR="00146A38" w:rsidRDefault="000652E5">
      <w:pPr>
        <w:pBdr>
          <w:top w:val="nil"/>
          <w:left w:val="nil"/>
          <w:bottom w:val="nil"/>
          <w:right w:val="nil"/>
          <w:between w:val="nil"/>
        </w:pBdr>
        <w:spacing w:before="0" w:after="0" w:line="264" w:lineRule="auto"/>
        <w:rPr>
          <w:color w:val="7F7F7F"/>
        </w:rPr>
      </w:pPr>
      <w:r>
        <w:rPr>
          <w:b/>
          <w:color w:val="003865"/>
        </w:rPr>
        <w:t>Multidistrict Collaboration Council:</w:t>
      </w:r>
      <w:r>
        <w:rPr>
          <w:color w:val="003865"/>
        </w:rPr>
        <w:t xml:space="preserve"> </w:t>
      </w:r>
    </w:p>
    <w:p w14:paraId="2ECA0777" w14:textId="77777777" w:rsidR="00146A38" w:rsidRDefault="000652E5">
      <w:pPr>
        <w:pBdr>
          <w:top w:val="nil"/>
          <w:left w:val="nil"/>
          <w:bottom w:val="nil"/>
          <w:right w:val="nil"/>
          <w:between w:val="nil"/>
        </w:pBdr>
        <w:spacing w:before="0" w:after="0" w:line="264" w:lineRule="auto"/>
        <w:rPr>
          <w:color w:val="000000"/>
        </w:rPr>
      </w:pPr>
      <w:r>
        <w:rPr>
          <w:color w:val="000000"/>
        </w:rPr>
        <w:t xml:space="preserve">Multidistrict Collaboration Council: Stillwater Area Public Schools is a part of an Achievement and Integration Network that meets on the third Thursday of each month. </w:t>
      </w:r>
    </w:p>
    <w:p w14:paraId="178D22D8" w14:textId="77777777" w:rsidR="00146A38" w:rsidRDefault="00146A38">
      <w:pPr>
        <w:pBdr>
          <w:top w:val="nil"/>
          <w:left w:val="nil"/>
          <w:bottom w:val="nil"/>
          <w:right w:val="nil"/>
          <w:between w:val="nil"/>
        </w:pBdr>
        <w:spacing w:before="0" w:after="0" w:line="264" w:lineRule="auto"/>
        <w:rPr>
          <w:color w:val="000000"/>
        </w:rPr>
      </w:pPr>
    </w:p>
    <w:p w14:paraId="1C7E7E4E" w14:textId="77777777" w:rsidR="00146A38" w:rsidRDefault="000652E5">
      <w:pPr>
        <w:pBdr>
          <w:top w:val="nil"/>
          <w:left w:val="nil"/>
          <w:bottom w:val="nil"/>
          <w:right w:val="nil"/>
          <w:between w:val="nil"/>
        </w:pBdr>
        <w:spacing w:before="0" w:after="0" w:line="264" w:lineRule="auto"/>
        <w:rPr>
          <w:color w:val="000000"/>
        </w:rPr>
      </w:pPr>
      <w:r>
        <w:rPr>
          <w:color w:val="000000"/>
        </w:rPr>
        <w:t>Participants include:</w:t>
      </w:r>
    </w:p>
    <w:p w14:paraId="3BC034E7" w14:textId="77777777" w:rsidR="00146A38" w:rsidRDefault="000652E5">
      <w:pPr>
        <w:pBdr>
          <w:top w:val="nil"/>
          <w:left w:val="nil"/>
          <w:bottom w:val="nil"/>
          <w:right w:val="nil"/>
          <w:between w:val="nil"/>
        </w:pBdr>
        <w:spacing w:before="0" w:after="0" w:line="264" w:lineRule="auto"/>
        <w:rPr>
          <w:color w:val="000000"/>
        </w:rPr>
      </w:pPr>
      <w:r>
        <w:rPr>
          <w:color w:val="000000"/>
        </w:rPr>
        <w:t>Delon Smith: Director of Equity and Innovation Roseville Area Schools (RI)</w:t>
      </w:r>
    </w:p>
    <w:p w14:paraId="57BA4F18" w14:textId="77777777" w:rsidR="00146A38" w:rsidRDefault="000652E5">
      <w:pPr>
        <w:pBdr>
          <w:top w:val="nil"/>
          <w:left w:val="nil"/>
          <w:bottom w:val="nil"/>
          <w:right w:val="nil"/>
          <w:between w:val="nil"/>
        </w:pBdr>
        <w:spacing w:before="0" w:after="0" w:line="264" w:lineRule="auto"/>
        <w:rPr>
          <w:color w:val="000000"/>
        </w:rPr>
      </w:pPr>
      <w:r>
        <w:rPr>
          <w:color w:val="000000"/>
        </w:rPr>
        <w:t>Chad Schmidt: Director of Equity and Learning South St. Paul Public Schools (V)</w:t>
      </w:r>
    </w:p>
    <w:p w14:paraId="21792902" w14:textId="77777777" w:rsidR="00146A38" w:rsidRDefault="000652E5">
      <w:pPr>
        <w:pBdr>
          <w:top w:val="nil"/>
          <w:left w:val="nil"/>
          <w:bottom w:val="nil"/>
          <w:right w:val="nil"/>
          <w:between w:val="nil"/>
        </w:pBdr>
        <w:spacing w:before="0" w:after="0" w:line="264" w:lineRule="auto"/>
        <w:rPr>
          <w:color w:val="000000"/>
        </w:rPr>
      </w:pPr>
      <w:r>
        <w:rPr>
          <w:color w:val="000000"/>
        </w:rPr>
        <w:t>Lesly Gamez: Assistant Director of Equity South St. Paul Public Schools (V)</w:t>
      </w:r>
    </w:p>
    <w:p w14:paraId="4026EAAC" w14:textId="77777777" w:rsidR="00146A38" w:rsidRDefault="000652E5">
      <w:pPr>
        <w:pBdr>
          <w:top w:val="nil"/>
          <w:left w:val="nil"/>
          <w:bottom w:val="nil"/>
          <w:right w:val="nil"/>
          <w:between w:val="nil"/>
        </w:pBdr>
        <w:spacing w:before="0" w:after="0" w:line="264" w:lineRule="auto"/>
        <w:rPr>
          <w:color w:val="000000"/>
        </w:rPr>
      </w:pPr>
      <w:r>
        <w:rPr>
          <w:color w:val="000000"/>
        </w:rPr>
        <w:t>Alex Hermida: Equity Coordinator Hastings Public Schools (A)</w:t>
      </w:r>
    </w:p>
    <w:p w14:paraId="3005A41F" w14:textId="77777777" w:rsidR="00146A38" w:rsidRDefault="000652E5">
      <w:pPr>
        <w:pBdr>
          <w:top w:val="nil"/>
          <w:left w:val="nil"/>
          <w:bottom w:val="nil"/>
          <w:right w:val="nil"/>
          <w:between w:val="nil"/>
        </w:pBdr>
        <w:spacing w:before="0" w:after="0" w:line="264" w:lineRule="auto"/>
        <w:rPr>
          <w:color w:val="000000"/>
        </w:rPr>
      </w:pPr>
      <w:r>
        <w:rPr>
          <w:color w:val="000000"/>
        </w:rPr>
        <w:t xml:space="preserve">Brad Ward: Teaching and Learning Coordinator Forest Lake Area Schools (V) </w:t>
      </w:r>
    </w:p>
    <w:p w14:paraId="637618B8" w14:textId="77777777" w:rsidR="00146A38" w:rsidRDefault="00146A38">
      <w:pPr>
        <w:pBdr>
          <w:top w:val="nil"/>
          <w:left w:val="nil"/>
          <w:bottom w:val="nil"/>
          <w:right w:val="nil"/>
          <w:between w:val="nil"/>
        </w:pBdr>
        <w:spacing w:before="0" w:after="0" w:line="264" w:lineRule="auto"/>
        <w:rPr>
          <w:color w:val="000000"/>
        </w:rPr>
      </w:pPr>
    </w:p>
    <w:p w14:paraId="449F346B" w14:textId="77777777" w:rsidR="00146A38" w:rsidRDefault="000652E5">
      <w:pPr>
        <w:pBdr>
          <w:top w:val="nil"/>
          <w:left w:val="nil"/>
          <w:bottom w:val="nil"/>
          <w:right w:val="nil"/>
          <w:between w:val="nil"/>
        </w:pBdr>
        <w:spacing w:before="0" w:after="0" w:line="264" w:lineRule="auto"/>
        <w:rPr>
          <w:color w:val="000000"/>
        </w:rPr>
      </w:pPr>
      <w:r>
        <w:rPr>
          <w:color w:val="000000"/>
        </w:rPr>
        <w:t xml:space="preserve">Multidistrict Collaboration Council discussions focus on both programmatic and systemic and structural efforts within our respective districts and the many and varied ways our districts can collaborate and support one another in these efforts.   </w:t>
      </w:r>
    </w:p>
    <w:p w14:paraId="2AAAC417" w14:textId="77777777" w:rsidR="00146A38" w:rsidRDefault="00146A38">
      <w:pPr>
        <w:pBdr>
          <w:top w:val="nil"/>
          <w:left w:val="nil"/>
          <w:bottom w:val="nil"/>
          <w:right w:val="nil"/>
          <w:between w:val="nil"/>
        </w:pBdr>
        <w:spacing w:before="0" w:after="0" w:line="264" w:lineRule="auto"/>
        <w:rPr>
          <w:color w:val="000000"/>
        </w:rPr>
      </w:pPr>
    </w:p>
    <w:p w14:paraId="74316A50" w14:textId="77777777" w:rsidR="00146A38" w:rsidRDefault="000652E5">
      <w:pPr>
        <w:pBdr>
          <w:top w:val="nil"/>
          <w:left w:val="nil"/>
          <w:bottom w:val="nil"/>
          <w:right w:val="nil"/>
          <w:between w:val="nil"/>
        </w:pBdr>
        <w:spacing w:before="0" w:after="0" w:line="264" w:lineRule="auto"/>
        <w:rPr>
          <w:color w:val="000000"/>
        </w:rPr>
      </w:pPr>
      <w:r>
        <w:rPr>
          <w:color w:val="000000"/>
        </w:rPr>
        <w:t xml:space="preserve">In addition, the proposed Achievement and Integration Plan has been discussed with all three of the district’s Family and Community Engagement Groups NAPAC, Caminos and Washington County East African Community Engagement Groups. As a result of their feedback, Stillwater’s 3 Year Achievement and Integration Plan will include 5 culture specific, Student, Family and Community Engagement Specialists, adopting a from you/for you approach to systemically embedding the identified priorities of these groups. Finally, the proposed plan was presented to our district’s World’s Best Workforce Committee for feedback. </w:t>
      </w:r>
    </w:p>
    <w:p w14:paraId="26C8759A" w14:textId="77777777" w:rsidR="00146A38" w:rsidRDefault="00146A38">
      <w:pPr>
        <w:pBdr>
          <w:top w:val="nil"/>
          <w:left w:val="nil"/>
          <w:bottom w:val="nil"/>
          <w:right w:val="nil"/>
          <w:between w:val="nil"/>
        </w:pBdr>
        <w:spacing w:before="0" w:after="0" w:line="264" w:lineRule="auto"/>
        <w:rPr>
          <w:color w:val="000000"/>
        </w:rPr>
      </w:pPr>
    </w:p>
    <w:p w14:paraId="73545634" w14:textId="77777777" w:rsidR="00146A38" w:rsidRDefault="000652E5">
      <w:pPr>
        <w:pBdr>
          <w:top w:val="nil"/>
          <w:left w:val="nil"/>
          <w:bottom w:val="nil"/>
          <w:right w:val="nil"/>
          <w:between w:val="nil"/>
        </w:pBdr>
        <w:spacing w:before="0" w:after="0" w:line="264" w:lineRule="auto"/>
        <w:rPr>
          <w:color w:val="000000"/>
        </w:rPr>
      </w:pPr>
      <w:r>
        <w:rPr>
          <w:color w:val="000000"/>
        </w:rPr>
        <w:t>Family and Community Engagement and World’s Best Workforce Advisory Committee</w:t>
      </w:r>
    </w:p>
    <w:p w14:paraId="057C111D" w14:textId="77777777" w:rsidR="00146A38" w:rsidRDefault="00146A38">
      <w:pPr>
        <w:pBdr>
          <w:top w:val="nil"/>
          <w:left w:val="nil"/>
          <w:bottom w:val="nil"/>
          <w:right w:val="nil"/>
          <w:between w:val="nil"/>
        </w:pBdr>
        <w:spacing w:before="0" w:after="0" w:line="264" w:lineRule="auto"/>
        <w:rPr>
          <w:color w:val="7F7F7F"/>
        </w:rPr>
      </w:pPr>
    </w:p>
    <w:p w14:paraId="03A941B5" w14:textId="77777777" w:rsidR="00146A38" w:rsidRDefault="000652E5">
      <w:pPr>
        <w:pBdr>
          <w:top w:val="nil"/>
          <w:left w:val="nil"/>
          <w:bottom w:val="nil"/>
          <w:right w:val="nil"/>
          <w:between w:val="nil"/>
        </w:pBdr>
        <w:spacing w:before="0" w:after="0" w:line="264" w:lineRule="auto"/>
        <w:rPr>
          <w:color w:val="000000"/>
        </w:rPr>
      </w:pPr>
      <w:r>
        <w:rPr>
          <w:color w:val="000000"/>
        </w:rPr>
        <w:lastRenderedPageBreak/>
        <w:t>NAPAC:</w:t>
      </w:r>
    </w:p>
    <w:p w14:paraId="0F4A6AC3" w14:textId="77777777" w:rsidR="00146A38" w:rsidRDefault="000652E5">
      <w:pPr>
        <w:pBdr>
          <w:top w:val="nil"/>
          <w:left w:val="nil"/>
          <w:bottom w:val="nil"/>
          <w:right w:val="nil"/>
          <w:between w:val="nil"/>
        </w:pBdr>
        <w:spacing w:before="0" w:after="0" w:line="264" w:lineRule="auto"/>
        <w:rPr>
          <w:color w:val="000000"/>
        </w:rPr>
      </w:pPr>
      <w:r>
        <w:rPr>
          <w:color w:val="000000"/>
        </w:rPr>
        <w:t>Georgia Lickness: White Earth Elder</w:t>
      </w:r>
    </w:p>
    <w:p w14:paraId="34EE828C" w14:textId="77777777" w:rsidR="00146A38" w:rsidRDefault="000652E5">
      <w:pPr>
        <w:pBdr>
          <w:top w:val="nil"/>
          <w:left w:val="nil"/>
          <w:bottom w:val="nil"/>
          <w:right w:val="nil"/>
          <w:between w:val="nil"/>
        </w:pBdr>
        <w:spacing w:before="0" w:after="0" w:line="264" w:lineRule="auto"/>
        <w:rPr>
          <w:color w:val="000000"/>
        </w:rPr>
      </w:pPr>
      <w:r>
        <w:rPr>
          <w:color w:val="000000"/>
        </w:rPr>
        <w:t>James Tom: Mississippi Choctaw Elder</w:t>
      </w:r>
    </w:p>
    <w:p w14:paraId="3D13082E" w14:textId="77777777" w:rsidR="00146A38" w:rsidRDefault="000652E5">
      <w:pPr>
        <w:pBdr>
          <w:top w:val="nil"/>
          <w:left w:val="nil"/>
          <w:bottom w:val="nil"/>
          <w:right w:val="nil"/>
          <w:between w:val="nil"/>
        </w:pBdr>
        <w:spacing w:before="0" w:after="0" w:line="264" w:lineRule="auto"/>
        <w:rPr>
          <w:color w:val="000000"/>
        </w:rPr>
      </w:pPr>
      <w:r>
        <w:rPr>
          <w:color w:val="000000"/>
        </w:rPr>
        <w:t>Paul Red Elk: Lakota Elder</w:t>
      </w:r>
    </w:p>
    <w:p w14:paraId="1E2DA5F4" w14:textId="77777777" w:rsidR="00146A38" w:rsidRDefault="000652E5">
      <w:pPr>
        <w:pBdr>
          <w:top w:val="nil"/>
          <w:left w:val="nil"/>
          <w:bottom w:val="nil"/>
          <w:right w:val="nil"/>
          <w:between w:val="nil"/>
        </w:pBdr>
        <w:spacing w:before="0" w:after="0" w:line="264" w:lineRule="auto"/>
        <w:rPr>
          <w:color w:val="000000"/>
        </w:rPr>
      </w:pPr>
      <w:r>
        <w:rPr>
          <w:color w:val="000000"/>
        </w:rPr>
        <w:t>Charlie Smith: Anishinaabe Elder</w:t>
      </w:r>
    </w:p>
    <w:p w14:paraId="584441EE" w14:textId="77777777" w:rsidR="00146A38" w:rsidRDefault="00146A38">
      <w:pPr>
        <w:pBdr>
          <w:top w:val="nil"/>
          <w:left w:val="nil"/>
          <w:bottom w:val="nil"/>
          <w:right w:val="nil"/>
          <w:between w:val="nil"/>
        </w:pBdr>
        <w:spacing w:before="0" w:after="0" w:line="264" w:lineRule="auto"/>
        <w:rPr>
          <w:color w:val="000000"/>
        </w:rPr>
      </w:pPr>
    </w:p>
    <w:p w14:paraId="4DA21B74" w14:textId="77777777" w:rsidR="00146A38" w:rsidRDefault="000652E5">
      <w:pPr>
        <w:pBdr>
          <w:top w:val="nil"/>
          <w:left w:val="nil"/>
          <w:bottom w:val="nil"/>
          <w:right w:val="nil"/>
          <w:between w:val="nil"/>
        </w:pBdr>
        <w:spacing w:before="0" w:after="0" w:line="264" w:lineRule="auto"/>
        <w:rPr>
          <w:color w:val="000000"/>
        </w:rPr>
      </w:pPr>
      <w:r>
        <w:rPr>
          <w:color w:val="000000"/>
        </w:rPr>
        <w:t xml:space="preserve">Caminos: </w:t>
      </w:r>
    </w:p>
    <w:p w14:paraId="5F0422BB" w14:textId="77777777" w:rsidR="00146A38" w:rsidRDefault="000652E5">
      <w:pPr>
        <w:pBdr>
          <w:top w:val="nil"/>
          <w:left w:val="nil"/>
          <w:bottom w:val="nil"/>
          <w:right w:val="nil"/>
          <w:between w:val="nil"/>
        </w:pBdr>
        <w:spacing w:before="0" w:after="0" w:line="264" w:lineRule="auto"/>
        <w:rPr>
          <w:color w:val="000000"/>
        </w:rPr>
      </w:pPr>
      <w:r>
        <w:rPr>
          <w:color w:val="000000"/>
        </w:rPr>
        <w:t>Mirna Rojas: Lake Elmo Paraprofessional</w:t>
      </w:r>
    </w:p>
    <w:p w14:paraId="3CB547DC" w14:textId="77777777" w:rsidR="00146A38" w:rsidRDefault="000652E5">
      <w:pPr>
        <w:pBdr>
          <w:top w:val="nil"/>
          <w:left w:val="nil"/>
          <w:bottom w:val="nil"/>
          <w:right w:val="nil"/>
          <w:between w:val="nil"/>
        </w:pBdr>
        <w:spacing w:before="0" w:after="0" w:line="264" w:lineRule="auto"/>
        <w:rPr>
          <w:color w:val="000000"/>
        </w:rPr>
      </w:pPr>
      <w:r>
        <w:rPr>
          <w:color w:val="000000"/>
        </w:rPr>
        <w:t>Pedro Reyes Garcia: 5th grade Spanish Immersion Teacher</w:t>
      </w:r>
    </w:p>
    <w:p w14:paraId="11929A4B" w14:textId="77777777" w:rsidR="00146A38" w:rsidRDefault="000652E5">
      <w:pPr>
        <w:pBdr>
          <w:top w:val="nil"/>
          <w:left w:val="nil"/>
          <w:bottom w:val="nil"/>
          <w:right w:val="nil"/>
          <w:between w:val="nil"/>
        </w:pBdr>
        <w:spacing w:before="0" w:after="0" w:line="264" w:lineRule="auto"/>
        <w:rPr>
          <w:color w:val="000000"/>
        </w:rPr>
      </w:pPr>
      <w:r>
        <w:rPr>
          <w:color w:val="000000"/>
        </w:rPr>
        <w:t>Alex Calero: Washington County Community Health Worker</w:t>
      </w:r>
    </w:p>
    <w:p w14:paraId="4035DAC8" w14:textId="77777777" w:rsidR="00146A38" w:rsidRDefault="000652E5">
      <w:pPr>
        <w:pBdr>
          <w:top w:val="nil"/>
          <w:left w:val="nil"/>
          <w:bottom w:val="nil"/>
          <w:right w:val="nil"/>
          <w:between w:val="nil"/>
        </w:pBdr>
        <w:spacing w:before="0" w:after="0" w:line="264" w:lineRule="auto"/>
        <w:rPr>
          <w:color w:val="000000"/>
        </w:rPr>
      </w:pPr>
      <w:r>
        <w:rPr>
          <w:color w:val="000000"/>
        </w:rPr>
        <w:t>Claudia Hernandez: Oak-Land Middle School Counseling Secretary</w:t>
      </w:r>
    </w:p>
    <w:p w14:paraId="6D16F296" w14:textId="77777777" w:rsidR="00146A38" w:rsidRDefault="000652E5">
      <w:pPr>
        <w:pBdr>
          <w:top w:val="nil"/>
          <w:left w:val="nil"/>
          <w:bottom w:val="nil"/>
          <w:right w:val="nil"/>
          <w:between w:val="nil"/>
        </w:pBdr>
        <w:spacing w:before="0" w:after="0" w:line="264" w:lineRule="auto"/>
        <w:rPr>
          <w:color w:val="000000"/>
        </w:rPr>
      </w:pPr>
      <w:r>
        <w:rPr>
          <w:color w:val="000000"/>
        </w:rPr>
        <w:t xml:space="preserve">Brandon Auge: SCEA Vice President/EL Teacher and Department Lead </w:t>
      </w:r>
    </w:p>
    <w:p w14:paraId="24654CB8" w14:textId="77777777" w:rsidR="00146A38" w:rsidRDefault="00146A38">
      <w:pPr>
        <w:pBdr>
          <w:top w:val="nil"/>
          <w:left w:val="nil"/>
          <w:bottom w:val="nil"/>
          <w:right w:val="nil"/>
          <w:between w:val="nil"/>
        </w:pBdr>
        <w:spacing w:before="0" w:after="0" w:line="264" w:lineRule="auto"/>
        <w:rPr>
          <w:color w:val="000000"/>
        </w:rPr>
      </w:pPr>
    </w:p>
    <w:p w14:paraId="5D3CFBCB" w14:textId="77777777" w:rsidR="00146A38" w:rsidRDefault="000652E5">
      <w:pPr>
        <w:pBdr>
          <w:top w:val="nil"/>
          <w:left w:val="nil"/>
          <w:bottom w:val="nil"/>
          <w:right w:val="nil"/>
          <w:between w:val="nil"/>
        </w:pBdr>
        <w:spacing w:before="0" w:after="0" w:line="264" w:lineRule="auto"/>
        <w:rPr>
          <w:color w:val="000000"/>
        </w:rPr>
      </w:pPr>
      <w:r>
        <w:rPr>
          <w:color w:val="000000"/>
        </w:rPr>
        <w:t>Washington County East African Community Engagement Group:</w:t>
      </w:r>
    </w:p>
    <w:p w14:paraId="0794897E" w14:textId="77777777" w:rsidR="00146A38" w:rsidRDefault="000652E5">
      <w:pPr>
        <w:pBdr>
          <w:top w:val="nil"/>
          <w:left w:val="nil"/>
          <w:bottom w:val="nil"/>
          <w:right w:val="nil"/>
          <w:between w:val="nil"/>
        </w:pBdr>
        <w:spacing w:before="0" w:after="0" w:line="264" w:lineRule="auto"/>
        <w:rPr>
          <w:color w:val="000000"/>
        </w:rPr>
      </w:pPr>
      <w:r>
        <w:rPr>
          <w:color w:val="000000"/>
        </w:rPr>
        <w:t>Muna Abdi: Washington County Community Health Worker</w:t>
      </w:r>
    </w:p>
    <w:p w14:paraId="686B6C14" w14:textId="77777777" w:rsidR="00146A38" w:rsidRDefault="000652E5">
      <w:pPr>
        <w:pBdr>
          <w:top w:val="nil"/>
          <w:left w:val="nil"/>
          <w:bottom w:val="nil"/>
          <w:right w:val="nil"/>
          <w:between w:val="nil"/>
        </w:pBdr>
        <w:spacing w:before="0" w:after="0" w:line="264" w:lineRule="auto"/>
        <w:rPr>
          <w:color w:val="000000"/>
        </w:rPr>
      </w:pPr>
      <w:r>
        <w:rPr>
          <w:color w:val="000000"/>
        </w:rPr>
        <w:t>Sofia Aden: Parent</w:t>
      </w:r>
    </w:p>
    <w:p w14:paraId="7C1E3C24" w14:textId="77777777" w:rsidR="00146A38" w:rsidRDefault="000652E5">
      <w:pPr>
        <w:pBdr>
          <w:top w:val="nil"/>
          <w:left w:val="nil"/>
          <w:bottom w:val="nil"/>
          <w:right w:val="nil"/>
          <w:between w:val="nil"/>
        </w:pBdr>
        <w:spacing w:before="0" w:after="0" w:line="264" w:lineRule="auto"/>
        <w:rPr>
          <w:color w:val="000000"/>
        </w:rPr>
      </w:pPr>
      <w:r>
        <w:rPr>
          <w:color w:val="000000"/>
        </w:rPr>
        <w:t>Idil Farah: Parent</w:t>
      </w:r>
    </w:p>
    <w:p w14:paraId="2EF61B1A" w14:textId="77777777" w:rsidR="00146A38" w:rsidRDefault="000652E5">
      <w:pPr>
        <w:pBdr>
          <w:top w:val="nil"/>
          <w:left w:val="nil"/>
          <w:bottom w:val="nil"/>
          <w:right w:val="nil"/>
          <w:between w:val="nil"/>
        </w:pBdr>
        <w:spacing w:before="0" w:after="0" w:line="264" w:lineRule="auto"/>
        <w:rPr>
          <w:color w:val="000000"/>
        </w:rPr>
      </w:pPr>
      <w:r>
        <w:rPr>
          <w:color w:val="000000"/>
        </w:rPr>
        <w:t>Marian Hassan: Educator, Consultant, Author</w:t>
      </w:r>
    </w:p>
    <w:p w14:paraId="327A8F2F" w14:textId="77777777" w:rsidR="00146A38" w:rsidRDefault="00146A38">
      <w:pPr>
        <w:pBdr>
          <w:top w:val="nil"/>
          <w:left w:val="nil"/>
          <w:bottom w:val="nil"/>
          <w:right w:val="nil"/>
          <w:between w:val="nil"/>
        </w:pBdr>
        <w:spacing w:before="0" w:after="0" w:line="264" w:lineRule="auto"/>
        <w:rPr>
          <w:color w:val="000000"/>
        </w:rPr>
      </w:pPr>
    </w:p>
    <w:p w14:paraId="22D3D6A4" w14:textId="77777777" w:rsidR="00146A38" w:rsidRDefault="000652E5">
      <w:pPr>
        <w:pBdr>
          <w:top w:val="nil"/>
          <w:left w:val="nil"/>
          <w:bottom w:val="nil"/>
          <w:right w:val="nil"/>
          <w:between w:val="nil"/>
        </w:pBdr>
        <w:spacing w:before="0" w:after="0" w:line="264" w:lineRule="auto"/>
        <w:rPr>
          <w:color w:val="000000"/>
        </w:rPr>
      </w:pPr>
      <w:r>
        <w:rPr>
          <w:color w:val="000000"/>
        </w:rPr>
        <w:t>World’s Best Workforce Committee:</w:t>
      </w:r>
    </w:p>
    <w:p w14:paraId="33DE1FE1" w14:textId="77777777" w:rsidR="00146A38" w:rsidRDefault="000652E5">
      <w:pPr>
        <w:pBdr>
          <w:top w:val="nil"/>
          <w:left w:val="nil"/>
          <w:bottom w:val="nil"/>
          <w:right w:val="nil"/>
          <w:between w:val="nil"/>
        </w:pBdr>
        <w:spacing w:before="0" w:after="0" w:line="264" w:lineRule="auto"/>
        <w:rPr>
          <w:color w:val="000000"/>
        </w:rPr>
      </w:pPr>
      <w:r>
        <w:rPr>
          <w:color w:val="000000"/>
        </w:rPr>
        <w:t>Heidi Howe: Middle School Teacher</w:t>
      </w:r>
    </w:p>
    <w:p w14:paraId="6B79CD75" w14:textId="77777777" w:rsidR="00146A38" w:rsidRDefault="000652E5">
      <w:pPr>
        <w:pBdr>
          <w:top w:val="nil"/>
          <w:left w:val="nil"/>
          <w:bottom w:val="nil"/>
          <w:right w:val="nil"/>
          <w:between w:val="nil"/>
        </w:pBdr>
        <w:spacing w:before="0" w:after="0" w:line="264" w:lineRule="auto"/>
        <w:rPr>
          <w:color w:val="000000"/>
        </w:rPr>
      </w:pPr>
      <w:r>
        <w:rPr>
          <w:color w:val="000000"/>
        </w:rPr>
        <w:t>Maria Reichow: Middle School Teacher</w:t>
      </w:r>
    </w:p>
    <w:p w14:paraId="3ACBEFB9" w14:textId="77777777" w:rsidR="00146A38" w:rsidRDefault="000652E5">
      <w:pPr>
        <w:pBdr>
          <w:top w:val="nil"/>
          <w:left w:val="nil"/>
          <w:bottom w:val="nil"/>
          <w:right w:val="nil"/>
          <w:between w:val="nil"/>
        </w:pBdr>
        <w:spacing w:before="0" w:after="0" w:line="264" w:lineRule="auto"/>
        <w:rPr>
          <w:color w:val="000000"/>
        </w:rPr>
      </w:pPr>
      <w:r>
        <w:rPr>
          <w:color w:val="000000"/>
        </w:rPr>
        <w:t>Angie Donnay: Gate Parent</w:t>
      </w:r>
    </w:p>
    <w:p w14:paraId="3CB86D8A" w14:textId="77777777" w:rsidR="00146A38" w:rsidRDefault="000652E5">
      <w:pPr>
        <w:pBdr>
          <w:top w:val="nil"/>
          <w:left w:val="nil"/>
          <w:bottom w:val="nil"/>
          <w:right w:val="nil"/>
          <w:between w:val="nil"/>
        </w:pBdr>
        <w:spacing w:before="0" w:after="0" w:line="264" w:lineRule="auto"/>
        <w:rPr>
          <w:color w:val="000000"/>
        </w:rPr>
      </w:pPr>
      <w:r>
        <w:rPr>
          <w:color w:val="000000"/>
        </w:rPr>
        <w:t>Mary Leadem Ticiu: ALC Principal</w:t>
      </w:r>
    </w:p>
    <w:p w14:paraId="0A4F1F1A" w14:textId="77777777" w:rsidR="00146A38" w:rsidRDefault="000652E5">
      <w:pPr>
        <w:pBdr>
          <w:top w:val="nil"/>
          <w:left w:val="nil"/>
          <w:bottom w:val="nil"/>
          <w:right w:val="nil"/>
          <w:between w:val="nil"/>
        </w:pBdr>
        <w:spacing w:before="0" w:after="0" w:line="264" w:lineRule="auto"/>
        <w:rPr>
          <w:color w:val="000000"/>
        </w:rPr>
      </w:pPr>
      <w:r>
        <w:rPr>
          <w:color w:val="000000"/>
        </w:rPr>
        <w:t>Dave Dahl: High School Parent</w:t>
      </w:r>
    </w:p>
    <w:p w14:paraId="1868E55D" w14:textId="77777777" w:rsidR="00146A38" w:rsidRDefault="000652E5">
      <w:pPr>
        <w:pBdr>
          <w:top w:val="nil"/>
          <w:left w:val="nil"/>
          <w:bottom w:val="nil"/>
          <w:right w:val="nil"/>
          <w:between w:val="nil"/>
        </w:pBdr>
        <w:spacing w:before="0" w:after="0" w:line="264" w:lineRule="auto"/>
        <w:rPr>
          <w:color w:val="000000"/>
        </w:rPr>
      </w:pPr>
      <w:r>
        <w:rPr>
          <w:color w:val="000000"/>
        </w:rPr>
        <w:t>Shelly Phernetton: High School Assistant Principal</w:t>
      </w:r>
    </w:p>
    <w:p w14:paraId="0B33EE1D" w14:textId="77777777" w:rsidR="00146A38" w:rsidRDefault="000652E5">
      <w:pPr>
        <w:pBdr>
          <w:top w:val="nil"/>
          <w:left w:val="nil"/>
          <w:bottom w:val="nil"/>
          <w:right w:val="nil"/>
          <w:between w:val="nil"/>
        </w:pBdr>
        <w:spacing w:before="0" w:after="0" w:line="264" w:lineRule="auto"/>
        <w:rPr>
          <w:color w:val="000000"/>
        </w:rPr>
      </w:pPr>
      <w:r>
        <w:rPr>
          <w:color w:val="000000"/>
        </w:rPr>
        <w:t>Gilo Gora Agwa: High School Parent</w:t>
      </w:r>
    </w:p>
    <w:p w14:paraId="62429364" w14:textId="77777777" w:rsidR="00146A38" w:rsidRDefault="000652E5">
      <w:pPr>
        <w:pBdr>
          <w:top w:val="nil"/>
          <w:left w:val="nil"/>
          <w:bottom w:val="nil"/>
          <w:right w:val="nil"/>
          <w:between w:val="nil"/>
        </w:pBdr>
        <w:spacing w:before="0" w:after="0" w:line="264" w:lineRule="auto"/>
        <w:rPr>
          <w:color w:val="000000"/>
        </w:rPr>
      </w:pPr>
      <w:r>
        <w:rPr>
          <w:color w:val="000000"/>
        </w:rPr>
        <w:t>Rachel Steil: High School Teacher</w:t>
      </w:r>
    </w:p>
    <w:p w14:paraId="2F1D60C2" w14:textId="77777777" w:rsidR="00146A38" w:rsidRDefault="000652E5">
      <w:pPr>
        <w:pBdr>
          <w:top w:val="nil"/>
          <w:left w:val="nil"/>
          <w:bottom w:val="nil"/>
          <w:right w:val="nil"/>
          <w:between w:val="nil"/>
        </w:pBdr>
        <w:spacing w:before="0" w:after="0" w:line="264" w:lineRule="auto"/>
        <w:rPr>
          <w:color w:val="000000"/>
        </w:rPr>
      </w:pPr>
      <w:r>
        <w:rPr>
          <w:color w:val="000000"/>
        </w:rPr>
        <w:t>Jonathan Sobiech: Elementary Parent</w:t>
      </w:r>
    </w:p>
    <w:p w14:paraId="1515CEDE" w14:textId="77777777" w:rsidR="00146A38" w:rsidRDefault="000652E5">
      <w:pPr>
        <w:pBdr>
          <w:top w:val="nil"/>
          <w:left w:val="nil"/>
          <w:bottom w:val="nil"/>
          <w:right w:val="nil"/>
          <w:between w:val="nil"/>
        </w:pBdr>
        <w:spacing w:before="0" w:after="0" w:line="264" w:lineRule="auto"/>
        <w:rPr>
          <w:color w:val="000000"/>
        </w:rPr>
      </w:pPr>
      <w:r>
        <w:rPr>
          <w:color w:val="000000"/>
        </w:rPr>
        <w:t>Kristina Jonason: Elementary Teacher</w:t>
      </w:r>
    </w:p>
    <w:p w14:paraId="00ADCCB4" w14:textId="77777777" w:rsidR="00146A38" w:rsidRDefault="000652E5">
      <w:pPr>
        <w:pBdr>
          <w:top w:val="nil"/>
          <w:left w:val="nil"/>
          <w:bottom w:val="nil"/>
          <w:right w:val="nil"/>
          <w:between w:val="nil"/>
        </w:pBdr>
        <w:spacing w:before="0" w:after="0" w:line="264" w:lineRule="auto"/>
        <w:rPr>
          <w:color w:val="000000"/>
        </w:rPr>
      </w:pPr>
      <w:r>
        <w:rPr>
          <w:color w:val="000000"/>
        </w:rPr>
        <w:t>Jeff Heller: Elementary Parent</w:t>
      </w:r>
    </w:p>
    <w:p w14:paraId="2692D5C2" w14:textId="77777777" w:rsidR="00146A38" w:rsidRDefault="000652E5">
      <w:pPr>
        <w:pBdr>
          <w:top w:val="nil"/>
          <w:left w:val="nil"/>
          <w:bottom w:val="nil"/>
          <w:right w:val="nil"/>
          <w:between w:val="nil"/>
        </w:pBdr>
        <w:spacing w:before="0" w:after="0" w:line="264" w:lineRule="auto"/>
        <w:rPr>
          <w:color w:val="000000"/>
        </w:rPr>
      </w:pPr>
      <w:r>
        <w:rPr>
          <w:color w:val="000000"/>
        </w:rPr>
        <w:t>Anna Wilcek: Elementary Principal</w:t>
      </w:r>
    </w:p>
    <w:p w14:paraId="6A1F2813" w14:textId="77777777" w:rsidR="00146A38" w:rsidRDefault="000652E5">
      <w:pPr>
        <w:pBdr>
          <w:top w:val="nil"/>
          <w:left w:val="nil"/>
          <w:bottom w:val="nil"/>
          <w:right w:val="nil"/>
          <w:between w:val="nil"/>
        </w:pBdr>
        <w:spacing w:before="0" w:after="0" w:line="264" w:lineRule="auto"/>
        <w:rPr>
          <w:color w:val="000000"/>
        </w:rPr>
      </w:pPr>
      <w:r>
        <w:rPr>
          <w:color w:val="000000"/>
        </w:rPr>
        <w:t>Chandra Martin: Elementary Teacher</w:t>
      </w:r>
    </w:p>
    <w:p w14:paraId="485159E0" w14:textId="77777777" w:rsidR="00146A38" w:rsidRDefault="000652E5">
      <w:pPr>
        <w:pBdr>
          <w:top w:val="nil"/>
          <w:left w:val="nil"/>
          <w:bottom w:val="nil"/>
          <w:right w:val="nil"/>
          <w:between w:val="nil"/>
        </w:pBdr>
        <w:spacing w:before="0" w:after="0" w:line="264" w:lineRule="auto"/>
        <w:rPr>
          <w:color w:val="000000"/>
        </w:rPr>
      </w:pPr>
      <w:r>
        <w:rPr>
          <w:color w:val="000000"/>
        </w:rPr>
        <w:t>Derek Arubayi: Elementary Parent</w:t>
      </w:r>
    </w:p>
    <w:p w14:paraId="73F1B6FF" w14:textId="77777777" w:rsidR="00146A38" w:rsidRDefault="000652E5">
      <w:pPr>
        <w:pBdr>
          <w:top w:val="nil"/>
          <w:left w:val="nil"/>
          <w:bottom w:val="nil"/>
          <w:right w:val="nil"/>
          <w:between w:val="nil"/>
        </w:pBdr>
        <w:spacing w:before="0" w:after="0" w:line="264" w:lineRule="auto"/>
        <w:rPr>
          <w:color w:val="000000"/>
        </w:rPr>
      </w:pPr>
      <w:r>
        <w:rPr>
          <w:color w:val="000000"/>
        </w:rPr>
        <w:t>Malinda Lansfeldt: Elementary Principal</w:t>
      </w:r>
    </w:p>
    <w:p w14:paraId="1B063F90" w14:textId="77777777" w:rsidR="00146A38" w:rsidRDefault="000652E5">
      <w:pPr>
        <w:pBdr>
          <w:top w:val="nil"/>
          <w:left w:val="nil"/>
          <w:bottom w:val="nil"/>
          <w:right w:val="nil"/>
          <w:between w:val="nil"/>
        </w:pBdr>
        <w:spacing w:before="0" w:after="0" w:line="264" w:lineRule="auto"/>
        <w:rPr>
          <w:color w:val="000000"/>
        </w:rPr>
      </w:pPr>
      <w:r>
        <w:rPr>
          <w:color w:val="000000"/>
        </w:rPr>
        <w:t>Daniela Perez: Elementary Teacher</w:t>
      </w:r>
    </w:p>
    <w:p w14:paraId="59C13294" w14:textId="77777777" w:rsidR="00146A38" w:rsidRDefault="000652E5">
      <w:pPr>
        <w:pBdr>
          <w:top w:val="nil"/>
          <w:left w:val="nil"/>
          <w:bottom w:val="nil"/>
          <w:right w:val="nil"/>
          <w:between w:val="nil"/>
        </w:pBdr>
        <w:spacing w:before="0" w:after="0" w:line="264" w:lineRule="auto"/>
        <w:rPr>
          <w:color w:val="000000"/>
        </w:rPr>
      </w:pPr>
      <w:r>
        <w:rPr>
          <w:color w:val="000000"/>
        </w:rPr>
        <w:t>Chris Hilgers: Elementary Parent</w:t>
      </w:r>
    </w:p>
    <w:p w14:paraId="63BE4B9A" w14:textId="77777777" w:rsidR="00146A38" w:rsidRDefault="000652E5">
      <w:pPr>
        <w:pBdr>
          <w:top w:val="nil"/>
          <w:left w:val="nil"/>
          <w:bottom w:val="nil"/>
          <w:right w:val="nil"/>
          <w:between w:val="nil"/>
        </w:pBdr>
        <w:spacing w:before="0" w:after="0" w:line="264" w:lineRule="auto"/>
        <w:rPr>
          <w:color w:val="000000"/>
        </w:rPr>
      </w:pPr>
      <w:r>
        <w:rPr>
          <w:color w:val="000000"/>
        </w:rPr>
        <w:t>Lisa Michelson: Elementary Teacher</w:t>
      </w:r>
    </w:p>
    <w:p w14:paraId="16674C1B" w14:textId="77777777" w:rsidR="00146A38" w:rsidRDefault="000652E5">
      <w:pPr>
        <w:pBdr>
          <w:top w:val="nil"/>
          <w:left w:val="nil"/>
          <w:bottom w:val="nil"/>
          <w:right w:val="nil"/>
          <w:between w:val="nil"/>
        </w:pBdr>
        <w:spacing w:before="0" w:after="0" w:line="264" w:lineRule="auto"/>
        <w:rPr>
          <w:color w:val="000000"/>
        </w:rPr>
      </w:pPr>
      <w:r>
        <w:rPr>
          <w:color w:val="000000"/>
        </w:rPr>
        <w:t>Jocelyn Gohdes: Elementary Parent</w:t>
      </w:r>
    </w:p>
    <w:p w14:paraId="13DF76A3" w14:textId="77777777" w:rsidR="00146A38" w:rsidRDefault="000652E5">
      <w:pPr>
        <w:pBdr>
          <w:top w:val="nil"/>
          <w:left w:val="nil"/>
          <w:bottom w:val="nil"/>
          <w:right w:val="nil"/>
          <w:between w:val="nil"/>
        </w:pBdr>
        <w:spacing w:before="0" w:after="0" w:line="264" w:lineRule="auto"/>
        <w:rPr>
          <w:color w:val="000000"/>
        </w:rPr>
      </w:pPr>
      <w:r>
        <w:rPr>
          <w:color w:val="000000"/>
        </w:rPr>
        <w:t>Nicolle Poechmann: Elementary Teacher</w:t>
      </w:r>
    </w:p>
    <w:p w14:paraId="7ED701FC" w14:textId="77777777" w:rsidR="00146A38" w:rsidRDefault="000652E5">
      <w:pPr>
        <w:pBdr>
          <w:top w:val="nil"/>
          <w:left w:val="nil"/>
          <w:bottom w:val="nil"/>
          <w:right w:val="nil"/>
          <w:between w:val="nil"/>
        </w:pBdr>
        <w:spacing w:before="0" w:after="0" w:line="264" w:lineRule="auto"/>
        <w:rPr>
          <w:color w:val="000000"/>
        </w:rPr>
      </w:pPr>
      <w:r>
        <w:rPr>
          <w:color w:val="000000"/>
        </w:rPr>
        <w:t>Amy Berge: Early Childhood Family Education Administrator</w:t>
      </w:r>
    </w:p>
    <w:p w14:paraId="19741849" w14:textId="77777777" w:rsidR="00146A38" w:rsidRDefault="000652E5">
      <w:pPr>
        <w:pBdr>
          <w:top w:val="nil"/>
          <w:left w:val="nil"/>
          <w:bottom w:val="nil"/>
          <w:right w:val="nil"/>
          <w:between w:val="nil"/>
        </w:pBdr>
        <w:spacing w:before="0" w:after="0" w:line="264" w:lineRule="auto"/>
        <w:rPr>
          <w:color w:val="000000"/>
        </w:rPr>
      </w:pPr>
      <w:r>
        <w:rPr>
          <w:color w:val="000000"/>
        </w:rPr>
        <w:t>Dawn Lueck: Director of Schools</w:t>
      </w:r>
    </w:p>
    <w:p w14:paraId="15D46630" w14:textId="77777777" w:rsidR="00146A38" w:rsidRDefault="000652E5">
      <w:pPr>
        <w:pBdr>
          <w:top w:val="nil"/>
          <w:left w:val="nil"/>
          <w:bottom w:val="nil"/>
          <w:right w:val="nil"/>
          <w:between w:val="nil"/>
        </w:pBdr>
        <w:spacing w:before="0" w:after="0" w:line="264" w:lineRule="auto"/>
        <w:rPr>
          <w:color w:val="000000"/>
        </w:rPr>
      </w:pPr>
      <w:r>
        <w:rPr>
          <w:color w:val="000000"/>
        </w:rPr>
        <w:t>Caleb Drexler Booth: Director of Teaching and Learning</w:t>
      </w:r>
    </w:p>
    <w:p w14:paraId="106105B9" w14:textId="77777777" w:rsidR="00146A38" w:rsidRDefault="00146A38">
      <w:pPr>
        <w:pBdr>
          <w:top w:val="nil"/>
          <w:left w:val="nil"/>
          <w:bottom w:val="nil"/>
          <w:right w:val="nil"/>
          <w:between w:val="nil"/>
        </w:pBdr>
        <w:spacing w:before="0" w:after="0" w:line="264" w:lineRule="auto"/>
        <w:rPr>
          <w:color w:val="7F7F7F"/>
        </w:rPr>
      </w:pPr>
    </w:p>
    <w:p w14:paraId="75254C37" w14:textId="77777777" w:rsidR="00146A38" w:rsidRDefault="00146A38">
      <w:pPr>
        <w:pBdr>
          <w:top w:val="nil"/>
          <w:left w:val="nil"/>
          <w:bottom w:val="nil"/>
          <w:right w:val="nil"/>
          <w:between w:val="nil"/>
        </w:pBdr>
        <w:spacing w:before="0" w:after="0" w:line="264" w:lineRule="auto"/>
        <w:rPr>
          <w:color w:val="000000"/>
        </w:rPr>
      </w:pPr>
    </w:p>
    <w:p w14:paraId="32E9DB28" w14:textId="77777777" w:rsidR="00146A38" w:rsidRDefault="000652E5">
      <w:pPr>
        <w:pBdr>
          <w:top w:val="nil"/>
          <w:left w:val="nil"/>
          <w:bottom w:val="nil"/>
          <w:right w:val="nil"/>
          <w:between w:val="nil"/>
        </w:pBdr>
        <w:spacing w:before="0" w:after="0" w:line="264" w:lineRule="auto"/>
        <w:rPr>
          <w:color w:val="7F7F7F"/>
        </w:rPr>
      </w:pPr>
      <w:r>
        <w:rPr>
          <w:b/>
          <w:color w:val="003865"/>
        </w:rPr>
        <w:t>Community Collaboration Council for Racially Identifiable School(s):</w:t>
      </w:r>
      <w:r>
        <w:rPr>
          <w:color w:val="003865"/>
        </w:rPr>
        <w:t xml:space="preserve"> </w:t>
      </w:r>
      <w:r>
        <w:rPr>
          <w:color w:val="7F7F7F"/>
        </w:rPr>
        <w:t>N/A</w:t>
      </w:r>
    </w:p>
    <w:p w14:paraId="50896D10" w14:textId="77777777" w:rsidR="00146A38" w:rsidRDefault="000652E5">
      <w:pPr>
        <w:pStyle w:val="Heading2"/>
        <w:spacing w:before="120" w:after="0" w:line="240" w:lineRule="auto"/>
      </w:pPr>
      <w:r>
        <w:lastRenderedPageBreak/>
        <w:t>Submitting this Plan</w:t>
      </w:r>
    </w:p>
    <w:p w14:paraId="4329EF5B" w14:textId="77777777" w:rsidR="00146A38" w:rsidRDefault="000652E5">
      <w:pPr>
        <w:spacing w:before="0" w:after="0" w:line="240" w:lineRule="auto"/>
      </w:pPr>
      <w:r>
        <w:t xml:space="preserve">Submit your completed plan as a Word document to MDE for review and approval </w:t>
      </w:r>
      <w:r>
        <w:rPr>
          <w:b/>
          <w:color w:val="003865"/>
        </w:rPr>
        <w:t>no later than March 15, 2023</w:t>
      </w:r>
      <w:r>
        <w:t xml:space="preserve"> (Minn. Stat. § 124D.861, subd. 4). Once it’s signed, scan the signature page and save it as a separate PDF. Email your plan and signature page to </w:t>
      </w:r>
      <w:hyperlink r:id="rId17">
        <w:r>
          <w:rPr>
            <w:color w:val="0563C1"/>
            <w:u w:val="single"/>
          </w:rPr>
          <w:t>MDE.integration@state.mn.us</w:t>
        </w:r>
      </w:hyperlink>
      <w:r>
        <w:t>.</w:t>
      </w:r>
    </w:p>
    <w:p w14:paraId="3AD04928" w14:textId="77777777" w:rsidR="00146A38" w:rsidRDefault="00146A38">
      <w:pPr>
        <w:spacing w:before="0" w:after="0" w:line="240" w:lineRule="auto"/>
      </w:pPr>
    </w:p>
    <w:p w14:paraId="639347DD" w14:textId="77777777" w:rsidR="00146A38" w:rsidRDefault="000652E5">
      <w:pPr>
        <w:pBdr>
          <w:top w:val="nil"/>
          <w:left w:val="nil"/>
          <w:bottom w:val="nil"/>
          <w:right w:val="nil"/>
          <w:between w:val="nil"/>
        </w:pBdr>
        <w:tabs>
          <w:tab w:val="left" w:pos="4320"/>
          <w:tab w:val="left" w:pos="7140"/>
        </w:tabs>
        <w:spacing w:before="0" w:after="0" w:line="264" w:lineRule="auto"/>
        <w:rPr>
          <w:color w:val="0563C1"/>
        </w:rPr>
      </w:pPr>
      <w:r>
        <w:rPr>
          <w:color w:val="003865"/>
        </w:rPr>
        <w:t xml:space="preserve">Detailed directions and support for completing this plan can be found in the </w:t>
      </w:r>
      <w:hyperlink r:id="rId18">
        <w:r>
          <w:rPr>
            <w:color w:val="0563C1"/>
            <w:sz w:val="21"/>
            <w:szCs w:val="21"/>
            <w:u w:val="single"/>
          </w:rPr>
          <w:t>Achievement and Integration Plan Guide</w:t>
        </w:r>
      </w:hyperlink>
      <w:r>
        <w:rPr>
          <w:color w:val="0563C1"/>
        </w:rPr>
        <w:t>.</w:t>
      </w:r>
    </w:p>
    <w:p w14:paraId="2438DC4D" w14:textId="77777777" w:rsidR="00146A38" w:rsidRDefault="00AD77BE">
      <w:pPr>
        <w:pBdr>
          <w:top w:val="nil"/>
          <w:left w:val="nil"/>
          <w:bottom w:val="nil"/>
          <w:right w:val="nil"/>
          <w:between w:val="nil"/>
        </w:pBdr>
        <w:tabs>
          <w:tab w:val="left" w:pos="4320"/>
          <w:tab w:val="left" w:pos="7140"/>
        </w:tabs>
        <w:spacing w:before="0" w:after="0" w:line="264" w:lineRule="auto"/>
        <w:rPr>
          <w:rFonts w:ascii="Arial" w:eastAsia="Arial" w:hAnsi="Arial" w:cs="Arial"/>
          <w:color w:val="808080"/>
        </w:rPr>
      </w:pPr>
      <w:r>
        <w:rPr>
          <w:noProof/>
        </w:rPr>
        <w:pict w14:anchorId="07888C08">
          <v:rect id="_x0000_i1025" alt="" style="width:468pt;height:.05pt;mso-width-percent:0;mso-height-percent:0;mso-width-percent:0;mso-height-percent:0" o:hralign="center" o:hrstd="t" o:hr="t" fillcolor="#a0a0a0" stroked="f"/>
        </w:pict>
      </w:r>
    </w:p>
    <w:p w14:paraId="346848D8" w14:textId="77777777" w:rsidR="00146A38" w:rsidRDefault="000652E5">
      <w:pPr>
        <w:shd w:val="clear" w:color="auto" w:fill="E4F6CE"/>
        <w:spacing w:after="0" w:line="240" w:lineRule="auto"/>
        <w:rPr>
          <w:color w:val="003865"/>
          <w:sz w:val="32"/>
          <w:szCs w:val="32"/>
        </w:rPr>
      </w:pPr>
      <w:r>
        <w:rPr>
          <w:b/>
          <w:color w:val="003865"/>
          <w:sz w:val="32"/>
          <w:szCs w:val="32"/>
        </w:rPr>
        <w:t>Achievement and Integration Goals</w:t>
      </w:r>
    </w:p>
    <w:p w14:paraId="1FBF5C44" w14:textId="77777777" w:rsidR="00146A38" w:rsidRDefault="000652E5">
      <w:pPr>
        <w:spacing w:after="0" w:line="240" w:lineRule="auto"/>
        <w:rPr>
          <w:color w:val="003865"/>
          <w:sz w:val="32"/>
          <w:szCs w:val="32"/>
        </w:rPr>
      </w:pPr>
      <w:r>
        <w:t>This plan must contain three types of goals, at least one for each of the following:</w:t>
      </w:r>
    </w:p>
    <w:p w14:paraId="0B434F5C" w14:textId="77777777" w:rsidR="00146A38" w:rsidRDefault="000652E5">
      <w:pPr>
        <w:numPr>
          <w:ilvl w:val="0"/>
          <w:numId w:val="4"/>
        </w:numPr>
        <w:pBdr>
          <w:top w:val="nil"/>
          <w:left w:val="nil"/>
          <w:bottom w:val="nil"/>
          <w:right w:val="nil"/>
          <w:between w:val="nil"/>
        </w:pBdr>
        <w:spacing w:before="0" w:after="0" w:line="240" w:lineRule="auto"/>
        <w:rPr>
          <w:color w:val="000000"/>
        </w:rPr>
      </w:pPr>
      <w:r>
        <w:rPr>
          <w:color w:val="000000"/>
        </w:rPr>
        <w:t>Reducing the disparities in academic achievement among all students and specific categories of students excluding the categories of gender, disability, and English learners.</w:t>
      </w:r>
    </w:p>
    <w:p w14:paraId="304827CF" w14:textId="77777777" w:rsidR="00146A38" w:rsidRDefault="000652E5">
      <w:pPr>
        <w:numPr>
          <w:ilvl w:val="0"/>
          <w:numId w:val="4"/>
        </w:numPr>
        <w:pBdr>
          <w:top w:val="nil"/>
          <w:left w:val="nil"/>
          <w:bottom w:val="nil"/>
          <w:right w:val="nil"/>
          <w:between w:val="nil"/>
        </w:pBdr>
        <w:spacing w:before="0" w:after="0" w:line="240" w:lineRule="auto"/>
        <w:rPr>
          <w:color w:val="000000"/>
        </w:rPr>
      </w:pPr>
      <w:r>
        <w:rPr>
          <w:color w:val="000000"/>
        </w:rPr>
        <w:t>Reducing the disparities in equitable access to effective and more diverse teachers among all students and specific categories of students excluding the categories of gender, disability, and English learners.</w:t>
      </w:r>
    </w:p>
    <w:p w14:paraId="5B2BEA31" w14:textId="77777777" w:rsidR="00146A38" w:rsidRDefault="000652E5">
      <w:pPr>
        <w:numPr>
          <w:ilvl w:val="0"/>
          <w:numId w:val="4"/>
        </w:numPr>
        <w:pBdr>
          <w:top w:val="nil"/>
          <w:left w:val="nil"/>
          <w:bottom w:val="nil"/>
          <w:right w:val="nil"/>
          <w:between w:val="nil"/>
        </w:pBdr>
        <w:spacing w:before="0" w:line="240" w:lineRule="auto"/>
        <w:rPr>
          <w:color w:val="000000"/>
        </w:rPr>
      </w:pPr>
      <w:r>
        <w:rPr>
          <w:color w:val="000000"/>
        </w:rPr>
        <w:t>Increasing racial and economic integration (Minn. Stat. § 124D.861, subd. 2 (a)).</w:t>
      </w:r>
    </w:p>
    <w:p w14:paraId="3EC44A45" w14:textId="77777777" w:rsidR="00146A38" w:rsidRDefault="000652E5">
      <w:pPr>
        <w:tabs>
          <w:tab w:val="left" w:pos="3668"/>
          <w:tab w:val="left" w:pos="3994"/>
        </w:tabs>
        <w:spacing w:before="0" w:after="0" w:line="240" w:lineRule="auto"/>
        <w:rPr>
          <w:b/>
          <w:sz w:val="32"/>
          <w:szCs w:val="32"/>
        </w:rPr>
      </w:pPr>
      <w:r>
        <w:rPr>
          <w:b/>
          <w:color w:val="003865"/>
          <w:sz w:val="28"/>
          <w:szCs w:val="28"/>
        </w:rPr>
        <w:t>Goal #1</w:t>
      </w:r>
      <w:r>
        <w:rPr>
          <w:b/>
          <w:sz w:val="28"/>
          <w:szCs w:val="28"/>
        </w:rPr>
        <w:t>:</w:t>
      </w:r>
      <w:r>
        <w:rPr>
          <w:b/>
          <w:sz w:val="32"/>
          <w:szCs w:val="32"/>
        </w:rPr>
        <w:t xml:space="preserve"> </w:t>
      </w:r>
    </w:p>
    <w:p w14:paraId="0B620532" w14:textId="77777777" w:rsidR="00146A38" w:rsidRDefault="000652E5">
      <w:pPr>
        <w:tabs>
          <w:tab w:val="left" w:pos="3668"/>
          <w:tab w:val="left" w:pos="3994"/>
        </w:tabs>
        <w:spacing w:before="0" w:after="0" w:line="240" w:lineRule="auto"/>
        <w:rPr>
          <w:color w:val="000000"/>
          <w:sz w:val="24"/>
          <w:szCs w:val="24"/>
        </w:rPr>
      </w:pPr>
      <w:r>
        <w:rPr>
          <w:b/>
          <w:color w:val="003865"/>
          <w:sz w:val="24"/>
          <w:szCs w:val="24"/>
        </w:rPr>
        <w:t xml:space="preserve"> Achievement Disparity SMART Goal: </w:t>
      </w:r>
    </w:p>
    <w:p w14:paraId="4A6E179F" w14:textId="77777777" w:rsidR="00146A38" w:rsidRDefault="000652E5">
      <w:pPr>
        <w:pBdr>
          <w:top w:val="nil"/>
          <w:left w:val="nil"/>
          <w:bottom w:val="nil"/>
          <w:right w:val="nil"/>
          <w:between w:val="nil"/>
        </w:pBdr>
        <w:spacing w:before="120" w:after="0" w:line="240" w:lineRule="auto"/>
        <w:ind w:left="720" w:hanging="360"/>
        <w:rPr>
          <w:color w:val="000000"/>
        </w:rPr>
      </w:pPr>
      <w:r>
        <w:rPr>
          <w:color w:val="000000"/>
        </w:rPr>
        <w:t>We will increase by 2% each year from 2023-2026 the percentage of Hispanic and Black students who demonstrate</w:t>
      </w:r>
      <w:r>
        <w:t xml:space="preserve"> </w:t>
      </w:r>
      <w:r>
        <w:rPr>
          <w:color w:val="000000"/>
        </w:rPr>
        <w:t>College and Career Readiness on the ACT, ACCUPLACER or ASVAB college and career readiness tools.</w:t>
      </w:r>
    </w:p>
    <w:p w14:paraId="7C8CFB09" w14:textId="77777777" w:rsidR="00146A38" w:rsidRDefault="00146A38">
      <w:pPr>
        <w:pBdr>
          <w:top w:val="nil"/>
          <w:left w:val="nil"/>
          <w:bottom w:val="nil"/>
          <w:right w:val="nil"/>
          <w:between w:val="nil"/>
        </w:pBdr>
        <w:spacing w:before="0" w:after="0" w:line="240" w:lineRule="auto"/>
        <w:ind w:left="720" w:hanging="360"/>
        <w:rPr>
          <w:color w:val="000000"/>
        </w:rPr>
      </w:pPr>
    </w:p>
    <w:p w14:paraId="47878506" w14:textId="77777777" w:rsidR="00146A38" w:rsidRDefault="000652E5">
      <w:pPr>
        <w:pBdr>
          <w:top w:val="nil"/>
          <w:left w:val="nil"/>
          <w:bottom w:val="nil"/>
          <w:right w:val="nil"/>
          <w:between w:val="nil"/>
        </w:pBdr>
        <w:spacing w:before="0" w:after="0" w:line="240" w:lineRule="auto"/>
        <w:ind w:left="720" w:hanging="360"/>
        <w:rPr>
          <w:color w:val="000000"/>
        </w:rPr>
      </w:pPr>
      <w:r>
        <w:rPr>
          <w:color w:val="000000"/>
        </w:rPr>
        <w:t xml:space="preserve">ACT Composite ranges at the Silver level or higher on the National Career Readiness Certificate: </w:t>
      </w:r>
    </w:p>
    <w:p w14:paraId="350721A7" w14:textId="77777777" w:rsidR="00146A38" w:rsidRDefault="000652E5">
      <w:pPr>
        <w:numPr>
          <w:ilvl w:val="0"/>
          <w:numId w:val="10"/>
        </w:numPr>
        <w:pBdr>
          <w:top w:val="nil"/>
          <w:left w:val="nil"/>
          <w:bottom w:val="nil"/>
          <w:right w:val="nil"/>
          <w:between w:val="nil"/>
        </w:pBdr>
        <w:spacing w:before="0" w:after="0" w:line="240" w:lineRule="auto"/>
        <w:rPr>
          <w:color w:val="000000"/>
        </w:rPr>
      </w:pPr>
      <w:r>
        <w:rPr>
          <w:color w:val="000000"/>
        </w:rPr>
        <w:t>Platinum: 27-36</w:t>
      </w:r>
    </w:p>
    <w:p w14:paraId="6DA2E1C7" w14:textId="77777777" w:rsidR="00146A38" w:rsidRDefault="000652E5">
      <w:pPr>
        <w:numPr>
          <w:ilvl w:val="0"/>
          <w:numId w:val="10"/>
        </w:numPr>
        <w:pBdr>
          <w:top w:val="nil"/>
          <w:left w:val="nil"/>
          <w:bottom w:val="nil"/>
          <w:right w:val="nil"/>
          <w:between w:val="nil"/>
        </w:pBdr>
        <w:spacing w:before="0" w:after="0" w:line="240" w:lineRule="auto"/>
        <w:rPr>
          <w:color w:val="000000"/>
        </w:rPr>
      </w:pPr>
      <w:r>
        <w:rPr>
          <w:color w:val="000000"/>
        </w:rPr>
        <w:t>Gold: 22-26</w:t>
      </w:r>
    </w:p>
    <w:p w14:paraId="1CBC6E88" w14:textId="77777777" w:rsidR="00146A38" w:rsidRDefault="000652E5">
      <w:pPr>
        <w:numPr>
          <w:ilvl w:val="0"/>
          <w:numId w:val="10"/>
        </w:numPr>
        <w:pBdr>
          <w:top w:val="nil"/>
          <w:left w:val="nil"/>
          <w:bottom w:val="nil"/>
          <w:right w:val="nil"/>
          <w:between w:val="nil"/>
        </w:pBdr>
        <w:spacing w:before="0" w:after="0" w:line="240" w:lineRule="auto"/>
        <w:rPr>
          <w:color w:val="000000"/>
        </w:rPr>
      </w:pPr>
      <w:r>
        <w:rPr>
          <w:color w:val="000000"/>
        </w:rPr>
        <w:t>Silver: 17-21</w:t>
      </w:r>
    </w:p>
    <w:p w14:paraId="03E905CA" w14:textId="77777777" w:rsidR="00146A38" w:rsidRDefault="00146A38">
      <w:pPr>
        <w:pBdr>
          <w:top w:val="nil"/>
          <w:left w:val="nil"/>
          <w:bottom w:val="nil"/>
          <w:right w:val="nil"/>
          <w:between w:val="nil"/>
        </w:pBdr>
        <w:spacing w:before="0" w:after="0" w:line="240" w:lineRule="auto"/>
        <w:ind w:left="360" w:hanging="360"/>
        <w:rPr>
          <w:color w:val="000000"/>
        </w:rPr>
      </w:pPr>
    </w:p>
    <w:p w14:paraId="1D8FDA92" w14:textId="77777777" w:rsidR="00146A38" w:rsidRDefault="000652E5">
      <w:pPr>
        <w:pBdr>
          <w:top w:val="nil"/>
          <w:left w:val="nil"/>
          <w:bottom w:val="nil"/>
          <w:right w:val="nil"/>
          <w:between w:val="nil"/>
        </w:pBdr>
        <w:spacing w:before="0" w:after="0" w:line="240" w:lineRule="auto"/>
        <w:ind w:left="720" w:hanging="360"/>
        <w:rPr>
          <w:color w:val="000000"/>
        </w:rPr>
      </w:pPr>
      <w:r>
        <w:rPr>
          <w:color w:val="000000"/>
        </w:rPr>
        <w:t>ACCUPLACER Classic Score:</w:t>
      </w:r>
    </w:p>
    <w:p w14:paraId="32C0D1C1" w14:textId="77777777" w:rsidR="00146A38" w:rsidRDefault="000652E5">
      <w:pPr>
        <w:numPr>
          <w:ilvl w:val="0"/>
          <w:numId w:val="10"/>
        </w:numPr>
        <w:pBdr>
          <w:top w:val="nil"/>
          <w:left w:val="nil"/>
          <w:bottom w:val="nil"/>
          <w:right w:val="nil"/>
          <w:between w:val="nil"/>
        </w:pBdr>
        <w:spacing w:before="0" w:after="0" w:line="240" w:lineRule="auto"/>
        <w:rPr>
          <w:color w:val="000000"/>
        </w:rPr>
      </w:pPr>
      <w:r>
        <w:rPr>
          <w:color w:val="000000"/>
        </w:rPr>
        <w:t>73-120: Concordance with ACT Composite 19-36</w:t>
      </w:r>
    </w:p>
    <w:p w14:paraId="2A3BB43A" w14:textId="77777777" w:rsidR="00146A38" w:rsidRDefault="000652E5">
      <w:pPr>
        <w:numPr>
          <w:ilvl w:val="0"/>
          <w:numId w:val="10"/>
        </w:numPr>
        <w:pBdr>
          <w:top w:val="nil"/>
          <w:left w:val="nil"/>
          <w:bottom w:val="nil"/>
          <w:right w:val="nil"/>
          <w:between w:val="nil"/>
        </w:pBdr>
        <w:spacing w:before="0" w:after="0" w:line="240" w:lineRule="auto"/>
        <w:rPr>
          <w:color w:val="000000"/>
        </w:rPr>
      </w:pPr>
      <w:r>
        <w:rPr>
          <w:color w:val="000000"/>
        </w:rPr>
        <w:t>45-72: Concordance with ACT Composite 14-18</w:t>
      </w:r>
    </w:p>
    <w:p w14:paraId="4F7DEA1D" w14:textId="77777777" w:rsidR="00146A38" w:rsidRDefault="00146A38">
      <w:pPr>
        <w:pBdr>
          <w:top w:val="nil"/>
          <w:left w:val="nil"/>
          <w:bottom w:val="nil"/>
          <w:right w:val="nil"/>
          <w:between w:val="nil"/>
        </w:pBdr>
        <w:spacing w:before="0" w:after="0" w:line="240" w:lineRule="auto"/>
        <w:ind w:left="720" w:hanging="360"/>
        <w:rPr>
          <w:color w:val="000000"/>
        </w:rPr>
      </w:pPr>
    </w:p>
    <w:p w14:paraId="2C8B3A98" w14:textId="77777777" w:rsidR="00146A38" w:rsidRDefault="000652E5">
      <w:pPr>
        <w:pBdr>
          <w:top w:val="nil"/>
          <w:left w:val="nil"/>
          <w:bottom w:val="nil"/>
          <w:right w:val="nil"/>
          <w:between w:val="nil"/>
        </w:pBdr>
        <w:spacing w:before="0" w:after="0" w:line="240" w:lineRule="auto"/>
        <w:ind w:left="720" w:hanging="360"/>
        <w:rPr>
          <w:color w:val="000000"/>
        </w:rPr>
      </w:pPr>
      <w:r>
        <w:rPr>
          <w:color w:val="000000"/>
        </w:rPr>
        <w:t>ASVAB:</w:t>
      </w:r>
    </w:p>
    <w:p w14:paraId="7453ADCF" w14:textId="77777777" w:rsidR="00146A38" w:rsidRDefault="000652E5">
      <w:pPr>
        <w:numPr>
          <w:ilvl w:val="0"/>
          <w:numId w:val="10"/>
        </w:numPr>
        <w:pBdr>
          <w:top w:val="nil"/>
          <w:left w:val="nil"/>
          <w:bottom w:val="nil"/>
          <w:right w:val="nil"/>
          <w:between w:val="nil"/>
        </w:pBdr>
        <w:spacing w:before="0" w:after="0" w:line="240" w:lineRule="auto"/>
        <w:rPr>
          <w:color w:val="000000"/>
        </w:rPr>
      </w:pPr>
      <w:r>
        <w:rPr>
          <w:color w:val="000000"/>
        </w:rPr>
        <w:t xml:space="preserve">93-99: Concordance with ACT Composite 27-36 </w:t>
      </w:r>
    </w:p>
    <w:p w14:paraId="493FE12C" w14:textId="77777777" w:rsidR="00146A38" w:rsidRDefault="000652E5">
      <w:pPr>
        <w:numPr>
          <w:ilvl w:val="0"/>
          <w:numId w:val="10"/>
        </w:numPr>
        <w:pBdr>
          <w:top w:val="nil"/>
          <w:left w:val="nil"/>
          <w:bottom w:val="nil"/>
          <w:right w:val="nil"/>
          <w:between w:val="nil"/>
        </w:pBdr>
        <w:spacing w:before="0" w:after="0" w:line="240" w:lineRule="auto"/>
        <w:rPr>
          <w:color w:val="000000"/>
        </w:rPr>
      </w:pPr>
      <w:r>
        <w:rPr>
          <w:color w:val="000000"/>
        </w:rPr>
        <w:t>65-92: Concordance with ACT Composite 19-26</w:t>
      </w:r>
    </w:p>
    <w:p w14:paraId="32AE424E" w14:textId="77777777" w:rsidR="00146A38" w:rsidRDefault="000652E5">
      <w:pPr>
        <w:numPr>
          <w:ilvl w:val="0"/>
          <w:numId w:val="10"/>
        </w:numPr>
        <w:pBdr>
          <w:top w:val="nil"/>
          <w:left w:val="nil"/>
          <w:bottom w:val="nil"/>
          <w:right w:val="nil"/>
          <w:between w:val="nil"/>
        </w:pBdr>
        <w:spacing w:before="0" w:after="0" w:line="240" w:lineRule="auto"/>
        <w:rPr>
          <w:color w:val="000000"/>
        </w:rPr>
      </w:pPr>
      <w:r>
        <w:rPr>
          <w:color w:val="000000"/>
        </w:rPr>
        <w:t>50-64: Concordance with ACT Composite 17-18</w:t>
      </w:r>
    </w:p>
    <w:p w14:paraId="623284B3" w14:textId="77777777" w:rsidR="00146A38" w:rsidRDefault="00146A38">
      <w:pPr>
        <w:pBdr>
          <w:top w:val="nil"/>
          <w:left w:val="nil"/>
          <w:bottom w:val="nil"/>
          <w:right w:val="nil"/>
          <w:between w:val="nil"/>
        </w:pBdr>
        <w:spacing w:before="0" w:after="0" w:line="240" w:lineRule="auto"/>
        <w:ind w:left="720" w:hanging="360"/>
        <w:rPr>
          <w:color w:val="000000"/>
        </w:rPr>
      </w:pPr>
    </w:p>
    <w:p w14:paraId="4719A31D" w14:textId="77777777" w:rsidR="00146A38" w:rsidRDefault="000652E5">
      <w:pPr>
        <w:numPr>
          <w:ilvl w:val="0"/>
          <w:numId w:val="10"/>
        </w:numPr>
        <w:pBdr>
          <w:top w:val="nil"/>
          <w:left w:val="nil"/>
          <w:bottom w:val="nil"/>
          <w:right w:val="nil"/>
          <w:between w:val="nil"/>
        </w:pBdr>
        <w:spacing w:before="0" w:after="0" w:line="240" w:lineRule="auto"/>
        <w:rPr>
          <w:color w:val="000000"/>
        </w:rPr>
      </w:pPr>
      <w:r>
        <w:rPr>
          <w:color w:val="000000"/>
        </w:rPr>
        <w:t>2022-2023 Baseline</w:t>
      </w:r>
    </w:p>
    <w:p w14:paraId="3D937271" w14:textId="77777777" w:rsidR="00146A38" w:rsidRDefault="000652E5">
      <w:pPr>
        <w:numPr>
          <w:ilvl w:val="0"/>
          <w:numId w:val="10"/>
        </w:numPr>
        <w:pBdr>
          <w:top w:val="nil"/>
          <w:left w:val="nil"/>
          <w:bottom w:val="nil"/>
          <w:right w:val="nil"/>
          <w:between w:val="nil"/>
        </w:pBdr>
        <w:spacing w:before="0" w:after="0" w:line="240" w:lineRule="auto"/>
        <w:rPr>
          <w:color w:val="000000"/>
        </w:rPr>
      </w:pPr>
      <w:r>
        <w:rPr>
          <w:color w:val="000000"/>
        </w:rPr>
        <w:t>2023-2024 Increase by 2%</w:t>
      </w:r>
    </w:p>
    <w:p w14:paraId="5C9A29E6" w14:textId="77777777" w:rsidR="00146A38" w:rsidRDefault="000652E5">
      <w:pPr>
        <w:numPr>
          <w:ilvl w:val="0"/>
          <w:numId w:val="10"/>
        </w:numPr>
        <w:pBdr>
          <w:top w:val="nil"/>
          <w:left w:val="nil"/>
          <w:bottom w:val="nil"/>
          <w:right w:val="nil"/>
          <w:between w:val="nil"/>
        </w:pBdr>
        <w:spacing w:before="0" w:after="0" w:line="240" w:lineRule="auto"/>
        <w:rPr>
          <w:color w:val="000000"/>
        </w:rPr>
      </w:pPr>
      <w:r>
        <w:rPr>
          <w:color w:val="000000"/>
        </w:rPr>
        <w:t>2024-2025 Increase by 2%</w:t>
      </w:r>
    </w:p>
    <w:p w14:paraId="21463605" w14:textId="77777777" w:rsidR="00146A38" w:rsidRDefault="000652E5">
      <w:pPr>
        <w:numPr>
          <w:ilvl w:val="0"/>
          <w:numId w:val="7"/>
        </w:numPr>
        <w:pBdr>
          <w:top w:val="nil"/>
          <w:left w:val="nil"/>
          <w:bottom w:val="nil"/>
          <w:right w:val="nil"/>
          <w:between w:val="nil"/>
        </w:pBdr>
        <w:spacing w:before="0" w:after="0" w:line="240" w:lineRule="auto"/>
        <w:rPr>
          <w:color w:val="000000"/>
        </w:rPr>
      </w:pPr>
      <w:r>
        <w:rPr>
          <w:color w:val="000000"/>
        </w:rPr>
        <w:t>2025-2026 Increase by 2%</w:t>
      </w:r>
    </w:p>
    <w:p w14:paraId="1D933303" w14:textId="77777777" w:rsidR="00146A38" w:rsidRDefault="00146A38">
      <w:pPr>
        <w:pBdr>
          <w:top w:val="nil"/>
          <w:left w:val="nil"/>
          <w:bottom w:val="nil"/>
          <w:right w:val="nil"/>
          <w:between w:val="nil"/>
        </w:pBdr>
        <w:spacing w:before="0" w:after="0" w:line="240" w:lineRule="auto"/>
        <w:ind w:left="720" w:hanging="360"/>
        <w:rPr>
          <w:color w:val="000000"/>
        </w:rPr>
      </w:pPr>
    </w:p>
    <w:p w14:paraId="3318C1B9" w14:textId="77777777" w:rsidR="00146A38" w:rsidRDefault="000652E5">
      <w:pPr>
        <w:pBdr>
          <w:top w:val="nil"/>
          <w:left w:val="nil"/>
          <w:bottom w:val="nil"/>
          <w:right w:val="nil"/>
          <w:between w:val="nil"/>
        </w:pBdr>
        <w:spacing w:before="0" w:after="120" w:line="240" w:lineRule="auto"/>
        <w:ind w:left="720" w:hanging="360"/>
        <w:rPr>
          <w:color w:val="000000"/>
        </w:rPr>
      </w:pPr>
      <w:r>
        <w:rPr>
          <w:b/>
          <w:color w:val="003865"/>
        </w:rPr>
        <w:t>Narrative:</w:t>
      </w:r>
      <w:r>
        <w:rPr>
          <w:b/>
          <w:color w:val="000000"/>
        </w:rPr>
        <w:t xml:space="preserve">  </w:t>
      </w:r>
      <w:r>
        <w:rPr>
          <w:color w:val="000000"/>
        </w:rPr>
        <w:t>Stillwater Area Public Schools acknowledges that the current standardized testing, achievement and</w:t>
      </w:r>
      <w:r>
        <w:t xml:space="preserve"> </w:t>
      </w:r>
      <w:r>
        <w:rPr>
          <w:color w:val="000000"/>
        </w:rPr>
        <w:t xml:space="preserve">opportunity gaps that exist within our school district are unacceptable and that we can and we must continue to do better. To begin with, our school district views these efforts as a shared opportunity and a shared responsibility in partnering with the students and families that we serve. In addition, our district's Operational Plan and Strategic Directions must unapologetically prioritize educational equity, moving the work from merely programmatic, to systemic and structural. Finally, through true collaboration our district level administration, St. Croix Education Association leadership and our teachers and staff must walk alongside one another in our on-going efforts to truly See ALL, Serve ALL and Support ALL of the students and families that we serve.  </w:t>
      </w:r>
    </w:p>
    <w:p w14:paraId="57CCA28F" w14:textId="77777777" w:rsidR="00146A38" w:rsidRDefault="00146A38">
      <w:pPr>
        <w:pBdr>
          <w:top w:val="nil"/>
          <w:left w:val="nil"/>
          <w:bottom w:val="nil"/>
          <w:right w:val="nil"/>
          <w:between w:val="nil"/>
        </w:pBdr>
        <w:spacing w:before="0" w:after="120" w:line="240" w:lineRule="auto"/>
        <w:ind w:left="720" w:hanging="360"/>
      </w:pPr>
    </w:p>
    <w:p w14:paraId="6085254F" w14:textId="77777777" w:rsidR="00146A38" w:rsidRDefault="000652E5">
      <w:pPr>
        <w:pBdr>
          <w:top w:val="nil"/>
          <w:left w:val="nil"/>
          <w:bottom w:val="nil"/>
          <w:right w:val="nil"/>
          <w:between w:val="nil"/>
        </w:pBdr>
        <w:spacing w:before="0" w:after="0" w:line="240" w:lineRule="auto"/>
        <w:rPr>
          <w:b/>
          <w:color w:val="003865"/>
          <w:sz w:val="28"/>
          <w:szCs w:val="28"/>
        </w:rPr>
      </w:pPr>
      <w:r>
        <w:rPr>
          <w:b/>
          <w:color w:val="003865"/>
          <w:sz w:val="28"/>
          <w:szCs w:val="28"/>
        </w:rPr>
        <w:lastRenderedPageBreak/>
        <w:t xml:space="preserve">Goal #2: </w:t>
      </w:r>
    </w:p>
    <w:p w14:paraId="6EF52DF9" w14:textId="77777777" w:rsidR="00146A38" w:rsidRDefault="000652E5">
      <w:pPr>
        <w:widowControl w:val="0"/>
        <w:spacing w:before="0" w:after="0" w:line="240" w:lineRule="auto"/>
        <w:rPr>
          <w:b/>
          <w:color w:val="003865"/>
          <w:sz w:val="24"/>
          <w:szCs w:val="24"/>
        </w:rPr>
      </w:pPr>
      <w:r>
        <w:rPr>
          <w:b/>
          <w:color w:val="003865"/>
          <w:sz w:val="24"/>
          <w:szCs w:val="24"/>
        </w:rPr>
        <w:t>Achievement Disparity SMART Goal:</w:t>
      </w:r>
    </w:p>
    <w:p w14:paraId="4EF1A756" w14:textId="3836ACAB" w:rsidR="00146A38" w:rsidRDefault="000652E5">
      <w:pPr>
        <w:widowControl w:val="0"/>
        <w:spacing w:before="0" w:after="0" w:line="240" w:lineRule="auto"/>
      </w:pPr>
      <w:r>
        <w:t xml:space="preserve">We will increase by 2% each year from 2023-2026 the number of Enriched, Advanced Placement, CIS (College in the Schools), and </w:t>
      </w:r>
      <w:r w:rsidR="00B93208">
        <w:t>Post-Secondary</w:t>
      </w:r>
      <w:r>
        <w:t xml:space="preserve"> Enrollment Options courses taken by our Hispanic and Black students enrolled in the AVID (Advancement Via Individual Determination) Elective in grades 9-12. </w:t>
      </w:r>
    </w:p>
    <w:p w14:paraId="27AD6E14" w14:textId="77777777" w:rsidR="00146A38" w:rsidRDefault="00146A38">
      <w:pPr>
        <w:widowControl w:val="0"/>
        <w:spacing w:before="0" w:after="0" w:line="240" w:lineRule="auto"/>
      </w:pPr>
    </w:p>
    <w:p w14:paraId="4364B4F4" w14:textId="77777777" w:rsidR="00146A38" w:rsidRDefault="000652E5">
      <w:pPr>
        <w:spacing w:before="0" w:after="0" w:line="276" w:lineRule="auto"/>
      </w:pPr>
      <w:r>
        <w:t>2022-2023 Baseline</w:t>
      </w:r>
    </w:p>
    <w:p w14:paraId="097EDD9E" w14:textId="77777777" w:rsidR="00146A38" w:rsidRDefault="000652E5">
      <w:pPr>
        <w:spacing w:before="0" w:after="0" w:line="276" w:lineRule="auto"/>
      </w:pPr>
      <w:r>
        <w:t>2023-2024 Increase by 2%</w:t>
      </w:r>
    </w:p>
    <w:p w14:paraId="6308BC3B" w14:textId="77777777" w:rsidR="00146A38" w:rsidRDefault="000652E5">
      <w:pPr>
        <w:spacing w:before="0" w:after="0" w:line="276" w:lineRule="auto"/>
      </w:pPr>
      <w:r>
        <w:t>2024-2025 Increase by 2%</w:t>
      </w:r>
    </w:p>
    <w:p w14:paraId="612A085C" w14:textId="77777777" w:rsidR="00146A38" w:rsidRDefault="000652E5">
      <w:pPr>
        <w:spacing w:before="0" w:after="0" w:line="276" w:lineRule="auto"/>
      </w:pPr>
      <w:r>
        <w:t>2025-2026 Increase by 2%</w:t>
      </w:r>
    </w:p>
    <w:p w14:paraId="248FA4F7" w14:textId="77777777" w:rsidR="00146A38" w:rsidRDefault="00146A38">
      <w:pPr>
        <w:spacing w:before="0" w:after="0" w:line="276" w:lineRule="auto"/>
        <w:rPr>
          <w:b/>
        </w:rPr>
      </w:pPr>
    </w:p>
    <w:p w14:paraId="35B84EA7" w14:textId="013039DF" w:rsidR="00146A38" w:rsidRDefault="000652E5">
      <w:pPr>
        <w:spacing w:before="0" w:after="0" w:line="276" w:lineRule="auto"/>
      </w:pPr>
      <w:r>
        <w:rPr>
          <w:b/>
          <w:color w:val="003865"/>
        </w:rPr>
        <w:t>Narrative:</w:t>
      </w:r>
      <w:r>
        <w:rPr>
          <w:b/>
        </w:rPr>
        <w:t xml:space="preserve"> </w:t>
      </w:r>
      <w:r>
        <w:t xml:space="preserve">AVID (Advancement Via Individual Determination) is a college and career readiness system designed to support students from groups underrepresented in careers and on college campuses including but not limited to those from </w:t>
      </w:r>
      <w:r w:rsidR="00B93208">
        <w:t>low-income</w:t>
      </w:r>
      <w:r>
        <w:t xml:space="preserve"> families and </w:t>
      </w:r>
      <w:r w:rsidR="00B93208">
        <w:t>first-generation</w:t>
      </w:r>
      <w:r>
        <w:t xml:space="preserve"> college-bound students. For the last 10 years, Stillwater Area Public Schools has incorporated the AVID system as an important conduit that reinforces and supports rigorous academic standards, provides a multitude of student leadership opportunities and offers learning environments that encourage on-going social and emotional growth and development. These efforts go far beyond the AVID Elective classrooms, striving to provide collective institutional agency by:</w:t>
      </w:r>
    </w:p>
    <w:p w14:paraId="7AAE3BF9" w14:textId="77777777" w:rsidR="00146A38" w:rsidRDefault="00146A38">
      <w:pPr>
        <w:spacing w:before="0" w:after="0" w:line="276" w:lineRule="auto"/>
      </w:pPr>
    </w:p>
    <w:p w14:paraId="093FC176" w14:textId="77777777" w:rsidR="00146A38" w:rsidRDefault="000652E5">
      <w:pPr>
        <w:numPr>
          <w:ilvl w:val="0"/>
          <w:numId w:val="13"/>
        </w:numPr>
        <w:spacing w:before="0" w:after="0" w:line="276" w:lineRule="auto"/>
      </w:pPr>
      <w:r>
        <w:t>Aligning the work into congruent institutional systems and structures</w:t>
      </w:r>
    </w:p>
    <w:p w14:paraId="6DED8509" w14:textId="77777777" w:rsidR="00146A38" w:rsidRDefault="000652E5">
      <w:pPr>
        <w:numPr>
          <w:ilvl w:val="0"/>
          <w:numId w:val="13"/>
        </w:numPr>
        <w:spacing w:before="0" w:after="0" w:line="276" w:lineRule="auto"/>
      </w:pPr>
      <w:r>
        <w:t>Breaking down barriers</w:t>
      </w:r>
    </w:p>
    <w:p w14:paraId="4C159AD0" w14:textId="77777777" w:rsidR="00146A38" w:rsidRDefault="000652E5">
      <w:pPr>
        <w:numPr>
          <w:ilvl w:val="0"/>
          <w:numId w:val="13"/>
        </w:numPr>
        <w:spacing w:before="0" w:after="0" w:line="276" w:lineRule="auto"/>
      </w:pPr>
      <w:r>
        <w:t>Insisting on rigor</w:t>
      </w:r>
    </w:p>
    <w:p w14:paraId="73E0F0CE" w14:textId="77777777" w:rsidR="00146A38" w:rsidRDefault="000652E5">
      <w:pPr>
        <w:numPr>
          <w:ilvl w:val="0"/>
          <w:numId w:val="13"/>
        </w:numPr>
        <w:spacing w:before="0" w:after="0" w:line="276" w:lineRule="auto"/>
      </w:pPr>
      <w:r>
        <w:t xml:space="preserve">Advocating for ALL students  </w:t>
      </w:r>
    </w:p>
    <w:p w14:paraId="17830779" w14:textId="77777777" w:rsidR="00146A38" w:rsidRDefault="00146A38">
      <w:pPr>
        <w:spacing w:before="0" w:after="0" w:line="276" w:lineRule="auto"/>
        <w:rPr>
          <w:sz w:val="24"/>
          <w:szCs w:val="24"/>
        </w:rPr>
      </w:pPr>
    </w:p>
    <w:p w14:paraId="18C27185" w14:textId="77777777" w:rsidR="00146A38" w:rsidRDefault="000652E5">
      <w:pPr>
        <w:spacing w:before="0" w:after="0" w:line="276" w:lineRule="auto"/>
        <w:rPr>
          <w:b/>
          <w:color w:val="003865"/>
          <w:sz w:val="28"/>
          <w:szCs w:val="28"/>
        </w:rPr>
      </w:pPr>
      <w:r>
        <w:rPr>
          <w:b/>
          <w:color w:val="003865"/>
          <w:sz w:val="28"/>
          <w:szCs w:val="28"/>
        </w:rPr>
        <w:t>Goal #3:</w:t>
      </w:r>
    </w:p>
    <w:p w14:paraId="7689B682" w14:textId="77777777" w:rsidR="00146A38" w:rsidRDefault="000652E5">
      <w:pPr>
        <w:spacing w:before="0" w:after="0" w:line="276" w:lineRule="auto"/>
        <w:rPr>
          <w:b/>
          <w:color w:val="003865"/>
        </w:rPr>
      </w:pPr>
      <w:r>
        <w:rPr>
          <w:b/>
          <w:color w:val="003865"/>
        </w:rPr>
        <w:t xml:space="preserve">Integration Smart Goal: </w:t>
      </w:r>
    </w:p>
    <w:p w14:paraId="1C2B861A" w14:textId="77777777" w:rsidR="00146A38" w:rsidRDefault="000652E5">
      <w:pPr>
        <w:spacing w:before="0" w:after="0" w:line="276" w:lineRule="auto"/>
        <w:rPr>
          <w:color w:val="222222"/>
        </w:rPr>
      </w:pPr>
      <w:r>
        <w:rPr>
          <w:color w:val="222222"/>
        </w:rPr>
        <w:t xml:space="preserve">As measured by the Logic Model  </w:t>
      </w:r>
      <w:hyperlink r:id="rId19" w:anchor="gid=381107349">
        <w:r>
          <w:rPr>
            <w:color w:val="1155CC"/>
            <w:u w:val="single"/>
          </w:rPr>
          <w:t>Stillwater Schools Evaluative Dashboard FY24 OUTLINE - Google Sheets</w:t>
        </w:r>
      </w:hyperlink>
      <w:r>
        <w:rPr>
          <w:color w:val="222222"/>
        </w:rPr>
        <w:t xml:space="preserve"> or through the Ripple Effect Mapping process </w:t>
      </w:r>
      <w:hyperlink r:id="rId20">
        <w:r>
          <w:rPr>
            <w:color w:val="1155CC"/>
            <w:u w:val="single"/>
          </w:rPr>
          <w:t xml:space="preserve">Ripple Effect Map: </w:t>
        </w:r>
      </w:hyperlink>
      <w:r>
        <w:rPr>
          <w:color w:val="222222"/>
        </w:rPr>
        <w:t>, we will increase by 5% each year from 2023-2026, the number of students who indicate that they Strongly Agree or Agree that their experiences with cross-district student programming:</w:t>
      </w:r>
    </w:p>
    <w:p w14:paraId="4CC44413" w14:textId="77777777" w:rsidR="00146A38" w:rsidRDefault="00146A38">
      <w:pPr>
        <w:spacing w:before="0" w:after="0" w:line="276" w:lineRule="auto"/>
        <w:rPr>
          <w:color w:val="222222"/>
        </w:rPr>
      </w:pPr>
    </w:p>
    <w:p w14:paraId="20746253" w14:textId="77777777" w:rsidR="00146A38" w:rsidRDefault="000652E5">
      <w:pPr>
        <w:spacing w:before="0" w:after="0" w:line="276" w:lineRule="auto"/>
        <w:rPr>
          <w:color w:val="222222"/>
        </w:rPr>
      </w:pPr>
      <w:r>
        <w:rPr>
          <w:color w:val="222222"/>
        </w:rPr>
        <w:t>1. Built impactful relationships with students from other districts</w:t>
      </w:r>
    </w:p>
    <w:p w14:paraId="2BECC054" w14:textId="77777777" w:rsidR="00146A38" w:rsidRDefault="000652E5">
      <w:pPr>
        <w:spacing w:before="0" w:after="0" w:line="276" w:lineRule="auto"/>
        <w:rPr>
          <w:color w:val="222222"/>
        </w:rPr>
      </w:pPr>
      <w:r>
        <w:rPr>
          <w:color w:val="222222"/>
        </w:rPr>
        <w:t>2. Created an accepting space for self-expression</w:t>
      </w:r>
    </w:p>
    <w:p w14:paraId="349B1681" w14:textId="77777777" w:rsidR="00146A38" w:rsidRDefault="000652E5">
      <w:pPr>
        <w:spacing w:before="0" w:after="0" w:line="276" w:lineRule="auto"/>
        <w:rPr>
          <w:color w:val="222222"/>
        </w:rPr>
      </w:pPr>
      <w:r>
        <w:rPr>
          <w:color w:val="222222"/>
        </w:rPr>
        <w:t>3. Cultivated the elevation of student voices</w:t>
      </w:r>
    </w:p>
    <w:p w14:paraId="3CBB3159" w14:textId="77777777" w:rsidR="00146A38" w:rsidRDefault="000652E5">
      <w:pPr>
        <w:spacing w:before="0" w:after="0" w:line="276" w:lineRule="auto"/>
        <w:rPr>
          <w:color w:val="222222"/>
        </w:rPr>
      </w:pPr>
      <w:r>
        <w:rPr>
          <w:color w:val="222222"/>
        </w:rPr>
        <w:t>4. Generated feelings of identity pride and empowerment</w:t>
      </w:r>
    </w:p>
    <w:p w14:paraId="7460FF0B" w14:textId="0A2E2799" w:rsidR="00146A38" w:rsidRDefault="000652E5">
      <w:pPr>
        <w:spacing w:before="0" w:after="0" w:line="276" w:lineRule="auto"/>
        <w:rPr>
          <w:color w:val="222222"/>
        </w:rPr>
      </w:pPr>
      <w:r>
        <w:rPr>
          <w:color w:val="222222"/>
        </w:rPr>
        <w:t xml:space="preserve">5. Employed a </w:t>
      </w:r>
      <w:r w:rsidR="00B93208">
        <w:rPr>
          <w:color w:val="222222"/>
        </w:rPr>
        <w:t>student-initiated</w:t>
      </w:r>
      <w:r>
        <w:rPr>
          <w:color w:val="222222"/>
        </w:rPr>
        <w:t xml:space="preserve"> process to unleash creativity</w:t>
      </w:r>
    </w:p>
    <w:p w14:paraId="48252F6C" w14:textId="77777777" w:rsidR="00146A38" w:rsidRDefault="00146A38">
      <w:pPr>
        <w:spacing w:before="0" w:after="0" w:line="276" w:lineRule="auto"/>
        <w:rPr>
          <w:color w:val="222222"/>
        </w:rPr>
      </w:pPr>
    </w:p>
    <w:p w14:paraId="559927C3" w14:textId="77777777" w:rsidR="00146A38" w:rsidRDefault="000652E5">
      <w:pPr>
        <w:spacing w:before="0" w:after="0" w:line="276" w:lineRule="auto"/>
        <w:rPr>
          <w:color w:val="222222"/>
        </w:rPr>
      </w:pPr>
      <w:r>
        <w:rPr>
          <w:b/>
          <w:color w:val="003865"/>
        </w:rPr>
        <w:t>Narrative:</w:t>
      </w:r>
      <w:r>
        <w:rPr>
          <w:color w:val="003865"/>
        </w:rPr>
        <w:t xml:space="preserve"> </w:t>
      </w:r>
      <w:r>
        <w:rPr>
          <w:color w:val="222222"/>
        </w:rPr>
        <w:t xml:space="preserve">Stillwater’s cross-district student programming provides learning environments in which students have the opportunity to reflect on their own cultural identities and how these identities create a lens through which they view the world. While honoring their own identities, students have the opportunity to explore intercultural competencies. Working in cooperative learning teams, students use mediums such as storytelling, podcasting, film and creative writing to learn skills to communicate, collaborate and to lead equitably and inclusively. </w:t>
      </w:r>
    </w:p>
    <w:p w14:paraId="6F974266" w14:textId="7350A4C5" w:rsidR="00146A38" w:rsidRDefault="00146A38">
      <w:pPr>
        <w:spacing w:before="0" w:after="0" w:line="276" w:lineRule="auto"/>
        <w:rPr>
          <w:color w:val="222222"/>
        </w:rPr>
      </w:pPr>
    </w:p>
    <w:p w14:paraId="77CE1100" w14:textId="376F1B85" w:rsidR="00B93208" w:rsidRDefault="00B93208">
      <w:pPr>
        <w:spacing w:before="0" w:after="0" w:line="276" w:lineRule="auto"/>
        <w:rPr>
          <w:color w:val="222222"/>
        </w:rPr>
      </w:pPr>
    </w:p>
    <w:p w14:paraId="3C7F9429" w14:textId="0563B061" w:rsidR="00B93208" w:rsidRDefault="00B93208">
      <w:pPr>
        <w:spacing w:before="0" w:after="0" w:line="276" w:lineRule="auto"/>
        <w:rPr>
          <w:color w:val="222222"/>
        </w:rPr>
      </w:pPr>
    </w:p>
    <w:p w14:paraId="5C7237A7" w14:textId="77777777" w:rsidR="00B93208" w:rsidRDefault="00B93208">
      <w:pPr>
        <w:spacing w:before="0" w:after="0" w:line="276" w:lineRule="auto"/>
        <w:rPr>
          <w:color w:val="222222"/>
        </w:rPr>
      </w:pPr>
    </w:p>
    <w:p w14:paraId="18DB25BD" w14:textId="77777777" w:rsidR="00146A38" w:rsidRDefault="000652E5">
      <w:pPr>
        <w:spacing w:before="0" w:after="0" w:line="276" w:lineRule="auto"/>
        <w:rPr>
          <w:b/>
          <w:color w:val="003865"/>
        </w:rPr>
      </w:pPr>
      <w:r>
        <w:rPr>
          <w:b/>
          <w:color w:val="003865"/>
        </w:rPr>
        <w:lastRenderedPageBreak/>
        <w:t>Goal #4:</w:t>
      </w:r>
    </w:p>
    <w:p w14:paraId="2A437FAE" w14:textId="77777777" w:rsidR="00146A38" w:rsidRDefault="000652E5">
      <w:pPr>
        <w:spacing w:before="0" w:after="0" w:line="276" w:lineRule="auto"/>
        <w:rPr>
          <w:rFonts w:ascii="Arial" w:eastAsia="Arial" w:hAnsi="Arial" w:cs="Arial"/>
          <w:b/>
          <w:color w:val="003865"/>
        </w:rPr>
      </w:pPr>
      <w:r>
        <w:rPr>
          <w:rFonts w:ascii="Arial" w:eastAsia="Arial" w:hAnsi="Arial" w:cs="Arial"/>
          <w:b/>
          <w:color w:val="003865"/>
        </w:rPr>
        <w:t xml:space="preserve">Teacher Equity SMART Goal: </w:t>
      </w:r>
    </w:p>
    <w:p w14:paraId="7A85FCA4" w14:textId="77777777" w:rsidR="00146A38" w:rsidRDefault="000652E5">
      <w:pPr>
        <w:spacing w:before="0" w:after="0" w:line="276" w:lineRule="auto"/>
      </w:pPr>
      <w:r>
        <w:t>We will increase Stillwater Area Public Schools students’ access to TOCAIT (Teachers of Color and American Indian Teachers) from: 3.7% in FY 2023 to 6.0% in FY 2026</w:t>
      </w:r>
    </w:p>
    <w:p w14:paraId="013A15E5" w14:textId="77777777" w:rsidR="00146A38" w:rsidRDefault="00146A38">
      <w:pPr>
        <w:spacing w:before="0" w:after="0" w:line="276" w:lineRule="auto"/>
      </w:pPr>
    </w:p>
    <w:p w14:paraId="2C669E7A" w14:textId="77777777" w:rsidR="00146A38" w:rsidRDefault="000652E5">
      <w:pPr>
        <w:spacing w:before="0" w:after="0" w:line="276" w:lineRule="auto"/>
      </w:pPr>
      <w:r>
        <w:t>2022-2023 3.7%</w:t>
      </w:r>
    </w:p>
    <w:p w14:paraId="77DA6F35" w14:textId="77777777" w:rsidR="00146A38" w:rsidRDefault="000652E5">
      <w:pPr>
        <w:spacing w:before="0" w:after="0" w:line="276" w:lineRule="auto"/>
      </w:pPr>
      <w:r>
        <w:t>2023-2024 4.5%</w:t>
      </w:r>
    </w:p>
    <w:p w14:paraId="11E93523" w14:textId="77777777" w:rsidR="00146A38" w:rsidRDefault="000652E5">
      <w:pPr>
        <w:spacing w:before="0" w:after="0" w:line="276" w:lineRule="auto"/>
      </w:pPr>
      <w:r>
        <w:t>2024-2025 5.3%</w:t>
      </w:r>
    </w:p>
    <w:p w14:paraId="3AA838BC" w14:textId="77777777" w:rsidR="00146A38" w:rsidRDefault="000652E5">
      <w:pPr>
        <w:spacing w:before="0" w:after="0" w:line="276" w:lineRule="auto"/>
      </w:pPr>
      <w:r>
        <w:t>2025-2026 6.0%</w:t>
      </w:r>
    </w:p>
    <w:p w14:paraId="629566E7" w14:textId="77777777" w:rsidR="00146A38" w:rsidRDefault="00146A38">
      <w:pPr>
        <w:spacing w:before="0" w:after="0" w:line="276" w:lineRule="auto"/>
      </w:pPr>
    </w:p>
    <w:p w14:paraId="18998742" w14:textId="6533B10B" w:rsidR="00146A38" w:rsidRDefault="000652E5">
      <w:pPr>
        <w:spacing w:before="0" w:after="0" w:line="276" w:lineRule="auto"/>
      </w:pPr>
      <w:r>
        <w:rPr>
          <w:b/>
          <w:color w:val="003865"/>
        </w:rPr>
        <w:t>Narrative:</w:t>
      </w:r>
      <w:r>
        <w:t xml:space="preserve"> In Minnesota, only</w:t>
      </w:r>
      <w:r>
        <w:rPr>
          <w:b/>
        </w:rPr>
        <w:t xml:space="preserve"> </w:t>
      </w:r>
      <w:r>
        <w:t>5.9 percent</w:t>
      </w:r>
      <w:r>
        <w:rPr>
          <w:b/>
        </w:rPr>
        <w:t xml:space="preserve"> </w:t>
      </w:r>
      <w:r>
        <w:t xml:space="preserve">of our teacher workforce identify as TOCAIT  (Teachers of Color or American Indian Teachers); whereas 36.7 percent of our students identify as Students of Color or American Indian students. These facts illustrate a systemic inequity in access to excellent and diverse teachers. </w:t>
      </w:r>
      <w:r>
        <w:rPr>
          <w:color w:val="202124"/>
          <w:highlight w:val="white"/>
        </w:rPr>
        <w:t xml:space="preserve">There is mounting and clear evidence supporting the social-emotional and academic benefits for both educators and our children in having teachers that represent our student population. Currently, in Stillwater Area Public Schools 3.7% </w:t>
      </w:r>
      <w:r>
        <w:t xml:space="preserve">of our current teaching staff meet </w:t>
      </w:r>
      <w:r w:rsidR="00B93208">
        <w:t>these criteria</w:t>
      </w:r>
      <w:r>
        <w:t>; (592 teachers / 22 TOCAIT). Stillwater schools has adopted a twofold approach to address this urgent need:</w:t>
      </w:r>
    </w:p>
    <w:p w14:paraId="54E6B290" w14:textId="77777777" w:rsidR="00146A38" w:rsidRDefault="00146A38">
      <w:pPr>
        <w:spacing w:before="0" w:after="0" w:line="276" w:lineRule="auto"/>
      </w:pPr>
    </w:p>
    <w:p w14:paraId="315D1202" w14:textId="77777777" w:rsidR="00146A38" w:rsidRDefault="000652E5">
      <w:pPr>
        <w:numPr>
          <w:ilvl w:val="0"/>
          <w:numId w:val="14"/>
        </w:numPr>
        <w:spacing w:before="0" w:after="0" w:line="276" w:lineRule="auto"/>
      </w:pPr>
      <w:r>
        <w:t>Grow Your Own programming</w:t>
      </w:r>
    </w:p>
    <w:p w14:paraId="5A88AC71" w14:textId="77777777" w:rsidR="00146A38" w:rsidRDefault="000652E5">
      <w:pPr>
        <w:numPr>
          <w:ilvl w:val="0"/>
          <w:numId w:val="14"/>
        </w:numPr>
        <w:spacing w:before="0" w:after="0" w:line="276" w:lineRule="auto"/>
      </w:pPr>
      <w:r>
        <w:t xml:space="preserve">Provide ongoing professional development for Stillwater Schools Human Resources Department </w:t>
      </w:r>
    </w:p>
    <w:p w14:paraId="484C6376" w14:textId="77777777" w:rsidR="00146A38" w:rsidRDefault="00146A38">
      <w:pPr>
        <w:tabs>
          <w:tab w:val="left" w:pos="3668"/>
          <w:tab w:val="left" w:pos="3994"/>
        </w:tabs>
        <w:spacing w:before="0" w:after="0" w:line="240" w:lineRule="auto"/>
      </w:pPr>
    </w:p>
    <w:p w14:paraId="35907BBC" w14:textId="77777777" w:rsidR="00146A38" w:rsidRDefault="00146A38">
      <w:pPr>
        <w:tabs>
          <w:tab w:val="left" w:pos="3668"/>
          <w:tab w:val="left" w:pos="3994"/>
        </w:tabs>
        <w:spacing w:before="0" w:after="0" w:line="240" w:lineRule="auto"/>
      </w:pPr>
    </w:p>
    <w:p w14:paraId="02E7BB49" w14:textId="77777777" w:rsidR="00146A38" w:rsidRDefault="000652E5">
      <w:pPr>
        <w:pStyle w:val="Heading3"/>
        <w:shd w:val="clear" w:color="auto" w:fill="E4F6CE"/>
        <w:spacing w:after="0" w:line="240" w:lineRule="auto"/>
        <w:rPr>
          <w:sz w:val="32"/>
          <w:szCs w:val="32"/>
        </w:rPr>
      </w:pPr>
      <w:r>
        <w:rPr>
          <w:sz w:val="32"/>
          <w:szCs w:val="32"/>
        </w:rPr>
        <w:t xml:space="preserve">Strategies </w:t>
      </w:r>
    </w:p>
    <w:p w14:paraId="0F0886C9" w14:textId="77777777" w:rsidR="00146A38" w:rsidRDefault="000652E5">
      <w:pPr>
        <w:pStyle w:val="Heading3"/>
        <w:spacing w:line="240" w:lineRule="auto"/>
        <w:rPr>
          <w:b w:val="0"/>
          <w:color w:val="000000"/>
          <w:sz w:val="22"/>
          <w:szCs w:val="22"/>
        </w:rPr>
      </w:pPr>
      <w:r>
        <w:rPr>
          <w:b w:val="0"/>
          <w:color w:val="000000"/>
          <w:sz w:val="22"/>
          <w:szCs w:val="22"/>
        </w:rPr>
        <w:t xml:space="preserve">Each goal should have at least one strategy. Number each strategy sequentially and give it a unique name. For each strategy, provide a narrative description as explained below. </w:t>
      </w:r>
    </w:p>
    <w:p w14:paraId="55278764" w14:textId="3ED10243" w:rsidR="00146A38" w:rsidRDefault="000652E5">
      <w:pPr>
        <w:shd w:val="clear" w:color="auto" w:fill="FFFFFF"/>
        <w:spacing w:before="0" w:after="0" w:line="240" w:lineRule="auto"/>
      </w:pPr>
      <w:r>
        <w:t xml:space="preserve">Districts may use Achievement and Integration revenue to pursue racial and economic integration and reduce achievement disparities between student groups through the types of strategies listed in the </w:t>
      </w:r>
      <w:r>
        <w:rPr>
          <w:i/>
        </w:rPr>
        <w:t xml:space="preserve">Type of Strategy </w:t>
      </w:r>
      <w:r w:rsidR="00B93208">
        <w:t>section below</w:t>
      </w:r>
      <w:r>
        <w:t xml:space="preserve"> (Minn. Stat. § 124D.861, subd. 2). </w:t>
      </w:r>
    </w:p>
    <w:p w14:paraId="6881E4E9" w14:textId="77777777" w:rsidR="00146A38" w:rsidRDefault="00146A38">
      <w:pPr>
        <w:shd w:val="clear" w:color="auto" w:fill="FFFFFF"/>
        <w:spacing w:before="0" w:after="0" w:line="240" w:lineRule="auto"/>
      </w:pPr>
    </w:p>
    <w:p w14:paraId="5A37B9D3" w14:textId="77777777" w:rsidR="00146A38" w:rsidRDefault="000652E5">
      <w:pPr>
        <w:shd w:val="clear" w:color="auto" w:fill="FFFFFF"/>
        <w:spacing w:before="0" w:after="0" w:line="240" w:lineRule="auto"/>
      </w:pPr>
      <w:r>
        <w:rPr>
          <w:b/>
          <w:color w:val="003865"/>
          <w:sz w:val="26"/>
          <w:szCs w:val="26"/>
        </w:rPr>
        <w:t>Integration Requirement</w:t>
      </w:r>
      <w:r>
        <w:rPr>
          <w:sz w:val="24"/>
          <w:szCs w:val="24"/>
        </w:rPr>
        <w:t xml:space="preserve"> </w:t>
      </w:r>
      <w:r>
        <w:t xml:space="preserve">At least one of your strategies must be a student integration activity designed and implemented to bring together students from a racially isolated district with students from that district’s adjoining Achievement and Integration districts (Minn. R. 3535.0170). </w:t>
      </w:r>
    </w:p>
    <w:p w14:paraId="26E0C52C" w14:textId="77777777" w:rsidR="00146A38" w:rsidRDefault="00146A38">
      <w:pPr>
        <w:shd w:val="clear" w:color="auto" w:fill="FFFFFF"/>
        <w:spacing w:before="0" w:after="0" w:line="240" w:lineRule="auto"/>
      </w:pPr>
    </w:p>
    <w:p w14:paraId="17F8E395" w14:textId="77777777" w:rsidR="00146A38" w:rsidRDefault="000652E5">
      <w:pPr>
        <w:shd w:val="clear" w:color="auto" w:fill="FFFFFF"/>
        <w:spacing w:before="0" w:after="0" w:line="240" w:lineRule="auto"/>
      </w:pPr>
      <w:r>
        <w:t xml:space="preserve">Copy and paste the strategy section below for each additional strategy. </w:t>
      </w:r>
    </w:p>
    <w:p w14:paraId="423F8041" w14:textId="77777777" w:rsidR="00146A38" w:rsidRDefault="000652E5">
      <w:pPr>
        <w:pStyle w:val="Heading3"/>
        <w:spacing w:after="0" w:line="240" w:lineRule="auto"/>
        <w:rPr>
          <w:b w:val="0"/>
          <w:color w:val="000000"/>
          <w:sz w:val="22"/>
          <w:szCs w:val="22"/>
        </w:rPr>
      </w:pPr>
      <w:r>
        <w:rPr>
          <w:sz w:val="22"/>
          <w:szCs w:val="22"/>
        </w:rPr>
        <w:t>NOTE:</w:t>
      </w:r>
      <w:r>
        <w:rPr>
          <w:b w:val="0"/>
          <w:color w:val="000000"/>
          <w:sz w:val="22"/>
          <w:szCs w:val="22"/>
        </w:rPr>
        <w:t xml:space="preserve"> If a strategy is intentionally developed to support multiple goals, list its unique name and number and provide the narrative description for that strategy under one goal. Include that strategy’s unique number and name under the other goals it supports. You do not have to copy the narrative description for that strategy under multiple goals. </w:t>
      </w:r>
    </w:p>
    <w:p w14:paraId="7CCD8A5B" w14:textId="5F8A5D8F" w:rsidR="00146A38" w:rsidRDefault="00146A38">
      <w:pPr>
        <w:spacing w:before="0" w:after="0"/>
      </w:pPr>
    </w:p>
    <w:p w14:paraId="5A3411B0" w14:textId="1A976581" w:rsidR="00B93208" w:rsidRDefault="00B93208">
      <w:pPr>
        <w:spacing w:before="0" w:after="0"/>
      </w:pPr>
    </w:p>
    <w:p w14:paraId="3D1DD42A" w14:textId="3C6121FB" w:rsidR="00B93208" w:rsidRDefault="00B93208">
      <w:pPr>
        <w:spacing w:before="0" w:after="0"/>
      </w:pPr>
    </w:p>
    <w:p w14:paraId="75616209" w14:textId="33FAFAE4" w:rsidR="00B93208" w:rsidRDefault="00B93208">
      <w:pPr>
        <w:spacing w:before="0" w:after="0"/>
      </w:pPr>
    </w:p>
    <w:p w14:paraId="3E77CDFA" w14:textId="1525BECC" w:rsidR="00B93208" w:rsidRDefault="00B93208">
      <w:pPr>
        <w:spacing w:before="0" w:after="0"/>
      </w:pPr>
    </w:p>
    <w:p w14:paraId="64155CD1" w14:textId="2296AD6C" w:rsidR="00B93208" w:rsidRDefault="00B93208">
      <w:pPr>
        <w:spacing w:before="0" w:after="0"/>
      </w:pPr>
    </w:p>
    <w:p w14:paraId="0987C681" w14:textId="38D6F42B" w:rsidR="00B93208" w:rsidRDefault="00B93208">
      <w:pPr>
        <w:spacing w:before="0" w:after="0"/>
      </w:pPr>
    </w:p>
    <w:p w14:paraId="2961DD08" w14:textId="2A69335B" w:rsidR="00B93208" w:rsidRDefault="00B93208">
      <w:pPr>
        <w:spacing w:before="0" w:after="0"/>
      </w:pPr>
    </w:p>
    <w:p w14:paraId="20E3ED6C" w14:textId="77777777" w:rsidR="00B93208" w:rsidRDefault="00B93208">
      <w:pPr>
        <w:spacing w:before="0" w:after="0"/>
      </w:pPr>
    </w:p>
    <w:p w14:paraId="7441BE71" w14:textId="77777777" w:rsidR="00146A38" w:rsidRDefault="00146A38">
      <w:pPr>
        <w:spacing w:before="0" w:after="0" w:line="240" w:lineRule="auto"/>
        <w:rPr>
          <w:b/>
          <w:color w:val="003865"/>
          <w:sz w:val="24"/>
          <w:szCs w:val="24"/>
        </w:rPr>
      </w:pPr>
    </w:p>
    <w:p w14:paraId="1933D8C8" w14:textId="77777777" w:rsidR="00146A38" w:rsidRDefault="000652E5">
      <w:pPr>
        <w:spacing w:before="0" w:after="0" w:line="240" w:lineRule="auto"/>
        <w:rPr>
          <w:color w:val="000000"/>
        </w:rPr>
      </w:pPr>
      <w:r>
        <w:rPr>
          <w:b/>
          <w:color w:val="003865"/>
          <w:sz w:val="24"/>
          <w:szCs w:val="24"/>
        </w:rPr>
        <w:t>Strategy Name and #</w:t>
      </w:r>
      <w:r>
        <w:rPr>
          <w:color w:val="000000"/>
        </w:rPr>
        <w:t xml:space="preserve"> </w:t>
      </w:r>
    </w:p>
    <w:p w14:paraId="75104180" w14:textId="77777777" w:rsidR="00146A38" w:rsidRDefault="00146A38">
      <w:pPr>
        <w:spacing w:before="0" w:after="0" w:line="240" w:lineRule="auto"/>
        <w:rPr>
          <w:b/>
          <w:color w:val="000000"/>
        </w:rPr>
      </w:pPr>
    </w:p>
    <w:p w14:paraId="0BADCB55" w14:textId="77777777" w:rsidR="00146A38" w:rsidRDefault="000652E5">
      <w:pPr>
        <w:spacing w:before="0" w:after="0" w:line="240" w:lineRule="auto"/>
        <w:rPr>
          <w:b/>
          <w:color w:val="003865"/>
          <w:sz w:val="28"/>
          <w:szCs w:val="28"/>
        </w:rPr>
      </w:pPr>
      <w:r>
        <w:rPr>
          <w:b/>
          <w:color w:val="003865"/>
          <w:sz w:val="28"/>
          <w:szCs w:val="28"/>
        </w:rPr>
        <w:t>Goal #1:</w:t>
      </w:r>
    </w:p>
    <w:p w14:paraId="255E2ADC" w14:textId="77777777" w:rsidR="00146A38" w:rsidRDefault="000652E5">
      <w:pPr>
        <w:spacing w:before="0" w:after="0" w:line="240" w:lineRule="auto"/>
        <w:rPr>
          <w:b/>
        </w:rPr>
      </w:pPr>
      <w:r>
        <w:rPr>
          <w:b/>
          <w:color w:val="003865"/>
        </w:rPr>
        <w:t>Strategy #1:</w:t>
      </w:r>
      <w:r>
        <w:rPr>
          <w:b/>
          <w:color w:val="FF0000"/>
        </w:rPr>
        <w:t xml:space="preserve"> </w:t>
      </w:r>
      <w:r>
        <w:rPr>
          <w:b/>
        </w:rPr>
        <w:t>JEPD (Job Embedded Professional Development)</w:t>
      </w:r>
    </w:p>
    <w:p w14:paraId="289F0F7E" w14:textId="77777777" w:rsidR="00146A38" w:rsidRDefault="000652E5">
      <w:pPr>
        <w:spacing w:before="0" w:after="0" w:line="240" w:lineRule="auto"/>
        <w:rPr>
          <w:color w:val="000000"/>
        </w:rPr>
      </w:pPr>
      <w:r>
        <w:rPr>
          <w:b/>
        </w:rPr>
        <w:t xml:space="preserve">Instructional Coaches: </w:t>
      </w:r>
      <w:r>
        <w:rPr>
          <w:color w:val="000000"/>
        </w:rPr>
        <w:t>Stillwater Area Public Schools employs Instructional Coaches in each of our buildings. These coaches facilitate ongoing job embedded professional development sessions focused on targeted student-learning goals, effective pedagogical practices and content training. Through the solicitation of authentic feedback from staff, professional development opportunities are aligned with identified needs in buildings. These opportunities for teacher growth, combined with access to updated instructional materials, support student achievement while reinforcing a growth mindset within the school community.</w:t>
      </w:r>
    </w:p>
    <w:p w14:paraId="792218E1" w14:textId="77777777" w:rsidR="00146A38" w:rsidRDefault="00146A38">
      <w:pPr>
        <w:spacing w:before="0" w:after="0" w:line="240" w:lineRule="auto"/>
        <w:rPr>
          <w:color w:val="000000"/>
        </w:rPr>
      </w:pPr>
    </w:p>
    <w:p w14:paraId="2C217437" w14:textId="77777777" w:rsidR="00146A38" w:rsidRDefault="000652E5">
      <w:pPr>
        <w:spacing w:before="0" w:after="0" w:line="240" w:lineRule="auto"/>
        <w:rPr>
          <w:color w:val="000000"/>
        </w:rPr>
      </w:pPr>
      <w:r>
        <w:rPr>
          <w:b/>
          <w:color w:val="000000"/>
        </w:rPr>
        <w:t>JEPD Learning Cohorts:</w:t>
      </w:r>
      <w:r>
        <w:rPr>
          <w:color w:val="000000"/>
        </w:rPr>
        <w:t xml:space="preserve"> Job-embedded professional development refers to all the professional learning opportunities that teachers have during their contract day throughout the school year to identify and address student needs through a continuous cycle of adapting their pedagogy and instruction. Access to high-quality professional development opportunities is a key component in a teacher’s continued professional growth.</w:t>
      </w:r>
    </w:p>
    <w:p w14:paraId="1A741ADB" w14:textId="77777777" w:rsidR="00146A38" w:rsidRDefault="00146A38">
      <w:pPr>
        <w:spacing w:before="0" w:after="0" w:line="240" w:lineRule="auto"/>
        <w:rPr>
          <w:color w:val="000000"/>
        </w:rPr>
      </w:pPr>
    </w:p>
    <w:p w14:paraId="7336F1DD" w14:textId="77777777" w:rsidR="00146A38" w:rsidRDefault="000652E5">
      <w:pPr>
        <w:spacing w:before="0" w:after="0" w:line="240" w:lineRule="auto"/>
        <w:rPr>
          <w:color w:val="000000"/>
        </w:rPr>
      </w:pPr>
      <w:r>
        <w:rPr>
          <w:b/>
          <w:color w:val="000000"/>
        </w:rPr>
        <w:t>Individualized Coaching Cycles:</w:t>
      </w:r>
      <w:r>
        <w:rPr>
          <w:color w:val="000000"/>
        </w:rPr>
        <w:t xml:space="preserve"> Instructional Coaches work 1:1 with teachers utilizing the 3 Components from Jim Knight’s The Impact Cycle (What Instructional Coaches Should Do to Foster Powerful Improvement in Teaching)   </w:t>
      </w:r>
      <w:r>
        <w:rPr>
          <w:color w:val="000000"/>
        </w:rPr>
        <w:tab/>
      </w:r>
      <w:r>
        <w:rPr>
          <w:color w:val="000000"/>
        </w:rPr>
        <w:tab/>
      </w:r>
      <w:r>
        <w:rPr>
          <w:color w:val="000000"/>
        </w:rPr>
        <w:tab/>
      </w:r>
      <w:r>
        <w:rPr>
          <w:color w:val="000000"/>
        </w:rPr>
        <w:tab/>
      </w:r>
    </w:p>
    <w:p w14:paraId="1DE98EDE" w14:textId="77777777" w:rsidR="00146A38" w:rsidRDefault="000652E5">
      <w:pPr>
        <w:spacing w:before="0" w:after="0" w:line="240" w:lineRule="auto"/>
        <w:rPr>
          <w:b/>
          <w:color w:val="000000"/>
        </w:rPr>
      </w:pPr>
      <w:r>
        <w:rPr>
          <w:b/>
          <w:color w:val="000000"/>
        </w:rPr>
        <w:t>IDENTIFY:</w:t>
      </w:r>
    </w:p>
    <w:p w14:paraId="241A9D90" w14:textId="77777777" w:rsidR="00146A38" w:rsidRDefault="000652E5">
      <w:pPr>
        <w:spacing w:before="0" w:after="0" w:line="240" w:lineRule="auto"/>
        <w:rPr>
          <w:b/>
          <w:color w:val="000000"/>
        </w:rPr>
      </w:pPr>
      <w:r>
        <w:rPr>
          <w:color w:val="000000"/>
        </w:rPr>
        <w:t xml:space="preserve">Staff assesses their current reality through a variety of means, including: reviewing observational data, working in collaboration with learning specialists, or watching a video of their lesson. Instructional </w:t>
      </w:r>
      <w:r>
        <w:t>C</w:t>
      </w:r>
      <w:r>
        <w:rPr>
          <w:color w:val="000000"/>
        </w:rPr>
        <w:t xml:space="preserve">oaches collaborate with staff to identify a goal and a teaching strategy to implement. </w:t>
      </w:r>
    </w:p>
    <w:p w14:paraId="2C1B58A8" w14:textId="77777777" w:rsidR="00146A38" w:rsidRDefault="00146A38">
      <w:pPr>
        <w:spacing w:before="0" w:after="0" w:line="240" w:lineRule="auto"/>
        <w:rPr>
          <w:b/>
          <w:color w:val="000000"/>
        </w:rPr>
      </w:pPr>
    </w:p>
    <w:p w14:paraId="3024F97A" w14:textId="77777777" w:rsidR="00146A38" w:rsidRDefault="000652E5">
      <w:pPr>
        <w:spacing w:before="0" w:after="0" w:line="240" w:lineRule="auto"/>
        <w:rPr>
          <w:b/>
          <w:color w:val="000000"/>
        </w:rPr>
      </w:pPr>
      <w:r>
        <w:rPr>
          <w:b/>
          <w:color w:val="000000"/>
        </w:rPr>
        <w:t>LEARN:</w:t>
      </w:r>
    </w:p>
    <w:p w14:paraId="15838BFF" w14:textId="77777777" w:rsidR="00146A38" w:rsidRDefault="000652E5">
      <w:pPr>
        <w:spacing w:before="0" w:after="0" w:line="240" w:lineRule="auto"/>
        <w:rPr>
          <w:color w:val="000000"/>
        </w:rPr>
      </w:pPr>
      <w:r>
        <w:rPr>
          <w:color w:val="000000"/>
        </w:rPr>
        <w:t xml:space="preserve">Instructional </w:t>
      </w:r>
      <w:r>
        <w:t>C</w:t>
      </w:r>
      <w:r>
        <w:rPr>
          <w:color w:val="000000"/>
        </w:rPr>
        <w:t>oaches and staff collaborate on specific strategies and possible approaches. Staff then chooses an approach to learning in which they would like to partake. Some approaches to learning include: modeling, peer observations, and reading research-based articles and resource reviews.  Instructional coaches then provide learning opportunities in one or more of these formats.</w:t>
      </w:r>
    </w:p>
    <w:p w14:paraId="729E84D5" w14:textId="77777777" w:rsidR="00146A38" w:rsidRDefault="00146A38">
      <w:pPr>
        <w:spacing w:before="0" w:after="0" w:line="240" w:lineRule="auto"/>
      </w:pPr>
    </w:p>
    <w:p w14:paraId="465ADF5B" w14:textId="77777777" w:rsidR="00146A38" w:rsidRDefault="000652E5">
      <w:pPr>
        <w:spacing w:before="0" w:after="0" w:line="240" w:lineRule="auto"/>
        <w:rPr>
          <w:b/>
          <w:color w:val="000000"/>
        </w:rPr>
      </w:pPr>
      <w:r>
        <w:rPr>
          <w:b/>
          <w:color w:val="000000"/>
        </w:rPr>
        <w:t xml:space="preserve">GROW: </w:t>
      </w:r>
    </w:p>
    <w:p w14:paraId="27378931" w14:textId="77777777" w:rsidR="00146A38" w:rsidRDefault="000652E5">
      <w:pPr>
        <w:spacing w:before="0" w:after="0" w:line="240" w:lineRule="auto"/>
        <w:rPr>
          <w:color w:val="000000"/>
        </w:rPr>
      </w:pPr>
      <w:r>
        <w:rPr>
          <w:color w:val="000000"/>
        </w:rPr>
        <w:t xml:space="preserve">Staff implements </w:t>
      </w:r>
      <w:r>
        <w:t>a</w:t>
      </w:r>
      <w:r>
        <w:rPr>
          <w:color w:val="000000"/>
        </w:rPr>
        <w:t xml:space="preserve"> chosen practice. Data is gathered on the staff’s implementation of the practice and on student progress toward the goal. Instructional Coaches and staff meet to discuss and reflect on practice implementation and progress toward the goal. Staff continues to make modifications until the goal is met. </w:t>
      </w:r>
    </w:p>
    <w:p w14:paraId="1896DC31" w14:textId="77777777" w:rsidR="00146A38" w:rsidRDefault="00146A38">
      <w:pPr>
        <w:spacing w:before="0" w:after="0" w:line="240" w:lineRule="auto"/>
        <w:rPr>
          <w:color w:val="000000"/>
        </w:rPr>
      </w:pPr>
    </w:p>
    <w:p w14:paraId="6E8A10E6" w14:textId="77777777" w:rsidR="00146A38" w:rsidRDefault="000652E5">
      <w:pPr>
        <w:spacing w:before="0" w:after="0" w:line="240" w:lineRule="auto"/>
        <w:rPr>
          <w:color w:val="000000"/>
        </w:rPr>
      </w:pPr>
      <w:r>
        <w:rPr>
          <w:b/>
          <w:color w:val="000000"/>
        </w:rPr>
        <w:t>CAT (Collaborative Action Teams):</w:t>
      </w:r>
      <w:r>
        <w:rPr>
          <w:color w:val="000000"/>
        </w:rPr>
        <w:t xml:space="preserve"> By establishing Collaborative Action teams in buildings, Instructional Coaches and teachers are able to work together to learn from each other and actively sharpen knowledge and skills. This shared commitment contributes to improved teaching and learning, thereby positively impacting student</w:t>
      </w:r>
    </w:p>
    <w:p w14:paraId="41B7443C" w14:textId="77777777" w:rsidR="00146A38" w:rsidRDefault="000652E5">
      <w:pPr>
        <w:spacing w:before="0" w:after="0" w:line="240" w:lineRule="auto"/>
        <w:rPr>
          <w:color w:val="000000"/>
        </w:rPr>
      </w:pPr>
      <w:r>
        <w:rPr>
          <w:color w:val="000000"/>
        </w:rPr>
        <w:t>achievement.</w:t>
      </w:r>
    </w:p>
    <w:p w14:paraId="2EC1953A" w14:textId="77777777" w:rsidR="00146A38" w:rsidRDefault="00146A38">
      <w:pPr>
        <w:spacing w:before="0" w:after="0" w:line="240" w:lineRule="auto"/>
        <w:rPr>
          <w:color w:val="FF0000"/>
        </w:rPr>
      </w:pPr>
    </w:p>
    <w:p w14:paraId="5386AD55" w14:textId="77777777" w:rsidR="00146A38" w:rsidRDefault="000652E5">
      <w:pPr>
        <w:spacing w:before="0" w:after="0" w:line="240" w:lineRule="auto"/>
        <w:rPr>
          <w:b/>
          <w:color w:val="003865"/>
        </w:rPr>
      </w:pPr>
      <w:r>
        <w:rPr>
          <w:b/>
          <w:color w:val="003865"/>
        </w:rPr>
        <w:t xml:space="preserve">Strategy #2: </w:t>
      </w:r>
    </w:p>
    <w:p w14:paraId="70B478DB" w14:textId="77777777" w:rsidR="00146A38" w:rsidRDefault="000652E5">
      <w:pPr>
        <w:spacing w:before="0" w:after="0" w:line="240" w:lineRule="auto"/>
        <w:rPr>
          <w:color w:val="000000"/>
        </w:rPr>
      </w:pPr>
      <w:r>
        <w:rPr>
          <w:color w:val="000000"/>
        </w:rPr>
        <w:t>Student Impact and Student, Family and Community Engagement Specialists: Stillwater Area Public Schools will employ 1 Student Impact (Licensed K-12 Educator) and 5 Family and Community Engagement Specialists. These staff will serve as advocates for high academic achievement, and equity and inclusion, empowering and supporting families to promote students’ academic success. They will also provide a more intensive support structure to our current family and community engagement efforts.</w:t>
      </w:r>
    </w:p>
    <w:p w14:paraId="568D67BD" w14:textId="77777777" w:rsidR="00146A38" w:rsidRDefault="00146A38">
      <w:pPr>
        <w:spacing w:before="0" w:after="0" w:line="240" w:lineRule="auto"/>
        <w:rPr>
          <w:color w:val="000000"/>
        </w:rPr>
      </w:pPr>
    </w:p>
    <w:p w14:paraId="09D19302" w14:textId="77777777" w:rsidR="00146A38" w:rsidRDefault="000652E5">
      <w:pPr>
        <w:spacing w:before="0" w:after="0" w:line="240" w:lineRule="auto"/>
        <w:rPr>
          <w:color w:val="000000"/>
        </w:rPr>
      </w:pPr>
      <w:r>
        <w:rPr>
          <w:color w:val="000000"/>
        </w:rPr>
        <w:lastRenderedPageBreak/>
        <w:t>Stillwater Area Public Schools 3 Year Achievement and Integration Plan is written in collaboration with the following Family and Community Engagement groups:</w:t>
      </w:r>
    </w:p>
    <w:p w14:paraId="480162EE" w14:textId="77777777" w:rsidR="00146A38" w:rsidRDefault="00146A38">
      <w:pPr>
        <w:spacing w:before="0" w:after="0" w:line="240" w:lineRule="auto"/>
        <w:rPr>
          <w:color w:val="000000"/>
        </w:rPr>
      </w:pPr>
    </w:p>
    <w:p w14:paraId="783D2EEE" w14:textId="77777777" w:rsidR="00146A38" w:rsidRDefault="000652E5">
      <w:pPr>
        <w:spacing w:before="0" w:after="0" w:line="240" w:lineRule="auto"/>
        <w:rPr>
          <w:color w:val="000000"/>
        </w:rPr>
      </w:pPr>
      <w:r>
        <w:rPr>
          <w:b/>
          <w:color w:val="000000"/>
        </w:rPr>
        <w:t>NAPAC:</w:t>
      </w:r>
      <w:r>
        <w:rPr>
          <w:color w:val="000000"/>
        </w:rPr>
        <w:t xml:space="preserve"> Native American Parent Advisory Committee: is a committee with a core team of 20 parents, elders and community members that meet monthly to support the needs of American Indian students and families in our district. NAPAC includes representatives from Dakota, Lakota, Ho Chunk, Ojibw</w:t>
      </w:r>
      <w:r w:rsidR="00F1739A">
        <w:rPr>
          <w:color w:val="000000"/>
        </w:rPr>
        <w:t>e</w:t>
      </w:r>
      <w:r>
        <w:rPr>
          <w:color w:val="000000"/>
        </w:rPr>
        <w:t>, Micmac, Mississippi Choctaw and Menominee Nations.</w:t>
      </w:r>
    </w:p>
    <w:p w14:paraId="5E3E64EF" w14:textId="77777777" w:rsidR="00146A38" w:rsidRDefault="00146A38">
      <w:pPr>
        <w:spacing w:before="0" w:after="0" w:line="240" w:lineRule="auto"/>
        <w:rPr>
          <w:color w:val="000000"/>
        </w:rPr>
      </w:pPr>
    </w:p>
    <w:p w14:paraId="1AB30410" w14:textId="77777777" w:rsidR="00146A38" w:rsidRDefault="000652E5">
      <w:pPr>
        <w:spacing w:before="0" w:after="0" w:line="240" w:lineRule="auto"/>
        <w:rPr>
          <w:color w:val="000000"/>
        </w:rPr>
      </w:pPr>
      <w:r>
        <w:rPr>
          <w:b/>
          <w:color w:val="000000"/>
        </w:rPr>
        <w:t>Caminos:</w:t>
      </w:r>
      <w:r>
        <w:rPr>
          <w:color w:val="000000"/>
        </w:rPr>
        <w:t xml:space="preserve"> Pathways (Partnership in Achievement and Transition to Higher Learning) is an on-going collaboration with our Hispanic families with a core group membership of 25 families that meet quarterly at the Family Means building in the Cimarron Mobile Home Community. </w:t>
      </w:r>
    </w:p>
    <w:p w14:paraId="60AF881E" w14:textId="77777777" w:rsidR="00146A38" w:rsidRDefault="00146A38">
      <w:pPr>
        <w:spacing w:before="0" w:after="0" w:line="240" w:lineRule="auto"/>
        <w:rPr>
          <w:color w:val="000000"/>
        </w:rPr>
      </w:pPr>
    </w:p>
    <w:p w14:paraId="4905CA7A" w14:textId="77777777" w:rsidR="00146A38" w:rsidRDefault="000652E5">
      <w:pPr>
        <w:spacing w:before="0" w:after="0" w:line="240" w:lineRule="auto"/>
        <w:rPr>
          <w:color w:val="000000"/>
        </w:rPr>
      </w:pPr>
      <w:r>
        <w:rPr>
          <w:b/>
          <w:color w:val="000000"/>
        </w:rPr>
        <w:t>Washington County East African Community Engagement Group:</w:t>
      </w:r>
      <w:r>
        <w:rPr>
          <w:color w:val="000000"/>
        </w:rPr>
        <w:t xml:space="preserve"> </w:t>
      </w:r>
      <w:r>
        <w:t>A</w:t>
      </w:r>
      <w:r>
        <w:rPr>
          <w:color w:val="000000"/>
        </w:rPr>
        <w:t xml:space="preserve"> series of conversational circles incorporating the voices of our Muslim families in collaboration with the ETCIC (Eastern Twin Cities Islamic Center) and the IRG (Islamic Resource Group).</w:t>
      </w:r>
    </w:p>
    <w:p w14:paraId="7E359384" w14:textId="77777777" w:rsidR="00146A38" w:rsidRDefault="00146A38">
      <w:pPr>
        <w:spacing w:before="0" w:after="0" w:line="240" w:lineRule="auto"/>
        <w:rPr>
          <w:color w:val="000000"/>
        </w:rPr>
      </w:pPr>
    </w:p>
    <w:p w14:paraId="6869300D" w14:textId="77777777" w:rsidR="00146A38" w:rsidRDefault="000652E5">
      <w:pPr>
        <w:spacing w:before="0" w:after="0" w:line="240" w:lineRule="auto"/>
        <w:rPr>
          <w:b/>
          <w:color w:val="FF0000"/>
          <w:sz w:val="28"/>
          <w:szCs w:val="28"/>
        </w:rPr>
      </w:pPr>
      <w:r>
        <w:rPr>
          <w:color w:val="000000"/>
        </w:rPr>
        <w:t>The individuals and families involved in this work bring mindsets, heart sets and skill sets that continue to lead to important adaptations to our systems and structures as we continue to work towards eliminating the current standardized testing, achievement and opportunity gaps that exist within our school district. These groups have repeatedly identified the need for Stillwater Schools to employ bi/multilingual staff whose primary focus is to improve academic achievement and to strengthen the connection between our schools and our traditionally underserved communities.</w:t>
      </w:r>
    </w:p>
    <w:p w14:paraId="266561BA" w14:textId="77777777" w:rsidR="00146A38" w:rsidRDefault="00146A38">
      <w:pPr>
        <w:spacing w:before="0" w:after="0" w:line="240" w:lineRule="auto"/>
        <w:rPr>
          <w:b/>
          <w:color w:val="FF0000"/>
          <w:sz w:val="28"/>
          <w:szCs w:val="28"/>
        </w:rPr>
      </w:pPr>
    </w:p>
    <w:p w14:paraId="1A62F1D7" w14:textId="77777777" w:rsidR="00146A38" w:rsidRDefault="000652E5">
      <w:pPr>
        <w:spacing w:before="0" w:after="0" w:line="240" w:lineRule="auto"/>
        <w:rPr>
          <w:b/>
          <w:color w:val="FF0000"/>
          <w:sz w:val="28"/>
          <w:szCs w:val="28"/>
        </w:rPr>
      </w:pPr>
      <w:r>
        <w:rPr>
          <w:b/>
          <w:color w:val="003865"/>
          <w:sz w:val="28"/>
          <w:szCs w:val="28"/>
        </w:rPr>
        <w:t>Goal #2:</w:t>
      </w:r>
    </w:p>
    <w:p w14:paraId="60E493B4" w14:textId="77777777" w:rsidR="00146A38" w:rsidRDefault="000652E5">
      <w:pPr>
        <w:spacing w:before="0" w:after="0" w:line="276" w:lineRule="auto"/>
      </w:pPr>
      <w:r>
        <w:rPr>
          <w:b/>
          <w:color w:val="003865"/>
        </w:rPr>
        <w:t>Strategy #1:</w:t>
      </w:r>
      <w:r>
        <w:t xml:space="preserve"> The AVID Elective is a college preparatory regularly scheduled elective class during the school day. Students receive daily instruction in AVID’s WICOR strategies and receive additional support twice a week through collaborative tutorial groups with peers and AVID-trained tutors. </w:t>
      </w:r>
    </w:p>
    <w:p w14:paraId="3C034EFC" w14:textId="77777777" w:rsidR="00146A38" w:rsidRDefault="00146A38">
      <w:pPr>
        <w:spacing w:before="0" w:after="0" w:line="276" w:lineRule="auto"/>
      </w:pPr>
    </w:p>
    <w:p w14:paraId="65F9F748" w14:textId="44FB3A80" w:rsidR="00146A38" w:rsidRDefault="000652E5">
      <w:pPr>
        <w:spacing w:before="0" w:after="0" w:line="276" w:lineRule="auto"/>
      </w:pPr>
      <w:r>
        <w:rPr>
          <w:b/>
          <w:color w:val="003865"/>
        </w:rPr>
        <w:t>Strategy #2</w:t>
      </w:r>
      <w:r>
        <w:rPr>
          <w:b/>
          <w:color w:val="003865"/>
          <w:sz w:val="24"/>
          <w:szCs w:val="24"/>
        </w:rPr>
        <w:t>:</w:t>
      </w:r>
      <w:r>
        <w:t xml:space="preserve"> Middle School Success is a </w:t>
      </w:r>
      <w:r w:rsidR="00B93208">
        <w:t>nine-week</w:t>
      </w:r>
      <w:r>
        <w:t xml:space="preserve"> Wheel course designed to provide all 6th and 7th grade students the opportunity to learn about and incorporate AVID’s WICOR (Writing, Inquiry, Collaboration, Organization and Reading) evidence based strategies into their learning. Over the past 7 years this WICOR for ALL approach has served over 4,400 Middle School students.  </w:t>
      </w:r>
    </w:p>
    <w:p w14:paraId="419067E9" w14:textId="77777777" w:rsidR="00146A38" w:rsidRDefault="00146A38">
      <w:pPr>
        <w:spacing w:before="0" w:after="0" w:line="276" w:lineRule="auto"/>
      </w:pPr>
    </w:p>
    <w:p w14:paraId="5BEF3EEB" w14:textId="77777777" w:rsidR="00146A38" w:rsidRDefault="000652E5">
      <w:pPr>
        <w:spacing w:before="0" w:after="0" w:line="276" w:lineRule="auto"/>
      </w:pPr>
      <w:r>
        <w:rPr>
          <w:b/>
          <w:color w:val="003865"/>
          <w:sz w:val="24"/>
          <w:szCs w:val="24"/>
        </w:rPr>
        <w:t>Strategy #3:</w:t>
      </w:r>
      <w:r>
        <w:rPr>
          <w:sz w:val="24"/>
          <w:szCs w:val="24"/>
        </w:rPr>
        <w:t xml:space="preserve"> </w:t>
      </w:r>
      <w:r>
        <w:t>Stillwater’s JEPD (Job Embedded Professional Development) Instructional Coaching Playbook allows Instructional Coaches to systemically embed AVID’s WICOR strategies into their Coaching Cycles with our educators. Examples include but are not limited to:</w:t>
      </w:r>
    </w:p>
    <w:p w14:paraId="044D9F15" w14:textId="77777777" w:rsidR="00146A38" w:rsidRDefault="00146A38">
      <w:pPr>
        <w:spacing w:before="0" w:after="0" w:line="276" w:lineRule="auto"/>
      </w:pPr>
    </w:p>
    <w:p w14:paraId="30DC96B6" w14:textId="0759C600" w:rsidR="00146A38" w:rsidRDefault="000652E5">
      <w:pPr>
        <w:spacing w:before="0" w:after="0" w:line="276" w:lineRule="auto"/>
      </w:pPr>
      <w:r>
        <w:rPr>
          <w:b/>
        </w:rPr>
        <w:t>Writing</w:t>
      </w:r>
      <w:r>
        <w:t xml:space="preserve">: Academic Language, </w:t>
      </w:r>
      <w:r w:rsidR="00B93208">
        <w:t>Focused</w:t>
      </w:r>
      <w:r>
        <w:t xml:space="preserve"> Note Taking, </w:t>
      </w:r>
      <w:r w:rsidR="00B93208">
        <w:t>Quick writes</w:t>
      </w:r>
      <w:r>
        <w:t xml:space="preserve"> and Interactive Notebooks </w:t>
      </w:r>
    </w:p>
    <w:p w14:paraId="198E92CB" w14:textId="77777777" w:rsidR="00146A38" w:rsidRDefault="000652E5">
      <w:pPr>
        <w:spacing w:before="0" w:after="0" w:line="276" w:lineRule="auto"/>
      </w:pPr>
      <w:r>
        <w:rPr>
          <w:b/>
        </w:rPr>
        <w:t>Inquiry</w:t>
      </w:r>
      <w:r>
        <w:t>: Costa’s Levels of Questioning, Design Thinking, Philosophical Chairs and Collaborative Study Groups</w:t>
      </w:r>
    </w:p>
    <w:p w14:paraId="0DA244F3" w14:textId="77777777" w:rsidR="00146A38" w:rsidRDefault="000652E5">
      <w:pPr>
        <w:spacing w:before="0" w:after="0" w:line="276" w:lineRule="auto"/>
      </w:pPr>
      <w:r>
        <w:rPr>
          <w:b/>
        </w:rPr>
        <w:t>Collaboration</w:t>
      </w:r>
      <w:r>
        <w:t>: Jigsaws, World Cafe, Carousel Brainstorming, Four Corners and Socratic Seminars</w:t>
      </w:r>
    </w:p>
    <w:p w14:paraId="253BD188" w14:textId="1F75537D" w:rsidR="00146A38" w:rsidRDefault="000652E5">
      <w:pPr>
        <w:spacing w:before="0" w:after="0" w:line="276" w:lineRule="auto"/>
      </w:pPr>
      <w:r>
        <w:rPr>
          <w:b/>
        </w:rPr>
        <w:t>Organization</w:t>
      </w:r>
      <w:r>
        <w:t xml:space="preserve">: Daily Planners, Graphic Organizers and </w:t>
      </w:r>
      <w:r w:rsidR="00B93208">
        <w:t>Post-Secondary</w:t>
      </w:r>
      <w:r>
        <w:t xml:space="preserve"> Goal Setting</w:t>
      </w:r>
    </w:p>
    <w:p w14:paraId="02E20B2D" w14:textId="77777777" w:rsidR="00146A38" w:rsidRDefault="000652E5">
      <w:pPr>
        <w:spacing w:before="0" w:after="0" w:line="276" w:lineRule="auto"/>
      </w:pPr>
      <w:r>
        <w:rPr>
          <w:b/>
        </w:rPr>
        <w:t>Reading</w:t>
      </w:r>
      <w:r>
        <w:t>: Reading Comprehension, Academic Vocabulary, Background Knowledge Building and Summarization</w:t>
      </w:r>
    </w:p>
    <w:p w14:paraId="34D37CBD" w14:textId="77777777" w:rsidR="00146A38" w:rsidRDefault="00146A38">
      <w:pPr>
        <w:spacing w:before="0" w:after="0" w:line="276" w:lineRule="auto"/>
        <w:rPr>
          <w:sz w:val="28"/>
          <w:szCs w:val="28"/>
        </w:rPr>
      </w:pPr>
    </w:p>
    <w:p w14:paraId="46892A14" w14:textId="77777777" w:rsidR="00146A38" w:rsidRDefault="00146A38">
      <w:pPr>
        <w:spacing w:before="0" w:after="0" w:line="276" w:lineRule="auto"/>
        <w:rPr>
          <w:b/>
          <w:color w:val="003865"/>
          <w:sz w:val="28"/>
          <w:szCs w:val="28"/>
        </w:rPr>
      </w:pPr>
    </w:p>
    <w:p w14:paraId="172015F0" w14:textId="77777777" w:rsidR="00B4657F" w:rsidRDefault="00B4657F">
      <w:pPr>
        <w:spacing w:before="0" w:after="0" w:line="276" w:lineRule="auto"/>
        <w:rPr>
          <w:b/>
          <w:color w:val="003865"/>
          <w:sz w:val="28"/>
          <w:szCs w:val="28"/>
        </w:rPr>
      </w:pPr>
    </w:p>
    <w:p w14:paraId="44F65567" w14:textId="77777777" w:rsidR="00B4657F" w:rsidRDefault="00B4657F">
      <w:pPr>
        <w:spacing w:before="0" w:after="0" w:line="276" w:lineRule="auto"/>
        <w:rPr>
          <w:b/>
          <w:color w:val="003865"/>
          <w:sz w:val="28"/>
          <w:szCs w:val="28"/>
        </w:rPr>
      </w:pPr>
    </w:p>
    <w:p w14:paraId="3937399E" w14:textId="77777777" w:rsidR="00146A38" w:rsidRDefault="000652E5">
      <w:pPr>
        <w:spacing w:before="0" w:after="0" w:line="276" w:lineRule="auto"/>
        <w:rPr>
          <w:b/>
          <w:color w:val="003865"/>
          <w:sz w:val="28"/>
          <w:szCs w:val="28"/>
        </w:rPr>
      </w:pPr>
      <w:r>
        <w:rPr>
          <w:b/>
          <w:color w:val="003865"/>
          <w:sz w:val="28"/>
          <w:szCs w:val="28"/>
        </w:rPr>
        <w:lastRenderedPageBreak/>
        <w:t xml:space="preserve">Goal #3: </w:t>
      </w:r>
    </w:p>
    <w:p w14:paraId="16AA3D24" w14:textId="77777777" w:rsidR="00146A38" w:rsidRDefault="000652E5">
      <w:pPr>
        <w:spacing w:before="0" w:after="0" w:line="276" w:lineRule="auto"/>
        <w:rPr>
          <w:rFonts w:ascii="Arial" w:eastAsia="Arial" w:hAnsi="Arial" w:cs="Arial"/>
          <w:sz w:val="24"/>
          <w:szCs w:val="24"/>
        </w:rPr>
      </w:pPr>
      <w:r>
        <w:rPr>
          <w:b/>
          <w:color w:val="003865"/>
        </w:rPr>
        <w:t>Strategy #1:</w:t>
      </w:r>
    </w:p>
    <w:p w14:paraId="1BF84048" w14:textId="77777777" w:rsidR="00146A38" w:rsidRDefault="000652E5">
      <w:pPr>
        <w:numPr>
          <w:ilvl w:val="0"/>
          <w:numId w:val="8"/>
        </w:numPr>
        <w:spacing w:before="0" w:after="0" w:line="276" w:lineRule="auto"/>
      </w:pPr>
      <w:r>
        <w:t>Student Programming:</w:t>
      </w:r>
    </w:p>
    <w:p w14:paraId="1DC6D875" w14:textId="77777777" w:rsidR="00146A38" w:rsidRDefault="000652E5">
      <w:pPr>
        <w:numPr>
          <w:ilvl w:val="0"/>
          <w:numId w:val="2"/>
        </w:numPr>
        <w:spacing w:before="0" w:after="0" w:line="276" w:lineRule="auto"/>
        <w:rPr>
          <w:rFonts w:ascii="Arial" w:eastAsia="Arial" w:hAnsi="Arial" w:cs="Arial"/>
          <w:color w:val="222222"/>
          <w:highlight w:val="white"/>
        </w:rPr>
      </w:pPr>
      <w:r>
        <w:rPr>
          <w:color w:val="222222"/>
          <w:highlight w:val="white"/>
        </w:rPr>
        <w:t xml:space="preserve"> </w:t>
      </w:r>
      <w:r>
        <w:rPr>
          <w:b/>
          <w:color w:val="222222"/>
          <w:highlight w:val="white"/>
        </w:rPr>
        <w:t>Youth Executive Board</w:t>
      </w:r>
      <w:r>
        <w:rPr>
          <w:color w:val="222222"/>
          <w:highlight w:val="white"/>
        </w:rPr>
        <w:t xml:space="preserve">:(Stillwater, Roseville, Forest Lake, South St. Paul, Inver Grove Heights) </w:t>
      </w:r>
    </w:p>
    <w:p w14:paraId="706AD339" w14:textId="77777777" w:rsidR="00146A38" w:rsidRDefault="000652E5">
      <w:pPr>
        <w:spacing w:before="0" w:after="0" w:line="276" w:lineRule="auto"/>
        <w:ind w:left="1440"/>
        <w:rPr>
          <w:color w:val="222222"/>
          <w:highlight w:val="white"/>
        </w:rPr>
      </w:pPr>
      <w:r>
        <w:rPr>
          <w:b/>
          <w:color w:val="222222"/>
          <w:highlight w:val="white"/>
        </w:rPr>
        <w:t>Narrative</w:t>
      </w:r>
      <w:r>
        <w:rPr>
          <w:color w:val="222222"/>
          <w:highlight w:val="white"/>
        </w:rPr>
        <w:t>: The Youth Executive Board (YEB) is a multi-district group of high school students who meet bi-weekly to learn how to use their leadership and power as youth to influence change in our communities. Members create yearlong service-learning projects to address opportunity gaps, to demonstrate positive leadership by advocating for important and relevant issues to today’s society, and to connect with their peers across the StoryArk collaborative. YEB is facilitated by a Youth Facilitation Team, a group of 6 youth nominated by their peers as leaders, who also meet bi-weekly to plan and implement YEB programming and build bridges between their peers across the StoryArk collaborative.</w:t>
      </w:r>
    </w:p>
    <w:p w14:paraId="4D361FED" w14:textId="77777777" w:rsidR="00146A38" w:rsidRDefault="00146A38">
      <w:pPr>
        <w:spacing w:before="0" w:after="0" w:line="276" w:lineRule="auto"/>
        <w:ind w:left="1440"/>
        <w:rPr>
          <w:color w:val="222222"/>
          <w:highlight w:val="white"/>
        </w:rPr>
      </w:pPr>
    </w:p>
    <w:p w14:paraId="3073A86E" w14:textId="77777777" w:rsidR="00146A38" w:rsidRDefault="000652E5">
      <w:pPr>
        <w:numPr>
          <w:ilvl w:val="0"/>
          <w:numId w:val="2"/>
        </w:numPr>
        <w:spacing w:before="0" w:after="0" w:line="276" w:lineRule="auto"/>
        <w:rPr>
          <w:rFonts w:ascii="Arial" w:eastAsia="Arial" w:hAnsi="Arial" w:cs="Arial"/>
          <w:color w:val="222222"/>
        </w:rPr>
      </w:pPr>
      <w:r>
        <w:rPr>
          <w:b/>
          <w:color w:val="222222"/>
        </w:rPr>
        <w:t xml:space="preserve"> Summer Virtual Storytelling</w:t>
      </w:r>
      <w:r>
        <w:rPr>
          <w:color w:val="222222"/>
        </w:rPr>
        <w:t xml:space="preserve">:(Stillwater, Mankato) </w:t>
      </w:r>
    </w:p>
    <w:p w14:paraId="60115BED" w14:textId="77777777" w:rsidR="00146A38" w:rsidRDefault="000652E5">
      <w:pPr>
        <w:spacing w:before="0" w:after="0" w:line="276" w:lineRule="auto"/>
        <w:ind w:left="1440"/>
        <w:rPr>
          <w:color w:val="222222"/>
          <w:highlight w:val="white"/>
        </w:rPr>
      </w:pPr>
      <w:r>
        <w:rPr>
          <w:b/>
          <w:color w:val="222222"/>
          <w:highlight w:val="white"/>
        </w:rPr>
        <w:t>Narrative</w:t>
      </w:r>
      <w:r>
        <w:rPr>
          <w:color w:val="222222"/>
          <w:highlight w:val="white"/>
        </w:rPr>
        <w:t xml:space="preserve">: StoryArk’s summer programming focuses on the art of storytelling through the mediums of podcasting, film, creative writing, and music. Students connect with peers from all over Minnesota, collaborate with professional artists from across the world, and participate in either in-person or online programming while imagining and producing original podcasts, films, poetry, prose, music, creative writing, and visual arts.  </w:t>
      </w:r>
    </w:p>
    <w:p w14:paraId="15007661" w14:textId="77777777" w:rsidR="00146A38" w:rsidRDefault="00146A38">
      <w:pPr>
        <w:spacing w:before="0" w:after="0" w:line="276" w:lineRule="auto"/>
        <w:ind w:left="1440"/>
        <w:rPr>
          <w:color w:val="222222"/>
          <w:highlight w:val="white"/>
        </w:rPr>
      </w:pPr>
    </w:p>
    <w:p w14:paraId="4DCA3490" w14:textId="77777777" w:rsidR="00146A38" w:rsidRDefault="000652E5">
      <w:pPr>
        <w:numPr>
          <w:ilvl w:val="0"/>
          <w:numId w:val="2"/>
        </w:numPr>
        <w:spacing w:before="0" w:after="0" w:line="276" w:lineRule="auto"/>
        <w:rPr>
          <w:rFonts w:ascii="Arial" w:eastAsia="Arial" w:hAnsi="Arial" w:cs="Arial"/>
          <w:color w:val="222222"/>
        </w:rPr>
      </w:pPr>
      <w:r>
        <w:rPr>
          <w:b/>
          <w:color w:val="222222"/>
        </w:rPr>
        <w:t xml:space="preserve"> Culturally Responsive Student Leadership</w:t>
      </w:r>
      <w:r>
        <w:rPr>
          <w:color w:val="222222"/>
        </w:rPr>
        <w:t>: (5th grade classrooms at Brookview and Lake Elmo Elementary Schools)</w:t>
      </w:r>
    </w:p>
    <w:p w14:paraId="614F6388" w14:textId="77777777" w:rsidR="00146A38" w:rsidRDefault="000652E5">
      <w:pPr>
        <w:spacing w:before="0" w:after="0" w:line="276" w:lineRule="auto"/>
        <w:ind w:left="1440"/>
        <w:rPr>
          <w:color w:val="222222"/>
          <w:highlight w:val="white"/>
        </w:rPr>
      </w:pPr>
      <w:r>
        <w:rPr>
          <w:b/>
          <w:color w:val="222222"/>
        </w:rPr>
        <w:t>Narrative</w:t>
      </w:r>
      <w:r>
        <w:rPr>
          <w:color w:val="222222"/>
        </w:rPr>
        <w:t>:</w:t>
      </w:r>
      <w:r>
        <w:rPr>
          <w:color w:val="222222"/>
          <w:highlight w:val="white"/>
        </w:rPr>
        <w:t xml:space="preserve">The Culturally Responsive Student Leadership programming is geared toward 5th grade students with a focus on establishing a shared understanding and common language that can help increase our student’s ability to take on multiple perspectives, build empathy, and strengthen interpersonal relationships; all attributes of effective leadership. This programming provides a myriad of opportunities for students to share about their own culture, identity, values, leadership and communication styles as well as learn about their peers, to develop effective leadership skills to be culturally responsive student leaders of the 21st century. This programming supports students in developing their leadership skills by creating space for students to share about themselves, learn about their classmates, and grow in empathy and understanding towards each other. Through conversations, experiential activities and games, students are empowered, uplifted, and amplified in their experience as everyday leaders. </w:t>
      </w:r>
    </w:p>
    <w:p w14:paraId="3DAA55D6" w14:textId="77777777" w:rsidR="00146A38" w:rsidRDefault="00146A38">
      <w:pPr>
        <w:spacing w:before="0" w:after="0" w:line="276" w:lineRule="auto"/>
        <w:ind w:left="1440"/>
        <w:rPr>
          <w:color w:val="222222"/>
          <w:highlight w:val="white"/>
        </w:rPr>
      </w:pPr>
    </w:p>
    <w:p w14:paraId="4AABCF21" w14:textId="77777777" w:rsidR="00146A38" w:rsidRDefault="000652E5">
      <w:pPr>
        <w:numPr>
          <w:ilvl w:val="0"/>
          <w:numId w:val="2"/>
        </w:numPr>
        <w:spacing w:before="0" w:after="0" w:line="276" w:lineRule="auto"/>
        <w:rPr>
          <w:rFonts w:ascii="Arial" w:eastAsia="Arial" w:hAnsi="Arial" w:cs="Arial"/>
          <w:color w:val="222222"/>
        </w:rPr>
      </w:pPr>
      <w:r>
        <w:rPr>
          <w:b/>
          <w:color w:val="222222"/>
        </w:rPr>
        <w:t xml:space="preserve"> My Story, Your Story, Our Story AVID Push In</w:t>
      </w:r>
      <w:r>
        <w:rPr>
          <w:color w:val="222222"/>
        </w:rPr>
        <w:t>: (10th/11th/12th grade AVID classrooms)</w:t>
      </w:r>
    </w:p>
    <w:p w14:paraId="3C35FD67" w14:textId="77777777" w:rsidR="00146A38" w:rsidRDefault="000652E5">
      <w:pPr>
        <w:spacing w:before="0" w:after="0" w:line="276" w:lineRule="auto"/>
        <w:ind w:left="1440"/>
        <w:rPr>
          <w:color w:val="222222"/>
          <w:highlight w:val="white"/>
        </w:rPr>
      </w:pPr>
      <w:r>
        <w:rPr>
          <w:b/>
          <w:color w:val="222222"/>
        </w:rPr>
        <w:t>Narrative</w:t>
      </w:r>
      <w:r>
        <w:rPr>
          <w:color w:val="222222"/>
        </w:rPr>
        <w:t xml:space="preserve">: </w:t>
      </w:r>
      <w:r>
        <w:rPr>
          <w:color w:val="222222"/>
          <w:highlight w:val="white"/>
        </w:rPr>
        <w:t xml:space="preserve">Starting with a Storytelling Unit with a focus of “Know Thyself, Know Thy Character,” students dive deep into the fundamentals of character, story arc and plot. Students privately consider their own roles, identities, culture, social styles and conflict styles and then apply what they learn to create original characters, determine a theme, and develop a story in creative teams. In the Podcast unit, students explore themes and issues important to them as they learn about podcasting as a means to communicate. Students are introduced to both narrative fiction (sci-fi, fantasy, comedy, drama, etc.) and narrative non-fiction (round table, interview, true crime, etc.) genres and are empowered to use their smartphone as a tool to learn the art of audio storytelling including recording and editing. Finally, the Literary Arts Unit focuses on the fundamentals of storytelling and considers emotion as a driver in artistic efforts to create stories, poems, song lyrics and visual arts. Students privately consider their own </w:t>
      </w:r>
      <w:r>
        <w:rPr>
          <w:color w:val="222222"/>
          <w:highlight w:val="white"/>
        </w:rPr>
        <w:lastRenderedPageBreak/>
        <w:t xml:space="preserve">internal strengths and struggles and build on what they learned in the storytelling unit to write an original short story with the class. Students also learn the basics of writing a short story, a poem, a song chorus and visual arts and select one for a personal project to create and share. </w:t>
      </w:r>
    </w:p>
    <w:p w14:paraId="7E473F24" w14:textId="77777777" w:rsidR="00146A38" w:rsidRDefault="00146A38">
      <w:pPr>
        <w:spacing w:before="0" w:after="0" w:line="276" w:lineRule="auto"/>
        <w:rPr>
          <w:color w:val="222222"/>
          <w:highlight w:val="white"/>
        </w:rPr>
      </w:pPr>
    </w:p>
    <w:p w14:paraId="0E4E4968" w14:textId="77777777" w:rsidR="00146A38" w:rsidRDefault="000652E5">
      <w:pPr>
        <w:numPr>
          <w:ilvl w:val="0"/>
          <w:numId w:val="2"/>
        </w:numPr>
        <w:spacing w:before="0" w:after="0" w:line="276" w:lineRule="auto"/>
        <w:rPr>
          <w:rFonts w:ascii="Arial" w:eastAsia="Arial" w:hAnsi="Arial" w:cs="Arial"/>
          <w:color w:val="222222"/>
        </w:rPr>
      </w:pPr>
      <w:r>
        <w:rPr>
          <w:b/>
          <w:color w:val="222222"/>
        </w:rPr>
        <w:t>Boomsite Staff</w:t>
      </w:r>
      <w:r>
        <w:rPr>
          <w:color w:val="222222"/>
        </w:rPr>
        <w:t>: (9-12 Stillwater Area High School students)</w:t>
      </w:r>
    </w:p>
    <w:p w14:paraId="6C62E209" w14:textId="77777777" w:rsidR="00146A38" w:rsidRDefault="000652E5">
      <w:pPr>
        <w:spacing w:before="0" w:after="0" w:line="276" w:lineRule="auto"/>
        <w:ind w:left="1440"/>
        <w:rPr>
          <w:color w:val="222222"/>
        </w:rPr>
      </w:pPr>
      <w:r>
        <w:rPr>
          <w:b/>
          <w:color w:val="222222"/>
        </w:rPr>
        <w:t>Narrative</w:t>
      </w:r>
      <w:r>
        <w:rPr>
          <w:color w:val="222222"/>
        </w:rPr>
        <w:t xml:space="preserve">: Youth initiated and student run, highschoolers from across the state of Minnesota come on staff to publish a literary newsletter and magazine that includes multi-media student submissions. The Boomsite Newsletter is a monthly multi-media digital newsletter featuring student creative work. The Boomsite Magazine is a yearly anthology that combines all student submissions. Students join as editors and writers to brainstorm ideas, consider submissions and create a newsletter/magazine. Student work is shared with other student groups at the StoryArk Network Live event. </w:t>
      </w:r>
    </w:p>
    <w:p w14:paraId="28866982" w14:textId="77777777" w:rsidR="00146A38" w:rsidRDefault="00146A38">
      <w:pPr>
        <w:spacing w:before="0" w:after="0" w:line="276" w:lineRule="auto"/>
        <w:rPr>
          <w:color w:val="222222"/>
        </w:rPr>
      </w:pPr>
    </w:p>
    <w:p w14:paraId="478A6BFB" w14:textId="1920A9AD" w:rsidR="00146A38" w:rsidRDefault="000652E5">
      <w:pPr>
        <w:numPr>
          <w:ilvl w:val="0"/>
          <w:numId w:val="2"/>
        </w:numPr>
        <w:spacing w:before="0" w:after="0" w:line="276" w:lineRule="auto"/>
        <w:rPr>
          <w:rFonts w:ascii="Arial" w:eastAsia="Arial" w:hAnsi="Arial" w:cs="Arial"/>
          <w:color w:val="222222"/>
        </w:rPr>
      </w:pPr>
      <w:r>
        <w:rPr>
          <w:b/>
          <w:color w:val="222222"/>
        </w:rPr>
        <w:t>Middle School Summer Innovation and Exploration</w:t>
      </w:r>
      <w:r>
        <w:rPr>
          <w:color w:val="222222"/>
        </w:rPr>
        <w:t xml:space="preserve">: (Stillwater, Inver Grove Heights 7th graders that have enrolled in AVID for the 2023-2024 school </w:t>
      </w:r>
      <w:r w:rsidR="00B93208">
        <w:rPr>
          <w:color w:val="222222"/>
        </w:rPr>
        <w:t>year)</w:t>
      </w:r>
    </w:p>
    <w:p w14:paraId="245D482A" w14:textId="77777777" w:rsidR="00146A38" w:rsidRDefault="000652E5">
      <w:pPr>
        <w:spacing w:before="0" w:after="0" w:line="276" w:lineRule="auto"/>
        <w:ind w:left="1440"/>
        <w:rPr>
          <w:color w:val="222222"/>
        </w:rPr>
      </w:pPr>
      <w:r>
        <w:rPr>
          <w:b/>
          <w:color w:val="222222"/>
        </w:rPr>
        <w:t>Narrative</w:t>
      </w:r>
      <w:r>
        <w:rPr>
          <w:color w:val="222222"/>
        </w:rPr>
        <w:t xml:space="preserve">: This partnership between Stillwater, Inver Grove Heights and the University of Minnesota Carlson School of Management, provides college and career readiness exposure by connecting students with UMN professors, students and staff through experiential activities focusing on critical thinking, problem solving, leadership, creativity and teamwork. This opportunity is provided to 7th grade students who have been selected to participate in the AVID program during their 8th grade year. </w:t>
      </w:r>
    </w:p>
    <w:p w14:paraId="29A62DC7" w14:textId="77777777" w:rsidR="00146A38" w:rsidRDefault="00146A38">
      <w:pPr>
        <w:spacing w:before="0" w:after="0" w:line="276" w:lineRule="auto"/>
        <w:rPr>
          <w:color w:val="222222"/>
        </w:rPr>
      </w:pPr>
    </w:p>
    <w:p w14:paraId="6736FFCF" w14:textId="77777777" w:rsidR="00146A38" w:rsidRDefault="000652E5">
      <w:pPr>
        <w:numPr>
          <w:ilvl w:val="0"/>
          <w:numId w:val="2"/>
        </w:numPr>
        <w:spacing w:before="0" w:after="0" w:line="276" w:lineRule="auto"/>
        <w:rPr>
          <w:rFonts w:ascii="Arial" w:eastAsia="Arial" w:hAnsi="Arial" w:cs="Arial"/>
          <w:color w:val="222222"/>
        </w:rPr>
      </w:pPr>
      <w:r>
        <w:rPr>
          <w:b/>
          <w:color w:val="222222"/>
        </w:rPr>
        <w:t>AVID Summer Art</w:t>
      </w:r>
      <w:r>
        <w:rPr>
          <w:color w:val="222222"/>
        </w:rPr>
        <w:t>: (AVID 8-12 Grade Students)</w:t>
      </w:r>
    </w:p>
    <w:p w14:paraId="4400A435" w14:textId="21DAF7DF" w:rsidR="00146A38" w:rsidRDefault="000652E5">
      <w:pPr>
        <w:spacing w:before="0" w:after="0" w:line="276" w:lineRule="auto"/>
        <w:ind w:left="1440"/>
        <w:rPr>
          <w:color w:val="222222"/>
        </w:rPr>
      </w:pPr>
      <w:r>
        <w:rPr>
          <w:color w:val="222222"/>
        </w:rPr>
        <w:t xml:space="preserve">This partnership between South Washington County, Rosemount-Apple Valley-Eagan, North St. Paul Oakdale Maplewood and Stillwater Area High School students, is a convergence of music appreciation </w:t>
      </w:r>
      <w:r w:rsidR="00B93208">
        <w:rPr>
          <w:color w:val="222222"/>
        </w:rPr>
        <w:t>and popular</w:t>
      </w:r>
      <w:r>
        <w:rPr>
          <w:color w:val="222222"/>
        </w:rPr>
        <w:t xml:space="preserve"> culture with thematic learning around Reggae, Motown, Gospe, K-Pop, Latin American and Broadway themes. This course provides the opportunity for participating students to earn required art credits towards graduation. </w:t>
      </w:r>
    </w:p>
    <w:p w14:paraId="67A85054" w14:textId="77777777" w:rsidR="00146A38" w:rsidRDefault="00146A38">
      <w:pPr>
        <w:spacing w:before="0" w:after="0" w:line="276" w:lineRule="auto"/>
        <w:rPr>
          <w:color w:val="222222"/>
        </w:rPr>
      </w:pPr>
    </w:p>
    <w:p w14:paraId="3F1EA6DE" w14:textId="77777777" w:rsidR="00146A38" w:rsidRDefault="000652E5">
      <w:pPr>
        <w:numPr>
          <w:ilvl w:val="0"/>
          <w:numId w:val="2"/>
        </w:numPr>
        <w:spacing w:before="0" w:after="0" w:line="276" w:lineRule="auto"/>
        <w:rPr>
          <w:rFonts w:ascii="Arial" w:eastAsia="Arial" w:hAnsi="Arial" w:cs="Arial"/>
          <w:color w:val="222222"/>
        </w:rPr>
      </w:pPr>
      <w:r>
        <w:rPr>
          <w:b/>
          <w:color w:val="222222"/>
        </w:rPr>
        <w:t>AVID Summer Health and Physical Education</w:t>
      </w:r>
      <w:r>
        <w:rPr>
          <w:color w:val="222222"/>
        </w:rPr>
        <w:t xml:space="preserve">: (AVID 8-12 Grade Students)  </w:t>
      </w:r>
    </w:p>
    <w:p w14:paraId="15F47243" w14:textId="6C163D11" w:rsidR="00146A38" w:rsidRDefault="000652E5">
      <w:pPr>
        <w:spacing w:before="0" w:after="0" w:line="276" w:lineRule="auto"/>
        <w:ind w:left="1440"/>
        <w:rPr>
          <w:color w:val="003865"/>
        </w:rPr>
      </w:pPr>
      <w:r>
        <w:rPr>
          <w:color w:val="222222"/>
        </w:rPr>
        <w:t xml:space="preserve">This partnership between Roseville, North St. Paul Oakdale Maplewood and Stillwater Area High School students will be offered online using Canvas and Zoom in a cooperative learning </w:t>
      </w:r>
      <w:r w:rsidR="00B93208">
        <w:rPr>
          <w:color w:val="222222"/>
        </w:rPr>
        <w:t>format. This</w:t>
      </w:r>
      <w:r>
        <w:rPr>
          <w:color w:val="222222"/>
        </w:rPr>
        <w:t xml:space="preserve"> course provides the opportunity for participating students to earn required health and physical education </w:t>
      </w:r>
      <w:r>
        <w:rPr>
          <w:color w:val="003865"/>
        </w:rPr>
        <w:t>credits towards graduation.</w:t>
      </w:r>
    </w:p>
    <w:p w14:paraId="5DD01F1F" w14:textId="77777777" w:rsidR="00146A38" w:rsidRDefault="00146A38">
      <w:pPr>
        <w:spacing w:before="0" w:after="0" w:line="276" w:lineRule="auto"/>
        <w:ind w:left="1440"/>
        <w:rPr>
          <w:b/>
          <w:color w:val="003865"/>
          <w:sz w:val="24"/>
          <w:szCs w:val="24"/>
        </w:rPr>
      </w:pPr>
    </w:p>
    <w:p w14:paraId="1446DD9A" w14:textId="77777777" w:rsidR="00146A38" w:rsidRDefault="00146A38">
      <w:pPr>
        <w:spacing w:before="0" w:after="0" w:line="276" w:lineRule="auto"/>
        <w:rPr>
          <w:b/>
          <w:color w:val="003865"/>
          <w:sz w:val="28"/>
          <w:szCs w:val="28"/>
        </w:rPr>
      </w:pPr>
    </w:p>
    <w:p w14:paraId="7DB021A7" w14:textId="77777777" w:rsidR="00146A38" w:rsidRDefault="000652E5">
      <w:pPr>
        <w:spacing w:before="0" w:after="0" w:line="276" w:lineRule="auto"/>
        <w:rPr>
          <w:b/>
          <w:color w:val="003865"/>
          <w:sz w:val="28"/>
          <w:szCs w:val="28"/>
        </w:rPr>
      </w:pPr>
      <w:r>
        <w:rPr>
          <w:b/>
          <w:color w:val="003865"/>
          <w:sz w:val="28"/>
          <w:szCs w:val="28"/>
        </w:rPr>
        <w:t xml:space="preserve">Goal #4: </w:t>
      </w:r>
    </w:p>
    <w:p w14:paraId="6907F329" w14:textId="77777777" w:rsidR="00146A38" w:rsidRDefault="000652E5">
      <w:pPr>
        <w:spacing w:before="0" w:after="0" w:line="276" w:lineRule="auto"/>
        <w:rPr>
          <w:color w:val="003865"/>
        </w:rPr>
      </w:pPr>
      <w:r>
        <w:rPr>
          <w:b/>
          <w:color w:val="003865"/>
        </w:rPr>
        <w:t>Strategy #1:</w:t>
      </w:r>
    </w:p>
    <w:p w14:paraId="71085085" w14:textId="77777777" w:rsidR="00146A38" w:rsidRDefault="000652E5">
      <w:pPr>
        <w:spacing w:before="0" w:after="0" w:line="276" w:lineRule="auto"/>
        <w:rPr>
          <w:color w:val="202124"/>
          <w:highlight w:val="white"/>
        </w:rPr>
      </w:pPr>
      <w:r>
        <w:rPr>
          <w:color w:val="202124"/>
          <w:highlight w:val="white"/>
        </w:rPr>
        <w:t xml:space="preserve">Grow Your Own Educator programming strives to improve Minnesota’s teacher preparation programs’ record of successfully recruiting, training, supporting and retaining TOCAIT (Teachers of Color and American Indian Teachers). As stated in the 2023 proposed Minnesota State Legislation </w:t>
      </w:r>
      <w:hyperlink r:id="rId21">
        <w:r>
          <w:rPr>
            <w:color w:val="1155CC"/>
            <w:highlight w:val="white"/>
            <w:u w:val="single"/>
          </w:rPr>
          <w:t>https://mcusercontent.com/f6526e7b5b30854510bd70ce3/files/2d6ce5c0-c228-ba46-6753-ce2aa28d9100/2023_ITCA_Highlights_v1.12.23_.pdf</w:t>
        </w:r>
      </w:hyperlink>
      <w:r>
        <w:rPr>
          <w:color w:val="202124"/>
          <w:highlight w:val="white"/>
        </w:rPr>
        <w:t xml:space="preserve">  “...the most comprehensive set of legislation in the country to address the multiple, interconnected factors contributing to the severe and continuous shortage of BIPOC teachers in schools.” Diversifying the pathways to become a teacher is a complex issue and unique to each community.  </w:t>
      </w:r>
    </w:p>
    <w:p w14:paraId="6705FC58" w14:textId="77777777" w:rsidR="00146A38" w:rsidRDefault="000652E5">
      <w:pPr>
        <w:spacing w:before="0" w:after="0" w:line="276" w:lineRule="auto"/>
      </w:pPr>
      <w:r>
        <w:lastRenderedPageBreak/>
        <w:t>Stillwater Area Public Schools partners with Century College’s University Pathway to Diversifying the Teaching Field. Interested AVID (Advancement Via Individual Determination) and other 10-12 grade students, interview and are hired by the school district, participate in in-depth professional development and curriculum writing with elementary grade level teams and serve alongside licensed classroom teachers during the month of July as part of our elementary Summer Success programming. These student leaders are then encouraged and supported to enroll in a Concurrent Enrollment course titled An Introduction to the Teaching Profession for which they receive college credit upon successful completion.</w:t>
      </w:r>
    </w:p>
    <w:p w14:paraId="6BAEA9E3" w14:textId="77777777" w:rsidR="00146A38" w:rsidRDefault="00146A38">
      <w:pPr>
        <w:spacing w:before="0" w:after="0" w:line="276" w:lineRule="auto"/>
      </w:pPr>
    </w:p>
    <w:p w14:paraId="08A9DA41" w14:textId="29BED9AC" w:rsidR="00146A38" w:rsidRPr="001253F5" w:rsidRDefault="000652E5" w:rsidP="001253F5">
      <w:pPr>
        <w:spacing w:before="0" w:after="0" w:line="276" w:lineRule="auto"/>
        <w:rPr>
          <w:rFonts w:asciiTheme="majorHAnsi" w:hAnsiTheme="majorHAnsi" w:cstheme="majorHAnsi"/>
          <w:b/>
          <w:color w:val="003865"/>
        </w:rPr>
      </w:pPr>
      <w:r>
        <w:rPr>
          <w:b/>
          <w:color w:val="003865"/>
        </w:rPr>
        <w:t>Strategy #2:</w:t>
      </w:r>
      <w:r w:rsidR="001253F5">
        <w:rPr>
          <w:b/>
          <w:color w:val="003865"/>
        </w:rPr>
        <w:t xml:space="preserve"> </w:t>
      </w:r>
      <w:r w:rsidRPr="001253F5">
        <w:rPr>
          <w:rFonts w:asciiTheme="majorHAnsi" w:eastAsia="Arial" w:hAnsiTheme="majorHAnsi" w:cstheme="majorHAnsi"/>
        </w:rPr>
        <w:t>Provide ongoing professional development for Stillwater Schools Human Resources Department</w:t>
      </w:r>
      <w:r w:rsidR="001253F5">
        <w:rPr>
          <w:rFonts w:asciiTheme="majorHAnsi" w:eastAsia="Arial" w:hAnsiTheme="majorHAnsi" w:cstheme="majorHAnsi"/>
        </w:rPr>
        <w:t>.</w:t>
      </w:r>
    </w:p>
    <w:p w14:paraId="772696B9" w14:textId="1E810754" w:rsidR="00146A38" w:rsidRPr="001253F5" w:rsidRDefault="00B93208">
      <w:pPr>
        <w:spacing w:before="0" w:after="0" w:line="240" w:lineRule="auto"/>
        <w:rPr>
          <w:rFonts w:asciiTheme="majorHAnsi" w:hAnsiTheme="majorHAnsi" w:cstheme="majorHAnsi"/>
          <w:color w:val="808080"/>
        </w:rPr>
      </w:pPr>
      <w:r w:rsidRPr="001253F5">
        <w:rPr>
          <w:rFonts w:asciiTheme="majorHAnsi" w:hAnsiTheme="majorHAnsi" w:cstheme="majorHAnsi"/>
          <w:color w:val="000000"/>
          <w:shd w:val="clear" w:color="auto" w:fill="FFFFFF"/>
        </w:rPr>
        <w:t>Stillwater Schools Human Resources Department will participate in on-going professional learning opportunities and/or recruitment fairs focused on recruiting and retaining TOCAIT (Teachers of Color and American Indian Teachers) throughout the 2023-2024 school year.</w:t>
      </w:r>
    </w:p>
    <w:p w14:paraId="1E71305E" w14:textId="77777777" w:rsidR="00146A38" w:rsidRDefault="000652E5">
      <w:pPr>
        <w:shd w:val="clear" w:color="auto" w:fill="E4F6CE"/>
        <w:rPr>
          <w:b/>
          <w:color w:val="003865"/>
          <w:sz w:val="32"/>
          <w:szCs w:val="32"/>
        </w:rPr>
      </w:pPr>
      <w:r>
        <w:rPr>
          <w:b/>
          <w:color w:val="003865"/>
          <w:sz w:val="32"/>
          <w:szCs w:val="32"/>
        </w:rPr>
        <w:t xml:space="preserve">Key Indicators </w:t>
      </w:r>
    </w:p>
    <w:p w14:paraId="7759550B" w14:textId="77777777" w:rsidR="00146A38" w:rsidRDefault="000652E5">
      <w:r>
        <w:t>These indicators are the evidence you will use to document how well each strategy is being implemented and whether or not they are helping bring about the intended outcomes for students. Use these indicators to assess the effectiveness of your strategies and to adjust what you’re doing.</w:t>
      </w:r>
    </w:p>
    <w:p w14:paraId="39209177" w14:textId="77777777" w:rsidR="00146A38" w:rsidRDefault="000652E5">
      <w:r>
        <w:t xml:space="preserve">For strategies that provide school enrollment choices, such as magnet schools, and strategies that decrease racial and economic enrollment disparities, include at least one indicator that measures enrollment disaggregated by race/ethnicity and free or reduced-priced lunch (FRPL). Disaggregating your data may be relevant for other types of strategies such as those designed to increase access to effective and diverse teachers. </w:t>
      </w:r>
    </w:p>
    <w:p w14:paraId="31794F7C" w14:textId="77777777" w:rsidR="00146A38" w:rsidRDefault="000652E5">
      <w:pPr>
        <w:spacing w:before="120" w:after="0"/>
        <w:rPr>
          <w:b/>
          <w:color w:val="003865"/>
          <w:sz w:val="24"/>
          <w:szCs w:val="24"/>
        </w:rPr>
      </w:pPr>
      <w:r>
        <w:br w:type="page"/>
      </w:r>
    </w:p>
    <w:p w14:paraId="15EB05F1" w14:textId="77777777" w:rsidR="00146A38" w:rsidRDefault="00146A38">
      <w:pPr>
        <w:spacing w:after="0"/>
        <w:rPr>
          <w:b/>
          <w:color w:val="003865"/>
          <w:sz w:val="24"/>
          <w:szCs w:val="24"/>
        </w:rPr>
      </w:pPr>
    </w:p>
    <w:p w14:paraId="744FA35F" w14:textId="77777777" w:rsidR="00146A38" w:rsidRDefault="000652E5">
      <w:pPr>
        <w:spacing w:after="0"/>
        <w:rPr>
          <w:b/>
          <w:color w:val="003865"/>
          <w:sz w:val="28"/>
          <w:szCs w:val="28"/>
        </w:rPr>
      </w:pPr>
      <w:r>
        <w:rPr>
          <w:b/>
          <w:color w:val="003865"/>
          <w:sz w:val="28"/>
          <w:szCs w:val="28"/>
        </w:rPr>
        <w:t>Goal #1:</w:t>
      </w:r>
    </w:p>
    <w:p w14:paraId="2E3B75E3" w14:textId="77777777" w:rsidR="00146A38" w:rsidRDefault="000652E5">
      <w:pPr>
        <w:spacing w:after="0"/>
        <w:rPr>
          <w:color w:val="003865"/>
        </w:rPr>
      </w:pPr>
      <w:r>
        <w:rPr>
          <w:b/>
          <w:color w:val="003865"/>
          <w:sz w:val="24"/>
          <w:szCs w:val="24"/>
        </w:rPr>
        <w:t xml:space="preserve">Strategy #1 - Key Indicators of Progress (KIP) </w:t>
      </w:r>
    </w:p>
    <w:tbl>
      <w:tblPr>
        <w:tblStyle w:val="a"/>
        <w:tblW w:w="11016"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966"/>
        <w:gridCol w:w="941"/>
        <w:gridCol w:w="941"/>
        <w:gridCol w:w="1168"/>
      </w:tblGrid>
      <w:tr w:rsidR="00146A38" w14:paraId="087F5D2B" w14:textId="77777777">
        <w:trPr>
          <w:trHeight w:val="557"/>
          <w:tblHeader/>
        </w:trPr>
        <w:tc>
          <w:tcPr>
            <w:tcW w:w="7966" w:type="dxa"/>
            <w:shd w:val="clear" w:color="auto" w:fill="F2F2F2"/>
          </w:tcPr>
          <w:p w14:paraId="3A266167" w14:textId="77777777" w:rsidR="00146A38" w:rsidRDefault="000652E5">
            <w:pPr>
              <w:spacing w:before="0" w:after="0"/>
            </w:pPr>
            <w:r>
              <w:t xml:space="preserve">List key indicators of progress for this strategy and annual targets for each indicator. Choose indicators that will help you know if the strategy is creating the outcomes you want to see. </w:t>
            </w:r>
            <w:r>
              <w:rPr>
                <w:b/>
              </w:rPr>
              <w:t>Based on 2022-2023 Baseline</w:t>
            </w:r>
          </w:p>
        </w:tc>
        <w:tc>
          <w:tcPr>
            <w:tcW w:w="941" w:type="dxa"/>
            <w:shd w:val="clear" w:color="auto" w:fill="F2F2F2"/>
          </w:tcPr>
          <w:p w14:paraId="6D738162" w14:textId="77777777" w:rsidR="00146A38" w:rsidRDefault="000652E5">
            <w:pPr>
              <w:spacing w:before="0" w:after="0"/>
              <w:jc w:val="center"/>
              <w:rPr>
                <w:b/>
                <w:sz w:val="16"/>
                <w:szCs w:val="16"/>
              </w:rPr>
            </w:pPr>
            <w:r>
              <w:rPr>
                <w:b/>
                <w:sz w:val="16"/>
                <w:szCs w:val="16"/>
              </w:rPr>
              <w:t>Target</w:t>
            </w:r>
          </w:p>
          <w:p w14:paraId="03378C0F" w14:textId="77777777" w:rsidR="00146A38" w:rsidRDefault="000652E5">
            <w:pPr>
              <w:spacing w:before="0" w:after="0"/>
              <w:jc w:val="center"/>
              <w:rPr>
                <w:b/>
                <w:sz w:val="16"/>
                <w:szCs w:val="16"/>
              </w:rPr>
            </w:pPr>
            <w:r>
              <w:rPr>
                <w:b/>
                <w:sz w:val="16"/>
                <w:szCs w:val="16"/>
              </w:rPr>
              <w:t>2024</w:t>
            </w:r>
          </w:p>
        </w:tc>
        <w:tc>
          <w:tcPr>
            <w:tcW w:w="941" w:type="dxa"/>
            <w:shd w:val="clear" w:color="auto" w:fill="F2F2F2"/>
          </w:tcPr>
          <w:p w14:paraId="0504CDE1" w14:textId="77777777" w:rsidR="00146A38" w:rsidRDefault="000652E5">
            <w:pPr>
              <w:spacing w:before="0" w:after="0"/>
              <w:jc w:val="center"/>
              <w:rPr>
                <w:b/>
                <w:sz w:val="16"/>
                <w:szCs w:val="16"/>
              </w:rPr>
            </w:pPr>
            <w:r>
              <w:rPr>
                <w:b/>
                <w:sz w:val="16"/>
                <w:szCs w:val="16"/>
              </w:rPr>
              <w:t>Target</w:t>
            </w:r>
          </w:p>
          <w:p w14:paraId="245AED96" w14:textId="77777777" w:rsidR="00146A38" w:rsidRDefault="000652E5">
            <w:pPr>
              <w:spacing w:before="0" w:after="0"/>
              <w:jc w:val="center"/>
              <w:rPr>
                <w:b/>
                <w:sz w:val="16"/>
                <w:szCs w:val="16"/>
              </w:rPr>
            </w:pPr>
            <w:r>
              <w:rPr>
                <w:b/>
                <w:sz w:val="16"/>
                <w:szCs w:val="16"/>
              </w:rPr>
              <w:t>2025</w:t>
            </w:r>
          </w:p>
        </w:tc>
        <w:tc>
          <w:tcPr>
            <w:tcW w:w="1168" w:type="dxa"/>
            <w:shd w:val="clear" w:color="auto" w:fill="F2F2F2"/>
          </w:tcPr>
          <w:p w14:paraId="4F594A7B" w14:textId="77777777" w:rsidR="00146A38" w:rsidRDefault="000652E5">
            <w:pPr>
              <w:spacing w:before="0" w:after="0"/>
              <w:jc w:val="center"/>
              <w:rPr>
                <w:b/>
                <w:sz w:val="16"/>
                <w:szCs w:val="16"/>
              </w:rPr>
            </w:pPr>
            <w:r>
              <w:rPr>
                <w:b/>
                <w:sz w:val="16"/>
                <w:szCs w:val="16"/>
              </w:rPr>
              <w:t>Target</w:t>
            </w:r>
          </w:p>
          <w:p w14:paraId="2F8B27B7" w14:textId="77777777" w:rsidR="00146A38" w:rsidRDefault="000652E5">
            <w:pPr>
              <w:spacing w:before="0" w:after="0"/>
              <w:jc w:val="center"/>
              <w:rPr>
                <w:b/>
                <w:sz w:val="16"/>
                <w:szCs w:val="16"/>
              </w:rPr>
            </w:pPr>
            <w:r>
              <w:rPr>
                <w:b/>
                <w:sz w:val="16"/>
                <w:szCs w:val="16"/>
              </w:rPr>
              <w:t>2026</w:t>
            </w:r>
          </w:p>
        </w:tc>
      </w:tr>
      <w:tr w:rsidR="00146A38" w14:paraId="16D7C817" w14:textId="77777777">
        <w:trPr>
          <w:trHeight w:val="548"/>
        </w:trPr>
        <w:tc>
          <w:tcPr>
            <w:tcW w:w="7966" w:type="dxa"/>
            <w:shd w:val="clear" w:color="auto" w:fill="F2F2F2"/>
          </w:tcPr>
          <w:p w14:paraId="1925EB41" w14:textId="77777777" w:rsidR="00146A38" w:rsidRDefault="000652E5">
            <w:pPr>
              <w:pBdr>
                <w:top w:val="nil"/>
                <w:left w:val="nil"/>
                <w:bottom w:val="nil"/>
                <w:right w:val="nil"/>
                <w:between w:val="nil"/>
              </w:pBdr>
              <w:spacing w:before="0" w:after="0"/>
              <w:rPr>
                <w:rFonts w:ascii="Arial" w:eastAsia="Arial" w:hAnsi="Arial" w:cs="Arial"/>
                <w:color w:val="000000"/>
              </w:rPr>
            </w:pPr>
            <w:r>
              <w:rPr>
                <w:rFonts w:ascii="Arial" w:eastAsia="Arial" w:hAnsi="Arial" w:cs="Arial"/>
                <w:i/>
                <w:color w:val="003865"/>
                <w:sz w:val="18"/>
                <w:szCs w:val="18"/>
              </w:rPr>
              <w:t xml:space="preserve">Example: The percentage of American Indian students enrolling into concurrent enrollment classes will increase by 10 percentage points each year. 2020 enrollment is 32 percent.  </w:t>
            </w:r>
          </w:p>
        </w:tc>
        <w:tc>
          <w:tcPr>
            <w:tcW w:w="941" w:type="dxa"/>
            <w:shd w:val="clear" w:color="auto" w:fill="F2F2F2"/>
          </w:tcPr>
          <w:p w14:paraId="5EBECBAB" w14:textId="77777777" w:rsidR="00146A38" w:rsidRDefault="000652E5">
            <w:pPr>
              <w:spacing w:before="0" w:after="0"/>
              <w:jc w:val="center"/>
              <w:rPr>
                <w:i/>
                <w:sz w:val="20"/>
                <w:szCs w:val="20"/>
              </w:rPr>
            </w:pPr>
            <w:r>
              <w:rPr>
                <w:i/>
                <w:sz w:val="20"/>
                <w:szCs w:val="20"/>
              </w:rPr>
              <w:t>42%</w:t>
            </w:r>
          </w:p>
        </w:tc>
        <w:tc>
          <w:tcPr>
            <w:tcW w:w="941" w:type="dxa"/>
            <w:shd w:val="clear" w:color="auto" w:fill="F2F2F2"/>
          </w:tcPr>
          <w:p w14:paraId="58983BA8" w14:textId="77777777" w:rsidR="00146A38" w:rsidRDefault="000652E5">
            <w:pPr>
              <w:spacing w:before="0" w:after="0"/>
              <w:jc w:val="center"/>
              <w:rPr>
                <w:i/>
                <w:sz w:val="20"/>
                <w:szCs w:val="20"/>
              </w:rPr>
            </w:pPr>
            <w:r>
              <w:rPr>
                <w:i/>
                <w:sz w:val="20"/>
                <w:szCs w:val="20"/>
              </w:rPr>
              <w:t>52%</w:t>
            </w:r>
          </w:p>
        </w:tc>
        <w:tc>
          <w:tcPr>
            <w:tcW w:w="1168" w:type="dxa"/>
            <w:shd w:val="clear" w:color="auto" w:fill="F2F2F2"/>
          </w:tcPr>
          <w:p w14:paraId="63358262" w14:textId="77777777" w:rsidR="00146A38" w:rsidRDefault="000652E5">
            <w:pPr>
              <w:spacing w:before="0" w:after="0"/>
              <w:jc w:val="center"/>
              <w:rPr>
                <w:i/>
                <w:sz w:val="20"/>
                <w:szCs w:val="20"/>
              </w:rPr>
            </w:pPr>
            <w:r>
              <w:rPr>
                <w:i/>
                <w:sz w:val="20"/>
                <w:szCs w:val="20"/>
              </w:rPr>
              <w:t>62%</w:t>
            </w:r>
          </w:p>
        </w:tc>
      </w:tr>
      <w:tr w:rsidR="00146A38" w14:paraId="757B7EB4" w14:textId="77777777">
        <w:trPr>
          <w:trHeight w:val="449"/>
        </w:trPr>
        <w:tc>
          <w:tcPr>
            <w:tcW w:w="7966" w:type="dxa"/>
            <w:shd w:val="clear" w:color="auto" w:fill="F2F2F2"/>
          </w:tcPr>
          <w:p w14:paraId="6F23CFB4" w14:textId="77777777" w:rsidR="00146A38" w:rsidRDefault="000652E5">
            <w:pPr>
              <w:pBdr>
                <w:top w:val="nil"/>
                <w:left w:val="nil"/>
                <w:bottom w:val="nil"/>
                <w:right w:val="nil"/>
                <w:between w:val="nil"/>
              </w:pBdr>
              <w:spacing w:before="0" w:after="0"/>
              <w:rPr>
                <w:rFonts w:ascii="Arial" w:eastAsia="Arial" w:hAnsi="Arial" w:cs="Arial"/>
                <w:color w:val="000000"/>
              </w:rPr>
            </w:pPr>
            <w:r>
              <w:rPr>
                <w:rFonts w:ascii="Arial" w:eastAsia="Arial" w:hAnsi="Arial" w:cs="Arial"/>
                <w:color w:val="000000"/>
                <w:sz w:val="18"/>
                <w:szCs w:val="18"/>
              </w:rPr>
              <w:t>As indicated by the Instructional Coaching and Data Tool, building Instructional Coaches will measure contact points and follow up actions by teachers</w:t>
            </w:r>
          </w:p>
        </w:tc>
        <w:tc>
          <w:tcPr>
            <w:tcW w:w="941" w:type="dxa"/>
            <w:shd w:val="clear" w:color="auto" w:fill="F2F2F2"/>
          </w:tcPr>
          <w:p w14:paraId="4BE412D1" w14:textId="77777777" w:rsidR="00146A38" w:rsidRDefault="000652E5">
            <w:pPr>
              <w:spacing w:before="0" w:after="0"/>
              <w:jc w:val="center"/>
              <w:rPr>
                <w:sz w:val="20"/>
                <w:szCs w:val="20"/>
              </w:rPr>
            </w:pPr>
            <w:r>
              <w:rPr>
                <w:sz w:val="20"/>
                <w:szCs w:val="20"/>
              </w:rPr>
              <w:t>+2%</w:t>
            </w:r>
          </w:p>
        </w:tc>
        <w:tc>
          <w:tcPr>
            <w:tcW w:w="941" w:type="dxa"/>
            <w:shd w:val="clear" w:color="auto" w:fill="F2F2F2"/>
          </w:tcPr>
          <w:p w14:paraId="07B2C175" w14:textId="77777777" w:rsidR="00146A38" w:rsidRDefault="000652E5">
            <w:pPr>
              <w:spacing w:before="0" w:after="0"/>
              <w:jc w:val="center"/>
              <w:rPr>
                <w:sz w:val="20"/>
                <w:szCs w:val="20"/>
              </w:rPr>
            </w:pPr>
            <w:r>
              <w:rPr>
                <w:sz w:val="20"/>
                <w:szCs w:val="20"/>
              </w:rPr>
              <w:t>+2%</w:t>
            </w:r>
          </w:p>
        </w:tc>
        <w:tc>
          <w:tcPr>
            <w:tcW w:w="1168" w:type="dxa"/>
            <w:shd w:val="clear" w:color="auto" w:fill="F2F2F2"/>
          </w:tcPr>
          <w:p w14:paraId="6FB45DB3" w14:textId="77777777" w:rsidR="00146A38" w:rsidRDefault="000652E5">
            <w:pPr>
              <w:spacing w:before="0" w:after="0"/>
              <w:jc w:val="center"/>
              <w:rPr>
                <w:sz w:val="20"/>
                <w:szCs w:val="20"/>
              </w:rPr>
            </w:pPr>
            <w:r>
              <w:rPr>
                <w:sz w:val="20"/>
                <w:szCs w:val="20"/>
              </w:rPr>
              <w:t>+2%</w:t>
            </w:r>
          </w:p>
        </w:tc>
      </w:tr>
      <w:tr w:rsidR="00146A38" w14:paraId="2F2B1A10" w14:textId="77777777">
        <w:trPr>
          <w:trHeight w:val="422"/>
        </w:trPr>
        <w:tc>
          <w:tcPr>
            <w:tcW w:w="7966" w:type="dxa"/>
            <w:shd w:val="clear" w:color="auto" w:fill="F2F2F2"/>
          </w:tcPr>
          <w:p w14:paraId="1DB8C823" w14:textId="77777777" w:rsidR="00146A38" w:rsidRDefault="000652E5">
            <w:pPr>
              <w:spacing w:before="0" w:after="0"/>
              <w:rPr>
                <w:rFonts w:ascii="Calibri" w:eastAsia="Calibri" w:hAnsi="Calibri" w:cs="Calibri"/>
              </w:rPr>
            </w:pPr>
            <w:r>
              <w:rPr>
                <w:rFonts w:ascii="Calibri" w:eastAsia="Calibri" w:hAnsi="Calibri" w:cs="Calibri"/>
                <w:color w:val="000000"/>
                <w:sz w:val="20"/>
                <w:szCs w:val="20"/>
              </w:rPr>
              <w:t>As indicated by the Impact Cycle Agreement, building Instructional Coaches will measure both teacher goals and student academic achievement growth which they record on their Individualized Impact Cycle Agreements.</w:t>
            </w:r>
          </w:p>
        </w:tc>
        <w:tc>
          <w:tcPr>
            <w:tcW w:w="941" w:type="dxa"/>
            <w:shd w:val="clear" w:color="auto" w:fill="F2F2F2"/>
          </w:tcPr>
          <w:p w14:paraId="54E2AD39" w14:textId="77777777" w:rsidR="00146A38" w:rsidRDefault="000652E5">
            <w:pPr>
              <w:spacing w:before="0" w:after="0"/>
              <w:jc w:val="center"/>
              <w:rPr>
                <w:sz w:val="20"/>
                <w:szCs w:val="20"/>
              </w:rPr>
            </w:pPr>
            <w:r>
              <w:rPr>
                <w:sz w:val="20"/>
                <w:szCs w:val="20"/>
              </w:rPr>
              <w:t>+2%</w:t>
            </w:r>
          </w:p>
        </w:tc>
        <w:tc>
          <w:tcPr>
            <w:tcW w:w="941" w:type="dxa"/>
            <w:shd w:val="clear" w:color="auto" w:fill="F2F2F2"/>
          </w:tcPr>
          <w:p w14:paraId="171C3AA0" w14:textId="77777777" w:rsidR="00146A38" w:rsidRDefault="000652E5">
            <w:pPr>
              <w:spacing w:before="0" w:after="0"/>
              <w:jc w:val="center"/>
              <w:rPr>
                <w:sz w:val="20"/>
                <w:szCs w:val="20"/>
              </w:rPr>
            </w:pPr>
            <w:r>
              <w:rPr>
                <w:sz w:val="20"/>
                <w:szCs w:val="20"/>
              </w:rPr>
              <w:t>+2%</w:t>
            </w:r>
          </w:p>
        </w:tc>
        <w:tc>
          <w:tcPr>
            <w:tcW w:w="1168" w:type="dxa"/>
            <w:shd w:val="clear" w:color="auto" w:fill="F2F2F2"/>
          </w:tcPr>
          <w:p w14:paraId="3101DA93" w14:textId="77777777" w:rsidR="00146A38" w:rsidRDefault="000652E5">
            <w:pPr>
              <w:spacing w:before="0" w:after="0"/>
              <w:jc w:val="center"/>
              <w:rPr>
                <w:sz w:val="20"/>
                <w:szCs w:val="20"/>
              </w:rPr>
            </w:pPr>
            <w:r>
              <w:rPr>
                <w:sz w:val="20"/>
                <w:szCs w:val="20"/>
              </w:rPr>
              <w:t>+2%</w:t>
            </w:r>
          </w:p>
        </w:tc>
      </w:tr>
      <w:tr w:rsidR="00146A38" w14:paraId="38DEF5C3" w14:textId="77777777">
        <w:trPr>
          <w:trHeight w:val="395"/>
        </w:trPr>
        <w:tc>
          <w:tcPr>
            <w:tcW w:w="7966" w:type="dxa"/>
            <w:shd w:val="clear" w:color="auto" w:fill="F2F2F2"/>
          </w:tcPr>
          <w:p w14:paraId="2393976E" w14:textId="77777777" w:rsidR="00146A38" w:rsidRDefault="000652E5">
            <w:pPr>
              <w:spacing w:before="0" w:after="0"/>
              <w:rPr>
                <w:rFonts w:ascii="Calibri" w:eastAsia="Calibri" w:hAnsi="Calibri" w:cs="Calibri"/>
              </w:rPr>
            </w:pPr>
            <w:r>
              <w:rPr>
                <w:rFonts w:ascii="Calibri" w:eastAsia="Calibri" w:hAnsi="Calibri" w:cs="Calibri"/>
                <w:color w:val="000000"/>
                <w:sz w:val="18"/>
                <w:szCs w:val="18"/>
              </w:rPr>
              <w:t>Through staff feedback and as measured by the District Instructional Coach Survey, Instructional Coaches will have the opportunity to reflect upon their efficacy in engaging with 4 out of 12 roles which they have prioritized as identified by Joellen Killion (Learning Forward).</w:t>
            </w:r>
            <w:r>
              <w:rPr>
                <w:rFonts w:ascii="Calibri" w:eastAsia="Calibri" w:hAnsi="Calibri" w:cs="Calibri"/>
                <w:color w:val="000000"/>
                <w:sz w:val="18"/>
                <w:szCs w:val="18"/>
              </w:rPr>
              <w:tab/>
            </w:r>
          </w:p>
        </w:tc>
        <w:tc>
          <w:tcPr>
            <w:tcW w:w="941" w:type="dxa"/>
            <w:shd w:val="clear" w:color="auto" w:fill="F2F2F2"/>
          </w:tcPr>
          <w:p w14:paraId="7025129A" w14:textId="77777777" w:rsidR="00146A38" w:rsidRDefault="000652E5">
            <w:pPr>
              <w:spacing w:before="0" w:after="0"/>
              <w:jc w:val="center"/>
              <w:rPr>
                <w:sz w:val="20"/>
                <w:szCs w:val="20"/>
              </w:rPr>
            </w:pPr>
            <w:r>
              <w:rPr>
                <w:sz w:val="20"/>
                <w:szCs w:val="20"/>
              </w:rPr>
              <w:t>+2%</w:t>
            </w:r>
          </w:p>
        </w:tc>
        <w:tc>
          <w:tcPr>
            <w:tcW w:w="941" w:type="dxa"/>
            <w:shd w:val="clear" w:color="auto" w:fill="F2F2F2"/>
          </w:tcPr>
          <w:p w14:paraId="59478E43" w14:textId="77777777" w:rsidR="00146A38" w:rsidRDefault="000652E5">
            <w:pPr>
              <w:spacing w:before="0" w:after="0"/>
              <w:jc w:val="center"/>
              <w:rPr>
                <w:sz w:val="20"/>
                <w:szCs w:val="20"/>
              </w:rPr>
            </w:pPr>
            <w:r>
              <w:rPr>
                <w:sz w:val="20"/>
                <w:szCs w:val="20"/>
              </w:rPr>
              <w:t>+2%</w:t>
            </w:r>
          </w:p>
        </w:tc>
        <w:tc>
          <w:tcPr>
            <w:tcW w:w="1168" w:type="dxa"/>
            <w:shd w:val="clear" w:color="auto" w:fill="F2F2F2"/>
          </w:tcPr>
          <w:p w14:paraId="292984F8" w14:textId="77777777" w:rsidR="00146A38" w:rsidRDefault="000652E5">
            <w:pPr>
              <w:spacing w:before="0" w:after="0"/>
              <w:jc w:val="center"/>
              <w:rPr>
                <w:sz w:val="20"/>
                <w:szCs w:val="20"/>
              </w:rPr>
            </w:pPr>
            <w:r>
              <w:rPr>
                <w:sz w:val="20"/>
                <w:szCs w:val="20"/>
              </w:rPr>
              <w:t>+2%</w:t>
            </w:r>
          </w:p>
        </w:tc>
      </w:tr>
    </w:tbl>
    <w:p w14:paraId="5C87013F" w14:textId="77777777" w:rsidR="00146A38" w:rsidRDefault="000652E5">
      <w:pPr>
        <w:spacing w:before="0" w:after="0" w:line="240" w:lineRule="auto"/>
        <w:rPr>
          <w:b/>
          <w:color w:val="808080"/>
          <w:sz w:val="24"/>
          <w:szCs w:val="24"/>
        </w:rPr>
      </w:pPr>
      <w:r>
        <w:rPr>
          <w:i/>
          <w:color w:val="808080"/>
        </w:rPr>
        <w:t xml:space="preserve">This data will be used to support evaluation of your plan (Minn. Stat. </w:t>
      </w:r>
      <w:r>
        <w:rPr>
          <w:color w:val="808080"/>
        </w:rPr>
        <w:t xml:space="preserve">§ </w:t>
      </w:r>
      <w:r>
        <w:rPr>
          <w:i/>
          <w:color w:val="808080"/>
        </w:rPr>
        <w:t>124D.861, subd. 5).</w:t>
      </w:r>
    </w:p>
    <w:p w14:paraId="4247ABB2" w14:textId="77777777" w:rsidR="00146A38" w:rsidRDefault="00146A38">
      <w:pPr>
        <w:spacing w:before="0" w:after="0" w:line="240" w:lineRule="auto"/>
      </w:pPr>
    </w:p>
    <w:p w14:paraId="5292B563" w14:textId="77777777" w:rsidR="00146A38" w:rsidRPr="001253F5" w:rsidRDefault="000652E5">
      <w:pPr>
        <w:spacing w:before="0" w:after="0" w:line="240" w:lineRule="auto"/>
        <w:rPr>
          <w:b/>
          <w:color w:val="003865"/>
          <w:sz w:val="24"/>
          <w:szCs w:val="24"/>
          <w:highlight w:val="yellow"/>
        </w:rPr>
      </w:pPr>
      <w:r>
        <w:rPr>
          <w:color w:val="003865"/>
          <w:sz w:val="24"/>
          <w:szCs w:val="24"/>
        </w:rPr>
        <w:t xml:space="preserve">  </w:t>
      </w:r>
      <w:commentRangeStart w:id="0"/>
      <w:r w:rsidRPr="001253F5">
        <w:rPr>
          <w:b/>
          <w:color w:val="003865"/>
          <w:sz w:val="24"/>
          <w:szCs w:val="24"/>
          <w:highlight w:val="yellow"/>
        </w:rPr>
        <w:t>Strategy # 2 - Key Indicators of Progress (KIP)</w:t>
      </w:r>
    </w:p>
    <w:commentRangeEnd w:id="0"/>
    <w:p w14:paraId="4C97563E" w14:textId="09716966" w:rsidR="001253F5" w:rsidRPr="001253F5" w:rsidRDefault="00B4657F" w:rsidP="00AD77BE">
      <w:pPr>
        <w:spacing w:before="0" w:after="0" w:line="240" w:lineRule="auto"/>
        <w:rPr>
          <w:highlight w:val="yellow"/>
        </w:rPr>
      </w:pPr>
      <w:r w:rsidRPr="001253F5">
        <w:rPr>
          <w:rStyle w:val="CommentReference"/>
          <w:highlight w:val="yellow"/>
        </w:rPr>
        <w:commentReference w:id="0"/>
      </w:r>
      <w:bookmarkStart w:id="1" w:name="_heading=h.gjdgxs" w:colFirst="0" w:colLast="0"/>
      <w:bookmarkEnd w:id="1"/>
    </w:p>
    <w:tbl>
      <w:tblPr>
        <w:tblStyle w:val="a"/>
        <w:tblW w:w="11016"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966"/>
        <w:gridCol w:w="941"/>
        <w:gridCol w:w="941"/>
        <w:gridCol w:w="1168"/>
      </w:tblGrid>
      <w:tr w:rsidR="001253F5" w14:paraId="080A7B48" w14:textId="77777777" w:rsidTr="00AD77BE">
        <w:trPr>
          <w:trHeight w:val="557"/>
          <w:tblHeader/>
        </w:trPr>
        <w:tc>
          <w:tcPr>
            <w:tcW w:w="7966" w:type="dxa"/>
            <w:shd w:val="clear" w:color="auto" w:fill="F2F2F2"/>
          </w:tcPr>
          <w:p w14:paraId="7C21EEF3" w14:textId="55301AFD" w:rsidR="001253F5" w:rsidRDefault="001253F5" w:rsidP="001253F5">
            <w:pPr>
              <w:spacing w:before="0" w:after="0"/>
              <w:ind w:left="720" w:hanging="720"/>
            </w:pPr>
            <w:commentRangeStart w:id="2"/>
            <w:r w:rsidRPr="001253F5">
              <w:t>List key indicators of progress for this strategy and annual targets for each</w:t>
            </w:r>
            <w:r>
              <w:t xml:space="preserve"> indicator.</w:t>
            </w:r>
          </w:p>
          <w:p w14:paraId="53705CA5" w14:textId="77777777" w:rsidR="001253F5" w:rsidRDefault="001253F5" w:rsidP="001253F5">
            <w:pPr>
              <w:spacing w:before="0" w:after="0"/>
              <w:ind w:left="720" w:hanging="720"/>
            </w:pPr>
            <w:r w:rsidRPr="001253F5">
              <w:t>Choose indicators that will help you know if the strategy is creating the outcomes you</w:t>
            </w:r>
            <w:r>
              <w:t xml:space="preserve"> </w:t>
            </w:r>
          </w:p>
          <w:p w14:paraId="1F9327C3" w14:textId="3EF18B0E" w:rsidR="001253F5" w:rsidRPr="001253F5" w:rsidRDefault="001253F5" w:rsidP="001253F5">
            <w:pPr>
              <w:spacing w:before="0" w:after="0"/>
              <w:ind w:left="720" w:hanging="720"/>
            </w:pPr>
            <w:r w:rsidRPr="001253F5">
              <w:t xml:space="preserve">want to see. </w:t>
            </w:r>
            <w:r w:rsidRPr="001253F5">
              <w:rPr>
                <w:b/>
              </w:rPr>
              <w:t>Based on 2022-2023 Baseline</w:t>
            </w:r>
          </w:p>
        </w:tc>
        <w:tc>
          <w:tcPr>
            <w:tcW w:w="941" w:type="dxa"/>
            <w:shd w:val="clear" w:color="auto" w:fill="F2F2F2"/>
          </w:tcPr>
          <w:p w14:paraId="6B691B5C" w14:textId="77777777" w:rsidR="001253F5" w:rsidRDefault="001253F5" w:rsidP="00AD77BE">
            <w:pPr>
              <w:spacing w:before="0" w:after="0"/>
              <w:jc w:val="center"/>
              <w:rPr>
                <w:b/>
                <w:sz w:val="16"/>
                <w:szCs w:val="16"/>
              </w:rPr>
            </w:pPr>
            <w:r>
              <w:rPr>
                <w:b/>
                <w:sz w:val="16"/>
                <w:szCs w:val="16"/>
              </w:rPr>
              <w:t>Target</w:t>
            </w:r>
          </w:p>
          <w:p w14:paraId="3A4B891D" w14:textId="77777777" w:rsidR="001253F5" w:rsidRDefault="001253F5" w:rsidP="00AD77BE">
            <w:pPr>
              <w:spacing w:before="0" w:after="0"/>
              <w:jc w:val="center"/>
              <w:rPr>
                <w:b/>
                <w:sz w:val="16"/>
                <w:szCs w:val="16"/>
              </w:rPr>
            </w:pPr>
            <w:r>
              <w:rPr>
                <w:b/>
                <w:sz w:val="16"/>
                <w:szCs w:val="16"/>
              </w:rPr>
              <w:t>2024</w:t>
            </w:r>
          </w:p>
        </w:tc>
        <w:tc>
          <w:tcPr>
            <w:tcW w:w="941" w:type="dxa"/>
            <w:shd w:val="clear" w:color="auto" w:fill="F2F2F2"/>
          </w:tcPr>
          <w:p w14:paraId="7ED7FE90" w14:textId="77777777" w:rsidR="001253F5" w:rsidRDefault="001253F5" w:rsidP="00AD77BE">
            <w:pPr>
              <w:spacing w:before="0" w:after="0"/>
              <w:jc w:val="center"/>
              <w:rPr>
                <w:b/>
                <w:sz w:val="16"/>
                <w:szCs w:val="16"/>
              </w:rPr>
            </w:pPr>
            <w:r>
              <w:rPr>
                <w:b/>
                <w:sz w:val="16"/>
                <w:szCs w:val="16"/>
              </w:rPr>
              <w:t>Target</w:t>
            </w:r>
          </w:p>
          <w:p w14:paraId="3F4DE322" w14:textId="77777777" w:rsidR="001253F5" w:rsidRDefault="001253F5" w:rsidP="00AD77BE">
            <w:pPr>
              <w:spacing w:before="0" w:after="0"/>
              <w:jc w:val="center"/>
              <w:rPr>
                <w:b/>
                <w:sz w:val="16"/>
                <w:szCs w:val="16"/>
              </w:rPr>
            </w:pPr>
            <w:r>
              <w:rPr>
                <w:b/>
                <w:sz w:val="16"/>
                <w:szCs w:val="16"/>
              </w:rPr>
              <w:t>2025</w:t>
            </w:r>
          </w:p>
        </w:tc>
        <w:tc>
          <w:tcPr>
            <w:tcW w:w="1168" w:type="dxa"/>
            <w:shd w:val="clear" w:color="auto" w:fill="F2F2F2"/>
          </w:tcPr>
          <w:p w14:paraId="2A0F5CE7" w14:textId="77777777" w:rsidR="001253F5" w:rsidRDefault="001253F5" w:rsidP="00AD77BE">
            <w:pPr>
              <w:spacing w:before="0" w:after="0"/>
              <w:jc w:val="center"/>
              <w:rPr>
                <w:b/>
                <w:sz w:val="16"/>
                <w:szCs w:val="16"/>
              </w:rPr>
            </w:pPr>
            <w:r>
              <w:rPr>
                <w:b/>
                <w:sz w:val="16"/>
                <w:szCs w:val="16"/>
              </w:rPr>
              <w:t>Target</w:t>
            </w:r>
          </w:p>
          <w:p w14:paraId="2A6BE3AF" w14:textId="77777777" w:rsidR="001253F5" w:rsidRDefault="001253F5" w:rsidP="00AD77BE">
            <w:pPr>
              <w:spacing w:before="0" w:after="0"/>
              <w:jc w:val="center"/>
              <w:rPr>
                <w:b/>
                <w:sz w:val="16"/>
                <w:szCs w:val="16"/>
              </w:rPr>
            </w:pPr>
            <w:r>
              <w:rPr>
                <w:b/>
                <w:sz w:val="16"/>
                <w:szCs w:val="16"/>
              </w:rPr>
              <w:t>2026</w:t>
            </w:r>
          </w:p>
        </w:tc>
      </w:tr>
      <w:tr w:rsidR="001253F5" w14:paraId="6A1F2609" w14:textId="77777777" w:rsidTr="00AD77BE">
        <w:trPr>
          <w:trHeight w:val="548"/>
        </w:trPr>
        <w:tc>
          <w:tcPr>
            <w:tcW w:w="7966" w:type="dxa"/>
            <w:shd w:val="clear" w:color="auto" w:fill="F2F2F2"/>
          </w:tcPr>
          <w:p w14:paraId="1528304E" w14:textId="77777777" w:rsidR="001253F5" w:rsidRDefault="001253F5" w:rsidP="00AD77BE">
            <w:pPr>
              <w:pBdr>
                <w:top w:val="nil"/>
                <w:left w:val="nil"/>
                <w:bottom w:val="nil"/>
                <w:right w:val="nil"/>
                <w:between w:val="nil"/>
              </w:pBdr>
              <w:spacing w:before="0" w:after="0"/>
              <w:rPr>
                <w:rFonts w:ascii="Arial" w:eastAsia="Arial" w:hAnsi="Arial" w:cs="Arial"/>
                <w:color w:val="000000"/>
              </w:rPr>
            </w:pPr>
            <w:r>
              <w:rPr>
                <w:rFonts w:ascii="Arial" w:eastAsia="Arial" w:hAnsi="Arial" w:cs="Arial"/>
                <w:i/>
                <w:color w:val="003865"/>
                <w:sz w:val="18"/>
                <w:szCs w:val="18"/>
              </w:rPr>
              <w:t xml:space="preserve">Example: The percentage of American Indian students enrolling into concurrent enrollment classes will increase by 10 percentage points each year. 2020 enrollment is 32 percent.  </w:t>
            </w:r>
          </w:p>
        </w:tc>
        <w:tc>
          <w:tcPr>
            <w:tcW w:w="941" w:type="dxa"/>
            <w:shd w:val="clear" w:color="auto" w:fill="F2F2F2"/>
          </w:tcPr>
          <w:p w14:paraId="41D1EE30" w14:textId="77777777" w:rsidR="001253F5" w:rsidRDefault="001253F5" w:rsidP="00AD77BE">
            <w:pPr>
              <w:spacing w:before="0" w:after="0"/>
              <w:jc w:val="center"/>
              <w:rPr>
                <w:i/>
                <w:sz w:val="20"/>
                <w:szCs w:val="20"/>
              </w:rPr>
            </w:pPr>
            <w:r>
              <w:rPr>
                <w:i/>
                <w:sz w:val="20"/>
                <w:szCs w:val="20"/>
              </w:rPr>
              <w:t>42%</w:t>
            </w:r>
          </w:p>
        </w:tc>
        <w:tc>
          <w:tcPr>
            <w:tcW w:w="941" w:type="dxa"/>
            <w:shd w:val="clear" w:color="auto" w:fill="F2F2F2"/>
          </w:tcPr>
          <w:p w14:paraId="2DAB76B7" w14:textId="77777777" w:rsidR="001253F5" w:rsidRDefault="001253F5" w:rsidP="00AD77BE">
            <w:pPr>
              <w:spacing w:before="0" w:after="0"/>
              <w:jc w:val="center"/>
              <w:rPr>
                <w:i/>
                <w:sz w:val="20"/>
                <w:szCs w:val="20"/>
              </w:rPr>
            </w:pPr>
            <w:r>
              <w:rPr>
                <w:i/>
                <w:sz w:val="20"/>
                <w:szCs w:val="20"/>
              </w:rPr>
              <w:t>52%</w:t>
            </w:r>
          </w:p>
        </w:tc>
        <w:tc>
          <w:tcPr>
            <w:tcW w:w="1168" w:type="dxa"/>
            <w:shd w:val="clear" w:color="auto" w:fill="F2F2F2"/>
          </w:tcPr>
          <w:p w14:paraId="25F604B4" w14:textId="77777777" w:rsidR="001253F5" w:rsidRDefault="001253F5" w:rsidP="00AD77BE">
            <w:pPr>
              <w:spacing w:before="0" w:after="0"/>
              <w:jc w:val="center"/>
              <w:rPr>
                <w:i/>
                <w:sz w:val="20"/>
                <w:szCs w:val="20"/>
              </w:rPr>
            </w:pPr>
            <w:r>
              <w:rPr>
                <w:i/>
                <w:sz w:val="20"/>
                <w:szCs w:val="20"/>
              </w:rPr>
              <w:t>62%</w:t>
            </w:r>
          </w:p>
        </w:tc>
      </w:tr>
      <w:tr w:rsidR="001253F5" w14:paraId="30C47313" w14:textId="77777777" w:rsidTr="00AD77BE">
        <w:trPr>
          <w:trHeight w:val="449"/>
        </w:trPr>
        <w:tc>
          <w:tcPr>
            <w:tcW w:w="7966" w:type="dxa"/>
            <w:shd w:val="clear" w:color="auto" w:fill="F2F2F2"/>
          </w:tcPr>
          <w:p w14:paraId="48030D66" w14:textId="0781177B" w:rsidR="001253F5" w:rsidRPr="00AD77BE" w:rsidRDefault="00AD77BE" w:rsidP="00AD77BE">
            <w:pPr>
              <w:pBdr>
                <w:top w:val="nil"/>
                <w:left w:val="nil"/>
                <w:bottom w:val="nil"/>
                <w:right w:val="nil"/>
                <w:between w:val="nil"/>
              </w:pBdr>
              <w:spacing w:before="0" w:after="0"/>
              <w:rPr>
                <w:rFonts w:asciiTheme="minorHAnsi" w:eastAsia="Arial" w:hAnsiTheme="minorHAnsi" w:cstheme="minorHAnsi"/>
                <w:color w:val="000000"/>
              </w:rPr>
            </w:pPr>
            <w:r w:rsidRPr="00AD77BE">
              <w:rPr>
                <w:rFonts w:asciiTheme="minorHAnsi" w:eastAsia="Arial" w:hAnsiTheme="minorHAnsi" w:cstheme="minorHAnsi"/>
                <w:color w:val="000000"/>
              </w:rPr>
              <w:t>Stillwater Schools will employ 1 Student Impact Specialist and 5 Student, Family and Community Engagement Specialists during the 2023/2024 school year.</w:t>
            </w:r>
          </w:p>
        </w:tc>
        <w:tc>
          <w:tcPr>
            <w:tcW w:w="941" w:type="dxa"/>
            <w:shd w:val="clear" w:color="auto" w:fill="F2F2F2"/>
          </w:tcPr>
          <w:p w14:paraId="3825CBA3" w14:textId="77777777" w:rsidR="001253F5" w:rsidRDefault="001253F5" w:rsidP="00AD77BE">
            <w:pPr>
              <w:spacing w:before="0" w:after="0"/>
              <w:jc w:val="center"/>
              <w:rPr>
                <w:sz w:val="20"/>
                <w:szCs w:val="20"/>
              </w:rPr>
            </w:pPr>
            <w:r>
              <w:rPr>
                <w:sz w:val="20"/>
                <w:szCs w:val="20"/>
              </w:rPr>
              <w:t>+2%</w:t>
            </w:r>
          </w:p>
        </w:tc>
        <w:tc>
          <w:tcPr>
            <w:tcW w:w="941" w:type="dxa"/>
            <w:shd w:val="clear" w:color="auto" w:fill="F2F2F2"/>
          </w:tcPr>
          <w:p w14:paraId="1D01EDEE" w14:textId="77777777" w:rsidR="001253F5" w:rsidRDefault="001253F5" w:rsidP="00AD77BE">
            <w:pPr>
              <w:spacing w:before="0" w:after="0"/>
              <w:jc w:val="center"/>
              <w:rPr>
                <w:sz w:val="20"/>
                <w:szCs w:val="20"/>
              </w:rPr>
            </w:pPr>
            <w:r>
              <w:rPr>
                <w:sz w:val="20"/>
                <w:szCs w:val="20"/>
              </w:rPr>
              <w:t>+2%</w:t>
            </w:r>
          </w:p>
        </w:tc>
        <w:tc>
          <w:tcPr>
            <w:tcW w:w="1168" w:type="dxa"/>
            <w:shd w:val="clear" w:color="auto" w:fill="F2F2F2"/>
          </w:tcPr>
          <w:p w14:paraId="6E118266" w14:textId="77777777" w:rsidR="001253F5" w:rsidRDefault="001253F5" w:rsidP="00AD77BE">
            <w:pPr>
              <w:spacing w:before="0" w:after="0"/>
              <w:jc w:val="center"/>
              <w:rPr>
                <w:sz w:val="20"/>
                <w:szCs w:val="20"/>
              </w:rPr>
            </w:pPr>
            <w:r>
              <w:rPr>
                <w:sz w:val="20"/>
                <w:szCs w:val="20"/>
              </w:rPr>
              <w:t>+2%</w:t>
            </w:r>
          </w:p>
        </w:tc>
      </w:tr>
      <w:tr w:rsidR="001253F5" w14:paraId="196F2878" w14:textId="77777777" w:rsidTr="00AD77BE">
        <w:trPr>
          <w:trHeight w:val="422"/>
        </w:trPr>
        <w:tc>
          <w:tcPr>
            <w:tcW w:w="7966" w:type="dxa"/>
            <w:shd w:val="clear" w:color="auto" w:fill="F2F2F2"/>
          </w:tcPr>
          <w:p w14:paraId="7B7F68A8" w14:textId="5BFE3F56" w:rsidR="001253F5" w:rsidRPr="00AD77BE" w:rsidRDefault="00AD77BE" w:rsidP="00AD77BE">
            <w:pPr>
              <w:spacing w:before="0" w:after="0"/>
              <w:rPr>
                <w:rFonts w:asciiTheme="minorHAnsi" w:eastAsia="Calibri" w:hAnsiTheme="minorHAnsi" w:cstheme="minorHAnsi"/>
              </w:rPr>
            </w:pPr>
            <w:r w:rsidRPr="00AD77BE">
              <w:rPr>
                <w:rFonts w:asciiTheme="minorHAnsi" w:eastAsia="Calibri" w:hAnsiTheme="minorHAnsi" w:cstheme="minorHAnsi"/>
                <w:color w:val="000000"/>
              </w:rPr>
              <w:t>Student Impact Specialist and Family and Community Engagement Specialists will collaborate with building administration and staff to identify and provide outreach and support to a caseload of students in need of Tier 2 and Tier 3 interventions</w:t>
            </w:r>
          </w:p>
        </w:tc>
        <w:tc>
          <w:tcPr>
            <w:tcW w:w="941" w:type="dxa"/>
            <w:shd w:val="clear" w:color="auto" w:fill="F2F2F2"/>
          </w:tcPr>
          <w:p w14:paraId="61DEDD2E" w14:textId="77777777" w:rsidR="001253F5" w:rsidRDefault="001253F5" w:rsidP="00AD77BE">
            <w:pPr>
              <w:spacing w:before="0" w:after="0"/>
              <w:jc w:val="center"/>
              <w:rPr>
                <w:sz w:val="20"/>
                <w:szCs w:val="20"/>
              </w:rPr>
            </w:pPr>
            <w:r>
              <w:rPr>
                <w:sz w:val="20"/>
                <w:szCs w:val="20"/>
              </w:rPr>
              <w:t>+2%</w:t>
            </w:r>
          </w:p>
        </w:tc>
        <w:tc>
          <w:tcPr>
            <w:tcW w:w="941" w:type="dxa"/>
            <w:shd w:val="clear" w:color="auto" w:fill="F2F2F2"/>
          </w:tcPr>
          <w:p w14:paraId="3DD81A22" w14:textId="77777777" w:rsidR="001253F5" w:rsidRDefault="001253F5" w:rsidP="00AD77BE">
            <w:pPr>
              <w:spacing w:before="0" w:after="0"/>
              <w:jc w:val="center"/>
              <w:rPr>
                <w:sz w:val="20"/>
                <w:szCs w:val="20"/>
              </w:rPr>
            </w:pPr>
            <w:r>
              <w:rPr>
                <w:sz w:val="20"/>
                <w:szCs w:val="20"/>
              </w:rPr>
              <w:t>+2%</w:t>
            </w:r>
          </w:p>
        </w:tc>
        <w:tc>
          <w:tcPr>
            <w:tcW w:w="1168" w:type="dxa"/>
            <w:shd w:val="clear" w:color="auto" w:fill="F2F2F2"/>
          </w:tcPr>
          <w:p w14:paraId="266F5DD3" w14:textId="77777777" w:rsidR="001253F5" w:rsidRDefault="001253F5" w:rsidP="00AD77BE">
            <w:pPr>
              <w:spacing w:before="0" w:after="0"/>
              <w:jc w:val="center"/>
              <w:rPr>
                <w:sz w:val="20"/>
                <w:szCs w:val="20"/>
              </w:rPr>
            </w:pPr>
            <w:r>
              <w:rPr>
                <w:sz w:val="20"/>
                <w:szCs w:val="20"/>
              </w:rPr>
              <w:t>+2%</w:t>
            </w:r>
          </w:p>
        </w:tc>
      </w:tr>
      <w:tr w:rsidR="001253F5" w14:paraId="29ACD3E7" w14:textId="77777777" w:rsidTr="00AD77BE">
        <w:trPr>
          <w:trHeight w:val="395"/>
        </w:trPr>
        <w:tc>
          <w:tcPr>
            <w:tcW w:w="7966" w:type="dxa"/>
            <w:shd w:val="clear" w:color="auto" w:fill="F2F2F2"/>
          </w:tcPr>
          <w:p w14:paraId="58703BA4" w14:textId="36120CD4" w:rsidR="001253F5" w:rsidRPr="00AD77BE" w:rsidRDefault="00AD77BE" w:rsidP="00AD77BE">
            <w:pPr>
              <w:spacing w:before="0" w:after="0"/>
              <w:rPr>
                <w:rFonts w:asciiTheme="minorHAnsi" w:eastAsia="Calibri" w:hAnsiTheme="minorHAnsi" w:cstheme="minorHAnsi"/>
              </w:rPr>
            </w:pPr>
            <w:r w:rsidRPr="00AD77BE">
              <w:rPr>
                <w:rFonts w:asciiTheme="minorHAnsi" w:eastAsia="Calibri" w:hAnsiTheme="minorHAnsi" w:cstheme="minorHAnsi"/>
                <w:color w:val="000000"/>
              </w:rPr>
              <w:t>In collaboration with Stillwater Schools Office of Achievement and Integration, our Native American Parent Advisory Committee, Caminos, and Washington County East African Community Engagement Groups will meet monthly with our Family and Community Engagement Specialists and select district staff and administration.</w:t>
            </w:r>
            <w:r w:rsidR="001253F5" w:rsidRPr="00AD77BE">
              <w:rPr>
                <w:rFonts w:asciiTheme="minorHAnsi" w:eastAsia="Calibri" w:hAnsiTheme="minorHAnsi" w:cstheme="minorHAnsi"/>
                <w:color w:val="000000"/>
              </w:rPr>
              <w:tab/>
            </w:r>
          </w:p>
        </w:tc>
        <w:tc>
          <w:tcPr>
            <w:tcW w:w="941" w:type="dxa"/>
            <w:shd w:val="clear" w:color="auto" w:fill="F2F2F2"/>
          </w:tcPr>
          <w:p w14:paraId="64ACD752" w14:textId="77777777" w:rsidR="001253F5" w:rsidRDefault="001253F5" w:rsidP="00AD77BE">
            <w:pPr>
              <w:spacing w:before="0" w:after="0"/>
              <w:jc w:val="center"/>
              <w:rPr>
                <w:sz w:val="20"/>
                <w:szCs w:val="20"/>
              </w:rPr>
            </w:pPr>
            <w:r>
              <w:rPr>
                <w:sz w:val="20"/>
                <w:szCs w:val="20"/>
              </w:rPr>
              <w:t>+2%</w:t>
            </w:r>
          </w:p>
        </w:tc>
        <w:tc>
          <w:tcPr>
            <w:tcW w:w="941" w:type="dxa"/>
            <w:shd w:val="clear" w:color="auto" w:fill="F2F2F2"/>
          </w:tcPr>
          <w:p w14:paraId="55CD4F56" w14:textId="77777777" w:rsidR="001253F5" w:rsidRDefault="001253F5" w:rsidP="00AD77BE">
            <w:pPr>
              <w:spacing w:before="0" w:after="0"/>
              <w:jc w:val="center"/>
              <w:rPr>
                <w:sz w:val="20"/>
                <w:szCs w:val="20"/>
              </w:rPr>
            </w:pPr>
            <w:r>
              <w:rPr>
                <w:sz w:val="20"/>
                <w:szCs w:val="20"/>
              </w:rPr>
              <w:t>+2%</w:t>
            </w:r>
          </w:p>
        </w:tc>
        <w:tc>
          <w:tcPr>
            <w:tcW w:w="1168" w:type="dxa"/>
            <w:shd w:val="clear" w:color="auto" w:fill="F2F2F2"/>
          </w:tcPr>
          <w:p w14:paraId="40697B52" w14:textId="77777777" w:rsidR="001253F5" w:rsidRDefault="001253F5" w:rsidP="00AD77BE">
            <w:pPr>
              <w:spacing w:before="0" w:after="0"/>
              <w:jc w:val="center"/>
              <w:rPr>
                <w:sz w:val="20"/>
                <w:szCs w:val="20"/>
              </w:rPr>
            </w:pPr>
            <w:r>
              <w:rPr>
                <w:sz w:val="20"/>
                <w:szCs w:val="20"/>
              </w:rPr>
              <w:t>+2%</w:t>
            </w:r>
          </w:p>
        </w:tc>
      </w:tr>
      <w:tr w:rsidR="00AD77BE" w14:paraId="519F3965" w14:textId="77777777" w:rsidTr="00AD77BE">
        <w:trPr>
          <w:trHeight w:val="395"/>
        </w:trPr>
        <w:tc>
          <w:tcPr>
            <w:tcW w:w="7966" w:type="dxa"/>
            <w:shd w:val="clear" w:color="auto" w:fill="F2F2F2"/>
          </w:tcPr>
          <w:p w14:paraId="48E81B73" w14:textId="33975153" w:rsidR="00AD77BE" w:rsidRPr="00AD77BE" w:rsidRDefault="00AD77BE" w:rsidP="00AD77BE">
            <w:pPr>
              <w:spacing w:before="0" w:after="0"/>
              <w:rPr>
                <w:rFonts w:asciiTheme="minorHAnsi" w:hAnsiTheme="minorHAnsi" w:cstheme="minorHAnsi"/>
                <w:color w:val="000000"/>
              </w:rPr>
            </w:pPr>
            <w:r w:rsidRPr="00AD77BE">
              <w:rPr>
                <w:rFonts w:asciiTheme="minorHAnsi" w:hAnsiTheme="minorHAnsi" w:cstheme="minorHAnsi"/>
                <w:color w:val="000000"/>
              </w:rPr>
              <w:t>In collaboration with Stillwater Schools Office of Achievement and Integration our Student Impact Specialist and Student, Family and Community Engagement Specialists, we will develop an on-going data collection tool that incorporates feedback from our students, families and staff, including the aforementioned groups, regarding but not limited to their Desired Daily Experiences in our schools. These Desired Daily Experiences are outlined in our District Operational Plan</w:t>
            </w:r>
          </w:p>
        </w:tc>
        <w:tc>
          <w:tcPr>
            <w:tcW w:w="941" w:type="dxa"/>
            <w:shd w:val="clear" w:color="auto" w:fill="F2F2F2"/>
          </w:tcPr>
          <w:p w14:paraId="0B71ED03" w14:textId="3858713C" w:rsidR="00AD77BE" w:rsidRDefault="00AD77BE" w:rsidP="00AD77BE">
            <w:pPr>
              <w:spacing w:before="0" w:after="0"/>
              <w:jc w:val="center"/>
              <w:rPr>
                <w:sz w:val="20"/>
                <w:szCs w:val="20"/>
              </w:rPr>
            </w:pPr>
            <w:r>
              <w:rPr>
                <w:sz w:val="20"/>
                <w:szCs w:val="20"/>
              </w:rPr>
              <w:t>+2%</w:t>
            </w:r>
          </w:p>
        </w:tc>
        <w:tc>
          <w:tcPr>
            <w:tcW w:w="941" w:type="dxa"/>
            <w:shd w:val="clear" w:color="auto" w:fill="F2F2F2"/>
          </w:tcPr>
          <w:p w14:paraId="2C9E4496" w14:textId="7B648FC5" w:rsidR="00AD77BE" w:rsidRDefault="00AD77BE" w:rsidP="00AD77BE">
            <w:pPr>
              <w:spacing w:before="0" w:after="0"/>
              <w:jc w:val="center"/>
              <w:rPr>
                <w:sz w:val="20"/>
                <w:szCs w:val="20"/>
              </w:rPr>
            </w:pPr>
            <w:r>
              <w:rPr>
                <w:sz w:val="20"/>
                <w:szCs w:val="20"/>
              </w:rPr>
              <w:t>+2%</w:t>
            </w:r>
          </w:p>
        </w:tc>
        <w:tc>
          <w:tcPr>
            <w:tcW w:w="1168" w:type="dxa"/>
            <w:shd w:val="clear" w:color="auto" w:fill="F2F2F2"/>
          </w:tcPr>
          <w:p w14:paraId="4EBA06AF" w14:textId="1F280D7D" w:rsidR="00AD77BE" w:rsidRDefault="00AD77BE" w:rsidP="00AD77BE">
            <w:pPr>
              <w:spacing w:before="0" w:after="0"/>
              <w:jc w:val="center"/>
              <w:rPr>
                <w:sz w:val="20"/>
                <w:szCs w:val="20"/>
              </w:rPr>
            </w:pPr>
            <w:r>
              <w:rPr>
                <w:sz w:val="20"/>
                <w:szCs w:val="20"/>
              </w:rPr>
              <w:t>+2%</w:t>
            </w:r>
          </w:p>
        </w:tc>
      </w:tr>
    </w:tbl>
    <w:p w14:paraId="664A19F6" w14:textId="77777777" w:rsidR="001253F5" w:rsidRDefault="001253F5" w:rsidP="001253F5">
      <w:pPr>
        <w:spacing w:before="0" w:after="0" w:line="240" w:lineRule="auto"/>
        <w:rPr>
          <w:b/>
          <w:color w:val="808080"/>
          <w:sz w:val="24"/>
          <w:szCs w:val="24"/>
        </w:rPr>
      </w:pPr>
      <w:r>
        <w:rPr>
          <w:i/>
          <w:color w:val="808080"/>
        </w:rPr>
        <w:t xml:space="preserve">This data will be used to support evaluation of your plan (Minn. Stat. </w:t>
      </w:r>
      <w:r>
        <w:rPr>
          <w:color w:val="808080"/>
        </w:rPr>
        <w:t xml:space="preserve">§ </w:t>
      </w:r>
      <w:r>
        <w:rPr>
          <w:i/>
          <w:color w:val="808080"/>
        </w:rPr>
        <w:t>124D.861, subd. 5).</w:t>
      </w:r>
      <w:commentRangeEnd w:id="2"/>
      <w:r>
        <w:rPr>
          <w:rStyle w:val="CommentReference"/>
        </w:rPr>
        <w:commentReference w:id="2"/>
      </w:r>
    </w:p>
    <w:p w14:paraId="560BD910" w14:textId="77777777" w:rsidR="001253F5" w:rsidRPr="001253F5" w:rsidRDefault="001253F5" w:rsidP="001253F5">
      <w:pPr>
        <w:pBdr>
          <w:top w:val="nil"/>
          <w:left w:val="nil"/>
          <w:bottom w:val="nil"/>
          <w:right w:val="nil"/>
          <w:between w:val="nil"/>
        </w:pBdr>
        <w:spacing w:before="0" w:after="0" w:line="240" w:lineRule="auto"/>
        <w:rPr>
          <w:highlight w:val="yellow"/>
        </w:rPr>
      </w:pPr>
    </w:p>
    <w:p w14:paraId="17D22297" w14:textId="77777777" w:rsidR="00146A38" w:rsidRDefault="00146A38">
      <w:pPr>
        <w:spacing w:before="0" w:after="0" w:line="240" w:lineRule="auto"/>
        <w:rPr>
          <w:b/>
        </w:rPr>
      </w:pPr>
    </w:p>
    <w:p w14:paraId="7385C3AF" w14:textId="77777777" w:rsidR="00146A38" w:rsidRDefault="000652E5">
      <w:pPr>
        <w:spacing w:before="0" w:after="0" w:line="240" w:lineRule="auto"/>
        <w:rPr>
          <w:b/>
        </w:rPr>
      </w:pPr>
      <w:r>
        <w:rPr>
          <w:b/>
        </w:rPr>
        <w:t>Families Desired Daily Experiences</w:t>
      </w:r>
    </w:p>
    <w:p w14:paraId="6DB0FFB1" w14:textId="77777777" w:rsidR="00146A38" w:rsidRDefault="00146A38">
      <w:pPr>
        <w:spacing w:before="0" w:after="0" w:line="240" w:lineRule="auto"/>
        <w:rPr>
          <w:b/>
        </w:rPr>
      </w:pPr>
    </w:p>
    <w:p w14:paraId="3A4E1187" w14:textId="77777777" w:rsidR="00146A38" w:rsidRDefault="000652E5">
      <w:pPr>
        <w:spacing w:before="0" w:after="0" w:line="240" w:lineRule="auto"/>
      </w:pPr>
      <w:r>
        <w:t>My child is safe, respected and included at school.</w:t>
      </w:r>
    </w:p>
    <w:p w14:paraId="600334FE" w14:textId="77777777" w:rsidR="00146A38" w:rsidRDefault="000652E5">
      <w:pPr>
        <w:spacing w:before="0" w:after="0" w:line="240" w:lineRule="auto"/>
      </w:pPr>
      <w:r>
        <w:t>My child loves learning, and has the opportunity to explore their passions and excel.</w:t>
      </w:r>
    </w:p>
    <w:p w14:paraId="7614E304" w14:textId="77777777" w:rsidR="00146A38" w:rsidRDefault="000652E5">
      <w:pPr>
        <w:spacing w:before="0" w:after="0" w:line="240" w:lineRule="auto"/>
      </w:pPr>
      <w:r>
        <w:t>My child’s teacher partners with me so I know what is happening in the classroom and can support their academic and behavioral needs at home.</w:t>
      </w:r>
    </w:p>
    <w:p w14:paraId="1A55FC21" w14:textId="77777777" w:rsidR="00146A38" w:rsidRDefault="000652E5">
      <w:pPr>
        <w:spacing w:before="0" w:after="0" w:line="240" w:lineRule="auto"/>
      </w:pPr>
      <w:r>
        <w:t>My child’s education is meaningful and balanced between academics and activities.</w:t>
      </w:r>
    </w:p>
    <w:p w14:paraId="6FB63236" w14:textId="77777777" w:rsidR="00146A38" w:rsidRDefault="000652E5">
      <w:pPr>
        <w:spacing w:before="0" w:after="0" w:line="240" w:lineRule="auto"/>
      </w:pPr>
      <w:r>
        <w:lastRenderedPageBreak/>
        <w:t>My family is connected to my child’s teachers and staff, and the school community as a whole.</w:t>
      </w:r>
    </w:p>
    <w:p w14:paraId="3BB1329C" w14:textId="77777777" w:rsidR="00146A38" w:rsidRDefault="000652E5">
      <w:pPr>
        <w:spacing w:before="0" w:after="0" w:line="240" w:lineRule="auto"/>
      </w:pPr>
      <w:r>
        <w:t>My child uses technology with purpose at school.</w:t>
      </w:r>
    </w:p>
    <w:p w14:paraId="17EF6138" w14:textId="77777777" w:rsidR="00146A38" w:rsidRDefault="000652E5">
      <w:pPr>
        <w:spacing w:before="0" w:after="0" w:line="240" w:lineRule="auto"/>
      </w:pPr>
      <w:r>
        <w:t xml:space="preserve">My child is developing self-awareness, responsibility, academic, and social, and emotional skills. </w:t>
      </w:r>
    </w:p>
    <w:p w14:paraId="55714CF3" w14:textId="77777777" w:rsidR="00146A38" w:rsidRDefault="000652E5">
      <w:pPr>
        <w:spacing w:before="0" w:after="0" w:line="240" w:lineRule="auto"/>
      </w:pPr>
      <w:r>
        <w:t>My child is part of a community that is kind, loving and respectful of each other.</w:t>
      </w:r>
    </w:p>
    <w:p w14:paraId="785C4264" w14:textId="77777777" w:rsidR="00146A38" w:rsidRDefault="00146A38">
      <w:pPr>
        <w:spacing w:before="0" w:after="0" w:line="240" w:lineRule="auto"/>
        <w:rPr>
          <w:b/>
          <w:color w:val="003865"/>
        </w:rPr>
      </w:pPr>
    </w:p>
    <w:p w14:paraId="066BE05B" w14:textId="77777777" w:rsidR="00146A38" w:rsidRDefault="000652E5">
      <w:pPr>
        <w:spacing w:before="0" w:after="0" w:line="240" w:lineRule="auto"/>
        <w:rPr>
          <w:b/>
          <w:color w:val="003865"/>
          <w:sz w:val="28"/>
          <w:szCs w:val="28"/>
        </w:rPr>
      </w:pPr>
      <w:r>
        <w:rPr>
          <w:b/>
          <w:color w:val="003865"/>
          <w:sz w:val="28"/>
          <w:szCs w:val="28"/>
        </w:rPr>
        <w:t>Goal #2:</w:t>
      </w:r>
    </w:p>
    <w:p w14:paraId="738AB76E" w14:textId="77777777" w:rsidR="00146A38" w:rsidRDefault="00146A38">
      <w:pPr>
        <w:spacing w:before="0" w:after="0" w:line="276" w:lineRule="auto"/>
        <w:rPr>
          <w:rFonts w:ascii="Arial" w:eastAsia="Arial" w:hAnsi="Arial" w:cs="Arial"/>
          <w:color w:val="FF0000"/>
          <w:sz w:val="24"/>
          <w:szCs w:val="24"/>
        </w:rPr>
      </w:pPr>
    </w:p>
    <w:p w14:paraId="06022E3E" w14:textId="2B67730B" w:rsidR="001253F5" w:rsidRPr="002005EF" w:rsidRDefault="000652E5" w:rsidP="004A79A7">
      <w:pPr>
        <w:spacing w:before="0" w:after="0" w:line="276" w:lineRule="auto"/>
        <w:rPr>
          <w:rFonts w:ascii="Arial" w:eastAsia="Arial" w:hAnsi="Arial" w:cs="Arial"/>
          <w:b/>
          <w:color w:val="003865"/>
          <w:sz w:val="24"/>
          <w:szCs w:val="24"/>
        </w:rPr>
      </w:pPr>
      <w:r w:rsidRPr="002005EF">
        <w:rPr>
          <w:rFonts w:ascii="Arial" w:eastAsia="Arial" w:hAnsi="Arial" w:cs="Arial"/>
          <w:b/>
          <w:color w:val="003865"/>
          <w:sz w:val="24"/>
          <w:szCs w:val="24"/>
        </w:rPr>
        <w:t xml:space="preserve">Key Indicators of Progress: </w:t>
      </w:r>
    </w:p>
    <w:p w14:paraId="7F50BCD9" w14:textId="77777777" w:rsidR="001253F5" w:rsidRPr="001253F5" w:rsidRDefault="001253F5" w:rsidP="001253F5">
      <w:pPr>
        <w:pBdr>
          <w:top w:val="nil"/>
          <w:left w:val="nil"/>
          <w:bottom w:val="nil"/>
          <w:right w:val="nil"/>
          <w:between w:val="nil"/>
        </w:pBdr>
        <w:spacing w:before="0" w:after="0" w:line="240" w:lineRule="auto"/>
        <w:ind w:left="720"/>
        <w:rPr>
          <w:highlight w:val="yellow"/>
        </w:rPr>
      </w:pPr>
    </w:p>
    <w:tbl>
      <w:tblPr>
        <w:tblStyle w:val="a"/>
        <w:tblW w:w="10580"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430"/>
        <w:gridCol w:w="1080"/>
        <w:gridCol w:w="990"/>
        <w:gridCol w:w="1080"/>
      </w:tblGrid>
      <w:tr w:rsidR="001253F5" w14:paraId="5C2ED6FE" w14:textId="77777777" w:rsidTr="004A79A7">
        <w:trPr>
          <w:trHeight w:val="557"/>
          <w:tblHeader/>
        </w:trPr>
        <w:tc>
          <w:tcPr>
            <w:tcW w:w="7430" w:type="dxa"/>
            <w:shd w:val="clear" w:color="auto" w:fill="F2F2F2"/>
          </w:tcPr>
          <w:p w14:paraId="5769C6D8" w14:textId="77777777" w:rsidR="001253F5" w:rsidRDefault="001253F5" w:rsidP="00AD77BE">
            <w:pPr>
              <w:spacing w:before="0" w:after="0"/>
              <w:ind w:left="720" w:hanging="720"/>
            </w:pPr>
            <w:commentRangeStart w:id="3"/>
            <w:r w:rsidRPr="001253F5">
              <w:t>List key indicators of progress for this strategy and annual targets for each</w:t>
            </w:r>
            <w:r>
              <w:t xml:space="preserve"> indicator.</w:t>
            </w:r>
          </w:p>
          <w:p w14:paraId="248EF0AF" w14:textId="5C603BF6" w:rsidR="001253F5" w:rsidRPr="001253F5" w:rsidRDefault="001253F5" w:rsidP="004A79A7">
            <w:pPr>
              <w:spacing w:before="0" w:after="0"/>
              <w:ind w:left="720" w:hanging="720"/>
            </w:pPr>
            <w:r w:rsidRPr="001253F5">
              <w:t>Choose indicators that will help you know if the strategy is creating the outcom</w:t>
            </w:r>
            <w:r w:rsidR="004A79A7">
              <w:t xml:space="preserve">es </w:t>
            </w:r>
            <w:r w:rsidRPr="001253F5">
              <w:t>you</w:t>
            </w:r>
            <w:r w:rsidR="004A79A7">
              <w:t xml:space="preserve"> </w:t>
            </w:r>
            <w:r w:rsidRPr="001253F5">
              <w:t xml:space="preserve">want to see. </w:t>
            </w:r>
            <w:r w:rsidRPr="001253F5">
              <w:rPr>
                <w:b/>
              </w:rPr>
              <w:t>Based on 2022-2023 Baseline</w:t>
            </w:r>
          </w:p>
        </w:tc>
        <w:tc>
          <w:tcPr>
            <w:tcW w:w="1080" w:type="dxa"/>
            <w:shd w:val="clear" w:color="auto" w:fill="F2F2F2"/>
          </w:tcPr>
          <w:p w14:paraId="1AB42718" w14:textId="77777777" w:rsidR="001253F5" w:rsidRDefault="001253F5" w:rsidP="00AD77BE">
            <w:pPr>
              <w:spacing w:before="0" w:after="0"/>
              <w:jc w:val="center"/>
              <w:rPr>
                <w:b/>
                <w:sz w:val="16"/>
                <w:szCs w:val="16"/>
              </w:rPr>
            </w:pPr>
            <w:r>
              <w:rPr>
                <w:b/>
                <w:sz w:val="16"/>
                <w:szCs w:val="16"/>
              </w:rPr>
              <w:t>Target</w:t>
            </w:r>
          </w:p>
          <w:p w14:paraId="0C4C7C11" w14:textId="77777777" w:rsidR="001253F5" w:rsidRDefault="001253F5" w:rsidP="00AD77BE">
            <w:pPr>
              <w:spacing w:before="0" w:after="0"/>
              <w:jc w:val="center"/>
              <w:rPr>
                <w:b/>
                <w:sz w:val="16"/>
                <w:szCs w:val="16"/>
              </w:rPr>
            </w:pPr>
            <w:r>
              <w:rPr>
                <w:b/>
                <w:sz w:val="16"/>
                <w:szCs w:val="16"/>
              </w:rPr>
              <w:t>2024</w:t>
            </w:r>
          </w:p>
        </w:tc>
        <w:tc>
          <w:tcPr>
            <w:tcW w:w="990" w:type="dxa"/>
            <w:shd w:val="clear" w:color="auto" w:fill="F2F2F2"/>
          </w:tcPr>
          <w:p w14:paraId="6D40626D" w14:textId="77777777" w:rsidR="001253F5" w:rsidRDefault="001253F5" w:rsidP="00AD77BE">
            <w:pPr>
              <w:spacing w:before="0" w:after="0"/>
              <w:jc w:val="center"/>
              <w:rPr>
                <w:b/>
                <w:sz w:val="16"/>
                <w:szCs w:val="16"/>
              </w:rPr>
            </w:pPr>
            <w:r>
              <w:rPr>
                <w:b/>
                <w:sz w:val="16"/>
                <w:szCs w:val="16"/>
              </w:rPr>
              <w:t>Target</w:t>
            </w:r>
          </w:p>
          <w:p w14:paraId="5A0CF006" w14:textId="77777777" w:rsidR="001253F5" w:rsidRDefault="001253F5" w:rsidP="00AD77BE">
            <w:pPr>
              <w:spacing w:before="0" w:after="0"/>
              <w:jc w:val="center"/>
              <w:rPr>
                <w:b/>
                <w:sz w:val="16"/>
                <w:szCs w:val="16"/>
              </w:rPr>
            </w:pPr>
            <w:r>
              <w:rPr>
                <w:b/>
                <w:sz w:val="16"/>
                <w:szCs w:val="16"/>
              </w:rPr>
              <w:t>2025</w:t>
            </w:r>
          </w:p>
        </w:tc>
        <w:tc>
          <w:tcPr>
            <w:tcW w:w="1080" w:type="dxa"/>
            <w:shd w:val="clear" w:color="auto" w:fill="F2F2F2"/>
          </w:tcPr>
          <w:p w14:paraId="3D60FCE8" w14:textId="77777777" w:rsidR="001253F5" w:rsidRDefault="001253F5" w:rsidP="00AD77BE">
            <w:pPr>
              <w:spacing w:before="0" w:after="0"/>
              <w:jc w:val="center"/>
              <w:rPr>
                <w:b/>
                <w:sz w:val="16"/>
                <w:szCs w:val="16"/>
              </w:rPr>
            </w:pPr>
            <w:r>
              <w:rPr>
                <w:b/>
                <w:sz w:val="16"/>
                <w:szCs w:val="16"/>
              </w:rPr>
              <w:t>Target</w:t>
            </w:r>
          </w:p>
          <w:p w14:paraId="4CD32B3E" w14:textId="77777777" w:rsidR="001253F5" w:rsidRDefault="001253F5" w:rsidP="00AD77BE">
            <w:pPr>
              <w:spacing w:before="0" w:after="0"/>
              <w:jc w:val="center"/>
              <w:rPr>
                <w:b/>
                <w:sz w:val="16"/>
                <w:szCs w:val="16"/>
              </w:rPr>
            </w:pPr>
            <w:r>
              <w:rPr>
                <w:b/>
                <w:sz w:val="16"/>
                <w:szCs w:val="16"/>
              </w:rPr>
              <w:t>2026</w:t>
            </w:r>
          </w:p>
        </w:tc>
      </w:tr>
      <w:tr w:rsidR="001253F5" w14:paraId="0AFD97AB" w14:textId="77777777" w:rsidTr="004A79A7">
        <w:trPr>
          <w:trHeight w:val="548"/>
        </w:trPr>
        <w:tc>
          <w:tcPr>
            <w:tcW w:w="7430" w:type="dxa"/>
            <w:shd w:val="clear" w:color="auto" w:fill="F2F2F2"/>
          </w:tcPr>
          <w:p w14:paraId="0BFAB694" w14:textId="77777777" w:rsidR="001253F5" w:rsidRDefault="001253F5" w:rsidP="00AD77BE">
            <w:pPr>
              <w:pBdr>
                <w:top w:val="nil"/>
                <w:left w:val="nil"/>
                <w:bottom w:val="nil"/>
                <w:right w:val="nil"/>
                <w:between w:val="nil"/>
              </w:pBdr>
              <w:spacing w:before="0" w:after="0"/>
              <w:rPr>
                <w:rFonts w:ascii="Arial" w:eastAsia="Arial" w:hAnsi="Arial" w:cs="Arial"/>
                <w:color w:val="000000"/>
              </w:rPr>
            </w:pPr>
            <w:r>
              <w:rPr>
                <w:rFonts w:ascii="Arial" w:eastAsia="Arial" w:hAnsi="Arial" w:cs="Arial"/>
                <w:i/>
                <w:color w:val="003865"/>
                <w:sz w:val="18"/>
                <w:szCs w:val="18"/>
              </w:rPr>
              <w:t xml:space="preserve">Example: The percentage of American Indian students enrolling into concurrent enrollment classes will increase by 10 percentage points each year. 2020 enrollment is 32 percent.  </w:t>
            </w:r>
          </w:p>
        </w:tc>
        <w:tc>
          <w:tcPr>
            <w:tcW w:w="1080" w:type="dxa"/>
            <w:shd w:val="clear" w:color="auto" w:fill="F2F2F2"/>
          </w:tcPr>
          <w:p w14:paraId="2C3AF940" w14:textId="77777777" w:rsidR="001253F5" w:rsidRDefault="001253F5" w:rsidP="00AD77BE">
            <w:pPr>
              <w:spacing w:before="0" w:after="0"/>
              <w:jc w:val="center"/>
              <w:rPr>
                <w:i/>
                <w:sz w:val="20"/>
                <w:szCs w:val="20"/>
              </w:rPr>
            </w:pPr>
            <w:r>
              <w:rPr>
                <w:i/>
                <w:sz w:val="20"/>
                <w:szCs w:val="20"/>
              </w:rPr>
              <w:t>42%</w:t>
            </w:r>
          </w:p>
        </w:tc>
        <w:tc>
          <w:tcPr>
            <w:tcW w:w="990" w:type="dxa"/>
            <w:shd w:val="clear" w:color="auto" w:fill="F2F2F2"/>
          </w:tcPr>
          <w:p w14:paraId="6D78C98A" w14:textId="77777777" w:rsidR="001253F5" w:rsidRDefault="001253F5" w:rsidP="00AD77BE">
            <w:pPr>
              <w:spacing w:before="0" w:after="0"/>
              <w:jc w:val="center"/>
              <w:rPr>
                <w:i/>
                <w:sz w:val="20"/>
                <w:szCs w:val="20"/>
              </w:rPr>
            </w:pPr>
            <w:r>
              <w:rPr>
                <w:i/>
                <w:sz w:val="20"/>
                <w:szCs w:val="20"/>
              </w:rPr>
              <w:t>52%</w:t>
            </w:r>
          </w:p>
        </w:tc>
        <w:tc>
          <w:tcPr>
            <w:tcW w:w="1080" w:type="dxa"/>
            <w:shd w:val="clear" w:color="auto" w:fill="F2F2F2"/>
          </w:tcPr>
          <w:p w14:paraId="4DD8A34D" w14:textId="77777777" w:rsidR="001253F5" w:rsidRDefault="001253F5" w:rsidP="00AD77BE">
            <w:pPr>
              <w:spacing w:before="0" w:after="0"/>
              <w:jc w:val="center"/>
              <w:rPr>
                <w:i/>
                <w:sz w:val="20"/>
                <w:szCs w:val="20"/>
              </w:rPr>
            </w:pPr>
            <w:r>
              <w:rPr>
                <w:i/>
                <w:sz w:val="20"/>
                <w:szCs w:val="20"/>
              </w:rPr>
              <w:t>62%</w:t>
            </w:r>
          </w:p>
        </w:tc>
      </w:tr>
      <w:tr w:rsidR="001253F5" w14:paraId="706E0D92" w14:textId="77777777" w:rsidTr="004A79A7">
        <w:trPr>
          <w:trHeight w:val="449"/>
        </w:trPr>
        <w:tc>
          <w:tcPr>
            <w:tcW w:w="7430" w:type="dxa"/>
            <w:shd w:val="clear" w:color="auto" w:fill="F2F2F2"/>
          </w:tcPr>
          <w:p w14:paraId="3DB034AB" w14:textId="3B304095" w:rsidR="001253F5" w:rsidRDefault="00AD77BE" w:rsidP="00AD77BE">
            <w:pPr>
              <w:pBdr>
                <w:top w:val="nil"/>
                <w:left w:val="nil"/>
                <w:bottom w:val="nil"/>
                <w:right w:val="nil"/>
                <w:between w:val="nil"/>
              </w:pBdr>
              <w:spacing w:before="0" w:after="0"/>
              <w:rPr>
                <w:rFonts w:ascii="Arial" w:eastAsia="Arial" w:hAnsi="Arial" w:cs="Arial"/>
                <w:color w:val="000000"/>
              </w:rPr>
            </w:pPr>
            <w:r w:rsidRPr="00AD77BE">
              <w:rPr>
                <w:rFonts w:ascii="Arial" w:eastAsia="Arial" w:hAnsi="Arial" w:cs="Arial"/>
                <w:color w:val="000000"/>
                <w:sz w:val="18"/>
                <w:szCs w:val="18"/>
              </w:rPr>
              <w:t>Increase the number of 8-12 grade Hispanic students enrolled in the AVID Elective</w:t>
            </w:r>
            <w:r>
              <w:rPr>
                <w:rFonts w:ascii="Arial" w:eastAsia="Arial" w:hAnsi="Arial" w:cs="Arial"/>
                <w:color w:val="000000"/>
                <w:sz w:val="18"/>
                <w:szCs w:val="18"/>
              </w:rPr>
              <w:t xml:space="preserve">. </w:t>
            </w:r>
          </w:p>
        </w:tc>
        <w:tc>
          <w:tcPr>
            <w:tcW w:w="1080" w:type="dxa"/>
            <w:shd w:val="clear" w:color="auto" w:fill="F2F2F2"/>
          </w:tcPr>
          <w:p w14:paraId="2BE14AC8" w14:textId="77777777" w:rsidR="001253F5" w:rsidRDefault="001253F5" w:rsidP="00AD77BE">
            <w:pPr>
              <w:spacing w:before="0" w:after="0"/>
              <w:jc w:val="center"/>
              <w:rPr>
                <w:sz w:val="20"/>
                <w:szCs w:val="20"/>
              </w:rPr>
            </w:pPr>
            <w:r>
              <w:rPr>
                <w:sz w:val="20"/>
                <w:szCs w:val="20"/>
              </w:rPr>
              <w:t>+2%</w:t>
            </w:r>
          </w:p>
        </w:tc>
        <w:tc>
          <w:tcPr>
            <w:tcW w:w="990" w:type="dxa"/>
            <w:shd w:val="clear" w:color="auto" w:fill="F2F2F2"/>
          </w:tcPr>
          <w:p w14:paraId="7CFE9925" w14:textId="77777777" w:rsidR="001253F5" w:rsidRDefault="001253F5" w:rsidP="00AD77BE">
            <w:pPr>
              <w:spacing w:before="0" w:after="0"/>
              <w:jc w:val="center"/>
              <w:rPr>
                <w:sz w:val="20"/>
                <w:szCs w:val="20"/>
              </w:rPr>
            </w:pPr>
            <w:r>
              <w:rPr>
                <w:sz w:val="20"/>
                <w:szCs w:val="20"/>
              </w:rPr>
              <w:t>+2%</w:t>
            </w:r>
          </w:p>
        </w:tc>
        <w:tc>
          <w:tcPr>
            <w:tcW w:w="1080" w:type="dxa"/>
            <w:shd w:val="clear" w:color="auto" w:fill="F2F2F2"/>
          </w:tcPr>
          <w:p w14:paraId="4E460D03" w14:textId="77777777" w:rsidR="001253F5" w:rsidRDefault="001253F5" w:rsidP="00AD77BE">
            <w:pPr>
              <w:spacing w:before="0" w:after="0"/>
              <w:jc w:val="center"/>
              <w:rPr>
                <w:sz w:val="20"/>
                <w:szCs w:val="20"/>
              </w:rPr>
            </w:pPr>
            <w:r>
              <w:rPr>
                <w:sz w:val="20"/>
                <w:szCs w:val="20"/>
              </w:rPr>
              <w:t>+2%</w:t>
            </w:r>
          </w:p>
        </w:tc>
      </w:tr>
      <w:tr w:rsidR="001253F5" w14:paraId="0E14E2CD" w14:textId="77777777" w:rsidTr="004A79A7">
        <w:trPr>
          <w:trHeight w:val="422"/>
        </w:trPr>
        <w:tc>
          <w:tcPr>
            <w:tcW w:w="7430" w:type="dxa"/>
            <w:shd w:val="clear" w:color="auto" w:fill="F2F2F2"/>
          </w:tcPr>
          <w:p w14:paraId="490B7FF1" w14:textId="525FB90B" w:rsidR="001253F5" w:rsidRDefault="00AD77BE" w:rsidP="00AD77BE">
            <w:pPr>
              <w:spacing w:before="0" w:after="0"/>
              <w:rPr>
                <w:rFonts w:ascii="Calibri" w:eastAsia="Calibri" w:hAnsi="Calibri" w:cs="Calibri"/>
              </w:rPr>
            </w:pPr>
            <w:r w:rsidRPr="00AD77BE">
              <w:rPr>
                <w:rFonts w:ascii="Calibri" w:eastAsia="Calibri" w:hAnsi="Calibri" w:cs="Calibri"/>
                <w:color w:val="000000"/>
                <w:sz w:val="20"/>
                <w:szCs w:val="20"/>
              </w:rPr>
              <w:t>Increase the number of 8-12 grade Black students enrolled in the AVID Elective</w:t>
            </w:r>
            <w:r>
              <w:rPr>
                <w:rFonts w:ascii="Calibri" w:eastAsia="Calibri" w:hAnsi="Calibri" w:cs="Calibri"/>
                <w:color w:val="000000"/>
                <w:sz w:val="20"/>
                <w:szCs w:val="20"/>
              </w:rPr>
              <w:t>.</w:t>
            </w:r>
          </w:p>
        </w:tc>
        <w:tc>
          <w:tcPr>
            <w:tcW w:w="1080" w:type="dxa"/>
            <w:shd w:val="clear" w:color="auto" w:fill="F2F2F2"/>
          </w:tcPr>
          <w:p w14:paraId="59381B96" w14:textId="77777777" w:rsidR="001253F5" w:rsidRDefault="001253F5" w:rsidP="00AD77BE">
            <w:pPr>
              <w:spacing w:before="0" w:after="0"/>
              <w:jc w:val="center"/>
              <w:rPr>
                <w:sz w:val="20"/>
                <w:szCs w:val="20"/>
              </w:rPr>
            </w:pPr>
            <w:r>
              <w:rPr>
                <w:sz w:val="20"/>
                <w:szCs w:val="20"/>
              </w:rPr>
              <w:t>+2%</w:t>
            </w:r>
          </w:p>
        </w:tc>
        <w:tc>
          <w:tcPr>
            <w:tcW w:w="990" w:type="dxa"/>
            <w:shd w:val="clear" w:color="auto" w:fill="F2F2F2"/>
          </w:tcPr>
          <w:p w14:paraId="58873DEE" w14:textId="77777777" w:rsidR="001253F5" w:rsidRDefault="001253F5" w:rsidP="00AD77BE">
            <w:pPr>
              <w:spacing w:before="0" w:after="0"/>
              <w:jc w:val="center"/>
              <w:rPr>
                <w:sz w:val="20"/>
                <w:szCs w:val="20"/>
              </w:rPr>
            </w:pPr>
            <w:r>
              <w:rPr>
                <w:sz w:val="20"/>
                <w:szCs w:val="20"/>
              </w:rPr>
              <w:t>+2%</w:t>
            </w:r>
          </w:p>
        </w:tc>
        <w:tc>
          <w:tcPr>
            <w:tcW w:w="1080" w:type="dxa"/>
            <w:shd w:val="clear" w:color="auto" w:fill="F2F2F2"/>
          </w:tcPr>
          <w:p w14:paraId="575FB7A4" w14:textId="77777777" w:rsidR="001253F5" w:rsidRDefault="001253F5" w:rsidP="00AD77BE">
            <w:pPr>
              <w:spacing w:before="0" w:after="0"/>
              <w:jc w:val="center"/>
              <w:rPr>
                <w:sz w:val="20"/>
                <w:szCs w:val="20"/>
              </w:rPr>
            </w:pPr>
            <w:r>
              <w:rPr>
                <w:sz w:val="20"/>
                <w:szCs w:val="20"/>
              </w:rPr>
              <w:t>+2%</w:t>
            </w:r>
          </w:p>
        </w:tc>
      </w:tr>
      <w:tr w:rsidR="001253F5" w14:paraId="2F2A1A15" w14:textId="77777777" w:rsidTr="004A79A7">
        <w:trPr>
          <w:trHeight w:val="1520"/>
        </w:trPr>
        <w:tc>
          <w:tcPr>
            <w:tcW w:w="7430" w:type="dxa"/>
            <w:shd w:val="clear" w:color="auto" w:fill="F2F2F2"/>
          </w:tcPr>
          <w:p w14:paraId="524D8C3E" w14:textId="5432CE3D" w:rsidR="001253F5" w:rsidRDefault="00AD77BE" w:rsidP="00AD77BE">
            <w:pPr>
              <w:spacing w:before="0" w:after="0"/>
              <w:rPr>
                <w:rFonts w:ascii="Calibri" w:eastAsia="Calibri" w:hAnsi="Calibri" w:cs="Calibri"/>
              </w:rPr>
            </w:pPr>
            <w:r w:rsidRPr="00AD77BE">
              <w:rPr>
                <w:rFonts w:ascii="Calibri" w:eastAsia="Calibri" w:hAnsi="Calibri" w:cs="Calibri"/>
                <w:color w:val="000000"/>
                <w:sz w:val="18"/>
                <w:szCs w:val="18"/>
              </w:rPr>
              <w:t>Middle School Success teachers will participate in the following professional development opportunities: Job Embedded Professional Development offered by Instructional Coaches and/or AVID Lead Teacher, AVID Path to Schoolwide and AVID Summer Institute</w:t>
            </w:r>
            <w:r w:rsidR="004A79A7">
              <w:rPr>
                <w:rFonts w:ascii="Calibri" w:eastAsia="Calibri" w:hAnsi="Calibri" w:cs="Calibri"/>
                <w:color w:val="000000"/>
                <w:sz w:val="18"/>
                <w:szCs w:val="18"/>
              </w:rPr>
              <w:t>. Based on 2022-2023 Baseline JEPD (2x/month)</w:t>
            </w:r>
          </w:p>
        </w:tc>
        <w:tc>
          <w:tcPr>
            <w:tcW w:w="1080" w:type="dxa"/>
            <w:shd w:val="clear" w:color="auto" w:fill="F2F2F2"/>
          </w:tcPr>
          <w:p w14:paraId="6255827D" w14:textId="77777777" w:rsidR="001253F5" w:rsidRDefault="004A79A7" w:rsidP="00AD77BE">
            <w:pPr>
              <w:spacing w:before="0" w:after="0"/>
              <w:jc w:val="center"/>
              <w:rPr>
                <w:sz w:val="20"/>
                <w:szCs w:val="20"/>
              </w:rPr>
            </w:pPr>
            <w:r>
              <w:rPr>
                <w:sz w:val="20"/>
                <w:szCs w:val="20"/>
              </w:rPr>
              <w:t>JEPD (2x/mo)+</w:t>
            </w:r>
          </w:p>
          <w:p w14:paraId="7E5C8748" w14:textId="77777777" w:rsidR="004A79A7" w:rsidRDefault="004A79A7" w:rsidP="00AD77BE">
            <w:pPr>
              <w:spacing w:before="0" w:after="0"/>
              <w:jc w:val="center"/>
              <w:rPr>
                <w:sz w:val="20"/>
                <w:szCs w:val="20"/>
              </w:rPr>
            </w:pPr>
            <w:r>
              <w:rPr>
                <w:sz w:val="20"/>
                <w:szCs w:val="20"/>
              </w:rPr>
              <w:t>AVID</w:t>
            </w:r>
          </w:p>
          <w:p w14:paraId="040A0217" w14:textId="37FBB93B" w:rsidR="004A79A7" w:rsidRDefault="004A79A7" w:rsidP="00AD77BE">
            <w:pPr>
              <w:spacing w:before="0" w:after="0"/>
              <w:jc w:val="center"/>
              <w:rPr>
                <w:sz w:val="20"/>
                <w:szCs w:val="20"/>
              </w:rPr>
            </w:pPr>
            <w:r>
              <w:rPr>
                <w:sz w:val="20"/>
                <w:szCs w:val="20"/>
              </w:rPr>
              <w:t xml:space="preserve">Summer Institute </w:t>
            </w:r>
          </w:p>
        </w:tc>
        <w:tc>
          <w:tcPr>
            <w:tcW w:w="990" w:type="dxa"/>
            <w:shd w:val="clear" w:color="auto" w:fill="F2F2F2"/>
          </w:tcPr>
          <w:p w14:paraId="16B01099" w14:textId="77777777" w:rsidR="004A79A7" w:rsidRPr="004A79A7" w:rsidRDefault="004A79A7" w:rsidP="004A79A7">
            <w:pPr>
              <w:spacing w:before="0" w:after="0"/>
              <w:jc w:val="center"/>
              <w:rPr>
                <w:sz w:val="20"/>
                <w:szCs w:val="20"/>
              </w:rPr>
            </w:pPr>
            <w:r w:rsidRPr="004A79A7">
              <w:rPr>
                <w:sz w:val="20"/>
                <w:szCs w:val="20"/>
              </w:rPr>
              <w:t>JEPD (2x/mo)+</w:t>
            </w:r>
          </w:p>
          <w:p w14:paraId="7B7986B5" w14:textId="77777777" w:rsidR="004A79A7" w:rsidRPr="004A79A7" w:rsidRDefault="004A79A7" w:rsidP="004A79A7">
            <w:pPr>
              <w:spacing w:before="0" w:after="0"/>
              <w:jc w:val="center"/>
              <w:rPr>
                <w:sz w:val="20"/>
                <w:szCs w:val="20"/>
              </w:rPr>
            </w:pPr>
            <w:r w:rsidRPr="004A79A7">
              <w:rPr>
                <w:sz w:val="20"/>
                <w:szCs w:val="20"/>
              </w:rPr>
              <w:t>AVID</w:t>
            </w:r>
          </w:p>
          <w:p w14:paraId="2B60D357" w14:textId="77777777" w:rsidR="001253F5" w:rsidRDefault="004A79A7" w:rsidP="004A79A7">
            <w:pPr>
              <w:spacing w:before="0" w:after="0"/>
              <w:jc w:val="center"/>
              <w:rPr>
                <w:sz w:val="20"/>
                <w:szCs w:val="20"/>
              </w:rPr>
            </w:pPr>
            <w:r w:rsidRPr="004A79A7">
              <w:rPr>
                <w:sz w:val="20"/>
                <w:szCs w:val="20"/>
              </w:rPr>
              <w:t>Summer Institute</w:t>
            </w:r>
          </w:p>
          <w:p w14:paraId="6E11D209" w14:textId="77777777" w:rsidR="004A79A7" w:rsidRDefault="004A79A7" w:rsidP="004A79A7">
            <w:pPr>
              <w:spacing w:before="0" w:after="0"/>
              <w:jc w:val="center"/>
              <w:rPr>
                <w:sz w:val="20"/>
                <w:szCs w:val="20"/>
              </w:rPr>
            </w:pPr>
            <w:r>
              <w:rPr>
                <w:sz w:val="20"/>
                <w:szCs w:val="20"/>
              </w:rPr>
              <w:t xml:space="preserve">+AVID </w:t>
            </w:r>
          </w:p>
          <w:p w14:paraId="0EFEDE7C" w14:textId="5270AC41" w:rsidR="004A79A7" w:rsidRDefault="004A79A7" w:rsidP="004A79A7">
            <w:pPr>
              <w:spacing w:before="0" w:after="0"/>
              <w:jc w:val="center"/>
              <w:rPr>
                <w:sz w:val="20"/>
                <w:szCs w:val="20"/>
              </w:rPr>
            </w:pPr>
            <w:r>
              <w:rPr>
                <w:sz w:val="20"/>
                <w:szCs w:val="20"/>
              </w:rPr>
              <w:t>Path</w:t>
            </w:r>
          </w:p>
        </w:tc>
        <w:tc>
          <w:tcPr>
            <w:tcW w:w="1080" w:type="dxa"/>
            <w:shd w:val="clear" w:color="auto" w:fill="F2F2F2"/>
          </w:tcPr>
          <w:p w14:paraId="3CF36BAA" w14:textId="77777777" w:rsidR="004A79A7" w:rsidRPr="004A79A7" w:rsidRDefault="004A79A7" w:rsidP="004A79A7">
            <w:pPr>
              <w:spacing w:before="0" w:after="0"/>
              <w:jc w:val="center"/>
              <w:rPr>
                <w:sz w:val="20"/>
                <w:szCs w:val="20"/>
              </w:rPr>
            </w:pPr>
            <w:r w:rsidRPr="004A79A7">
              <w:rPr>
                <w:sz w:val="20"/>
                <w:szCs w:val="20"/>
              </w:rPr>
              <w:t>JEPD (2x/mo)+</w:t>
            </w:r>
          </w:p>
          <w:p w14:paraId="61761FDD" w14:textId="77777777" w:rsidR="004A79A7" w:rsidRPr="004A79A7" w:rsidRDefault="004A79A7" w:rsidP="004A79A7">
            <w:pPr>
              <w:spacing w:before="0" w:after="0"/>
              <w:jc w:val="center"/>
              <w:rPr>
                <w:sz w:val="20"/>
                <w:szCs w:val="20"/>
              </w:rPr>
            </w:pPr>
            <w:r w:rsidRPr="004A79A7">
              <w:rPr>
                <w:sz w:val="20"/>
                <w:szCs w:val="20"/>
              </w:rPr>
              <w:t>AVID</w:t>
            </w:r>
          </w:p>
          <w:p w14:paraId="4FBE52B0" w14:textId="77777777" w:rsidR="001253F5" w:rsidRDefault="004A79A7" w:rsidP="004A79A7">
            <w:pPr>
              <w:spacing w:before="0" w:after="0"/>
              <w:jc w:val="center"/>
              <w:rPr>
                <w:sz w:val="20"/>
                <w:szCs w:val="20"/>
              </w:rPr>
            </w:pPr>
            <w:r w:rsidRPr="004A79A7">
              <w:rPr>
                <w:sz w:val="20"/>
                <w:szCs w:val="20"/>
              </w:rPr>
              <w:t>Summer Institute</w:t>
            </w:r>
            <w:r>
              <w:rPr>
                <w:sz w:val="20"/>
                <w:szCs w:val="20"/>
              </w:rPr>
              <w:t xml:space="preserve"> + 2AVID</w:t>
            </w:r>
          </w:p>
          <w:p w14:paraId="62AA0260" w14:textId="1DDC66FB" w:rsidR="004A79A7" w:rsidRDefault="004A79A7" w:rsidP="004A79A7">
            <w:pPr>
              <w:spacing w:before="0" w:after="0"/>
              <w:jc w:val="center"/>
              <w:rPr>
                <w:sz w:val="20"/>
                <w:szCs w:val="20"/>
              </w:rPr>
            </w:pPr>
            <w:r>
              <w:rPr>
                <w:sz w:val="20"/>
                <w:szCs w:val="20"/>
              </w:rPr>
              <w:t>Path</w:t>
            </w:r>
          </w:p>
        </w:tc>
      </w:tr>
    </w:tbl>
    <w:p w14:paraId="7D375F1B" w14:textId="53770280" w:rsidR="001253F5" w:rsidRDefault="001253F5" w:rsidP="001253F5">
      <w:pPr>
        <w:spacing w:before="0" w:after="0" w:line="240" w:lineRule="auto"/>
        <w:rPr>
          <w:b/>
          <w:color w:val="808080"/>
          <w:sz w:val="24"/>
          <w:szCs w:val="24"/>
        </w:rPr>
      </w:pPr>
      <w:r>
        <w:rPr>
          <w:i/>
          <w:color w:val="808080"/>
        </w:rPr>
        <w:t xml:space="preserve">This data will be used to support evaluation of your plan (Minn. Stat. </w:t>
      </w:r>
      <w:r>
        <w:rPr>
          <w:color w:val="808080"/>
        </w:rPr>
        <w:t xml:space="preserve">§ </w:t>
      </w:r>
      <w:r>
        <w:rPr>
          <w:i/>
          <w:color w:val="808080"/>
        </w:rPr>
        <w:t>124D.861, subd. 5).</w:t>
      </w:r>
      <w:commentRangeEnd w:id="3"/>
      <w:r>
        <w:rPr>
          <w:rStyle w:val="CommentReference"/>
        </w:rPr>
        <w:commentReference w:id="3"/>
      </w:r>
    </w:p>
    <w:p w14:paraId="59286FAA" w14:textId="77777777" w:rsidR="001253F5" w:rsidRDefault="001253F5" w:rsidP="004A79A7">
      <w:pPr>
        <w:spacing w:before="0" w:after="0" w:line="276" w:lineRule="auto"/>
      </w:pPr>
    </w:p>
    <w:p w14:paraId="132B804A" w14:textId="77777777" w:rsidR="00146A38" w:rsidRDefault="000652E5">
      <w:pPr>
        <w:spacing w:after="0" w:line="240" w:lineRule="auto"/>
        <w:rPr>
          <w:b/>
          <w:color w:val="003865"/>
          <w:sz w:val="28"/>
          <w:szCs w:val="28"/>
        </w:rPr>
      </w:pPr>
      <w:r>
        <w:rPr>
          <w:b/>
          <w:color w:val="003865"/>
          <w:sz w:val="28"/>
          <w:szCs w:val="28"/>
        </w:rPr>
        <w:t xml:space="preserve">Goal #3: </w:t>
      </w:r>
    </w:p>
    <w:p w14:paraId="06E5542E" w14:textId="77777777" w:rsidR="00146A38" w:rsidRDefault="00146A38">
      <w:pPr>
        <w:spacing w:after="0" w:line="240" w:lineRule="auto"/>
        <w:rPr>
          <w:b/>
          <w:color w:val="003865"/>
          <w:sz w:val="28"/>
          <w:szCs w:val="28"/>
        </w:rPr>
      </w:pPr>
    </w:p>
    <w:p w14:paraId="26DB0C27" w14:textId="77777777" w:rsidR="00146A38" w:rsidRDefault="000652E5">
      <w:pPr>
        <w:spacing w:before="0" w:after="0" w:line="276" w:lineRule="auto"/>
        <w:rPr>
          <w:rFonts w:ascii="Arial" w:eastAsia="Arial" w:hAnsi="Arial" w:cs="Arial"/>
          <w:b/>
          <w:color w:val="003865"/>
          <w:sz w:val="24"/>
          <w:szCs w:val="24"/>
        </w:rPr>
      </w:pPr>
      <w:r>
        <w:rPr>
          <w:rFonts w:ascii="Arial" w:eastAsia="Arial" w:hAnsi="Arial" w:cs="Arial"/>
          <w:b/>
          <w:color w:val="003865"/>
          <w:sz w:val="24"/>
          <w:szCs w:val="24"/>
        </w:rPr>
        <w:t>Key Indicators of Progress:</w:t>
      </w:r>
    </w:p>
    <w:p w14:paraId="418B8E7E" w14:textId="77777777" w:rsidR="001253F5" w:rsidRPr="001253F5" w:rsidRDefault="001253F5" w:rsidP="001253F5">
      <w:pPr>
        <w:pBdr>
          <w:top w:val="nil"/>
          <w:left w:val="nil"/>
          <w:bottom w:val="nil"/>
          <w:right w:val="nil"/>
          <w:between w:val="nil"/>
        </w:pBdr>
        <w:spacing w:before="0" w:after="0" w:line="240" w:lineRule="auto"/>
        <w:ind w:left="720"/>
        <w:rPr>
          <w:highlight w:val="yellow"/>
        </w:rPr>
      </w:pPr>
    </w:p>
    <w:tbl>
      <w:tblPr>
        <w:tblStyle w:val="a"/>
        <w:tblW w:w="11016"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966"/>
        <w:gridCol w:w="941"/>
        <w:gridCol w:w="941"/>
        <w:gridCol w:w="1168"/>
      </w:tblGrid>
      <w:tr w:rsidR="001253F5" w14:paraId="0CCB8BAB" w14:textId="77777777" w:rsidTr="00AD77BE">
        <w:trPr>
          <w:trHeight w:val="557"/>
          <w:tblHeader/>
        </w:trPr>
        <w:tc>
          <w:tcPr>
            <w:tcW w:w="7966" w:type="dxa"/>
            <w:shd w:val="clear" w:color="auto" w:fill="F2F2F2"/>
          </w:tcPr>
          <w:p w14:paraId="21E648FF" w14:textId="77777777" w:rsidR="001253F5" w:rsidRDefault="001253F5" w:rsidP="00AD77BE">
            <w:pPr>
              <w:spacing w:before="0" w:after="0"/>
              <w:ind w:left="720" w:hanging="720"/>
            </w:pPr>
            <w:commentRangeStart w:id="4"/>
            <w:r w:rsidRPr="001253F5">
              <w:t>List key indicators of progress for this strategy and annual targets for each</w:t>
            </w:r>
            <w:r>
              <w:t xml:space="preserve"> indicator.</w:t>
            </w:r>
          </w:p>
          <w:p w14:paraId="1A8B3495" w14:textId="77777777" w:rsidR="001253F5" w:rsidRDefault="001253F5" w:rsidP="00AD77BE">
            <w:pPr>
              <w:spacing w:before="0" w:after="0"/>
              <w:ind w:left="720" w:hanging="720"/>
            </w:pPr>
            <w:r w:rsidRPr="001253F5">
              <w:t>Choose indicators that will help you know if the strategy is creating the outcomes you</w:t>
            </w:r>
            <w:r>
              <w:t xml:space="preserve"> </w:t>
            </w:r>
          </w:p>
          <w:p w14:paraId="696CF8B7" w14:textId="472AF9ED" w:rsidR="001253F5" w:rsidRPr="001253F5" w:rsidRDefault="001253F5" w:rsidP="002005EF">
            <w:pPr>
              <w:spacing w:before="0" w:after="0"/>
              <w:ind w:left="720" w:hanging="720"/>
            </w:pPr>
            <w:r w:rsidRPr="001253F5">
              <w:t xml:space="preserve">want to see. </w:t>
            </w:r>
            <w:r w:rsidRPr="001253F5">
              <w:rPr>
                <w:b/>
              </w:rPr>
              <w:t xml:space="preserve">Based on </w:t>
            </w:r>
            <w:r w:rsidR="002005EF">
              <w:rPr>
                <w:b/>
              </w:rPr>
              <w:t>2024</w:t>
            </w:r>
            <w:r w:rsidRPr="001253F5">
              <w:rPr>
                <w:b/>
              </w:rPr>
              <w:t xml:space="preserve"> Baseline</w:t>
            </w:r>
          </w:p>
        </w:tc>
        <w:tc>
          <w:tcPr>
            <w:tcW w:w="941" w:type="dxa"/>
            <w:shd w:val="clear" w:color="auto" w:fill="F2F2F2"/>
          </w:tcPr>
          <w:p w14:paraId="148E745A" w14:textId="77777777" w:rsidR="001253F5" w:rsidRDefault="001253F5" w:rsidP="00AD77BE">
            <w:pPr>
              <w:spacing w:before="0" w:after="0"/>
              <w:jc w:val="center"/>
              <w:rPr>
                <w:b/>
                <w:sz w:val="16"/>
                <w:szCs w:val="16"/>
              </w:rPr>
            </w:pPr>
            <w:r>
              <w:rPr>
                <w:b/>
                <w:sz w:val="16"/>
                <w:szCs w:val="16"/>
              </w:rPr>
              <w:t>Target</w:t>
            </w:r>
          </w:p>
          <w:p w14:paraId="38125B71" w14:textId="77777777" w:rsidR="001253F5" w:rsidRDefault="001253F5" w:rsidP="00AD77BE">
            <w:pPr>
              <w:spacing w:before="0" w:after="0"/>
              <w:jc w:val="center"/>
              <w:rPr>
                <w:b/>
                <w:sz w:val="16"/>
                <w:szCs w:val="16"/>
              </w:rPr>
            </w:pPr>
            <w:r>
              <w:rPr>
                <w:b/>
                <w:sz w:val="16"/>
                <w:szCs w:val="16"/>
              </w:rPr>
              <w:t>2024</w:t>
            </w:r>
          </w:p>
        </w:tc>
        <w:tc>
          <w:tcPr>
            <w:tcW w:w="941" w:type="dxa"/>
            <w:shd w:val="clear" w:color="auto" w:fill="F2F2F2"/>
          </w:tcPr>
          <w:p w14:paraId="334AC11D" w14:textId="77777777" w:rsidR="001253F5" w:rsidRDefault="001253F5" w:rsidP="00AD77BE">
            <w:pPr>
              <w:spacing w:before="0" w:after="0"/>
              <w:jc w:val="center"/>
              <w:rPr>
                <w:b/>
                <w:sz w:val="16"/>
                <w:szCs w:val="16"/>
              </w:rPr>
            </w:pPr>
            <w:r>
              <w:rPr>
                <w:b/>
                <w:sz w:val="16"/>
                <w:szCs w:val="16"/>
              </w:rPr>
              <w:t>Target</w:t>
            </w:r>
          </w:p>
          <w:p w14:paraId="55DF3ED0" w14:textId="77777777" w:rsidR="001253F5" w:rsidRDefault="001253F5" w:rsidP="00AD77BE">
            <w:pPr>
              <w:spacing w:before="0" w:after="0"/>
              <w:jc w:val="center"/>
              <w:rPr>
                <w:b/>
                <w:sz w:val="16"/>
                <w:szCs w:val="16"/>
              </w:rPr>
            </w:pPr>
            <w:r>
              <w:rPr>
                <w:b/>
                <w:sz w:val="16"/>
                <w:szCs w:val="16"/>
              </w:rPr>
              <w:t>2025</w:t>
            </w:r>
          </w:p>
        </w:tc>
        <w:tc>
          <w:tcPr>
            <w:tcW w:w="1168" w:type="dxa"/>
            <w:shd w:val="clear" w:color="auto" w:fill="F2F2F2"/>
          </w:tcPr>
          <w:p w14:paraId="7079A420" w14:textId="77777777" w:rsidR="001253F5" w:rsidRDefault="001253F5" w:rsidP="00AD77BE">
            <w:pPr>
              <w:spacing w:before="0" w:after="0"/>
              <w:jc w:val="center"/>
              <w:rPr>
                <w:b/>
                <w:sz w:val="16"/>
                <w:szCs w:val="16"/>
              </w:rPr>
            </w:pPr>
            <w:r>
              <w:rPr>
                <w:b/>
                <w:sz w:val="16"/>
                <w:szCs w:val="16"/>
              </w:rPr>
              <w:t>Target</w:t>
            </w:r>
          </w:p>
          <w:p w14:paraId="059A556B" w14:textId="77777777" w:rsidR="001253F5" w:rsidRDefault="001253F5" w:rsidP="00AD77BE">
            <w:pPr>
              <w:spacing w:before="0" w:after="0"/>
              <w:jc w:val="center"/>
              <w:rPr>
                <w:b/>
                <w:sz w:val="16"/>
                <w:szCs w:val="16"/>
              </w:rPr>
            </w:pPr>
            <w:r>
              <w:rPr>
                <w:b/>
                <w:sz w:val="16"/>
                <w:szCs w:val="16"/>
              </w:rPr>
              <w:t>2026</w:t>
            </w:r>
          </w:p>
        </w:tc>
      </w:tr>
      <w:tr w:rsidR="001253F5" w14:paraId="78E8B85E" w14:textId="77777777" w:rsidTr="00AD77BE">
        <w:trPr>
          <w:trHeight w:val="548"/>
        </w:trPr>
        <w:tc>
          <w:tcPr>
            <w:tcW w:w="7966" w:type="dxa"/>
            <w:shd w:val="clear" w:color="auto" w:fill="F2F2F2"/>
          </w:tcPr>
          <w:p w14:paraId="77B9CF86" w14:textId="77777777" w:rsidR="001253F5" w:rsidRDefault="001253F5" w:rsidP="00AD77BE">
            <w:pPr>
              <w:pBdr>
                <w:top w:val="nil"/>
                <w:left w:val="nil"/>
                <w:bottom w:val="nil"/>
                <w:right w:val="nil"/>
                <w:between w:val="nil"/>
              </w:pBdr>
              <w:spacing w:before="0" w:after="0"/>
              <w:rPr>
                <w:rFonts w:ascii="Arial" w:eastAsia="Arial" w:hAnsi="Arial" w:cs="Arial"/>
                <w:color w:val="000000"/>
              </w:rPr>
            </w:pPr>
            <w:r>
              <w:rPr>
                <w:rFonts w:ascii="Arial" w:eastAsia="Arial" w:hAnsi="Arial" w:cs="Arial"/>
                <w:i/>
                <w:color w:val="003865"/>
                <w:sz w:val="18"/>
                <w:szCs w:val="18"/>
              </w:rPr>
              <w:t xml:space="preserve">Example: The percentage of American Indian students enrolling into concurrent enrollment classes will increase by 10 percentage points each year. 2020 enrollment is 32 percent.  </w:t>
            </w:r>
          </w:p>
        </w:tc>
        <w:tc>
          <w:tcPr>
            <w:tcW w:w="941" w:type="dxa"/>
            <w:shd w:val="clear" w:color="auto" w:fill="F2F2F2"/>
          </w:tcPr>
          <w:p w14:paraId="2E5B2E8F" w14:textId="77777777" w:rsidR="001253F5" w:rsidRDefault="001253F5" w:rsidP="00AD77BE">
            <w:pPr>
              <w:spacing w:before="0" w:after="0"/>
              <w:jc w:val="center"/>
              <w:rPr>
                <w:i/>
                <w:sz w:val="20"/>
                <w:szCs w:val="20"/>
              </w:rPr>
            </w:pPr>
            <w:r>
              <w:rPr>
                <w:i/>
                <w:sz w:val="20"/>
                <w:szCs w:val="20"/>
              </w:rPr>
              <w:t>42%</w:t>
            </w:r>
          </w:p>
        </w:tc>
        <w:tc>
          <w:tcPr>
            <w:tcW w:w="941" w:type="dxa"/>
            <w:shd w:val="clear" w:color="auto" w:fill="F2F2F2"/>
          </w:tcPr>
          <w:p w14:paraId="7B15E68F" w14:textId="77777777" w:rsidR="001253F5" w:rsidRDefault="001253F5" w:rsidP="00AD77BE">
            <w:pPr>
              <w:spacing w:before="0" w:after="0"/>
              <w:jc w:val="center"/>
              <w:rPr>
                <w:i/>
                <w:sz w:val="20"/>
                <w:szCs w:val="20"/>
              </w:rPr>
            </w:pPr>
            <w:r>
              <w:rPr>
                <w:i/>
                <w:sz w:val="20"/>
                <w:szCs w:val="20"/>
              </w:rPr>
              <w:t>52%</w:t>
            </w:r>
          </w:p>
        </w:tc>
        <w:tc>
          <w:tcPr>
            <w:tcW w:w="1168" w:type="dxa"/>
            <w:shd w:val="clear" w:color="auto" w:fill="F2F2F2"/>
          </w:tcPr>
          <w:p w14:paraId="123AE826" w14:textId="77777777" w:rsidR="001253F5" w:rsidRDefault="001253F5" w:rsidP="00AD77BE">
            <w:pPr>
              <w:spacing w:before="0" w:after="0"/>
              <w:jc w:val="center"/>
              <w:rPr>
                <w:i/>
                <w:sz w:val="20"/>
                <w:szCs w:val="20"/>
              </w:rPr>
            </w:pPr>
            <w:r>
              <w:rPr>
                <w:i/>
                <w:sz w:val="20"/>
                <w:szCs w:val="20"/>
              </w:rPr>
              <w:t>62%</w:t>
            </w:r>
          </w:p>
        </w:tc>
      </w:tr>
      <w:tr w:rsidR="001253F5" w14:paraId="1CB24EF7" w14:textId="77777777" w:rsidTr="00AD77BE">
        <w:trPr>
          <w:trHeight w:val="449"/>
        </w:trPr>
        <w:tc>
          <w:tcPr>
            <w:tcW w:w="7966" w:type="dxa"/>
            <w:shd w:val="clear" w:color="auto" w:fill="F2F2F2"/>
          </w:tcPr>
          <w:p w14:paraId="0EC97B2E" w14:textId="3C79A7C2" w:rsidR="004A79A7" w:rsidRPr="004A79A7" w:rsidRDefault="004A79A7" w:rsidP="004A79A7">
            <w:pPr>
              <w:pBdr>
                <w:top w:val="nil"/>
                <w:left w:val="nil"/>
                <w:bottom w:val="nil"/>
                <w:right w:val="nil"/>
                <w:between w:val="nil"/>
              </w:pBdr>
              <w:spacing w:before="0" w:after="0"/>
              <w:rPr>
                <w:rFonts w:asciiTheme="minorHAnsi" w:eastAsia="Arial" w:hAnsiTheme="minorHAnsi" w:cstheme="minorHAnsi"/>
                <w:color w:val="000000"/>
                <w:sz w:val="18"/>
                <w:szCs w:val="18"/>
              </w:rPr>
            </w:pPr>
            <w:r w:rsidRPr="004A79A7">
              <w:rPr>
                <w:rFonts w:asciiTheme="minorHAnsi" w:eastAsia="Arial" w:hAnsiTheme="minorHAnsi" w:cstheme="minorHAnsi"/>
                <w:color w:val="000000"/>
                <w:sz w:val="18"/>
                <w:szCs w:val="18"/>
              </w:rPr>
              <w:t>Using the Evaluative Dashboard, we will measure the % of students who indicate that they Strongly Agree or Agree that</w:t>
            </w:r>
          </w:p>
          <w:p w14:paraId="7C639B5B" w14:textId="77777777" w:rsidR="001253F5" w:rsidRDefault="004A79A7" w:rsidP="004A79A7">
            <w:pPr>
              <w:pBdr>
                <w:top w:val="nil"/>
                <w:left w:val="nil"/>
                <w:bottom w:val="nil"/>
                <w:right w:val="nil"/>
                <w:between w:val="nil"/>
              </w:pBdr>
              <w:spacing w:before="0" w:after="0"/>
              <w:rPr>
                <w:rFonts w:asciiTheme="minorHAnsi" w:eastAsia="Arial" w:hAnsiTheme="minorHAnsi" w:cstheme="minorHAnsi"/>
                <w:color w:val="000000"/>
                <w:sz w:val="18"/>
                <w:szCs w:val="18"/>
              </w:rPr>
            </w:pPr>
            <w:r w:rsidRPr="004A79A7">
              <w:rPr>
                <w:rFonts w:asciiTheme="minorHAnsi" w:eastAsia="Arial" w:hAnsiTheme="minorHAnsi" w:cstheme="minorHAnsi"/>
                <w:color w:val="000000"/>
                <w:sz w:val="18"/>
                <w:szCs w:val="18"/>
              </w:rPr>
              <w:t>their experiences with cross-district student programming</w:t>
            </w:r>
          </w:p>
          <w:p w14:paraId="4B0BD946" w14:textId="77777777" w:rsidR="002005EF" w:rsidRPr="002005EF" w:rsidRDefault="002005EF" w:rsidP="002005EF">
            <w:pPr>
              <w:pBdr>
                <w:top w:val="nil"/>
                <w:left w:val="nil"/>
                <w:bottom w:val="nil"/>
                <w:right w:val="nil"/>
                <w:between w:val="nil"/>
              </w:pBdr>
              <w:spacing w:before="0" w:after="0"/>
              <w:rPr>
                <w:rFonts w:asciiTheme="minorHAnsi" w:eastAsia="Arial" w:hAnsiTheme="minorHAnsi" w:cstheme="minorHAnsi"/>
                <w:color w:val="000000"/>
                <w:sz w:val="18"/>
                <w:szCs w:val="18"/>
              </w:rPr>
            </w:pPr>
            <w:r w:rsidRPr="002005EF">
              <w:rPr>
                <w:rFonts w:asciiTheme="minorHAnsi" w:eastAsia="Arial" w:hAnsiTheme="minorHAnsi" w:cstheme="minorHAnsi"/>
                <w:color w:val="000000"/>
                <w:sz w:val="18"/>
                <w:szCs w:val="18"/>
              </w:rPr>
              <w:t>1. Built impactful relationships with students from other districts</w:t>
            </w:r>
          </w:p>
          <w:p w14:paraId="209B21EE" w14:textId="77777777" w:rsidR="002005EF" w:rsidRPr="002005EF" w:rsidRDefault="002005EF" w:rsidP="002005EF">
            <w:pPr>
              <w:pBdr>
                <w:top w:val="nil"/>
                <w:left w:val="nil"/>
                <w:bottom w:val="nil"/>
                <w:right w:val="nil"/>
                <w:between w:val="nil"/>
              </w:pBdr>
              <w:spacing w:before="0" w:after="0"/>
              <w:rPr>
                <w:rFonts w:asciiTheme="minorHAnsi" w:eastAsia="Arial" w:hAnsiTheme="minorHAnsi" w:cstheme="minorHAnsi"/>
                <w:color w:val="000000"/>
                <w:sz w:val="18"/>
                <w:szCs w:val="18"/>
              </w:rPr>
            </w:pPr>
            <w:r w:rsidRPr="002005EF">
              <w:rPr>
                <w:rFonts w:asciiTheme="minorHAnsi" w:eastAsia="Arial" w:hAnsiTheme="minorHAnsi" w:cstheme="minorHAnsi"/>
                <w:color w:val="000000"/>
                <w:sz w:val="18"/>
                <w:szCs w:val="18"/>
              </w:rPr>
              <w:t>2. Created an accepting space for self-expression</w:t>
            </w:r>
          </w:p>
          <w:p w14:paraId="7A717695" w14:textId="77777777" w:rsidR="002005EF" w:rsidRPr="002005EF" w:rsidRDefault="002005EF" w:rsidP="002005EF">
            <w:pPr>
              <w:pBdr>
                <w:top w:val="nil"/>
                <w:left w:val="nil"/>
                <w:bottom w:val="nil"/>
                <w:right w:val="nil"/>
                <w:between w:val="nil"/>
              </w:pBdr>
              <w:spacing w:before="0" w:after="0"/>
              <w:rPr>
                <w:rFonts w:asciiTheme="minorHAnsi" w:eastAsia="Arial" w:hAnsiTheme="minorHAnsi" w:cstheme="minorHAnsi"/>
                <w:color w:val="000000"/>
                <w:sz w:val="18"/>
                <w:szCs w:val="18"/>
              </w:rPr>
            </w:pPr>
            <w:r w:rsidRPr="002005EF">
              <w:rPr>
                <w:rFonts w:asciiTheme="minorHAnsi" w:eastAsia="Arial" w:hAnsiTheme="minorHAnsi" w:cstheme="minorHAnsi"/>
                <w:color w:val="000000"/>
                <w:sz w:val="18"/>
                <w:szCs w:val="18"/>
              </w:rPr>
              <w:t>3. Cultivated the elevation of student voices</w:t>
            </w:r>
          </w:p>
          <w:p w14:paraId="6DDF2B23" w14:textId="77777777" w:rsidR="002005EF" w:rsidRPr="002005EF" w:rsidRDefault="002005EF" w:rsidP="002005EF">
            <w:pPr>
              <w:pBdr>
                <w:top w:val="nil"/>
                <w:left w:val="nil"/>
                <w:bottom w:val="nil"/>
                <w:right w:val="nil"/>
                <w:between w:val="nil"/>
              </w:pBdr>
              <w:spacing w:before="0" w:after="0"/>
              <w:rPr>
                <w:rFonts w:asciiTheme="minorHAnsi" w:eastAsia="Arial" w:hAnsiTheme="minorHAnsi" w:cstheme="minorHAnsi"/>
                <w:color w:val="000000"/>
                <w:sz w:val="18"/>
                <w:szCs w:val="18"/>
              </w:rPr>
            </w:pPr>
            <w:r w:rsidRPr="002005EF">
              <w:rPr>
                <w:rFonts w:asciiTheme="minorHAnsi" w:eastAsia="Arial" w:hAnsiTheme="minorHAnsi" w:cstheme="minorHAnsi"/>
                <w:color w:val="000000"/>
                <w:sz w:val="18"/>
                <w:szCs w:val="18"/>
              </w:rPr>
              <w:t>4. Generated feelings of identity pride and empowerment</w:t>
            </w:r>
          </w:p>
          <w:p w14:paraId="12F5E1B1" w14:textId="3E41FD0E" w:rsidR="004A79A7" w:rsidRPr="004A79A7" w:rsidRDefault="002005EF" w:rsidP="002005EF">
            <w:pPr>
              <w:pBdr>
                <w:top w:val="nil"/>
                <w:left w:val="nil"/>
                <w:bottom w:val="nil"/>
                <w:right w:val="nil"/>
                <w:between w:val="nil"/>
              </w:pBdr>
              <w:spacing w:before="0" w:after="0"/>
              <w:rPr>
                <w:rFonts w:asciiTheme="minorHAnsi" w:eastAsia="Arial" w:hAnsiTheme="minorHAnsi" w:cstheme="minorHAnsi"/>
                <w:color w:val="000000"/>
              </w:rPr>
            </w:pPr>
            <w:r w:rsidRPr="002005EF">
              <w:rPr>
                <w:rFonts w:asciiTheme="minorHAnsi" w:eastAsia="Arial" w:hAnsiTheme="minorHAnsi" w:cstheme="minorHAnsi"/>
                <w:color w:val="000000"/>
                <w:sz w:val="18"/>
                <w:szCs w:val="18"/>
              </w:rPr>
              <w:t>5. Employed a student-initiated process to unleash creativity</w:t>
            </w:r>
            <w:r w:rsidRPr="002005EF">
              <w:rPr>
                <w:rFonts w:asciiTheme="minorHAnsi" w:eastAsia="Arial" w:hAnsiTheme="minorHAnsi" w:cstheme="minorHAnsi"/>
                <w:color w:val="000000"/>
                <w:sz w:val="18"/>
                <w:szCs w:val="18"/>
              </w:rPr>
              <w:t xml:space="preserve"> </w:t>
            </w:r>
          </w:p>
        </w:tc>
        <w:tc>
          <w:tcPr>
            <w:tcW w:w="941" w:type="dxa"/>
            <w:shd w:val="clear" w:color="auto" w:fill="F2F2F2"/>
          </w:tcPr>
          <w:p w14:paraId="7DDFFA5F" w14:textId="56C2C7D9" w:rsidR="001253F5" w:rsidRDefault="002005EF" w:rsidP="00AD77BE">
            <w:pPr>
              <w:spacing w:before="0" w:after="0"/>
              <w:jc w:val="center"/>
              <w:rPr>
                <w:sz w:val="20"/>
                <w:szCs w:val="20"/>
              </w:rPr>
            </w:pPr>
            <w:r>
              <w:rPr>
                <w:sz w:val="20"/>
                <w:szCs w:val="20"/>
              </w:rPr>
              <w:t>0</w:t>
            </w:r>
          </w:p>
        </w:tc>
        <w:tc>
          <w:tcPr>
            <w:tcW w:w="941" w:type="dxa"/>
            <w:shd w:val="clear" w:color="auto" w:fill="F2F2F2"/>
          </w:tcPr>
          <w:p w14:paraId="1494FBC3" w14:textId="06DE27F8" w:rsidR="001253F5" w:rsidRDefault="004A79A7" w:rsidP="00AD77BE">
            <w:pPr>
              <w:spacing w:before="0" w:after="0"/>
              <w:jc w:val="center"/>
              <w:rPr>
                <w:sz w:val="20"/>
                <w:szCs w:val="20"/>
              </w:rPr>
            </w:pPr>
            <w:r>
              <w:rPr>
                <w:sz w:val="20"/>
                <w:szCs w:val="20"/>
              </w:rPr>
              <w:t>+5</w:t>
            </w:r>
            <w:r w:rsidR="001253F5">
              <w:rPr>
                <w:sz w:val="20"/>
                <w:szCs w:val="20"/>
              </w:rPr>
              <w:t>%</w:t>
            </w:r>
          </w:p>
        </w:tc>
        <w:tc>
          <w:tcPr>
            <w:tcW w:w="1168" w:type="dxa"/>
            <w:shd w:val="clear" w:color="auto" w:fill="F2F2F2"/>
          </w:tcPr>
          <w:p w14:paraId="328B1506" w14:textId="6717083F" w:rsidR="001253F5" w:rsidRDefault="004A79A7" w:rsidP="00AD77BE">
            <w:pPr>
              <w:spacing w:before="0" w:after="0"/>
              <w:jc w:val="center"/>
              <w:rPr>
                <w:sz w:val="20"/>
                <w:szCs w:val="20"/>
              </w:rPr>
            </w:pPr>
            <w:r>
              <w:rPr>
                <w:sz w:val="20"/>
                <w:szCs w:val="20"/>
              </w:rPr>
              <w:t>+5</w:t>
            </w:r>
            <w:r w:rsidR="001253F5">
              <w:rPr>
                <w:sz w:val="20"/>
                <w:szCs w:val="20"/>
              </w:rPr>
              <w:t>%</w:t>
            </w:r>
          </w:p>
        </w:tc>
      </w:tr>
    </w:tbl>
    <w:p w14:paraId="46966AD0" w14:textId="77777777" w:rsidR="001253F5" w:rsidRDefault="001253F5" w:rsidP="001253F5">
      <w:pPr>
        <w:spacing w:before="0" w:after="0" w:line="240" w:lineRule="auto"/>
        <w:rPr>
          <w:b/>
          <w:color w:val="808080"/>
          <w:sz w:val="24"/>
          <w:szCs w:val="24"/>
        </w:rPr>
      </w:pPr>
      <w:r>
        <w:rPr>
          <w:i/>
          <w:color w:val="808080"/>
        </w:rPr>
        <w:t xml:space="preserve">This data will be used to support evaluation of your plan (Minn. Stat. </w:t>
      </w:r>
      <w:r>
        <w:rPr>
          <w:color w:val="808080"/>
        </w:rPr>
        <w:t xml:space="preserve">§ </w:t>
      </w:r>
      <w:r>
        <w:rPr>
          <w:i/>
          <w:color w:val="808080"/>
        </w:rPr>
        <w:t>124D.861, subd. 5).</w:t>
      </w:r>
      <w:commentRangeEnd w:id="4"/>
      <w:r>
        <w:rPr>
          <w:rStyle w:val="CommentReference"/>
        </w:rPr>
        <w:commentReference w:id="4"/>
      </w:r>
    </w:p>
    <w:p w14:paraId="138C9A49" w14:textId="77777777" w:rsidR="001253F5" w:rsidRPr="001253F5" w:rsidRDefault="001253F5" w:rsidP="001253F5">
      <w:pPr>
        <w:pBdr>
          <w:top w:val="nil"/>
          <w:left w:val="nil"/>
          <w:bottom w:val="nil"/>
          <w:right w:val="nil"/>
          <w:between w:val="nil"/>
        </w:pBdr>
        <w:spacing w:before="0" w:after="0" w:line="240" w:lineRule="auto"/>
        <w:rPr>
          <w:highlight w:val="yellow"/>
        </w:rPr>
      </w:pPr>
    </w:p>
    <w:p w14:paraId="1407AB81" w14:textId="77777777" w:rsidR="001253F5" w:rsidRDefault="001253F5" w:rsidP="001253F5">
      <w:pPr>
        <w:spacing w:before="0" w:after="0" w:line="240" w:lineRule="auto"/>
        <w:rPr>
          <w:b/>
        </w:rPr>
      </w:pPr>
    </w:p>
    <w:p w14:paraId="52026939" w14:textId="77777777" w:rsidR="001253F5" w:rsidRDefault="001253F5">
      <w:pPr>
        <w:spacing w:before="0" w:after="0" w:line="276" w:lineRule="auto"/>
        <w:rPr>
          <w:color w:val="222222"/>
        </w:rPr>
      </w:pPr>
    </w:p>
    <w:p w14:paraId="6261EEAF" w14:textId="77777777" w:rsidR="00146A38" w:rsidRDefault="00146A38">
      <w:pPr>
        <w:spacing w:before="0" w:after="0" w:line="276" w:lineRule="auto"/>
        <w:rPr>
          <w:color w:val="003865"/>
        </w:rPr>
      </w:pPr>
    </w:p>
    <w:p w14:paraId="0495D58F" w14:textId="77777777" w:rsidR="002005EF" w:rsidRDefault="002005EF">
      <w:pPr>
        <w:spacing w:before="0" w:after="0" w:line="276" w:lineRule="auto"/>
        <w:rPr>
          <w:color w:val="003865"/>
        </w:rPr>
      </w:pPr>
    </w:p>
    <w:p w14:paraId="620EADC0" w14:textId="77777777" w:rsidR="00146A38" w:rsidRDefault="000652E5">
      <w:pPr>
        <w:numPr>
          <w:ilvl w:val="0"/>
          <w:numId w:val="3"/>
        </w:numPr>
        <w:spacing w:before="0" w:after="0" w:line="276" w:lineRule="auto"/>
        <w:rPr>
          <w:b/>
          <w:color w:val="003865"/>
          <w:sz w:val="24"/>
          <w:szCs w:val="24"/>
        </w:rPr>
      </w:pPr>
      <w:r>
        <w:rPr>
          <w:b/>
          <w:color w:val="003865"/>
          <w:sz w:val="24"/>
          <w:szCs w:val="24"/>
        </w:rPr>
        <w:lastRenderedPageBreak/>
        <w:t>Key Indicators of Progress:</w:t>
      </w:r>
    </w:p>
    <w:p w14:paraId="6F3D4BC6" w14:textId="1D90CFC9" w:rsidR="001253F5" w:rsidRDefault="001253F5">
      <w:pPr>
        <w:spacing w:before="0" w:after="0" w:line="276" w:lineRule="auto"/>
        <w:rPr>
          <w:color w:val="222222"/>
        </w:rPr>
      </w:pPr>
    </w:p>
    <w:p w14:paraId="68340A37" w14:textId="77777777" w:rsidR="001253F5" w:rsidRPr="001253F5" w:rsidRDefault="001253F5" w:rsidP="001253F5">
      <w:pPr>
        <w:pBdr>
          <w:top w:val="nil"/>
          <w:left w:val="nil"/>
          <w:bottom w:val="nil"/>
          <w:right w:val="nil"/>
          <w:between w:val="nil"/>
        </w:pBdr>
        <w:spacing w:before="0" w:after="0" w:line="240" w:lineRule="auto"/>
        <w:ind w:left="720"/>
        <w:rPr>
          <w:highlight w:val="yellow"/>
        </w:rPr>
      </w:pPr>
    </w:p>
    <w:tbl>
      <w:tblPr>
        <w:tblStyle w:val="a"/>
        <w:tblW w:w="11016"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966"/>
        <w:gridCol w:w="941"/>
        <w:gridCol w:w="941"/>
        <w:gridCol w:w="1168"/>
      </w:tblGrid>
      <w:tr w:rsidR="001253F5" w14:paraId="164CC62D" w14:textId="77777777" w:rsidTr="00AD77BE">
        <w:trPr>
          <w:trHeight w:val="557"/>
          <w:tblHeader/>
        </w:trPr>
        <w:tc>
          <w:tcPr>
            <w:tcW w:w="7966" w:type="dxa"/>
            <w:shd w:val="clear" w:color="auto" w:fill="F2F2F2"/>
          </w:tcPr>
          <w:p w14:paraId="2F78DD0A" w14:textId="77777777" w:rsidR="001253F5" w:rsidRDefault="001253F5" w:rsidP="00AD77BE">
            <w:pPr>
              <w:spacing w:before="0" w:after="0"/>
              <w:ind w:left="720" w:hanging="720"/>
            </w:pPr>
            <w:commentRangeStart w:id="5"/>
            <w:r w:rsidRPr="001253F5">
              <w:t>List key indicators of progress for this strategy and annual targets for each</w:t>
            </w:r>
            <w:r>
              <w:t xml:space="preserve"> indicator.</w:t>
            </w:r>
          </w:p>
          <w:p w14:paraId="4AC4822D" w14:textId="77777777" w:rsidR="001253F5" w:rsidRDefault="001253F5" w:rsidP="00AD77BE">
            <w:pPr>
              <w:spacing w:before="0" w:after="0"/>
              <w:ind w:left="720" w:hanging="720"/>
            </w:pPr>
            <w:r w:rsidRPr="001253F5">
              <w:t>Choose indicators that will help you know if the strategy is creating the outcomes you</w:t>
            </w:r>
            <w:r>
              <w:t xml:space="preserve"> </w:t>
            </w:r>
          </w:p>
          <w:p w14:paraId="6FC2E55E" w14:textId="032E8FC4" w:rsidR="001253F5" w:rsidRPr="001253F5" w:rsidRDefault="001253F5" w:rsidP="002005EF">
            <w:pPr>
              <w:spacing w:before="0" w:after="0"/>
              <w:ind w:left="720" w:hanging="720"/>
            </w:pPr>
            <w:r w:rsidRPr="001253F5">
              <w:t xml:space="preserve">want to see. </w:t>
            </w:r>
          </w:p>
        </w:tc>
        <w:tc>
          <w:tcPr>
            <w:tcW w:w="941" w:type="dxa"/>
            <w:shd w:val="clear" w:color="auto" w:fill="F2F2F2"/>
          </w:tcPr>
          <w:p w14:paraId="22E62C01" w14:textId="77777777" w:rsidR="001253F5" w:rsidRDefault="001253F5" w:rsidP="00AD77BE">
            <w:pPr>
              <w:spacing w:before="0" w:after="0"/>
              <w:jc w:val="center"/>
              <w:rPr>
                <w:b/>
                <w:sz w:val="16"/>
                <w:szCs w:val="16"/>
              </w:rPr>
            </w:pPr>
            <w:r>
              <w:rPr>
                <w:b/>
                <w:sz w:val="16"/>
                <w:szCs w:val="16"/>
              </w:rPr>
              <w:t>Target</w:t>
            </w:r>
          </w:p>
          <w:p w14:paraId="7332E8B8" w14:textId="77777777" w:rsidR="001253F5" w:rsidRDefault="001253F5" w:rsidP="00AD77BE">
            <w:pPr>
              <w:spacing w:before="0" w:after="0"/>
              <w:jc w:val="center"/>
              <w:rPr>
                <w:b/>
                <w:sz w:val="16"/>
                <w:szCs w:val="16"/>
              </w:rPr>
            </w:pPr>
            <w:r>
              <w:rPr>
                <w:b/>
                <w:sz w:val="16"/>
                <w:szCs w:val="16"/>
              </w:rPr>
              <w:t>2024</w:t>
            </w:r>
          </w:p>
        </w:tc>
        <w:tc>
          <w:tcPr>
            <w:tcW w:w="941" w:type="dxa"/>
            <w:shd w:val="clear" w:color="auto" w:fill="F2F2F2"/>
          </w:tcPr>
          <w:p w14:paraId="0316CA31" w14:textId="77777777" w:rsidR="001253F5" w:rsidRDefault="001253F5" w:rsidP="00AD77BE">
            <w:pPr>
              <w:spacing w:before="0" w:after="0"/>
              <w:jc w:val="center"/>
              <w:rPr>
                <w:b/>
                <w:sz w:val="16"/>
                <w:szCs w:val="16"/>
              </w:rPr>
            </w:pPr>
            <w:r>
              <w:rPr>
                <w:b/>
                <w:sz w:val="16"/>
                <w:szCs w:val="16"/>
              </w:rPr>
              <w:t>Target</w:t>
            </w:r>
          </w:p>
          <w:p w14:paraId="1C576A48" w14:textId="77777777" w:rsidR="001253F5" w:rsidRDefault="001253F5" w:rsidP="00AD77BE">
            <w:pPr>
              <w:spacing w:before="0" w:after="0"/>
              <w:jc w:val="center"/>
              <w:rPr>
                <w:b/>
                <w:sz w:val="16"/>
                <w:szCs w:val="16"/>
              </w:rPr>
            </w:pPr>
            <w:r>
              <w:rPr>
                <w:b/>
                <w:sz w:val="16"/>
                <w:szCs w:val="16"/>
              </w:rPr>
              <w:t>2025</w:t>
            </w:r>
          </w:p>
        </w:tc>
        <w:tc>
          <w:tcPr>
            <w:tcW w:w="1168" w:type="dxa"/>
            <w:shd w:val="clear" w:color="auto" w:fill="F2F2F2"/>
          </w:tcPr>
          <w:p w14:paraId="609513A3" w14:textId="77777777" w:rsidR="001253F5" w:rsidRDefault="001253F5" w:rsidP="00AD77BE">
            <w:pPr>
              <w:spacing w:before="0" w:after="0"/>
              <w:jc w:val="center"/>
              <w:rPr>
                <w:b/>
                <w:sz w:val="16"/>
                <w:szCs w:val="16"/>
              </w:rPr>
            </w:pPr>
            <w:r>
              <w:rPr>
                <w:b/>
                <w:sz w:val="16"/>
                <w:szCs w:val="16"/>
              </w:rPr>
              <w:t>Target</w:t>
            </w:r>
          </w:p>
          <w:p w14:paraId="521F4FFF" w14:textId="77777777" w:rsidR="001253F5" w:rsidRDefault="001253F5" w:rsidP="00AD77BE">
            <w:pPr>
              <w:spacing w:before="0" w:after="0"/>
              <w:jc w:val="center"/>
              <w:rPr>
                <w:b/>
                <w:sz w:val="16"/>
                <w:szCs w:val="16"/>
              </w:rPr>
            </w:pPr>
            <w:r>
              <w:rPr>
                <w:b/>
                <w:sz w:val="16"/>
                <w:szCs w:val="16"/>
              </w:rPr>
              <w:t>2026</w:t>
            </w:r>
          </w:p>
        </w:tc>
      </w:tr>
      <w:tr w:rsidR="001253F5" w14:paraId="6747ED94" w14:textId="77777777" w:rsidTr="00AD77BE">
        <w:trPr>
          <w:trHeight w:val="548"/>
        </w:trPr>
        <w:tc>
          <w:tcPr>
            <w:tcW w:w="7966" w:type="dxa"/>
            <w:shd w:val="clear" w:color="auto" w:fill="F2F2F2"/>
          </w:tcPr>
          <w:p w14:paraId="1A5B6C57" w14:textId="77777777" w:rsidR="001253F5" w:rsidRDefault="001253F5" w:rsidP="00AD77BE">
            <w:pPr>
              <w:pBdr>
                <w:top w:val="nil"/>
                <w:left w:val="nil"/>
                <w:bottom w:val="nil"/>
                <w:right w:val="nil"/>
                <w:between w:val="nil"/>
              </w:pBdr>
              <w:spacing w:before="0" w:after="0"/>
              <w:rPr>
                <w:rFonts w:ascii="Arial" w:eastAsia="Arial" w:hAnsi="Arial" w:cs="Arial"/>
                <w:color w:val="000000"/>
              </w:rPr>
            </w:pPr>
            <w:r>
              <w:rPr>
                <w:rFonts w:ascii="Arial" w:eastAsia="Arial" w:hAnsi="Arial" w:cs="Arial"/>
                <w:i/>
                <w:color w:val="003865"/>
                <w:sz w:val="18"/>
                <w:szCs w:val="18"/>
              </w:rPr>
              <w:t xml:space="preserve">Example: The percentage of American Indian students enrolling into concurrent enrollment classes will increase by 10 percentage points each year. 2020 enrollment is 32 percent.  </w:t>
            </w:r>
          </w:p>
        </w:tc>
        <w:tc>
          <w:tcPr>
            <w:tcW w:w="941" w:type="dxa"/>
            <w:shd w:val="clear" w:color="auto" w:fill="F2F2F2"/>
          </w:tcPr>
          <w:p w14:paraId="4057FDBA" w14:textId="77777777" w:rsidR="001253F5" w:rsidRDefault="001253F5" w:rsidP="00AD77BE">
            <w:pPr>
              <w:spacing w:before="0" w:after="0"/>
              <w:jc w:val="center"/>
              <w:rPr>
                <w:i/>
                <w:sz w:val="20"/>
                <w:szCs w:val="20"/>
              </w:rPr>
            </w:pPr>
            <w:r>
              <w:rPr>
                <w:i/>
                <w:sz w:val="20"/>
                <w:szCs w:val="20"/>
              </w:rPr>
              <w:t>42%</w:t>
            </w:r>
          </w:p>
        </w:tc>
        <w:tc>
          <w:tcPr>
            <w:tcW w:w="941" w:type="dxa"/>
            <w:shd w:val="clear" w:color="auto" w:fill="F2F2F2"/>
          </w:tcPr>
          <w:p w14:paraId="0AADA449" w14:textId="77777777" w:rsidR="001253F5" w:rsidRDefault="001253F5" w:rsidP="00AD77BE">
            <w:pPr>
              <w:spacing w:before="0" w:after="0"/>
              <w:jc w:val="center"/>
              <w:rPr>
                <w:i/>
                <w:sz w:val="20"/>
                <w:szCs w:val="20"/>
              </w:rPr>
            </w:pPr>
            <w:r>
              <w:rPr>
                <w:i/>
                <w:sz w:val="20"/>
                <w:szCs w:val="20"/>
              </w:rPr>
              <w:t>52%</w:t>
            </w:r>
          </w:p>
        </w:tc>
        <w:tc>
          <w:tcPr>
            <w:tcW w:w="1168" w:type="dxa"/>
            <w:shd w:val="clear" w:color="auto" w:fill="F2F2F2"/>
          </w:tcPr>
          <w:p w14:paraId="42844495" w14:textId="77777777" w:rsidR="001253F5" w:rsidRDefault="001253F5" w:rsidP="00AD77BE">
            <w:pPr>
              <w:spacing w:before="0" w:after="0"/>
              <w:jc w:val="center"/>
              <w:rPr>
                <w:i/>
                <w:sz w:val="20"/>
                <w:szCs w:val="20"/>
              </w:rPr>
            </w:pPr>
            <w:r>
              <w:rPr>
                <w:i/>
                <w:sz w:val="20"/>
                <w:szCs w:val="20"/>
              </w:rPr>
              <w:t>62%</w:t>
            </w:r>
          </w:p>
        </w:tc>
      </w:tr>
      <w:tr w:rsidR="001253F5" w14:paraId="2954CA19" w14:textId="77777777" w:rsidTr="00AD77BE">
        <w:trPr>
          <w:trHeight w:val="449"/>
        </w:trPr>
        <w:tc>
          <w:tcPr>
            <w:tcW w:w="7966" w:type="dxa"/>
            <w:shd w:val="clear" w:color="auto" w:fill="F2F2F2"/>
          </w:tcPr>
          <w:p w14:paraId="4D7244B8" w14:textId="715C6EC6" w:rsidR="001253F5" w:rsidRDefault="004A79A7" w:rsidP="00AD77BE">
            <w:pPr>
              <w:pBdr>
                <w:top w:val="nil"/>
                <w:left w:val="nil"/>
                <w:bottom w:val="nil"/>
                <w:right w:val="nil"/>
                <w:between w:val="nil"/>
              </w:pBdr>
              <w:spacing w:before="0" w:after="0"/>
              <w:rPr>
                <w:rFonts w:ascii="Arial" w:eastAsia="Arial" w:hAnsi="Arial" w:cs="Arial"/>
                <w:color w:val="000000"/>
              </w:rPr>
            </w:pPr>
            <w:r w:rsidRPr="004A79A7">
              <w:rPr>
                <w:rFonts w:ascii="Arial" w:eastAsia="Arial" w:hAnsi="Arial" w:cs="Arial"/>
                <w:color w:val="000000"/>
                <w:sz w:val="18"/>
                <w:szCs w:val="18"/>
              </w:rPr>
              <w:t>We will increase the incorporation of the Ripple Effect Mapping process as a qualitative evaluative metric into our cross-district student programming</w:t>
            </w:r>
          </w:p>
        </w:tc>
        <w:tc>
          <w:tcPr>
            <w:tcW w:w="941" w:type="dxa"/>
            <w:shd w:val="clear" w:color="auto" w:fill="F2F2F2"/>
          </w:tcPr>
          <w:p w14:paraId="33C32DA5" w14:textId="38AC767B" w:rsidR="001253F5" w:rsidRDefault="004A79A7" w:rsidP="00AD77BE">
            <w:pPr>
              <w:spacing w:before="0" w:after="0"/>
              <w:jc w:val="center"/>
              <w:rPr>
                <w:sz w:val="20"/>
                <w:szCs w:val="20"/>
              </w:rPr>
            </w:pPr>
            <w:r w:rsidRPr="004A79A7">
              <w:rPr>
                <w:sz w:val="20"/>
                <w:szCs w:val="20"/>
              </w:rPr>
              <w:t>1 Ripple Effect Map</w:t>
            </w:r>
          </w:p>
        </w:tc>
        <w:tc>
          <w:tcPr>
            <w:tcW w:w="941" w:type="dxa"/>
            <w:shd w:val="clear" w:color="auto" w:fill="F2F2F2"/>
          </w:tcPr>
          <w:p w14:paraId="61BAF4DF" w14:textId="21D924A9" w:rsidR="001253F5" w:rsidRDefault="004A79A7" w:rsidP="00AD77BE">
            <w:pPr>
              <w:spacing w:before="0" w:after="0"/>
              <w:jc w:val="center"/>
              <w:rPr>
                <w:sz w:val="20"/>
                <w:szCs w:val="20"/>
              </w:rPr>
            </w:pPr>
            <w:r w:rsidRPr="004A79A7">
              <w:rPr>
                <w:sz w:val="20"/>
                <w:szCs w:val="20"/>
              </w:rPr>
              <w:t>2 Ripple Effect Maps</w:t>
            </w:r>
          </w:p>
        </w:tc>
        <w:tc>
          <w:tcPr>
            <w:tcW w:w="1168" w:type="dxa"/>
            <w:shd w:val="clear" w:color="auto" w:fill="F2F2F2"/>
          </w:tcPr>
          <w:p w14:paraId="5C50F85C" w14:textId="4E5F7FCF" w:rsidR="001253F5" w:rsidRDefault="004A79A7" w:rsidP="00AD77BE">
            <w:pPr>
              <w:spacing w:before="0" w:after="0"/>
              <w:jc w:val="center"/>
              <w:rPr>
                <w:sz w:val="20"/>
                <w:szCs w:val="20"/>
              </w:rPr>
            </w:pPr>
            <w:r w:rsidRPr="004A79A7">
              <w:rPr>
                <w:sz w:val="20"/>
                <w:szCs w:val="20"/>
              </w:rPr>
              <w:t>3 Ripple Effect Maps</w:t>
            </w:r>
          </w:p>
        </w:tc>
      </w:tr>
      <w:tr w:rsidR="001253F5" w14:paraId="23F44582" w14:textId="77777777" w:rsidTr="00AD77BE">
        <w:trPr>
          <w:trHeight w:val="422"/>
        </w:trPr>
        <w:tc>
          <w:tcPr>
            <w:tcW w:w="7966" w:type="dxa"/>
            <w:shd w:val="clear" w:color="auto" w:fill="F2F2F2"/>
          </w:tcPr>
          <w:p w14:paraId="34D9F168" w14:textId="02129147" w:rsidR="001253F5" w:rsidRDefault="001253F5" w:rsidP="00AD77BE">
            <w:pPr>
              <w:spacing w:before="0" w:after="0"/>
              <w:rPr>
                <w:rFonts w:ascii="Calibri" w:eastAsia="Calibri" w:hAnsi="Calibri" w:cs="Calibri"/>
              </w:rPr>
            </w:pPr>
          </w:p>
        </w:tc>
        <w:tc>
          <w:tcPr>
            <w:tcW w:w="941" w:type="dxa"/>
            <w:shd w:val="clear" w:color="auto" w:fill="F2F2F2"/>
          </w:tcPr>
          <w:p w14:paraId="280EF1D5" w14:textId="0CB42923" w:rsidR="001253F5" w:rsidRDefault="001253F5" w:rsidP="00AD77BE">
            <w:pPr>
              <w:spacing w:before="0" w:after="0"/>
              <w:jc w:val="center"/>
              <w:rPr>
                <w:sz w:val="20"/>
                <w:szCs w:val="20"/>
              </w:rPr>
            </w:pPr>
          </w:p>
        </w:tc>
        <w:tc>
          <w:tcPr>
            <w:tcW w:w="941" w:type="dxa"/>
            <w:shd w:val="clear" w:color="auto" w:fill="F2F2F2"/>
          </w:tcPr>
          <w:p w14:paraId="6060440E" w14:textId="1FB5636E" w:rsidR="001253F5" w:rsidRDefault="001253F5" w:rsidP="00AD77BE">
            <w:pPr>
              <w:spacing w:before="0" w:after="0"/>
              <w:jc w:val="center"/>
              <w:rPr>
                <w:sz w:val="20"/>
                <w:szCs w:val="20"/>
              </w:rPr>
            </w:pPr>
          </w:p>
        </w:tc>
        <w:tc>
          <w:tcPr>
            <w:tcW w:w="1168" w:type="dxa"/>
            <w:shd w:val="clear" w:color="auto" w:fill="F2F2F2"/>
          </w:tcPr>
          <w:p w14:paraId="681FB875" w14:textId="6DA9A1E9" w:rsidR="001253F5" w:rsidRDefault="001253F5" w:rsidP="00AD77BE">
            <w:pPr>
              <w:spacing w:before="0" w:after="0"/>
              <w:jc w:val="center"/>
              <w:rPr>
                <w:sz w:val="20"/>
                <w:szCs w:val="20"/>
              </w:rPr>
            </w:pPr>
          </w:p>
        </w:tc>
      </w:tr>
      <w:tr w:rsidR="001253F5" w14:paraId="01305D78" w14:textId="77777777" w:rsidTr="00AD77BE">
        <w:trPr>
          <w:trHeight w:val="395"/>
        </w:trPr>
        <w:tc>
          <w:tcPr>
            <w:tcW w:w="7966" w:type="dxa"/>
            <w:shd w:val="clear" w:color="auto" w:fill="F2F2F2"/>
          </w:tcPr>
          <w:p w14:paraId="6D1B605E" w14:textId="1D5C0146" w:rsidR="001253F5" w:rsidRDefault="001253F5" w:rsidP="00AD77BE">
            <w:pPr>
              <w:spacing w:before="0" w:after="0"/>
              <w:rPr>
                <w:rFonts w:ascii="Calibri" w:eastAsia="Calibri" w:hAnsi="Calibri" w:cs="Calibri"/>
              </w:rPr>
            </w:pPr>
          </w:p>
        </w:tc>
        <w:tc>
          <w:tcPr>
            <w:tcW w:w="941" w:type="dxa"/>
            <w:shd w:val="clear" w:color="auto" w:fill="F2F2F2"/>
          </w:tcPr>
          <w:p w14:paraId="4E4CF5AD" w14:textId="38C4C32A" w:rsidR="001253F5" w:rsidRDefault="001253F5" w:rsidP="00AD77BE">
            <w:pPr>
              <w:spacing w:before="0" w:after="0"/>
              <w:jc w:val="center"/>
              <w:rPr>
                <w:sz w:val="20"/>
                <w:szCs w:val="20"/>
              </w:rPr>
            </w:pPr>
          </w:p>
        </w:tc>
        <w:tc>
          <w:tcPr>
            <w:tcW w:w="941" w:type="dxa"/>
            <w:shd w:val="clear" w:color="auto" w:fill="F2F2F2"/>
          </w:tcPr>
          <w:p w14:paraId="7979CDAE" w14:textId="2F1E4EE0" w:rsidR="001253F5" w:rsidRDefault="001253F5" w:rsidP="00AD77BE">
            <w:pPr>
              <w:spacing w:before="0" w:after="0"/>
              <w:jc w:val="center"/>
              <w:rPr>
                <w:sz w:val="20"/>
                <w:szCs w:val="20"/>
              </w:rPr>
            </w:pPr>
          </w:p>
        </w:tc>
        <w:tc>
          <w:tcPr>
            <w:tcW w:w="1168" w:type="dxa"/>
            <w:shd w:val="clear" w:color="auto" w:fill="F2F2F2"/>
          </w:tcPr>
          <w:p w14:paraId="50D47243" w14:textId="769AE3B3" w:rsidR="001253F5" w:rsidRDefault="001253F5" w:rsidP="00AD77BE">
            <w:pPr>
              <w:spacing w:before="0" w:after="0"/>
              <w:jc w:val="center"/>
              <w:rPr>
                <w:sz w:val="20"/>
                <w:szCs w:val="20"/>
              </w:rPr>
            </w:pPr>
          </w:p>
        </w:tc>
      </w:tr>
    </w:tbl>
    <w:p w14:paraId="377E7200" w14:textId="77777777" w:rsidR="001253F5" w:rsidRDefault="001253F5" w:rsidP="001253F5">
      <w:pPr>
        <w:spacing w:before="0" w:after="0" w:line="240" w:lineRule="auto"/>
        <w:rPr>
          <w:b/>
          <w:color w:val="808080"/>
          <w:sz w:val="24"/>
          <w:szCs w:val="24"/>
        </w:rPr>
      </w:pPr>
      <w:r>
        <w:rPr>
          <w:i/>
          <w:color w:val="808080"/>
        </w:rPr>
        <w:t xml:space="preserve">This data will be used to support evaluation of your plan (Minn. Stat. </w:t>
      </w:r>
      <w:r>
        <w:rPr>
          <w:color w:val="808080"/>
        </w:rPr>
        <w:t xml:space="preserve">§ </w:t>
      </w:r>
      <w:r>
        <w:rPr>
          <w:i/>
          <w:color w:val="808080"/>
        </w:rPr>
        <w:t>124D.861, subd. 5).</w:t>
      </w:r>
      <w:commentRangeEnd w:id="5"/>
      <w:r>
        <w:rPr>
          <w:rStyle w:val="CommentReference"/>
        </w:rPr>
        <w:commentReference w:id="5"/>
      </w:r>
    </w:p>
    <w:p w14:paraId="08E846B1" w14:textId="77777777" w:rsidR="001253F5" w:rsidRPr="001253F5" w:rsidRDefault="001253F5" w:rsidP="001253F5">
      <w:pPr>
        <w:pBdr>
          <w:top w:val="nil"/>
          <w:left w:val="nil"/>
          <w:bottom w:val="nil"/>
          <w:right w:val="nil"/>
          <w:between w:val="nil"/>
        </w:pBdr>
        <w:spacing w:before="0" w:after="0" w:line="240" w:lineRule="auto"/>
        <w:rPr>
          <w:highlight w:val="yellow"/>
        </w:rPr>
      </w:pPr>
    </w:p>
    <w:p w14:paraId="51ECA754" w14:textId="77777777" w:rsidR="001253F5" w:rsidRDefault="001253F5" w:rsidP="001253F5">
      <w:pPr>
        <w:spacing w:before="0" w:after="0" w:line="240" w:lineRule="auto"/>
        <w:rPr>
          <w:b/>
        </w:rPr>
      </w:pPr>
    </w:p>
    <w:p w14:paraId="57801860" w14:textId="77777777" w:rsidR="001253F5" w:rsidRDefault="001253F5">
      <w:pPr>
        <w:spacing w:before="0" w:after="0" w:line="276" w:lineRule="auto"/>
        <w:rPr>
          <w:color w:val="222222"/>
        </w:rPr>
      </w:pPr>
    </w:p>
    <w:p w14:paraId="4B83C5C3" w14:textId="77777777" w:rsidR="00146A38" w:rsidRDefault="00146A38">
      <w:pPr>
        <w:spacing w:before="0" w:after="0" w:line="276" w:lineRule="auto"/>
        <w:rPr>
          <w:color w:val="222222"/>
        </w:rPr>
      </w:pPr>
    </w:p>
    <w:p w14:paraId="19469E83" w14:textId="77777777" w:rsidR="00146A38" w:rsidRDefault="000652E5">
      <w:pPr>
        <w:numPr>
          <w:ilvl w:val="0"/>
          <w:numId w:val="3"/>
        </w:numPr>
        <w:spacing w:before="0" w:after="0" w:line="276" w:lineRule="auto"/>
        <w:rPr>
          <w:b/>
          <w:color w:val="003865"/>
          <w:sz w:val="24"/>
          <w:szCs w:val="24"/>
        </w:rPr>
      </w:pPr>
      <w:r>
        <w:rPr>
          <w:b/>
          <w:color w:val="003865"/>
          <w:sz w:val="24"/>
          <w:szCs w:val="24"/>
        </w:rPr>
        <w:t>Key Indicators of Progress:</w:t>
      </w:r>
    </w:p>
    <w:p w14:paraId="16A82CD2" w14:textId="77777777" w:rsidR="001253F5" w:rsidRPr="001253F5" w:rsidRDefault="001253F5" w:rsidP="001253F5">
      <w:pPr>
        <w:pBdr>
          <w:top w:val="nil"/>
          <w:left w:val="nil"/>
          <w:bottom w:val="nil"/>
          <w:right w:val="nil"/>
          <w:between w:val="nil"/>
        </w:pBdr>
        <w:spacing w:before="0" w:after="0" w:line="240" w:lineRule="auto"/>
        <w:ind w:left="720"/>
        <w:rPr>
          <w:highlight w:val="yellow"/>
        </w:rPr>
      </w:pPr>
    </w:p>
    <w:tbl>
      <w:tblPr>
        <w:tblStyle w:val="a"/>
        <w:tblW w:w="11016"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966"/>
        <w:gridCol w:w="941"/>
        <w:gridCol w:w="941"/>
        <w:gridCol w:w="1168"/>
      </w:tblGrid>
      <w:tr w:rsidR="001253F5" w14:paraId="23462EA1" w14:textId="77777777" w:rsidTr="00AD77BE">
        <w:trPr>
          <w:trHeight w:val="557"/>
          <w:tblHeader/>
        </w:trPr>
        <w:tc>
          <w:tcPr>
            <w:tcW w:w="7966" w:type="dxa"/>
            <w:shd w:val="clear" w:color="auto" w:fill="F2F2F2"/>
          </w:tcPr>
          <w:p w14:paraId="4CCC44B0" w14:textId="77777777" w:rsidR="001253F5" w:rsidRDefault="001253F5" w:rsidP="00AD77BE">
            <w:pPr>
              <w:spacing w:before="0" w:after="0"/>
              <w:ind w:left="720" w:hanging="720"/>
            </w:pPr>
            <w:commentRangeStart w:id="6"/>
            <w:r w:rsidRPr="001253F5">
              <w:t>List key indicators of progress for this strategy and annual targets for each</w:t>
            </w:r>
            <w:r>
              <w:t xml:space="preserve"> indicator.</w:t>
            </w:r>
          </w:p>
          <w:p w14:paraId="5373E9F4" w14:textId="77777777" w:rsidR="001253F5" w:rsidRDefault="001253F5" w:rsidP="00AD77BE">
            <w:pPr>
              <w:spacing w:before="0" w:after="0"/>
              <w:ind w:left="720" w:hanging="720"/>
            </w:pPr>
            <w:r w:rsidRPr="001253F5">
              <w:t>Choose indicators that will help you know if the strategy is creating the outcomes you</w:t>
            </w:r>
            <w:r>
              <w:t xml:space="preserve"> </w:t>
            </w:r>
          </w:p>
          <w:p w14:paraId="20E32390" w14:textId="31AC100A" w:rsidR="001253F5" w:rsidRPr="001253F5" w:rsidRDefault="001253F5" w:rsidP="00AD77BE">
            <w:pPr>
              <w:spacing w:before="0" w:after="0"/>
              <w:ind w:left="720" w:hanging="720"/>
            </w:pPr>
            <w:r w:rsidRPr="001253F5">
              <w:t xml:space="preserve">want to see. </w:t>
            </w:r>
            <w:r w:rsidRPr="001253F5">
              <w:rPr>
                <w:b/>
              </w:rPr>
              <w:t xml:space="preserve">Based on </w:t>
            </w:r>
            <w:r w:rsidR="002005EF">
              <w:rPr>
                <w:b/>
              </w:rPr>
              <w:t xml:space="preserve">2022-2023 </w:t>
            </w:r>
            <w:r w:rsidR="002005EF" w:rsidRPr="002005EF">
              <w:rPr>
                <w:b/>
              </w:rPr>
              <w:t>Student Participants</w:t>
            </w:r>
          </w:p>
        </w:tc>
        <w:tc>
          <w:tcPr>
            <w:tcW w:w="941" w:type="dxa"/>
            <w:shd w:val="clear" w:color="auto" w:fill="F2F2F2"/>
          </w:tcPr>
          <w:p w14:paraId="44D810B2" w14:textId="77777777" w:rsidR="001253F5" w:rsidRDefault="001253F5" w:rsidP="00AD77BE">
            <w:pPr>
              <w:spacing w:before="0" w:after="0"/>
              <w:jc w:val="center"/>
              <w:rPr>
                <w:b/>
                <w:sz w:val="16"/>
                <w:szCs w:val="16"/>
              </w:rPr>
            </w:pPr>
            <w:r>
              <w:rPr>
                <w:b/>
                <w:sz w:val="16"/>
                <w:szCs w:val="16"/>
              </w:rPr>
              <w:t>Target</w:t>
            </w:r>
          </w:p>
          <w:p w14:paraId="30055E26" w14:textId="77777777" w:rsidR="001253F5" w:rsidRDefault="001253F5" w:rsidP="00AD77BE">
            <w:pPr>
              <w:spacing w:before="0" w:after="0"/>
              <w:jc w:val="center"/>
              <w:rPr>
                <w:b/>
                <w:sz w:val="16"/>
                <w:szCs w:val="16"/>
              </w:rPr>
            </w:pPr>
            <w:r>
              <w:rPr>
                <w:b/>
                <w:sz w:val="16"/>
                <w:szCs w:val="16"/>
              </w:rPr>
              <w:t>2024</w:t>
            </w:r>
          </w:p>
        </w:tc>
        <w:tc>
          <w:tcPr>
            <w:tcW w:w="941" w:type="dxa"/>
            <w:shd w:val="clear" w:color="auto" w:fill="F2F2F2"/>
          </w:tcPr>
          <w:p w14:paraId="58F99758" w14:textId="77777777" w:rsidR="001253F5" w:rsidRDefault="001253F5" w:rsidP="00AD77BE">
            <w:pPr>
              <w:spacing w:before="0" w:after="0"/>
              <w:jc w:val="center"/>
              <w:rPr>
                <w:b/>
                <w:sz w:val="16"/>
                <w:szCs w:val="16"/>
              </w:rPr>
            </w:pPr>
            <w:r>
              <w:rPr>
                <w:b/>
                <w:sz w:val="16"/>
                <w:szCs w:val="16"/>
              </w:rPr>
              <w:t>Target</w:t>
            </w:r>
          </w:p>
          <w:p w14:paraId="7A2FE601" w14:textId="77777777" w:rsidR="001253F5" w:rsidRDefault="001253F5" w:rsidP="00AD77BE">
            <w:pPr>
              <w:spacing w:before="0" w:after="0"/>
              <w:jc w:val="center"/>
              <w:rPr>
                <w:b/>
                <w:sz w:val="16"/>
                <w:szCs w:val="16"/>
              </w:rPr>
            </w:pPr>
            <w:r>
              <w:rPr>
                <w:b/>
                <w:sz w:val="16"/>
                <w:szCs w:val="16"/>
              </w:rPr>
              <w:t>2025</w:t>
            </w:r>
          </w:p>
        </w:tc>
        <w:tc>
          <w:tcPr>
            <w:tcW w:w="1168" w:type="dxa"/>
            <w:shd w:val="clear" w:color="auto" w:fill="F2F2F2"/>
          </w:tcPr>
          <w:p w14:paraId="1A97A8CE" w14:textId="77777777" w:rsidR="001253F5" w:rsidRDefault="001253F5" w:rsidP="00AD77BE">
            <w:pPr>
              <w:spacing w:before="0" w:after="0"/>
              <w:jc w:val="center"/>
              <w:rPr>
                <w:b/>
                <w:sz w:val="16"/>
                <w:szCs w:val="16"/>
              </w:rPr>
            </w:pPr>
            <w:r>
              <w:rPr>
                <w:b/>
                <w:sz w:val="16"/>
                <w:szCs w:val="16"/>
              </w:rPr>
              <w:t>Target</w:t>
            </w:r>
          </w:p>
          <w:p w14:paraId="4733A4CD" w14:textId="77777777" w:rsidR="001253F5" w:rsidRDefault="001253F5" w:rsidP="00AD77BE">
            <w:pPr>
              <w:spacing w:before="0" w:after="0"/>
              <w:jc w:val="center"/>
              <w:rPr>
                <w:b/>
                <w:sz w:val="16"/>
                <w:szCs w:val="16"/>
              </w:rPr>
            </w:pPr>
            <w:r>
              <w:rPr>
                <w:b/>
                <w:sz w:val="16"/>
                <w:szCs w:val="16"/>
              </w:rPr>
              <w:t>2026</w:t>
            </w:r>
          </w:p>
        </w:tc>
      </w:tr>
      <w:tr w:rsidR="001253F5" w14:paraId="48272FAF" w14:textId="77777777" w:rsidTr="00AD77BE">
        <w:trPr>
          <w:trHeight w:val="548"/>
        </w:trPr>
        <w:tc>
          <w:tcPr>
            <w:tcW w:w="7966" w:type="dxa"/>
            <w:shd w:val="clear" w:color="auto" w:fill="F2F2F2"/>
          </w:tcPr>
          <w:p w14:paraId="5677AE61" w14:textId="77777777" w:rsidR="001253F5" w:rsidRDefault="001253F5" w:rsidP="00AD77BE">
            <w:pPr>
              <w:pBdr>
                <w:top w:val="nil"/>
                <w:left w:val="nil"/>
                <w:bottom w:val="nil"/>
                <w:right w:val="nil"/>
                <w:between w:val="nil"/>
              </w:pBdr>
              <w:spacing w:before="0" w:after="0"/>
              <w:rPr>
                <w:rFonts w:ascii="Arial" w:eastAsia="Arial" w:hAnsi="Arial" w:cs="Arial"/>
                <w:color w:val="000000"/>
              </w:rPr>
            </w:pPr>
            <w:r>
              <w:rPr>
                <w:rFonts w:ascii="Arial" w:eastAsia="Arial" w:hAnsi="Arial" w:cs="Arial"/>
                <w:i/>
                <w:color w:val="003865"/>
                <w:sz w:val="18"/>
                <w:szCs w:val="18"/>
              </w:rPr>
              <w:t xml:space="preserve">Example: The percentage of American Indian students enrolling into concurrent enrollment classes will increase by 10 percentage points each year. 2020 enrollment is 32 percent.  </w:t>
            </w:r>
          </w:p>
        </w:tc>
        <w:tc>
          <w:tcPr>
            <w:tcW w:w="941" w:type="dxa"/>
            <w:shd w:val="clear" w:color="auto" w:fill="F2F2F2"/>
          </w:tcPr>
          <w:p w14:paraId="48699B8D" w14:textId="77777777" w:rsidR="001253F5" w:rsidRDefault="001253F5" w:rsidP="00AD77BE">
            <w:pPr>
              <w:spacing w:before="0" w:after="0"/>
              <w:jc w:val="center"/>
              <w:rPr>
                <w:i/>
                <w:sz w:val="20"/>
                <w:szCs w:val="20"/>
              </w:rPr>
            </w:pPr>
            <w:r>
              <w:rPr>
                <w:i/>
                <w:sz w:val="20"/>
                <w:szCs w:val="20"/>
              </w:rPr>
              <w:t>42%</w:t>
            </w:r>
          </w:p>
        </w:tc>
        <w:tc>
          <w:tcPr>
            <w:tcW w:w="941" w:type="dxa"/>
            <w:shd w:val="clear" w:color="auto" w:fill="F2F2F2"/>
          </w:tcPr>
          <w:p w14:paraId="168141AC" w14:textId="77777777" w:rsidR="001253F5" w:rsidRDefault="001253F5" w:rsidP="00AD77BE">
            <w:pPr>
              <w:spacing w:before="0" w:after="0"/>
              <w:jc w:val="center"/>
              <w:rPr>
                <w:i/>
                <w:sz w:val="20"/>
                <w:szCs w:val="20"/>
              </w:rPr>
            </w:pPr>
            <w:r>
              <w:rPr>
                <w:i/>
                <w:sz w:val="20"/>
                <w:szCs w:val="20"/>
              </w:rPr>
              <w:t>52%</w:t>
            </w:r>
          </w:p>
        </w:tc>
        <w:tc>
          <w:tcPr>
            <w:tcW w:w="1168" w:type="dxa"/>
            <w:shd w:val="clear" w:color="auto" w:fill="F2F2F2"/>
          </w:tcPr>
          <w:p w14:paraId="77C127F7" w14:textId="77777777" w:rsidR="001253F5" w:rsidRDefault="001253F5" w:rsidP="00AD77BE">
            <w:pPr>
              <w:spacing w:before="0" w:after="0"/>
              <w:jc w:val="center"/>
              <w:rPr>
                <w:i/>
                <w:sz w:val="20"/>
                <w:szCs w:val="20"/>
              </w:rPr>
            </w:pPr>
            <w:r>
              <w:rPr>
                <w:i/>
                <w:sz w:val="20"/>
                <w:szCs w:val="20"/>
              </w:rPr>
              <w:t>62%</w:t>
            </w:r>
          </w:p>
        </w:tc>
      </w:tr>
      <w:tr w:rsidR="001253F5" w14:paraId="602B60B3" w14:textId="77777777" w:rsidTr="00AD77BE">
        <w:trPr>
          <w:trHeight w:val="449"/>
        </w:trPr>
        <w:tc>
          <w:tcPr>
            <w:tcW w:w="7966" w:type="dxa"/>
            <w:shd w:val="clear" w:color="auto" w:fill="F2F2F2"/>
          </w:tcPr>
          <w:p w14:paraId="225D1748" w14:textId="01E1466C" w:rsidR="001253F5" w:rsidRDefault="002005EF" w:rsidP="00AD77BE">
            <w:pPr>
              <w:pBdr>
                <w:top w:val="nil"/>
                <w:left w:val="nil"/>
                <w:bottom w:val="nil"/>
                <w:right w:val="nil"/>
                <w:between w:val="nil"/>
              </w:pBdr>
              <w:spacing w:before="0" w:after="0"/>
              <w:rPr>
                <w:rFonts w:ascii="Arial" w:eastAsia="Arial" w:hAnsi="Arial" w:cs="Arial"/>
                <w:color w:val="000000"/>
              </w:rPr>
            </w:pPr>
            <w:r w:rsidRPr="002005EF">
              <w:rPr>
                <w:rFonts w:ascii="Arial" w:eastAsia="Arial" w:hAnsi="Arial" w:cs="Arial"/>
                <w:color w:val="000000"/>
                <w:sz w:val="18"/>
                <w:szCs w:val="18"/>
              </w:rPr>
              <w:t>We will increase the number of Stillwater Schools students participating in cro</w:t>
            </w:r>
            <w:r>
              <w:rPr>
                <w:rFonts w:ascii="Arial" w:eastAsia="Arial" w:hAnsi="Arial" w:cs="Arial"/>
                <w:color w:val="000000"/>
                <w:sz w:val="18"/>
                <w:szCs w:val="18"/>
              </w:rPr>
              <w:t xml:space="preserve">ss-district student programming. </w:t>
            </w:r>
          </w:p>
        </w:tc>
        <w:tc>
          <w:tcPr>
            <w:tcW w:w="941" w:type="dxa"/>
            <w:shd w:val="clear" w:color="auto" w:fill="F2F2F2"/>
          </w:tcPr>
          <w:p w14:paraId="6852DC4D" w14:textId="77C16F00" w:rsidR="001253F5" w:rsidRDefault="002005EF" w:rsidP="00AD77BE">
            <w:pPr>
              <w:spacing w:before="0" w:after="0"/>
              <w:jc w:val="center"/>
              <w:rPr>
                <w:sz w:val="20"/>
                <w:szCs w:val="20"/>
              </w:rPr>
            </w:pPr>
            <w:r>
              <w:rPr>
                <w:sz w:val="20"/>
                <w:szCs w:val="20"/>
              </w:rPr>
              <w:t>+5</w:t>
            </w:r>
            <w:r w:rsidR="001253F5">
              <w:rPr>
                <w:sz w:val="20"/>
                <w:szCs w:val="20"/>
              </w:rPr>
              <w:t>%</w:t>
            </w:r>
          </w:p>
        </w:tc>
        <w:tc>
          <w:tcPr>
            <w:tcW w:w="941" w:type="dxa"/>
            <w:shd w:val="clear" w:color="auto" w:fill="F2F2F2"/>
          </w:tcPr>
          <w:p w14:paraId="4DDA6A30" w14:textId="7CA4E5BA" w:rsidR="001253F5" w:rsidRDefault="002005EF" w:rsidP="00AD77BE">
            <w:pPr>
              <w:spacing w:before="0" w:after="0"/>
              <w:jc w:val="center"/>
              <w:rPr>
                <w:sz w:val="20"/>
                <w:szCs w:val="20"/>
              </w:rPr>
            </w:pPr>
            <w:r>
              <w:rPr>
                <w:sz w:val="20"/>
                <w:szCs w:val="20"/>
              </w:rPr>
              <w:t>+5</w:t>
            </w:r>
            <w:r w:rsidR="001253F5">
              <w:rPr>
                <w:sz w:val="20"/>
                <w:szCs w:val="20"/>
              </w:rPr>
              <w:t>%</w:t>
            </w:r>
          </w:p>
        </w:tc>
        <w:tc>
          <w:tcPr>
            <w:tcW w:w="1168" w:type="dxa"/>
            <w:shd w:val="clear" w:color="auto" w:fill="F2F2F2"/>
          </w:tcPr>
          <w:p w14:paraId="4F2882B6" w14:textId="33FDAEF4" w:rsidR="001253F5" w:rsidRDefault="002005EF" w:rsidP="00AD77BE">
            <w:pPr>
              <w:spacing w:before="0" w:after="0"/>
              <w:jc w:val="center"/>
              <w:rPr>
                <w:sz w:val="20"/>
                <w:szCs w:val="20"/>
              </w:rPr>
            </w:pPr>
            <w:r>
              <w:rPr>
                <w:sz w:val="20"/>
                <w:szCs w:val="20"/>
              </w:rPr>
              <w:t>+5</w:t>
            </w:r>
            <w:r w:rsidR="001253F5">
              <w:rPr>
                <w:sz w:val="20"/>
                <w:szCs w:val="20"/>
              </w:rPr>
              <w:t>%</w:t>
            </w:r>
          </w:p>
        </w:tc>
      </w:tr>
      <w:tr w:rsidR="001253F5" w14:paraId="774E184A" w14:textId="77777777" w:rsidTr="00AD77BE">
        <w:trPr>
          <w:trHeight w:val="422"/>
        </w:trPr>
        <w:tc>
          <w:tcPr>
            <w:tcW w:w="7966" w:type="dxa"/>
            <w:shd w:val="clear" w:color="auto" w:fill="F2F2F2"/>
          </w:tcPr>
          <w:p w14:paraId="7B299208" w14:textId="30F02700" w:rsidR="001253F5" w:rsidRDefault="001253F5" w:rsidP="00AD77BE">
            <w:pPr>
              <w:spacing w:before="0" w:after="0"/>
              <w:rPr>
                <w:rFonts w:ascii="Calibri" w:eastAsia="Calibri" w:hAnsi="Calibri" w:cs="Calibri"/>
              </w:rPr>
            </w:pPr>
          </w:p>
        </w:tc>
        <w:tc>
          <w:tcPr>
            <w:tcW w:w="941" w:type="dxa"/>
            <w:shd w:val="clear" w:color="auto" w:fill="F2F2F2"/>
          </w:tcPr>
          <w:p w14:paraId="04D44967" w14:textId="1DFA164F" w:rsidR="001253F5" w:rsidRDefault="001253F5" w:rsidP="00AD77BE">
            <w:pPr>
              <w:spacing w:before="0" w:after="0"/>
              <w:jc w:val="center"/>
              <w:rPr>
                <w:sz w:val="20"/>
                <w:szCs w:val="20"/>
              </w:rPr>
            </w:pPr>
          </w:p>
        </w:tc>
        <w:tc>
          <w:tcPr>
            <w:tcW w:w="941" w:type="dxa"/>
            <w:shd w:val="clear" w:color="auto" w:fill="F2F2F2"/>
          </w:tcPr>
          <w:p w14:paraId="5F1097B5" w14:textId="59293C45" w:rsidR="001253F5" w:rsidRDefault="001253F5" w:rsidP="00AD77BE">
            <w:pPr>
              <w:spacing w:before="0" w:after="0"/>
              <w:jc w:val="center"/>
              <w:rPr>
                <w:sz w:val="20"/>
                <w:szCs w:val="20"/>
              </w:rPr>
            </w:pPr>
          </w:p>
        </w:tc>
        <w:tc>
          <w:tcPr>
            <w:tcW w:w="1168" w:type="dxa"/>
            <w:shd w:val="clear" w:color="auto" w:fill="F2F2F2"/>
          </w:tcPr>
          <w:p w14:paraId="1A98E9CD" w14:textId="2836CB7D" w:rsidR="001253F5" w:rsidRDefault="001253F5" w:rsidP="00AD77BE">
            <w:pPr>
              <w:spacing w:before="0" w:after="0"/>
              <w:jc w:val="center"/>
              <w:rPr>
                <w:sz w:val="20"/>
                <w:szCs w:val="20"/>
              </w:rPr>
            </w:pPr>
          </w:p>
        </w:tc>
      </w:tr>
      <w:tr w:rsidR="001253F5" w14:paraId="1463B6CE" w14:textId="77777777" w:rsidTr="00AD77BE">
        <w:trPr>
          <w:trHeight w:val="395"/>
        </w:trPr>
        <w:tc>
          <w:tcPr>
            <w:tcW w:w="7966" w:type="dxa"/>
            <w:shd w:val="clear" w:color="auto" w:fill="F2F2F2"/>
          </w:tcPr>
          <w:p w14:paraId="0A06BF47" w14:textId="0814FCE6" w:rsidR="001253F5" w:rsidRDefault="001253F5" w:rsidP="00AD77BE">
            <w:pPr>
              <w:spacing w:before="0" w:after="0"/>
              <w:rPr>
                <w:rFonts w:ascii="Calibri" w:eastAsia="Calibri" w:hAnsi="Calibri" w:cs="Calibri"/>
              </w:rPr>
            </w:pPr>
          </w:p>
        </w:tc>
        <w:tc>
          <w:tcPr>
            <w:tcW w:w="941" w:type="dxa"/>
            <w:shd w:val="clear" w:color="auto" w:fill="F2F2F2"/>
          </w:tcPr>
          <w:p w14:paraId="3FE4CBF4" w14:textId="6AEAA0DE" w:rsidR="001253F5" w:rsidRDefault="001253F5" w:rsidP="00AD77BE">
            <w:pPr>
              <w:spacing w:before="0" w:after="0"/>
              <w:jc w:val="center"/>
              <w:rPr>
                <w:sz w:val="20"/>
                <w:szCs w:val="20"/>
              </w:rPr>
            </w:pPr>
          </w:p>
        </w:tc>
        <w:tc>
          <w:tcPr>
            <w:tcW w:w="941" w:type="dxa"/>
            <w:shd w:val="clear" w:color="auto" w:fill="F2F2F2"/>
          </w:tcPr>
          <w:p w14:paraId="47711C38" w14:textId="2F299FF7" w:rsidR="001253F5" w:rsidRDefault="001253F5" w:rsidP="00AD77BE">
            <w:pPr>
              <w:spacing w:before="0" w:after="0"/>
              <w:jc w:val="center"/>
              <w:rPr>
                <w:sz w:val="20"/>
                <w:szCs w:val="20"/>
              </w:rPr>
            </w:pPr>
          </w:p>
        </w:tc>
        <w:tc>
          <w:tcPr>
            <w:tcW w:w="1168" w:type="dxa"/>
            <w:shd w:val="clear" w:color="auto" w:fill="F2F2F2"/>
          </w:tcPr>
          <w:p w14:paraId="59545C3F" w14:textId="1E36961D" w:rsidR="001253F5" w:rsidRDefault="001253F5" w:rsidP="00AD77BE">
            <w:pPr>
              <w:spacing w:before="0" w:after="0"/>
              <w:jc w:val="center"/>
              <w:rPr>
                <w:sz w:val="20"/>
                <w:szCs w:val="20"/>
              </w:rPr>
            </w:pPr>
          </w:p>
        </w:tc>
      </w:tr>
    </w:tbl>
    <w:p w14:paraId="5068AF1D" w14:textId="77777777" w:rsidR="001253F5" w:rsidRDefault="001253F5" w:rsidP="001253F5">
      <w:pPr>
        <w:spacing w:before="0" w:after="0" w:line="240" w:lineRule="auto"/>
        <w:rPr>
          <w:b/>
          <w:color w:val="808080"/>
          <w:sz w:val="24"/>
          <w:szCs w:val="24"/>
        </w:rPr>
      </w:pPr>
      <w:r>
        <w:rPr>
          <w:i/>
          <w:color w:val="808080"/>
        </w:rPr>
        <w:t xml:space="preserve">This data will be used to support evaluation of your plan (Minn. Stat. </w:t>
      </w:r>
      <w:r>
        <w:rPr>
          <w:color w:val="808080"/>
        </w:rPr>
        <w:t xml:space="preserve">§ </w:t>
      </w:r>
      <w:r>
        <w:rPr>
          <w:i/>
          <w:color w:val="808080"/>
        </w:rPr>
        <w:t>124D.861, subd. 5).</w:t>
      </w:r>
      <w:commentRangeEnd w:id="6"/>
      <w:r>
        <w:rPr>
          <w:rStyle w:val="CommentReference"/>
        </w:rPr>
        <w:commentReference w:id="6"/>
      </w:r>
    </w:p>
    <w:p w14:paraId="5B12C0CD" w14:textId="77777777" w:rsidR="001253F5" w:rsidRPr="001253F5" w:rsidRDefault="001253F5" w:rsidP="001253F5">
      <w:pPr>
        <w:pBdr>
          <w:top w:val="nil"/>
          <w:left w:val="nil"/>
          <w:bottom w:val="nil"/>
          <w:right w:val="nil"/>
          <w:between w:val="nil"/>
        </w:pBdr>
        <w:spacing w:before="0" w:after="0" w:line="240" w:lineRule="auto"/>
        <w:rPr>
          <w:highlight w:val="yellow"/>
        </w:rPr>
      </w:pPr>
    </w:p>
    <w:p w14:paraId="0D849996" w14:textId="77777777" w:rsidR="00146A38" w:rsidRDefault="00146A38">
      <w:pPr>
        <w:spacing w:before="0" w:after="0" w:line="276" w:lineRule="auto"/>
      </w:pPr>
    </w:p>
    <w:p w14:paraId="77C8E5B0" w14:textId="77777777" w:rsidR="00956A35" w:rsidRDefault="00956A35">
      <w:pPr>
        <w:spacing w:before="0" w:after="0" w:line="276" w:lineRule="auto"/>
        <w:rPr>
          <w:b/>
          <w:color w:val="003865"/>
          <w:sz w:val="28"/>
          <w:szCs w:val="28"/>
          <w:highlight w:val="yellow"/>
        </w:rPr>
      </w:pPr>
    </w:p>
    <w:p w14:paraId="71209808" w14:textId="77777777" w:rsidR="00956A35" w:rsidRDefault="00956A35">
      <w:pPr>
        <w:spacing w:before="0" w:after="0" w:line="276" w:lineRule="auto"/>
        <w:rPr>
          <w:b/>
          <w:color w:val="003865"/>
          <w:sz w:val="28"/>
          <w:szCs w:val="28"/>
          <w:highlight w:val="yellow"/>
        </w:rPr>
      </w:pPr>
    </w:p>
    <w:p w14:paraId="0A7557EE" w14:textId="77777777" w:rsidR="00956A35" w:rsidRDefault="00956A35">
      <w:pPr>
        <w:spacing w:before="0" w:after="0" w:line="276" w:lineRule="auto"/>
        <w:rPr>
          <w:b/>
          <w:color w:val="003865"/>
          <w:sz w:val="28"/>
          <w:szCs w:val="28"/>
          <w:highlight w:val="yellow"/>
        </w:rPr>
      </w:pPr>
    </w:p>
    <w:p w14:paraId="52BB0406" w14:textId="77777777" w:rsidR="00956A35" w:rsidRDefault="00956A35">
      <w:pPr>
        <w:spacing w:before="0" w:after="0" w:line="276" w:lineRule="auto"/>
        <w:rPr>
          <w:b/>
          <w:color w:val="003865"/>
          <w:sz w:val="28"/>
          <w:szCs w:val="28"/>
          <w:highlight w:val="yellow"/>
        </w:rPr>
      </w:pPr>
    </w:p>
    <w:p w14:paraId="6B964DB7" w14:textId="77777777" w:rsidR="00956A35" w:rsidRDefault="00956A35">
      <w:pPr>
        <w:spacing w:before="0" w:after="0" w:line="276" w:lineRule="auto"/>
        <w:rPr>
          <w:b/>
          <w:color w:val="003865"/>
          <w:sz w:val="28"/>
          <w:szCs w:val="28"/>
          <w:highlight w:val="yellow"/>
        </w:rPr>
      </w:pPr>
    </w:p>
    <w:p w14:paraId="00306922" w14:textId="77777777" w:rsidR="00956A35" w:rsidRDefault="00956A35">
      <w:pPr>
        <w:spacing w:before="0" w:after="0" w:line="276" w:lineRule="auto"/>
        <w:rPr>
          <w:b/>
          <w:color w:val="003865"/>
          <w:sz w:val="28"/>
          <w:szCs w:val="28"/>
          <w:highlight w:val="yellow"/>
        </w:rPr>
      </w:pPr>
    </w:p>
    <w:p w14:paraId="5C3DF65F" w14:textId="77777777" w:rsidR="00956A35" w:rsidRDefault="00956A35">
      <w:pPr>
        <w:spacing w:before="0" w:after="0" w:line="276" w:lineRule="auto"/>
        <w:rPr>
          <w:b/>
          <w:color w:val="003865"/>
          <w:sz w:val="28"/>
          <w:szCs w:val="28"/>
          <w:highlight w:val="yellow"/>
        </w:rPr>
      </w:pPr>
    </w:p>
    <w:p w14:paraId="50217D1E" w14:textId="77777777" w:rsidR="00956A35" w:rsidRDefault="00956A35">
      <w:pPr>
        <w:spacing w:before="0" w:after="0" w:line="276" w:lineRule="auto"/>
        <w:rPr>
          <w:b/>
          <w:color w:val="003865"/>
          <w:sz w:val="28"/>
          <w:szCs w:val="28"/>
          <w:highlight w:val="yellow"/>
        </w:rPr>
      </w:pPr>
    </w:p>
    <w:p w14:paraId="2FC9D1A0" w14:textId="77777777" w:rsidR="00956A35" w:rsidRDefault="00956A35">
      <w:pPr>
        <w:spacing w:before="0" w:after="0" w:line="276" w:lineRule="auto"/>
        <w:rPr>
          <w:b/>
          <w:color w:val="003865"/>
          <w:sz w:val="28"/>
          <w:szCs w:val="28"/>
          <w:highlight w:val="yellow"/>
        </w:rPr>
      </w:pPr>
    </w:p>
    <w:p w14:paraId="6C7BA5EA" w14:textId="77777777" w:rsidR="00956A35" w:rsidRDefault="00956A35">
      <w:pPr>
        <w:spacing w:before="0" w:after="0" w:line="276" w:lineRule="auto"/>
        <w:rPr>
          <w:b/>
          <w:color w:val="003865"/>
          <w:sz w:val="28"/>
          <w:szCs w:val="28"/>
          <w:highlight w:val="yellow"/>
        </w:rPr>
      </w:pPr>
    </w:p>
    <w:p w14:paraId="5E98E416" w14:textId="77777777" w:rsidR="00956A35" w:rsidRDefault="00956A35">
      <w:pPr>
        <w:spacing w:before="0" w:after="0" w:line="276" w:lineRule="auto"/>
        <w:rPr>
          <w:b/>
          <w:color w:val="003865"/>
          <w:sz w:val="28"/>
          <w:szCs w:val="28"/>
          <w:highlight w:val="yellow"/>
        </w:rPr>
      </w:pPr>
    </w:p>
    <w:p w14:paraId="2A73175B" w14:textId="77777777" w:rsidR="00956A35" w:rsidRDefault="00956A35">
      <w:pPr>
        <w:spacing w:before="0" w:after="0" w:line="276" w:lineRule="auto"/>
        <w:rPr>
          <w:b/>
          <w:color w:val="003865"/>
          <w:sz w:val="28"/>
          <w:szCs w:val="28"/>
          <w:highlight w:val="yellow"/>
        </w:rPr>
      </w:pPr>
    </w:p>
    <w:p w14:paraId="3304C7FD" w14:textId="77777777" w:rsidR="00146A38" w:rsidRPr="00956A35" w:rsidRDefault="000652E5">
      <w:pPr>
        <w:spacing w:before="0" w:after="0" w:line="276" w:lineRule="auto"/>
        <w:rPr>
          <w:b/>
          <w:color w:val="003865"/>
          <w:sz w:val="28"/>
          <w:szCs w:val="28"/>
        </w:rPr>
      </w:pPr>
      <w:r w:rsidRPr="00956A35">
        <w:rPr>
          <w:b/>
          <w:color w:val="003865"/>
          <w:sz w:val="28"/>
          <w:szCs w:val="28"/>
        </w:rPr>
        <w:t xml:space="preserve">Goal # 4: </w:t>
      </w:r>
    </w:p>
    <w:p w14:paraId="59790D19" w14:textId="77777777" w:rsidR="00146A38" w:rsidRPr="001253F5" w:rsidRDefault="000652E5">
      <w:pPr>
        <w:spacing w:before="0" w:after="0" w:line="276" w:lineRule="auto"/>
        <w:rPr>
          <w:rFonts w:ascii="Arial" w:eastAsia="Arial" w:hAnsi="Arial" w:cs="Arial"/>
          <w:b/>
          <w:color w:val="003865"/>
          <w:sz w:val="24"/>
          <w:szCs w:val="24"/>
          <w:highlight w:val="yellow"/>
        </w:rPr>
      </w:pPr>
      <w:r w:rsidRPr="00956A35">
        <w:rPr>
          <w:rFonts w:ascii="Arial" w:eastAsia="Arial" w:hAnsi="Arial" w:cs="Arial"/>
          <w:b/>
          <w:color w:val="003865"/>
          <w:sz w:val="24"/>
          <w:szCs w:val="24"/>
        </w:rPr>
        <w:t>Key Indicators of Progress:</w:t>
      </w:r>
    </w:p>
    <w:p w14:paraId="6402D1BF" w14:textId="77777777" w:rsidR="001253F5" w:rsidRPr="001253F5" w:rsidRDefault="001253F5" w:rsidP="00956A35">
      <w:pPr>
        <w:pBdr>
          <w:top w:val="nil"/>
          <w:left w:val="nil"/>
          <w:bottom w:val="nil"/>
          <w:right w:val="nil"/>
          <w:between w:val="nil"/>
        </w:pBdr>
        <w:spacing w:before="0" w:after="0" w:line="240" w:lineRule="auto"/>
        <w:rPr>
          <w:highlight w:val="yellow"/>
        </w:rPr>
      </w:pPr>
    </w:p>
    <w:tbl>
      <w:tblPr>
        <w:tblStyle w:val="a"/>
        <w:tblW w:w="11016"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966"/>
        <w:gridCol w:w="941"/>
        <w:gridCol w:w="941"/>
        <w:gridCol w:w="1168"/>
      </w:tblGrid>
      <w:tr w:rsidR="001253F5" w14:paraId="429C188C" w14:textId="77777777" w:rsidTr="00AD77BE">
        <w:trPr>
          <w:trHeight w:val="557"/>
          <w:tblHeader/>
        </w:trPr>
        <w:tc>
          <w:tcPr>
            <w:tcW w:w="7966" w:type="dxa"/>
            <w:shd w:val="clear" w:color="auto" w:fill="F2F2F2"/>
          </w:tcPr>
          <w:p w14:paraId="5B357D27" w14:textId="77777777" w:rsidR="001253F5" w:rsidRDefault="001253F5" w:rsidP="00AD77BE">
            <w:pPr>
              <w:spacing w:before="0" w:after="0"/>
              <w:ind w:left="720" w:hanging="720"/>
            </w:pPr>
            <w:commentRangeStart w:id="7"/>
            <w:r w:rsidRPr="001253F5">
              <w:t>List key indicators of progress for this strategy and annual targets for each</w:t>
            </w:r>
            <w:r>
              <w:t xml:space="preserve"> indicator.</w:t>
            </w:r>
          </w:p>
          <w:p w14:paraId="2E0F292B" w14:textId="77777777" w:rsidR="001253F5" w:rsidRDefault="001253F5" w:rsidP="00AD77BE">
            <w:pPr>
              <w:spacing w:before="0" w:after="0"/>
              <w:ind w:left="720" w:hanging="720"/>
            </w:pPr>
            <w:r w:rsidRPr="001253F5">
              <w:t>Choose indicators that will help you know if the strategy is creating the outcomes you</w:t>
            </w:r>
            <w:r>
              <w:t xml:space="preserve"> </w:t>
            </w:r>
          </w:p>
          <w:p w14:paraId="16AB34F5" w14:textId="77777777" w:rsidR="001253F5" w:rsidRPr="001253F5" w:rsidRDefault="001253F5" w:rsidP="00AD77BE">
            <w:pPr>
              <w:spacing w:before="0" w:after="0"/>
              <w:ind w:left="720" w:hanging="720"/>
            </w:pPr>
            <w:r w:rsidRPr="001253F5">
              <w:t xml:space="preserve">want to see. </w:t>
            </w:r>
            <w:r w:rsidRPr="001253F5">
              <w:rPr>
                <w:b/>
              </w:rPr>
              <w:t>Based on 2022-2023 Baseline</w:t>
            </w:r>
          </w:p>
        </w:tc>
        <w:tc>
          <w:tcPr>
            <w:tcW w:w="941" w:type="dxa"/>
            <w:shd w:val="clear" w:color="auto" w:fill="F2F2F2"/>
          </w:tcPr>
          <w:p w14:paraId="411B68C8" w14:textId="77777777" w:rsidR="001253F5" w:rsidRDefault="001253F5" w:rsidP="00AD77BE">
            <w:pPr>
              <w:spacing w:before="0" w:after="0"/>
              <w:jc w:val="center"/>
              <w:rPr>
                <w:b/>
                <w:sz w:val="16"/>
                <w:szCs w:val="16"/>
              </w:rPr>
            </w:pPr>
            <w:r>
              <w:rPr>
                <w:b/>
                <w:sz w:val="16"/>
                <w:szCs w:val="16"/>
              </w:rPr>
              <w:t>Target</w:t>
            </w:r>
          </w:p>
          <w:p w14:paraId="538F88F6" w14:textId="77777777" w:rsidR="001253F5" w:rsidRDefault="001253F5" w:rsidP="00AD77BE">
            <w:pPr>
              <w:spacing w:before="0" w:after="0"/>
              <w:jc w:val="center"/>
              <w:rPr>
                <w:b/>
                <w:sz w:val="16"/>
                <w:szCs w:val="16"/>
              </w:rPr>
            </w:pPr>
            <w:r>
              <w:rPr>
                <w:b/>
                <w:sz w:val="16"/>
                <w:szCs w:val="16"/>
              </w:rPr>
              <w:t>2024</w:t>
            </w:r>
          </w:p>
        </w:tc>
        <w:tc>
          <w:tcPr>
            <w:tcW w:w="941" w:type="dxa"/>
            <w:shd w:val="clear" w:color="auto" w:fill="F2F2F2"/>
          </w:tcPr>
          <w:p w14:paraId="44862A12" w14:textId="77777777" w:rsidR="001253F5" w:rsidRDefault="001253F5" w:rsidP="00AD77BE">
            <w:pPr>
              <w:spacing w:before="0" w:after="0"/>
              <w:jc w:val="center"/>
              <w:rPr>
                <w:b/>
                <w:sz w:val="16"/>
                <w:szCs w:val="16"/>
              </w:rPr>
            </w:pPr>
            <w:r>
              <w:rPr>
                <w:b/>
                <w:sz w:val="16"/>
                <w:szCs w:val="16"/>
              </w:rPr>
              <w:t>Target</w:t>
            </w:r>
          </w:p>
          <w:p w14:paraId="6A08D32C" w14:textId="77777777" w:rsidR="001253F5" w:rsidRDefault="001253F5" w:rsidP="00AD77BE">
            <w:pPr>
              <w:spacing w:before="0" w:after="0"/>
              <w:jc w:val="center"/>
              <w:rPr>
                <w:b/>
                <w:sz w:val="16"/>
                <w:szCs w:val="16"/>
              </w:rPr>
            </w:pPr>
            <w:r>
              <w:rPr>
                <w:b/>
                <w:sz w:val="16"/>
                <w:szCs w:val="16"/>
              </w:rPr>
              <w:t>2025</w:t>
            </w:r>
          </w:p>
        </w:tc>
        <w:tc>
          <w:tcPr>
            <w:tcW w:w="1168" w:type="dxa"/>
            <w:shd w:val="clear" w:color="auto" w:fill="F2F2F2"/>
          </w:tcPr>
          <w:p w14:paraId="6F9A28A1" w14:textId="77777777" w:rsidR="001253F5" w:rsidRDefault="001253F5" w:rsidP="00AD77BE">
            <w:pPr>
              <w:spacing w:before="0" w:after="0"/>
              <w:jc w:val="center"/>
              <w:rPr>
                <w:b/>
                <w:sz w:val="16"/>
                <w:szCs w:val="16"/>
              </w:rPr>
            </w:pPr>
            <w:r>
              <w:rPr>
                <w:b/>
                <w:sz w:val="16"/>
                <w:szCs w:val="16"/>
              </w:rPr>
              <w:t>Target</w:t>
            </w:r>
          </w:p>
          <w:p w14:paraId="0815AD0A" w14:textId="77777777" w:rsidR="001253F5" w:rsidRDefault="001253F5" w:rsidP="00AD77BE">
            <w:pPr>
              <w:spacing w:before="0" w:after="0"/>
              <w:jc w:val="center"/>
              <w:rPr>
                <w:b/>
                <w:sz w:val="16"/>
                <w:szCs w:val="16"/>
              </w:rPr>
            </w:pPr>
            <w:r>
              <w:rPr>
                <w:b/>
                <w:sz w:val="16"/>
                <w:szCs w:val="16"/>
              </w:rPr>
              <w:t>2026</w:t>
            </w:r>
          </w:p>
        </w:tc>
      </w:tr>
      <w:tr w:rsidR="001253F5" w14:paraId="5858673B" w14:textId="77777777" w:rsidTr="00AD77BE">
        <w:trPr>
          <w:trHeight w:val="548"/>
        </w:trPr>
        <w:tc>
          <w:tcPr>
            <w:tcW w:w="7966" w:type="dxa"/>
            <w:shd w:val="clear" w:color="auto" w:fill="F2F2F2"/>
          </w:tcPr>
          <w:p w14:paraId="79668A5F" w14:textId="77777777" w:rsidR="001253F5" w:rsidRDefault="001253F5" w:rsidP="00AD77BE">
            <w:pPr>
              <w:pBdr>
                <w:top w:val="nil"/>
                <w:left w:val="nil"/>
                <w:bottom w:val="nil"/>
                <w:right w:val="nil"/>
                <w:between w:val="nil"/>
              </w:pBdr>
              <w:spacing w:before="0" w:after="0"/>
              <w:rPr>
                <w:rFonts w:ascii="Arial" w:eastAsia="Arial" w:hAnsi="Arial" w:cs="Arial"/>
                <w:color w:val="000000"/>
              </w:rPr>
            </w:pPr>
            <w:r>
              <w:rPr>
                <w:rFonts w:ascii="Arial" w:eastAsia="Arial" w:hAnsi="Arial" w:cs="Arial"/>
                <w:i/>
                <w:color w:val="003865"/>
                <w:sz w:val="18"/>
                <w:szCs w:val="18"/>
              </w:rPr>
              <w:t xml:space="preserve">Example: The percentage of American Indian students enrolling into concurrent enrollment classes will increase by 10 percentage points each year. 2020 enrollment is 32 percent.  </w:t>
            </w:r>
          </w:p>
        </w:tc>
        <w:tc>
          <w:tcPr>
            <w:tcW w:w="941" w:type="dxa"/>
            <w:shd w:val="clear" w:color="auto" w:fill="F2F2F2"/>
          </w:tcPr>
          <w:p w14:paraId="6DD764B5" w14:textId="77777777" w:rsidR="001253F5" w:rsidRDefault="001253F5" w:rsidP="00AD77BE">
            <w:pPr>
              <w:spacing w:before="0" w:after="0"/>
              <w:jc w:val="center"/>
              <w:rPr>
                <w:i/>
                <w:sz w:val="20"/>
                <w:szCs w:val="20"/>
              </w:rPr>
            </w:pPr>
            <w:r>
              <w:rPr>
                <w:i/>
                <w:sz w:val="20"/>
                <w:szCs w:val="20"/>
              </w:rPr>
              <w:t>42%</w:t>
            </w:r>
          </w:p>
        </w:tc>
        <w:tc>
          <w:tcPr>
            <w:tcW w:w="941" w:type="dxa"/>
            <w:shd w:val="clear" w:color="auto" w:fill="F2F2F2"/>
          </w:tcPr>
          <w:p w14:paraId="7B3F59E1" w14:textId="77777777" w:rsidR="001253F5" w:rsidRDefault="001253F5" w:rsidP="00AD77BE">
            <w:pPr>
              <w:spacing w:before="0" w:after="0"/>
              <w:jc w:val="center"/>
              <w:rPr>
                <w:i/>
                <w:sz w:val="20"/>
                <w:szCs w:val="20"/>
              </w:rPr>
            </w:pPr>
            <w:r>
              <w:rPr>
                <w:i/>
                <w:sz w:val="20"/>
                <w:szCs w:val="20"/>
              </w:rPr>
              <w:t>52%</w:t>
            </w:r>
          </w:p>
        </w:tc>
        <w:tc>
          <w:tcPr>
            <w:tcW w:w="1168" w:type="dxa"/>
            <w:shd w:val="clear" w:color="auto" w:fill="F2F2F2"/>
          </w:tcPr>
          <w:p w14:paraId="4867FCC2" w14:textId="77777777" w:rsidR="001253F5" w:rsidRDefault="001253F5" w:rsidP="00AD77BE">
            <w:pPr>
              <w:spacing w:before="0" w:after="0"/>
              <w:jc w:val="center"/>
              <w:rPr>
                <w:i/>
                <w:sz w:val="20"/>
                <w:szCs w:val="20"/>
              </w:rPr>
            </w:pPr>
            <w:r>
              <w:rPr>
                <w:i/>
                <w:sz w:val="20"/>
                <w:szCs w:val="20"/>
              </w:rPr>
              <w:t>62%</w:t>
            </w:r>
          </w:p>
        </w:tc>
      </w:tr>
      <w:tr w:rsidR="001253F5" w14:paraId="7C993D52" w14:textId="77777777" w:rsidTr="00AD77BE">
        <w:trPr>
          <w:trHeight w:val="449"/>
        </w:trPr>
        <w:tc>
          <w:tcPr>
            <w:tcW w:w="7966" w:type="dxa"/>
            <w:shd w:val="clear" w:color="auto" w:fill="F2F2F2"/>
          </w:tcPr>
          <w:p w14:paraId="527D2A95" w14:textId="65C79FAB" w:rsidR="001253F5" w:rsidRPr="002005EF" w:rsidRDefault="002005EF" w:rsidP="00AD77BE">
            <w:pPr>
              <w:pBdr>
                <w:top w:val="nil"/>
                <w:left w:val="nil"/>
                <w:bottom w:val="nil"/>
                <w:right w:val="nil"/>
                <w:between w:val="nil"/>
              </w:pBdr>
              <w:spacing w:before="0" w:after="0"/>
              <w:rPr>
                <w:rFonts w:asciiTheme="minorHAnsi" w:eastAsia="Arial" w:hAnsiTheme="minorHAnsi" w:cstheme="minorHAnsi"/>
                <w:color w:val="000000"/>
              </w:rPr>
            </w:pPr>
            <w:r w:rsidRPr="002005EF">
              <w:rPr>
                <w:rFonts w:asciiTheme="minorHAnsi" w:eastAsia="Arial" w:hAnsiTheme="minorHAnsi" w:cstheme="minorHAnsi"/>
                <w:color w:val="000000"/>
              </w:rPr>
              <w:t>Increase the number of Student Leaders that participate in our Elementary Summer Success programming by 5% each year from 2023-2026.</w:t>
            </w:r>
          </w:p>
        </w:tc>
        <w:tc>
          <w:tcPr>
            <w:tcW w:w="941" w:type="dxa"/>
            <w:shd w:val="clear" w:color="auto" w:fill="F2F2F2"/>
          </w:tcPr>
          <w:p w14:paraId="26D78267" w14:textId="0B37F1D0" w:rsidR="001253F5" w:rsidRDefault="002005EF" w:rsidP="00AD77BE">
            <w:pPr>
              <w:spacing w:before="0" w:after="0"/>
              <w:jc w:val="center"/>
              <w:rPr>
                <w:sz w:val="20"/>
                <w:szCs w:val="20"/>
              </w:rPr>
            </w:pPr>
            <w:r>
              <w:rPr>
                <w:sz w:val="20"/>
                <w:szCs w:val="20"/>
              </w:rPr>
              <w:t>+5</w:t>
            </w:r>
            <w:r w:rsidR="001253F5">
              <w:rPr>
                <w:sz w:val="20"/>
                <w:szCs w:val="20"/>
              </w:rPr>
              <w:t>%</w:t>
            </w:r>
          </w:p>
        </w:tc>
        <w:tc>
          <w:tcPr>
            <w:tcW w:w="941" w:type="dxa"/>
            <w:shd w:val="clear" w:color="auto" w:fill="F2F2F2"/>
          </w:tcPr>
          <w:p w14:paraId="34B26EF4" w14:textId="483C1D73" w:rsidR="001253F5" w:rsidRDefault="002005EF" w:rsidP="00AD77BE">
            <w:pPr>
              <w:spacing w:before="0" w:after="0"/>
              <w:jc w:val="center"/>
              <w:rPr>
                <w:sz w:val="20"/>
                <w:szCs w:val="20"/>
              </w:rPr>
            </w:pPr>
            <w:r>
              <w:rPr>
                <w:sz w:val="20"/>
                <w:szCs w:val="20"/>
              </w:rPr>
              <w:t>+5</w:t>
            </w:r>
            <w:r w:rsidR="001253F5">
              <w:rPr>
                <w:sz w:val="20"/>
                <w:szCs w:val="20"/>
              </w:rPr>
              <w:t>%</w:t>
            </w:r>
          </w:p>
        </w:tc>
        <w:tc>
          <w:tcPr>
            <w:tcW w:w="1168" w:type="dxa"/>
            <w:shd w:val="clear" w:color="auto" w:fill="F2F2F2"/>
          </w:tcPr>
          <w:p w14:paraId="3C574FB2" w14:textId="4FF49D7B" w:rsidR="001253F5" w:rsidRDefault="002005EF" w:rsidP="00AD77BE">
            <w:pPr>
              <w:spacing w:before="0" w:after="0"/>
              <w:jc w:val="center"/>
              <w:rPr>
                <w:sz w:val="20"/>
                <w:szCs w:val="20"/>
              </w:rPr>
            </w:pPr>
            <w:r>
              <w:rPr>
                <w:sz w:val="20"/>
                <w:szCs w:val="20"/>
              </w:rPr>
              <w:t>+5</w:t>
            </w:r>
            <w:r w:rsidR="001253F5">
              <w:rPr>
                <w:sz w:val="20"/>
                <w:szCs w:val="20"/>
              </w:rPr>
              <w:t>%</w:t>
            </w:r>
          </w:p>
        </w:tc>
      </w:tr>
      <w:tr w:rsidR="001253F5" w14:paraId="03CA91DE" w14:textId="77777777" w:rsidTr="00AD77BE">
        <w:trPr>
          <w:trHeight w:val="422"/>
        </w:trPr>
        <w:tc>
          <w:tcPr>
            <w:tcW w:w="7966" w:type="dxa"/>
            <w:shd w:val="clear" w:color="auto" w:fill="F2F2F2"/>
          </w:tcPr>
          <w:p w14:paraId="1DD274F1" w14:textId="36456353" w:rsidR="001253F5" w:rsidRPr="002005EF" w:rsidRDefault="002005EF" w:rsidP="00AD77BE">
            <w:pPr>
              <w:spacing w:before="0" w:after="0"/>
              <w:rPr>
                <w:rFonts w:asciiTheme="minorHAnsi" w:eastAsia="Calibri" w:hAnsiTheme="minorHAnsi" w:cstheme="minorHAnsi"/>
              </w:rPr>
            </w:pPr>
            <w:r w:rsidRPr="002005EF">
              <w:rPr>
                <w:rFonts w:asciiTheme="minorHAnsi" w:eastAsia="Calibri" w:hAnsiTheme="minorHAnsi" w:cstheme="minorHAnsi"/>
                <w:color w:val="000000"/>
              </w:rPr>
              <w:t>Track the Spring/Fall FastBridge scores of our K-1 Summer Success scholars participating in Camp Letterland (which uses an explicit and strategic method of ensuring that our students at highest risk for learning loss are able to maintain or enhance their skills) to establish a baseline for projected student growth.</w:t>
            </w:r>
          </w:p>
        </w:tc>
        <w:tc>
          <w:tcPr>
            <w:tcW w:w="941" w:type="dxa"/>
            <w:shd w:val="clear" w:color="auto" w:fill="F2F2F2"/>
          </w:tcPr>
          <w:p w14:paraId="2DDD08A9" w14:textId="339084F4" w:rsidR="001253F5" w:rsidRDefault="002005EF" w:rsidP="00AD77BE">
            <w:pPr>
              <w:spacing w:before="0" w:after="0"/>
              <w:jc w:val="center"/>
              <w:rPr>
                <w:sz w:val="20"/>
                <w:szCs w:val="20"/>
              </w:rPr>
            </w:pPr>
            <w:r>
              <w:rPr>
                <w:sz w:val="20"/>
                <w:szCs w:val="20"/>
              </w:rPr>
              <w:t>+5</w:t>
            </w:r>
            <w:r w:rsidR="001253F5">
              <w:rPr>
                <w:sz w:val="20"/>
                <w:szCs w:val="20"/>
              </w:rPr>
              <w:t>%</w:t>
            </w:r>
          </w:p>
        </w:tc>
        <w:tc>
          <w:tcPr>
            <w:tcW w:w="941" w:type="dxa"/>
            <w:shd w:val="clear" w:color="auto" w:fill="F2F2F2"/>
          </w:tcPr>
          <w:p w14:paraId="13A1FD56" w14:textId="47B17E73" w:rsidR="001253F5" w:rsidRDefault="002005EF" w:rsidP="00AD77BE">
            <w:pPr>
              <w:spacing w:before="0" w:after="0"/>
              <w:jc w:val="center"/>
              <w:rPr>
                <w:sz w:val="20"/>
                <w:szCs w:val="20"/>
              </w:rPr>
            </w:pPr>
            <w:r>
              <w:rPr>
                <w:sz w:val="20"/>
                <w:szCs w:val="20"/>
              </w:rPr>
              <w:t>+5</w:t>
            </w:r>
            <w:r w:rsidR="001253F5">
              <w:rPr>
                <w:sz w:val="20"/>
                <w:szCs w:val="20"/>
              </w:rPr>
              <w:t>%</w:t>
            </w:r>
          </w:p>
        </w:tc>
        <w:tc>
          <w:tcPr>
            <w:tcW w:w="1168" w:type="dxa"/>
            <w:shd w:val="clear" w:color="auto" w:fill="F2F2F2"/>
          </w:tcPr>
          <w:p w14:paraId="488079B9" w14:textId="1F0AFAEC" w:rsidR="001253F5" w:rsidRDefault="002005EF" w:rsidP="00AD77BE">
            <w:pPr>
              <w:spacing w:before="0" w:after="0"/>
              <w:jc w:val="center"/>
              <w:rPr>
                <w:sz w:val="20"/>
                <w:szCs w:val="20"/>
              </w:rPr>
            </w:pPr>
            <w:r>
              <w:rPr>
                <w:sz w:val="20"/>
                <w:szCs w:val="20"/>
              </w:rPr>
              <w:t>+5</w:t>
            </w:r>
            <w:r w:rsidR="001253F5">
              <w:rPr>
                <w:sz w:val="20"/>
                <w:szCs w:val="20"/>
              </w:rPr>
              <w:t>%</w:t>
            </w:r>
          </w:p>
        </w:tc>
      </w:tr>
      <w:tr w:rsidR="001253F5" w14:paraId="2C41005B" w14:textId="77777777" w:rsidTr="00AD77BE">
        <w:trPr>
          <w:trHeight w:val="395"/>
        </w:trPr>
        <w:tc>
          <w:tcPr>
            <w:tcW w:w="7966" w:type="dxa"/>
            <w:shd w:val="clear" w:color="auto" w:fill="F2F2F2"/>
          </w:tcPr>
          <w:p w14:paraId="0D4A9518" w14:textId="2BC7F037" w:rsidR="001253F5" w:rsidRPr="002005EF" w:rsidRDefault="002005EF" w:rsidP="00AD77BE">
            <w:pPr>
              <w:spacing w:before="0" w:after="0"/>
              <w:rPr>
                <w:rFonts w:asciiTheme="minorHAnsi" w:eastAsia="Calibri" w:hAnsiTheme="minorHAnsi" w:cstheme="minorHAnsi"/>
              </w:rPr>
            </w:pPr>
            <w:r w:rsidRPr="002005EF">
              <w:rPr>
                <w:rFonts w:asciiTheme="minorHAnsi" w:eastAsia="Calibri" w:hAnsiTheme="minorHAnsi" w:cstheme="minorHAnsi"/>
                <w:color w:val="000000"/>
              </w:rPr>
              <w:t>Continue to offer Grow Your Own opportunities including Introduction to the Teaching Profession Concurrent Enrollment Course.</w:t>
            </w:r>
          </w:p>
        </w:tc>
        <w:tc>
          <w:tcPr>
            <w:tcW w:w="941" w:type="dxa"/>
            <w:shd w:val="clear" w:color="auto" w:fill="F2F2F2"/>
          </w:tcPr>
          <w:p w14:paraId="014669FA" w14:textId="39911BFC" w:rsidR="001253F5" w:rsidRDefault="002005EF" w:rsidP="00AD77BE">
            <w:pPr>
              <w:spacing w:before="0" w:after="0"/>
              <w:jc w:val="center"/>
              <w:rPr>
                <w:sz w:val="20"/>
                <w:szCs w:val="20"/>
              </w:rPr>
            </w:pPr>
            <w:r>
              <w:rPr>
                <w:sz w:val="20"/>
                <w:szCs w:val="20"/>
              </w:rPr>
              <w:t>+5</w:t>
            </w:r>
            <w:r w:rsidR="001253F5">
              <w:rPr>
                <w:sz w:val="20"/>
                <w:szCs w:val="20"/>
              </w:rPr>
              <w:t>%</w:t>
            </w:r>
          </w:p>
        </w:tc>
        <w:tc>
          <w:tcPr>
            <w:tcW w:w="941" w:type="dxa"/>
            <w:shd w:val="clear" w:color="auto" w:fill="F2F2F2"/>
          </w:tcPr>
          <w:p w14:paraId="055C4E67" w14:textId="5AE2E8F4" w:rsidR="001253F5" w:rsidRDefault="002005EF" w:rsidP="00AD77BE">
            <w:pPr>
              <w:spacing w:before="0" w:after="0"/>
              <w:jc w:val="center"/>
              <w:rPr>
                <w:sz w:val="20"/>
                <w:szCs w:val="20"/>
              </w:rPr>
            </w:pPr>
            <w:r>
              <w:rPr>
                <w:sz w:val="20"/>
                <w:szCs w:val="20"/>
              </w:rPr>
              <w:t>+5</w:t>
            </w:r>
            <w:r w:rsidR="001253F5">
              <w:rPr>
                <w:sz w:val="20"/>
                <w:szCs w:val="20"/>
              </w:rPr>
              <w:t>%</w:t>
            </w:r>
          </w:p>
        </w:tc>
        <w:tc>
          <w:tcPr>
            <w:tcW w:w="1168" w:type="dxa"/>
            <w:shd w:val="clear" w:color="auto" w:fill="F2F2F2"/>
          </w:tcPr>
          <w:p w14:paraId="413869D6" w14:textId="34EEDF55" w:rsidR="001253F5" w:rsidRDefault="002005EF" w:rsidP="00AD77BE">
            <w:pPr>
              <w:spacing w:before="0" w:after="0"/>
              <w:jc w:val="center"/>
              <w:rPr>
                <w:sz w:val="20"/>
                <w:szCs w:val="20"/>
              </w:rPr>
            </w:pPr>
            <w:r>
              <w:rPr>
                <w:sz w:val="20"/>
                <w:szCs w:val="20"/>
              </w:rPr>
              <w:t>+5</w:t>
            </w:r>
            <w:r w:rsidR="001253F5">
              <w:rPr>
                <w:sz w:val="20"/>
                <w:szCs w:val="20"/>
              </w:rPr>
              <w:t>%</w:t>
            </w:r>
          </w:p>
        </w:tc>
      </w:tr>
      <w:tr w:rsidR="002005EF" w14:paraId="2ED3B2EC" w14:textId="77777777" w:rsidTr="00AD77BE">
        <w:trPr>
          <w:trHeight w:val="395"/>
        </w:trPr>
        <w:tc>
          <w:tcPr>
            <w:tcW w:w="7966" w:type="dxa"/>
            <w:shd w:val="clear" w:color="auto" w:fill="F2F2F2"/>
          </w:tcPr>
          <w:p w14:paraId="3BB93A5C" w14:textId="2AE69E33" w:rsidR="002005EF" w:rsidRPr="002005EF" w:rsidRDefault="002005EF" w:rsidP="00AD77BE">
            <w:pPr>
              <w:spacing w:before="0" w:after="0"/>
              <w:rPr>
                <w:rFonts w:asciiTheme="minorHAnsi" w:hAnsiTheme="minorHAnsi" w:cstheme="minorHAnsi"/>
                <w:color w:val="000000"/>
              </w:rPr>
            </w:pPr>
            <w:r w:rsidRPr="002005EF">
              <w:rPr>
                <w:rFonts w:asciiTheme="minorHAnsi" w:hAnsiTheme="minorHAnsi" w:cstheme="minorHAnsi"/>
                <w:color w:val="000000"/>
              </w:rPr>
              <w:t>Incorporate and offer the complimentary Concurrent Enrollment Course Culturally Responsive Classrooms as an elective during the 2024-2025 school year</w:t>
            </w:r>
            <w:r>
              <w:rPr>
                <w:rFonts w:asciiTheme="minorHAnsi" w:hAnsiTheme="minorHAnsi" w:cstheme="minorHAnsi"/>
                <w:color w:val="000000"/>
              </w:rPr>
              <w:t>.</w:t>
            </w:r>
          </w:p>
        </w:tc>
        <w:tc>
          <w:tcPr>
            <w:tcW w:w="941" w:type="dxa"/>
            <w:shd w:val="clear" w:color="auto" w:fill="F2F2F2"/>
          </w:tcPr>
          <w:p w14:paraId="4C00A560" w14:textId="3C7B5055" w:rsidR="002005EF" w:rsidRDefault="002005EF" w:rsidP="00AD77BE">
            <w:pPr>
              <w:spacing w:before="0" w:after="0"/>
              <w:jc w:val="center"/>
              <w:rPr>
                <w:sz w:val="20"/>
                <w:szCs w:val="20"/>
              </w:rPr>
            </w:pPr>
            <w:r>
              <w:rPr>
                <w:sz w:val="20"/>
                <w:szCs w:val="20"/>
              </w:rPr>
              <w:t>+5%</w:t>
            </w:r>
          </w:p>
        </w:tc>
        <w:tc>
          <w:tcPr>
            <w:tcW w:w="941" w:type="dxa"/>
            <w:shd w:val="clear" w:color="auto" w:fill="F2F2F2"/>
          </w:tcPr>
          <w:p w14:paraId="4FD5386E" w14:textId="2CCE5F24" w:rsidR="002005EF" w:rsidRDefault="002005EF" w:rsidP="00AD77BE">
            <w:pPr>
              <w:spacing w:before="0" w:after="0"/>
              <w:jc w:val="center"/>
              <w:rPr>
                <w:sz w:val="20"/>
                <w:szCs w:val="20"/>
              </w:rPr>
            </w:pPr>
            <w:r>
              <w:rPr>
                <w:sz w:val="20"/>
                <w:szCs w:val="20"/>
              </w:rPr>
              <w:t>+5%</w:t>
            </w:r>
          </w:p>
        </w:tc>
        <w:tc>
          <w:tcPr>
            <w:tcW w:w="1168" w:type="dxa"/>
            <w:shd w:val="clear" w:color="auto" w:fill="F2F2F2"/>
          </w:tcPr>
          <w:p w14:paraId="41E2A4A9" w14:textId="13AA934F" w:rsidR="002005EF" w:rsidRDefault="002005EF" w:rsidP="00AD77BE">
            <w:pPr>
              <w:spacing w:before="0" w:after="0"/>
              <w:jc w:val="center"/>
              <w:rPr>
                <w:sz w:val="20"/>
                <w:szCs w:val="20"/>
              </w:rPr>
            </w:pPr>
            <w:r>
              <w:rPr>
                <w:sz w:val="20"/>
                <w:szCs w:val="20"/>
              </w:rPr>
              <w:t>+5%</w:t>
            </w:r>
          </w:p>
        </w:tc>
      </w:tr>
      <w:tr w:rsidR="002005EF" w14:paraId="47CA09E3" w14:textId="77777777" w:rsidTr="00AD77BE">
        <w:trPr>
          <w:trHeight w:val="395"/>
        </w:trPr>
        <w:tc>
          <w:tcPr>
            <w:tcW w:w="7966" w:type="dxa"/>
            <w:shd w:val="clear" w:color="auto" w:fill="F2F2F2"/>
          </w:tcPr>
          <w:p w14:paraId="0A83E52C" w14:textId="03003967" w:rsidR="002005EF" w:rsidRPr="002005EF" w:rsidRDefault="002005EF" w:rsidP="002005EF">
            <w:pPr>
              <w:spacing w:before="0" w:after="0"/>
              <w:ind w:left="720" w:hanging="720"/>
              <w:rPr>
                <w:rFonts w:asciiTheme="minorHAnsi" w:hAnsiTheme="minorHAnsi" w:cstheme="minorHAnsi"/>
                <w:color w:val="000000"/>
              </w:rPr>
            </w:pPr>
            <w:r w:rsidRPr="002005EF">
              <w:rPr>
                <w:rFonts w:asciiTheme="minorHAnsi" w:hAnsiTheme="minorHAnsi" w:cstheme="minorHAnsi"/>
                <w:color w:val="000000"/>
              </w:rPr>
              <w:t xml:space="preserve">Expand Century College Field Experience opportunities </w:t>
            </w:r>
            <w:r>
              <w:rPr>
                <w:rFonts w:asciiTheme="minorHAnsi" w:hAnsiTheme="minorHAnsi" w:cstheme="minorHAnsi"/>
                <w:color w:val="000000"/>
              </w:rPr>
              <w:t xml:space="preserve">for Century students (currently) </w:t>
            </w:r>
            <w:r w:rsidRPr="002005EF">
              <w:rPr>
                <w:rFonts w:asciiTheme="minorHAnsi" w:hAnsiTheme="minorHAnsi" w:cstheme="minorHAnsi"/>
                <w:color w:val="000000"/>
              </w:rPr>
              <w:t>hosted at Andersen Elementary School)</w:t>
            </w:r>
          </w:p>
        </w:tc>
        <w:tc>
          <w:tcPr>
            <w:tcW w:w="941" w:type="dxa"/>
            <w:shd w:val="clear" w:color="auto" w:fill="F2F2F2"/>
          </w:tcPr>
          <w:p w14:paraId="00FB8FDF" w14:textId="479A6F97" w:rsidR="002005EF" w:rsidRDefault="002005EF" w:rsidP="00AD77BE">
            <w:pPr>
              <w:spacing w:before="0" w:after="0"/>
              <w:jc w:val="center"/>
              <w:rPr>
                <w:sz w:val="20"/>
                <w:szCs w:val="20"/>
              </w:rPr>
            </w:pPr>
            <w:r>
              <w:rPr>
                <w:sz w:val="20"/>
                <w:szCs w:val="20"/>
              </w:rPr>
              <w:t>+5%</w:t>
            </w:r>
          </w:p>
        </w:tc>
        <w:tc>
          <w:tcPr>
            <w:tcW w:w="941" w:type="dxa"/>
            <w:shd w:val="clear" w:color="auto" w:fill="F2F2F2"/>
          </w:tcPr>
          <w:p w14:paraId="4DCB0B0B" w14:textId="31E6F0B0" w:rsidR="002005EF" w:rsidRDefault="002005EF" w:rsidP="00AD77BE">
            <w:pPr>
              <w:spacing w:before="0" w:after="0"/>
              <w:jc w:val="center"/>
              <w:rPr>
                <w:sz w:val="20"/>
                <w:szCs w:val="20"/>
              </w:rPr>
            </w:pPr>
            <w:r>
              <w:rPr>
                <w:sz w:val="20"/>
                <w:szCs w:val="20"/>
              </w:rPr>
              <w:t>+5%</w:t>
            </w:r>
          </w:p>
        </w:tc>
        <w:tc>
          <w:tcPr>
            <w:tcW w:w="1168" w:type="dxa"/>
            <w:shd w:val="clear" w:color="auto" w:fill="F2F2F2"/>
          </w:tcPr>
          <w:p w14:paraId="01738536" w14:textId="273F5564" w:rsidR="002005EF" w:rsidRDefault="002005EF" w:rsidP="00AD77BE">
            <w:pPr>
              <w:spacing w:before="0" w:after="0"/>
              <w:jc w:val="center"/>
              <w:rPr>
                <w:sz w:val="20"/>
                <w:szCs w:val="20"/>
              </w:rPr>
            </w:pPr>
            <w:r>
              <w:rPr>
                <w:sz w:val="20"/>
                <w:szCs w:val="20"/>
              </w:rPr>
              <w:t>+5%</w:t>
            </w:r>
          </w:p>
        </w:tc>
      </w:tr>
      <w:tr w:rsidR="002005EF" w14:paraId="2FF403FC" w14:textId="77777777" w:rsidTr="00AD77BE">
        <w:trPr>
          <w:trHeight w:val="395"/>
        </w:trPr>
        <w:tc>
          <w:tcPr>
            <w:tcW w:w="7966" w:type="dxa"/>
            <w:shd w:val="clear" w:color="auto" w:fill="F2F2F2"/>
          </w:tcPr>
          <w:p w14:paraId="2CEA15D2" w14:textId="7AEA6EF4" w:rsidR="002005EF" w:rsidRPr="002005EF" w:rsidRDefault="002005EF" w:rsidP="00AD77BE">
            <w:pPr>
              <w:spacing w:before="0" w:after="0"/>
              <w:rPr>
                <w:rFonts w:asciiTheme="minorHAnsi" w:hAnsiTheme="minorHAnsi" w:cstheme="minorHAnsi"/>
                <w:color w:val="000000"/>
              </w:rPr>
            </w:pPr>
            <w:r w:rsidRPr="002005EF">
              <w:rPr>
                <w:rFonts w:asciiTheme="minorHAnsi" w:hAnsiTheme="minorHAnsi" w:cstheme="minorHAnsi"/>
                <w:color w:val="000000"/>
              </w:rPr>
              <w:t>Continue to present Stillwater’s Diversifying the Teaching Pathway model at state and national conferences (a Stillwater team presented this work at the AVID National Conference in December 2022) Session See session S 35 |https://explore.avid.org/national-conference/concurrent-sessions/#CoPs</w:t>
            </w:r>
          </w:p>
        </w:tc>
        <w:tc>
          <w:tcPr>
            <w:tcW w:w="941" w:type="dxa"/>
            <w:shd w:val="clear" w:color="auto" w:fill="F2F2F2"/>
          </w:tcPr>
          <w:p w14:paraId="2B53DBC1" w14:textId="45034178" w:rsidR="002005EF" w:rsidRDefault="00956A35" w:rsidP="00AD77BE">
            <w:pPr>
              <w:spacing w:before="0" w:after="0"/>
              <w:jc w:val="center"/>
              <w:rPr>
                <w:sz w:val="20"/>
                <w:szCs w:val="20"/>
              </w:rPr>
            </w:pPr>
            <w:r>
              <w:rPr>
                <w:sz w:val="20"/>
                <w:szCs w:val="20"/>
              </w:rPr>
              <w:t>+5%</w:t>
            </w:r>
          </w:p>
        </w:tc>
        <w:tc>
          <w:tcPr>
            <w:tcW w:w="941" w:type="dxa"/>
            <w:shd w:val="clear" w:color="auto" w:fill="F2F2F2"/>
          </w:tcPr>
          <w:p w14:paraId="4B223302" w14:textId="4CC86DBC" w:rsidR="002005EF" w:rsidRDefault="00956A35" w:rsidP="00AD77BE">
            <w:pPr>
              <w:spacing w:before="0" w:after="0"/>
              <w:jc w:val="center"/>
              <w:rPr>
                <w:sz w:val="20"/>
                <w:szCs w:val="20"/>
              </w:rPr>
            </w:pPr>
            <w:r>
              <w:rPr>
                <w:sz w:val="20"/>
                <w:szCs w:val="20"/>
              </w:rPr>
              <w:t>+5%</w:t>
            </w:r>
          </w:p>
        </w:tc>
        <w:tc>
          <w:tcPr>
            <w:tcW w:w="1168" w:type="dxa"/>
            <w:shd w:val="clear" w:color="auto" w:fill="F2F2F2"/>
          </w:tcPr>
          <w:p w14:paraId="7A0BC0E5" w14:textId="0608D780" w:rsidR="002005EF" w:rsidRDefault="00956A35" w:rsidP="00AD77BE">
            <w:pPr>
              <w:spacing w:before="0" w:after="0"/>
              <w:jc w:val="center"/>
              <w:rPr>
                <w:sz w:val="20"/>
                <w:szCs w:val="20"/>
              </w:rPr>
            </w:pPr>
            <w:r>
              <w:rPr>
                <w:sz w:val="20"/>
                <w:szCs w:val="20"/>
              </w:rPr>
              <w:t>+5%</w:t>
            </w:r>
          </w:p>
        </w:tc>
      </w:tr>
      <w:tr w:rsidR="002005EF" w14:paraId="573B7341" w14:textId="77777777" w:rsidTr="00AD77BE">
        <w:trPr>
          <w:trHeight w:val="395"/>
        </w:trPr>
        <w:tc>
          <w:tcPr>
            <w:tcW w:w="7966" w:type="dxa"/>
            <w:shd w:val="clear" w:color="auto" w:fill="F2F2F2"/>
          </w:tcPr>
          <w:p w14:paraId="3F499883" w14:textId="443BBBB6" w:rsidR="002005EF" w:rsidRPr="002005EF" w:rsidRDefault="002005EF" w:rsidP="00AD77BE">
            <w:pPr>
              <w:spacing w:before="0" w:after="0"/>
              <w:rPr>
                <w:rFonts w:asciiTheme="minorHAnsi" w:hAnsiTheme="minorHAnsi" w:cstheme="minorHAnsi"/>
                <w:color w:val="000000"/>
              </w:rPr>
            </w:pPr>
            <w:r w:rsidRPr="002005EF">
              <w:rPr>
                <w:rFonts w:asciiTheme="minorHAnsi" w:hAnsiTheme="minorHAnsi" w:cstheme="minorHAnsi"/>
                <w:color w:val="000000"/>
              </w:rPr>
              <w:t>Collaborate with Americorps Emerging Educators Program as a source for providing tutors for the AVID Elective</w:t>
            </w:r>
          </w:p>
        </w:tc>
        <w:tc>
          <w:tcPr>
            <w:tcW w:w="941" w:type="dxa"/>
            <w:shd w:val="clear" w:color="auto" w:fill="F2F2F2"/>
          </w:tcPr>
          <w:p w14:paraId="056CBBC0" w14:textId="132027D5" w:rsidR="002005EF" w:rsidRDefault="00956A35" w:rsidP="00AD77BE">
            <w:pPr>
              <w:spacing w:before="0" w:after="0"/>
              <w:jc w:val="center"/>
              <w:rPr>
                <w:sz w:val="20"/>
                <w:szCs w:val="20"/>
              </w:rPr>
            </w:pPr>
            <w:r>
              <w:rPr>
                <w:sz w:val="20"/>
                <w:szCs w:val="20"/>
              </w:rPr>
              <w:t>+5%</w:t>
            </w:r>
          </w:p>
        </w:tc>
        <w:tc>
          <w:tcPr>
            <w:tcW w:w="941" w:type="dxa"/>
            <w:shd w:val="clear" w:color="auto" w:fill="F2F2F2"/>
          </w:tcPr>
          <w:p w14:paraId="376B6647" w14:textId="222A1710" w:rsidR="002005EF" w:rsidRDefault="00956A35" w:rsidP="00AD77BE">
            <w:pPr>
              <w:spacing w:before="0" w:after="0"/>
              <w:jc w:val="center"/>
              <w:rPr>
                <w:sz w:val="20"/>
                <w:szCs w:val="20"/>
              </w:rPr>
            </w:pPr>
            <w:r>
              <w:rPr>
                <w:sz w:val="20"/>
                <w:szCs w:val="20"/>
              </w:rPr>
              <w:t>+5%</w:t>
            </w:r>
          </w:p>
        </w:tc>
        <w:tc>
          <w:tcPr>
            <w:tcW w:w="1168" w:type="dxa"/>
            <w:shd w:val="clear" w:color="auto" w:fill="F2F2F2"/>
          </w:tcPr>
          <w:p w14:paraId="2E3F8E1B" w14:textId="335E371C" w:rsidR="002005EF" w:rsidRDefault="00956A35" w:rsidP="00AD77BE">
            <w:pPr>
              <w:spacing w:before="0" w:after="0"/>
              <w:jc w:val="center"/>
              <w:rPr>
                <w:sz w:val="20"/>
                <w:szCs w:val="20"/>
              </w:rPr>
            </w:pPr>
            <w:r>
              <w:rPr>
                <w:sz w:val="20"/>
                <w:szCs w:val="20"/>
              </w:rPr>
              <w:t>+5%</w:t>
            </w:r>
          </w:p>
        </w:tc>
      </w:tr>
      <w:tr w:rsidR="002005EF" w14:paraId="5252102A" w14:textId="77777777" w:rsidTr="00AD77BE">
        <w:trPr>
          <w:trHeight w:val="395"/>
        </w:trPr>
        <w:tc>
          <w:tcPr>
            <w:tcW w:w="7966" w:type="dxa"/>
            <w:shd w:val="clear" w:color="auto" w:fill="F2F2F2"/>
          </w:tcPr>
          <w:p w14:paraId="1EC16F77" w14:textId="4D2E337C" w:rsidR="002005EF" w:rsidRPr="002005EF" w:rsidRDefault="002005EF" w:rsidP="002005EF">
            <w:pPr>
              <w:spacing w:before="0" w:after="0"/>
              <w:rPr>
                <w:rFonts w:asciiTheme="minorHAnsi" w:hAnsiTheme="minorHAnsi" w:cstheme="minorHAnsi"/>
                <w:color w:val="000000"/>
              </w:rPr>
            </w:pPr>
            <w:r w:rsidRPr="002005EF">
              <w:rPr>
                <w:rFonts w:asciiTheme="minorHAnsi" w:hAnsiTheme="minorHAnsi" w:cstheme="minorHAnsi"/>
                <w:color w:val="000000"/>
              </w:rPr>
              <w:t>Continue having Stillwater’s Office of Achievement and Integration serve on</w:t>
            </w:r>
            <w:r>
              <w:rPr>
                <w:rFonts w:asciiTheme="minorHAnsi" w:hAnsiTheme="minorHAnsi" w:cstheme="minorHAnsi"/>
                <w:color w:val="000000"/>
              </w:rPr>
              <w:t xml:space="preserve"> the Advisory Board of Century </w:t>
            </w:r>
            <w:r w:rsidRPr="002005EF">
              <w:rPr>
                <w:rFonts w:asciiTheme="minorHAnsi" w:hAnsiTheme="minorHAnsi" w:cstheme="minorHAnsi"/>
                <w:color w:val="000000"/>
              </w:rPr>
              <w:t>College</w:t>
            </w:r>
          </w:p>
        </w:tc>
        <w:tc>
          <w:tcPr>
            <w:tcW w:w="941" w:type="dxa"/>
            <w:shd w:val="clear" w:color="auto" w:fill="F2F2F2"/>
          </w:tcPr>
          <w:p w14:paraId="7DDDDC74" w14:textId="06E53ACE" w:rsidR="002005EF" w:rsidRDefault="00956A35" w:rsidP="00AD77BE">
            <w:pPr>
              <w:spacing w:before="0" w:after="0"/>
              <w:jc w:val="center"/>
              <w:rPr>
                <w:sz w:val="20"/>
                <w:szCs w:val="20"/>
              </w:rPr>
            </w:pPr>
            <w:r>
              <w:rPr>
                <w:sz w:val="20"/>
                <w:szCs w:val="20"/>
              </w:rPr>
              <w:t>+5$</w:t>
            </w:r>
          </w:p>
        </w:tc>
        <w:tc>
          <w:tcPr>
            <w:tcW w:w="941" w:type="dxa"/>
            <w:shd w:val="clear" w:color="auto" w:fill="F2F2F2"/>
          </w:tcPr>
          <w:p w14:paraId="435F3F22" w14:textId="6262DE87" w:rsidR="002005EF" w:rsidRDefault="00956A35" w:rsidP="00AD77BE">
            <w:pPr>
              <w:spacing w:before="0" w:after="0"/>
              <w:jc w:val="center"/>
              <w:rPr>
                <w:sz w:val="20"/>
                <w:szCs w:val="20"/>
              </w:rPr>
            </w:pPr>
            <w:r>
              <w:rPr>
                <w:sz w:val="20"/>
                <w:szCs w:val="20"/>
              </w:rPr>
              <w:t>+5%</w:t>
            </w:r>
          </w:p>
        </w:tc>
        <w:tc>
          <w:tcPr>
            <w:tcW w:w="1168" w:type="dxa"/>
            <w:shd w:val="clear" w:color="auto" w:fill="F2F2F2"/>
          </w:tcPr>
          <w:p w14:paraId="3805D1E5" w14:textId="4ABAB545" w:rsidR="002005EF" w:rsidRDefault="00956A35" w:rsidP="00AD77BE">
            <w:pPr>
              <w:spacing w:before="0" w:after="0"/>
              <w:jc w:val="center"/>
              <w:rPr>
                <w:sz w:val="20"/>
                <w:szCs w:val="20"/>
              </w:rPr>
            </w:pPr>
            <w:r>
              <w:rPr>
                <w:sz w:val="20"/>
                <w:szCs w:val="20"/>
              </w:rPr>
              <w:t>+5%</w:t>
            </w:r>
          </w:p>
        </w:tc>
      </w:tr>
    </w:tbl>
    <w:p w14:paraId="5F6D5EB0" w14:textId="4C5DF479" w:rsidR="001253F5" w:rsidRPr="00956A35" w:rsidRDefault="001253F5" w:rsidP="001253F5">
      <w:pPr>
        <w:spacing w:before="0" w:after="0" w:line="240" w:lineRule="auto"/>
        <w:rPr>
          <w:b/>
          <w:color w:val="808080"/>
          <w:sz w:val="24"/>
          <w:szCs w:val="24"/>
        </w:rPr>
      </w:pPr>
      <w:r>
        <w:rPr>
          <w:i/>
          <w:color w:val="808080"/>
        </w:rPr>
        <w:t xml:space="preserve">This data will be used to support evaluation of your plan (Minn. Stat. </w:t>
      </w:r>
      <w:r>
        <w:rPr>
          <w:color w:val="808080"/>
        </w:rPr>
        <w:t xml:space="preserve">§ </w:t>
      </w:r>
      <w:r>
        <w:rPr>
          <w:i/>
          <w:color w:val="808080"/>
        </w:rPr>
        <w:t>124D.861, subd. 5).</w:t>
      </w:r>
      <w:commentRangeEnd w:id="7"/>
      <w:r>
        <w:rPr>
          <w:rStyle w:val="CommentReference"/>
        </w:rPr>
        <w:commentReference w:id="7"/>
      </w:r>
      <w:bookmarkStart w:id="8" w:name="_GoBack"/>
      <w:bookmarkEnd w:id="8"/>
    </w:p>
    <w:p w14:paraId="4E895B26" w14:textId="53D6EF08" w:rsidR="00146A38" w:rsidRPr="00956A35" w:rsidRDefault="00146A38" w:rsidP="00956A35">
      <w:pPr>
        <w:spacing w:before="0" w:after="0" w:line="276" w:lineRule="auto"/>
        <w:ind w:left="360"/>
        <w:rPr>
          <w:highlight w:val="yellow"/>
        </w:rPr>
      </w:pPr>
    </w:p>
    <w:p w14:paraId="067AA0F1" w14:textId="77777777" w:rsidR="00146A38" w:rsidRDefault="00AD77BE">
      <w:pPr>
        <w:pStyle w:val="Heading3"/>
        <w:spacing w:before="0" w:after="0"/>
        <w:rPr>
          <w:sz w:val="32"/>
          <w:szCs w:val="32"/>
        </w:rPr>
      </w:pPr>
      <w:r>
        <w:rPr>
          <w:noProof/>
        </w:rPr>
        <w:pict w14:anchorId="1C70CADA">
          <v:rect id="_x0000_i1026" alt="" style="width:468pt;height:.05pt;mso-width-percent:0;mso-height-percent:0;mso-width-percent:0;mso-height-percent:0" o:hralign="center" o:hrstd="t" o:hr="t" fillcolor="#a0a0a0" stroked="f"/>
        </w:pict>
      </w:r>
    </w:p>
    <w:p w14:paraId="297CF2C0" w14:textId="77777777" w:rsidR="00146A38" w:rsidRDefault="00146A38">
      <w:pPr>
        <w:spacing w:before="0" w:after="0" w:line="240" w:lineRule="auto"/>
      </w:pPr>
    </w:p>
    <w:p w14:paraId="3979883E" w14:textId="77777777" w:rsidR="00146A38" w:rsidRDefault="00146A38">
      <w:pPr>
        <w:pStyle w:val="Heading3"/>
        <w:shd w:val="clear" w:color="auto" w:fill="E4F6CE"/>
        <w:spacing w:before="0" w:after="0" w:line="240" w:lineRule="auto"/>
        <w:rPr>
          <w:sz w:val="32"/>
          <w:szCs w:val="32"/>
        </w:rPr>
      </w:pPr>
    </w:p>
    <w:p w14:paraId="066C79DC" w14:textId="77777777" w:rsidR="00146A38" w:rsidRDefault="000652E5">
      <w:pPr>
        <w:pStyle w:val="Heading3"/>
        <w:shd w:val="clear" w:color="auto" w:fill="E4F6CE"/>
        <w:spacing w:before="0" w:after="0" w:line="240" w:lineRule="auto"/>
        <w:rPr>
          <w:rFonts w:ascii="Calibri" w:eastAsia="Calibri" w:hAnsi="Calibri" w:cs="Calibri"/>
          <w:color w:val="003865"/>
          <w:sz w:val="32"/>
          <w:szCs w:val="32"/>
        </w:rPr>
      </w:pPr>
      <w:r>
        <w:rPr>
          <w:rFonts w:ascii="Calibri" w:eastAsia="Calibri" w:hAnsi="Calibri" w:cs="Calibri"/>
          <w:color w:val="003865"/>
          <w:sz w:val="32"/>
          <w:szCs w:val="32"/>
        </w:rPr>
        <w:t>Creating Efficiencies and Eliminating Duplicative Programs</w:t>
      </w:r>
    </w:p>
    <w:p w14:paraId="0A8B9D67" w14:textId="77777777" w:rsidR="00146A38" w:rsidRDefault="000652E5">
      <w:r>
        <w:t xml:space="preserve">Briefly explain how this plan for racially identifiable schools will create efficiencies and eliminate duplicative programs and services within your district (Minn. Stat. § 124D.861, subd. 2 (c)). </w:t>
      </w:r>
      <w:r>
        <w:rPr>
          <w:color w:val="7F7F7F"/>
        </w:rPr>
        <w:t xml:space="preserve"> </w:t>
      </w:r>
    </w:p>
    <w:p w14:paraId="29223FE7" w14:textId="77777777" w:rsidR="00146A38" w:rsidRDefault="000652E5">
      <w:r>
        <w:t>Stillwater Area Public Schools 3 Year Achievement and Integration Plan is designed to complement and support our district’s MTSS (Multi-Tiered Systems of Support) and evolving Comprehensive Social Emotional Learning Framework by continuing to work towards providing more equitable systems, structures and rigorous college and career ready learning opportunities for our traditionally underserved students and their families. </w:t>
      </w:r>
    </w:p>
    <w:p w14:paraId="21FA3F56" w14:textId="77777777" w:rsidR="00146A38" w:rsidRDefault="000652E5">
      <w:pPr>
        <w:spacing w:before="0"/>
      </w:pPr>
      <w:r>
        <w:t>Minnesota’s Educational Equity gap is one of the worst in the nation. We need to continue to work together so that every student can get what they truly need. </w:t>
      </w:r>
    </w:p>
    <w:p w14:paraId="185C857C" w14:textId="77777777" w:rsidR="00146A38" w:rsidRDefault="00146A38">
      <w:pPr>
        <w:spacing w:before="0"/>
      </w:pPr>
    </w:p>
    <w:sectPr w:rsidR="00146A38">
      <w:type w:val="continuous"/>
      <w:pgSz w:w="12240" w:h="15840"/>
      <w:pgMar w:top="720" w:right="720" w:bottom="720" w:left="720" w:header="432" w:footer="504"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Chiinze, Thandeka" w:date="2023-03-02T01:10:00Z" w:initials="CT(">
    <w:p w14:paraId="763F6A28" w14:textId="77777777" w:rsidR="00AD77BE" w:rsidRDefault="00AD77BE">
      <w:pPr>
        <w:pStyle w:val="CommentText"/>
      </w:pPr>
      <w:r>
        <w:rPr>
          <w:rStyle w:val="CommentReference"/>
        </w:rPr>
        <w:annotationRef/>
      </w:r>
      <w:r>
        <w:t>KIPs need to be in the format provided and indicate how strategy’s effectiveness will be recorded and determined.</w:t>
      </w:r>
    </w:p>
  </w:comment>
  <w:comment w:id="2" w:author="Chiinze, Thandeka [2]" w:date="2023-03-14T11:46:00Z" w:initials="CT(">
    <w:p w14:paraId="189F0780" w14:textId="11C69C6E" w:rsidR="00AD77BE" w:rsidRDefault="00AD77BE">
      <w:pPr>
        <w:pStyle w:val="CommentText"/>
      </w:pPr>
      <w:r>
        <w:rPr>
          <w:rStyle w:val="CommentReference"/>
        </w:rPr>
        <w:annotationRef/>
      </w:r>
      <w:r>
        <w:t xml:space="preserve">Please add the KIPs highlighted in yellow to this logic model/format. </w:t>
      </w:r>
    </w:p>
  </w:comment>
  <w:comment w:id="3" w:author="Chiinze, Thandeka [2]" w:date="2023-03-14T11:46:00Z" w:initials="CT(">
    <w:p w14:paraId="16CA5124" w14:textId="77777777" w:rsidR="00AD77BE" w:rsidRDefault="00AD77BE" w:rsidP="001253F5">
      <w:pPr>
        <w:pStyle w:val="CommentText"/>
      </w:pPr>
      <w:r>
        <w:rPr>
          <w:rStyle w:val="CommentReference"/>
        </w:rPr>
        <w:annotationRef/>
      </w:r>
      <w:r>
        <w:t xml:space="preserve">Please add the KIPs highlighted in yellow to this logic model/format. </w:t>
      </w:r>
    </w:p>
  </w:comment>
  <w:comment w:id="4" w:author="Chiinze, Thandeka [2]" w:date="2023-03-14T11:46:00Z" w:initials="CT(">
    <w:p w14:paraId="054B2432" w14:textId="77777777" w:rsidR="00AD77BE" w:rsidRDefault="00AD77BE" w:rsidP="001253F5">
      <w:pPr>
        <w:pStyle w:val="CommentText"/>
      </w:pPr>
      <w:r>
        <w:rPr>
          <w:rStyle w:val="CommentReference"/>
        </w:rPr>
        <w:annotationRef/>
      </w:r>
      <w:r>
        <w:t xml:space="preserve">Please add the KIPs highlighted in yellow to this logic model/format. </w:t>
      </w:r>
    </w:p>
  </w:comment>
  <w:comment w:id="5" w:author="Chiinze, Thandeka [2]" w:date="2023-03-14T11:46:00Z" w:initials="CT(">
    <w:p w14:paraId="7EDC0FBD" w14:textId="77777777" w:rsidR="00AD77BE" w:rsidRDefault="00AD77BE" w:rsidP="001253F5">
      <w:pPr>
        <w:pStyle w:val="CommentText"/>
      </w:pPr>
      <w:r>
        <w:rPr>
          <w:rStyle w:val="CommentReference"/>
        </w:rPr>
        <w:annotationRef/>
      </w:r>
      <w:r>
        <w:t xml:space="preserve">Please add the KIPs highlighted in yellow to this logic model/format. </w:t>
      </w:r>
    </w:p>
  </w:comment>
  <w:comment w:id="6" w:author="Chiinze, Thandeka [2]" w:date="2023-03-14T11:46:00Z" w:initials="CT(">
    <w:p w14:paraId="0F2229EC" w14:textId="77777777" w:rsidR="00AD77BE" w:rsidRDefault="00AD77BE" w:rsidP="001253F5">
      <w:pPr>
        <w:pStyle w:val="CommentText"/>
      </w:pPr>
      <w:r>
        <w:rPr>
          <w:rStyle w:val="CommentReference"/>
        </w:rPr>
        <w:annotationRef/>
      </w:r>
      <w:r>
        <w:t xml:space="preserve">Please add the KIPs highlighted in yellow to this logic model/format. </w:t>
      </w:r>
    </w:p>
  </w:comment>
  <w:comment w:id="7" w:author="Chiinze, Thandeka [2]" w:date="2023-03-14T11:46:00Z" w:initials="CT(">
    <w:p w14:paraId="01D67390" w14:textId="77777777" w:rsidR="00AD77BE" w:rsidRDefault="00AD77BE" w:rsidP="001253F5">
      <w:pPr>
        <w:pStyle w:val="CommentText"/>
      </w:pPr>
      <w:r>
        <w:rPr>
          <w:rStyle w:val="CommentReference"/>
        </w:rPr>
        <w:annotationRef/>
      </w:r>
      <w:r>
        <w:t xml:space="preserve">Please add the KIPs highlighted in yellow to this logic model/format.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63F6A28" w15:done="0"/>
  <w15:commentEx w15:paraId="189F0780" w15:done="0"/>
  <w15:commentEx w15:paraId="16CA5124" w15:done="0"/>
  <w15:commentEx w15:paraId="054B2432" w15:done="0"/>
  <w15:commentEx w15:paraId="7EDC0FBD" w15:done="0"/>
  <w15:commentEx w15:paraId="0F2229EC" w15:done="0"/>
  <w15:commentEx w15:paraId="01D6739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3F6A28" w16cid:durableId="27AA7619"/>
  <w16cid:commentId w16cid:paraId="189F0780" w16cid:durableId="27BADD1D"/>
  <w16cid:commentId w16cid:paraId="16CA5124" w16cid:durableId="27BADD51"/>
  <w16cid:commentId w16cid:paraId="054B2432" w16cid:durableId="27BADD7C"/>
  <w16cid:commentId w16cid:paraId="7EDC0FBD" w16cid:durableId="27BADDCA"/>
  <w16cid:commentId w16cid:paraId="0F2229EC" w16cid:durableId="27BADDD8"/>
  <w16cid:commentId w16cid:paraId="01D67390" w16cid:durableId="27BADDF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A87DC1" w14:textId="77777777" w:rsidR="00A10818" w:rsidRDefault="00A10818">
      <w:pPr>
        <w:spacing w:before="0" w:after="0" w:line="240" w:lineRule="auto"/>
      </w:pPr>
      <w:r>
        <w:separator/>
      </w:r>
    </w:p>
  </w:endnote>
  <w:endnote w:type="continuationSeparator" w:id="0">
    <w:p w14:paraId="666663E5" w14:textId="77777777" w:rsidR="00A10818" w:rsidRDefault="00A1081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DD0F9" w14:textId="77777777" w:rsidR="00AD77BE" w:rsidRDefault="00AD77BE">
    <w:pPr>
      <w:pBdr>
        <w:top w:val="nil"/>
        <w:left w:val="nil"/>
        <w:bottom w:val="nil"/>
        <w:right w:val="nil"/>
        <w:between w:val="nil"/>
      </w:pBdr>
      <w:tabs>
        <w:tab w:val="right" w:pos="10080"/>
      </w:tabs>
      <w:spacing w:before="0" w:after="0" w:line="336" w:lineRule="auto"/>
      <w:jc w:val="right"/>
      <w:rPr>
        <w:color w:val="000000"/>
      </w:rPr>
    </w:pPr>
    <w:r>
      <w:rPr>
        <w:color w:val="000000"/>
      </w:rPr>
      <w:fldChar w:fldCharType="begin"/>
    </w:r>
    <w:r>
      <w:rPr>
        <w:color w:val="000000"/>
      </w:rPr>
      <w:instrText>PAGE</w:instrText>
    </w:r>
    <w:r>
      <w:rPr>
        <w:color w:val="000000"/>
      </w:rPr>
      <w:fldChar w:fldCharType="separate"/>
    </w:r>
    <w:r w:rsidR="00956A35">
      <w:rPr>
        <w:noProof/>
        <w:color w:val="000000"/>
      </w:rPr>
      <w:t>12</w:t>
    </w:r>
    <w:r>
      <w:rPr>
        <w:color w:val="000000"/>
      </w:rPr>
      <w:fldChar w:fldCharType="end"/>
    </w:r>
  </w:p>
  <w:p w14:paraId="4BC6BC52" w14:textId="77777777" w:rsidR="00AD77BE" w:rsidRDefault="00AD77BE">
    <w:pPr>
      <w:pBdr>
        <w:top w:val="nil"/>
        <w:left w:val="nil"/>
        <w:bottom w:val="nil"/>
        <w:right w:val="nil"/>
        <w:between w:val="nil"/>
      </w:pBdr>
      <w:tabs>
        <w:tab w:val="right" w:pos="10080"/>
        <w:tab w:val="left" w:pos="8572"/>
      </w:tabs>
      <w:spacing w:before="0" w:after="0" w:line="336"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81998" w14:textId="77777777" w:rsidR="00AD77BE" w:rsidRDefault="00AD77BE">
    <w:pPr>
      <w:pBdr>
        <w:top w:val="nil"/>
        <w:left w:val="nil"/>
        <w:bottom w:val="nil"/>
        <w:right w:val="nil"/>
        <w:between w:val="nil"/>
      </w:pBdr>
      <w:tabs>
        <w:tab w:val="right" w:pos="10080"/>
      </w:tabs>
      <w:spacing w:before="0" w:after="0" w:line="336" w:lineRule="auto"/>
      <w:rPr>
        <w:color w:val="000000"/>
      </w:rPr>
    </w:pPr>
    <w:r>
      <w:rPr>
        <w:color w:val="00000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EF52B1" w14:textId="77777777" w:rsidR="00A10818" w:rsidRDefault="00A10818">
      <w:pPr>
        <w:spacing w:before="0" w:after="0" w:line="240" w:lineRule="auto"/>
      </w:pPr>
      <w:r>
        <w:separator/>
      </w:r>
    </w:p>
  </w:footnote>
  <w:footnote w:type="continuationSeparator" w:id="0">
    <w:p w14:paraId="7625C35A" w14:textId="77777777" w:rsidR="00A10818" w:rsidRDefault="00A10818">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C687E"/>
    <w:multiLevelType w:val="multilevel"/>
    <w:tmpl w:val="03D8F3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4723D9F"/>
    <w:multiLevelType w:val="multilevel"/>
    <w:tmpl w:val="82C4FC0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nsid w:val="0EA74D6E"/>
    <w:multiLevelType w:val="multilevel"/>
    <w:tmpl w:val="600ADFD2"/>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84B2B76"/>
    <w:multiLevelType w:val="multilevel"/>
    <w:tmpl w:val="1DD277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B7F7D2F"/>
    <w:multiLevelType w:val="multilevel"/>
    <w:tmpl w:val="7B8053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1086446"/>
    <w:multiLevelType w:val="multilevel"/>
    <w:tmpl w:val="42D099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1E75969"/>
    <w:multiLevelType w:val="multilevel"/>
    <w:tmpl w:val="C0983ED4"/>
    <w:lvl w:ilvl="0">
      <w:start w:val="1"/>
      <w:numFmt w:val="decimal"/>
      <w:pStyle w:val="ListParagraph"/>
      <w:lvlText w:val="%1."/>
      <w:lvlJc w:val="left"/>
      <w:pPr>
        <w:tabs>
          <w:tab w:val="num" w:pos="720"/>
        </w:tabs>
        <w:ind w:left="720" w:hanging="720"/>
      </w:pPr>
    </w:lvl>
    <w:lvl w:ilvl="1">
      <w:start w:val="1"/>
      <w:numFmt w:val="decimal"/>
      <w:pStyle w:val="BulletListLevel2"/>
      <w:lvlText w:val="%2."/>
      <w:lvlJc w:val="left"/>
      <w:pPr>
        <w:tabs>
          <w:tab w:val="num" w:pos="1440"/>
        </w:tabs>
        <w:ind w:left="1440" w:hanging="720"/>
      </w:pPr>
    </w:lvl>
    <w:lvl w:ilvl="2">
      <w:start w:val="1"/>
      <w:numFmt w:val="decimal"/>
      <w:pStyle w:val="BulletListLevel3"/>
      <w:lvlText w:val="%3."/>
      <w:lvlJc w:val="left"/>
      <w:pPr>
        <w:tabs>
          <w:tab w:val="num" w:pos="2160"/>
        </w:tabs>
        <w:ind w:left="2160" w:hanging="720"/>
      </w:pPr>
    </w:lvl>
    <w:lvl w:ilvl="3">
      <w:start w:val="1"/>
      <w:numFmt w:val="decimal"/>
      <w:pStyle w:val="BulletListLevel4"/>
      <w:lvlText w:val="%4."/>
      <w:lvlJc w:val="left"/>
      <w:pPr>
        <w:tabs>
          <w:tab w:val="num" w:pos="2880"/>
        </w:tabs>
        <w:ind w:left="2880" w:hanging="720"/>
      </w:pPr>
    </w:lvl>
    <w:lvl w:ilvl="4">
      <w:start w:val="1"/>
      <w:numFmt w:val="decimal"/>
      <w:pStyle w:val="BulletListLevel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28225908"/>
    <w:multiLevelType w:val="multilevel"/>
    <w:tmpl w:val="A3A45D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430145BE"/>
    <w:multiLevelType w:val="multilevel"/>
    <w:tmpl w:val="8D9048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49435C3C"/>
    <w:multiLevelType w:val="multilevel"/>
    <w:tmpl w:val="77709EF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080" w:hanging="360"/>
      </w:pPr>
    </w:lvl>
    <w:lvl w:ilvl="3">
      <w:start w:val="1"/>
      <w:numFmt w:val="upperLetter"/>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CC95C83"/>
    <w:multiLevelType w:val="multilevel"/>
    <w:tmpl w:val="AACCFF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1FC5BEA"/>
    <w:multiLevelType w:val="multilevel"/>
    <w:tmpl w:val="DB4C8E44"/>
    <w:lvl w:ilvl="0">
      <w:start w:val="1"/>
      <w:numFmt w:val="bullet"/>
      <w:pStyle w:val="ListNumber"/>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6CC809A6"/>
    <w:multiLevelType w:val="multilevel"/>
    <w:tmpl w:val="CA5A893E"/>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6DDB3ADE"/>
    <w:multiLevelType w:val="multilevel"/>
    <w:tmpl w:val="0F8E2C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76B42BA5"/>
    <w:multiLevelType w:val="multilevel"/>
    <w:tmpl w:val="4C5255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1"/>
  </w:num>
  <w:num w:numId="3">
    <w:abstractNumId w:val="3"/>
  </w:num>
  <w:num w:numId="4">
    <w:abstractNumId w:val="4"/>
  </w:num>
  <w:num w:numId="5">
    <w:abstractNumId w:val="8"/>
  </w:num>
  <w:num w:numId="6">
    <w:abstractNumId w:val="5"/>
  </w:num>
  <w:num w:numId="7">
    <w:abstractNumId w:val="0"/>
  </w:num>
  <w:num w:numId="8">
    <w:abstractNumId w:val="12"/>
  </w:num>
  <w:num w:numId="9">
    <w:abstractNumId w:val="10"/>
  </w:num>
  <w:num w:numId="10">
    <w:abstractNumId w:val="11"/>
  </w:num>
  <w:num w:numId="11">
    <w:abstractNumId w:val="7"/>
  </w:num>
  <w:num w:numId="12">
    <w:abstractNumId w:val="9"/>
  </w:num>
  <w:num w:numId="13">
    <w:abstractNumId w:val="13"/>
  </w:num>
  <w:num w:numId="14">
    <w:abstractNumId w:val="14"/>
  </w:num>
  <w:num w:numId="15">
    <w:abstractNumId w:val="6"/>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iinze, Thandeka">
    <w15:presenceInfo w15:providerId="AD" w15:userId="S-1-5-21-2432509816-4247194023-3791653442-34332"/>
  </w15:person>
  <w15:person w15:author="Chiinze, Thandeka [2]">
    <w15:presenceInfo w15:providerId="AD" w15:userId="S-1-5-21-2432509816-4247194023-3791653442-343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A38"/>
    <w:rsid w:val="000652E5"/>
    <w:rsid w:val="001253F5"/>
    <w:rsid w:val="00146A38"/>
    <w:rsid w:val="002005EF"/>
    <w:rsid w:val="004A79A7"/>
    <w:rsid w:val="00727FCB"/>
    <w:rsid w:val="008E7B43"/>
    <w:rsid w:val="00956A35"/>
    <w:rsid w:val="00A10818"/>
    <w:rsid w:val="00AD77BE"/>
    <w:rsid w:val="00B4657F"/>
    <w:rsid w:val="00B93208"/>
    <w:rsid w:val="00BF4B64"/>
    <w:rsid w:val="00F1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53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before="200" w:after="200" w:line="27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3D3"/>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unhideWhenUsed/>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unhideWhenUsed/>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9"/>
    <w:unhideWhenUsed/>
    <w:qFormat/>
    <w:rsid w:val="0094786F"/>
    <w:pPr>
      <w:keepNext/>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9"/>
    <w:semiHidden/>
    <w:unhideWhenUsed/>
    <w:qFormat/>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9"/>
    <w:semiHidden/>
    <w:unhideWhenUsed/>
    <w:qFormat/>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1"/>
    <w:rsid w:val="0094786F"/>
    <w:rPr>
      <w:b/>
      <w:color w:val="003865"/>
      <w:sz w:val="40"/>
      <w:szCs w:val="40"/>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94786F"/>
    <w:rPr>
      <w:rFonts w:eastAsiaTheme="majorEastAsia" w:cstheme="majorBidi"/>
      <w:i/>
      <w:sz w:val="24"/>
      <w:szCs w:val="24"/>
    </w:rPr>
  </w:style>
  <w:style w:type="character" w:customStyle="1" w:styleId="Heading5Char">
    <w:name w:val="Heading 5 Char"/>
    <w:basedOn w:val="DefaultParagraphFont"/>
    <w:link w:val="Heading5"/>
    <w:uiPriority w:val="1"/>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aliases w:val="Indented Paragraph"/>
    <w:basedOn w:val="Normal"/>
    <w:link w:val="ListParagraphChar"/>
    <w:uiPriority w:val="34"/>
    <w:qFormat/>
    <w:rsid w:val="0094786F"/>
    <w:pPr>
      <w:numPr>
        <w:numId w:val="15"/>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rsid w:val="00601B3F"/>
    <w:rPr>
      <w:color w:val="808080"/>
    </w:rPr>
  </w:style>
  <w:style w:type="paragraph" w:customStyle="1" w:styleId="BulletListLevel1">
    <w:name w:val="Bullet List Level 1"/>
    <w:basedOn w:val="ListParagraph"/>
    <w:link w:val="BulletListLevel1Char"/>
    <w:qFormat/>
    <w:rsid w:val="003F5F5F"/>
    <w:pPr>
      <w:numPr>
        <w:numId w:val="0"/>
      </w:numPr>
      <w:tabs>
        <w:tab w:val="num" w:pos="720"/>
      </w:tabs>
      <w:spacing w:before="120" w:after="120" w:line="240" w:lineRule="auto"/>
      <w:ind w:left="720" w:hanging="720"/>
    </w:pPr>
  </w:style>
  <w:style w:type="paragraph" w:customStyle="1" w:styleId="BulletListLevel2">
    <w:name w:val="Bullet List Level 2"/>
    <w:basedOn w:val="ListParagraph"/>
    <w:link w:val="BulletListLevel2Char"/>
    <w:qFormat/>
    <w:rsid w:val="003F5F5F"/>
    <w:pPr>
      <w:numPr>
        <w:ilvl w:val="1"/>
        <w:numId w:val="16"/>
      </w:numPr>
      <w:spacing w:before="120" w:after="120" w:line="240" w:lineRule="auto"/>
      <w:ind w:left="1080"/>
    </w:pPr>
  </w:style>
  <w:style w:type="character" w:customStyle="1" w:styleId="ListParagraphChar">
    <w:name w:val="List Paragraph Char"/>
    <w:aliases w:val="Indented Paragraph Char"/>
    <w:basedOn w:val="DefaultParagraphFont"/>
    <w:link w:val="ListParagraph"/>
    <w:rsid w:val="003F5F5F"/>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16"/>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16"/>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0"/>
      </w:numPr>
      <w:tabs>
        <w:tab w:val="num" w:pos="720"/>
      </w:tabs>
      <w:spacing w:before="120" w:after="120" w:line="240" w:lineRule="auto"/>
      <w:ind w:left="720" w:hanging="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tabs>
        <w:tab w:val="num" w:pos="720"/>
      </w:tabs>
      <w:ind w:left="1080" w:hanging="72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numId w:val="0"/>
      </w:numPr>
      <w:tabs>
        <w:tab w:val="num" w:pos="2160"/>
      </w:tabs>
      <w:spacing w:before="120" w:after="120" w:line="240" w:lineRule="auto"/>
      <w:ind w:left="1440" w:hanging="72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tabs>
        <w:tab w:val="num" w:pos="720"/>
      </w:tabs>
      <w:ind w:left="1800" w:hanging="72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tabs>
        <w:tab w:val="num" w:pos="720"/>
      </w:tabs>
      <w:ind w:left="2160" w:hanging="72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styleId="ListNumber">
    <w:name w:val="List Number"/>
    <w:basedOn w:val="Normal"/>
    <w:rsid w:val="003C03D3"/>
    <w:pPr>
      <w:numPr>
        <w:numId w:val="10"/>
      </w:numPr>
      <w:contextualSpacing/>
    </w:pPr>
  </w:style>
  <w:style w:type="paragraph" w:styleId="NoSpacing">
    <w:name w:val="No Spacing"/>
    <w:basedOn w:val="BodyText"/>
    <w:uiPriority w:val="1"/>
    <w:qFormat/>
    <w:rsid w:val="00DD19B3"/>
    <w:pPr>
      <w:spacing w:before="0" w:after="0" w:line="264" w:lineRule="auto"/>
    </w:pPr>
    <w:rPr>
      <w:rFonts w:ascii="Arial" w:eastAsiaTheme="minorHAnsi" w:hAnsi="Arial" w:cstheme="minorBidi"/>
    </w:rPr>
  </w:style>
  <w:style w:type="paragraph" w:styleId="Header">
    <w:name w:val="header"/>
    <w:basedOn w:val="Normal"/>
    <w:link w:val="HeaderChar"/>
    <w:uiPriority w:val="99"/>
    <w:unhideWhenUsed/>
    <w:rsid w:val="00DD19B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D19B3"/>
  </w:style>
  <w:style w:type="character" w:customStyle="1" w:styleId="Style1">
    <w:name w:val="Style1"/>
    <w:basedOn w:val="DefaultParagraphFont"/>
    <w:uiPriority w:val="1"/>
    <w:rsid w:val="00DD19B3"/>
    <w:rPr>
      <w:rFonts w:ascii="Arial" w:hAnsi="Arial"/>
      <w:sz w:val="28"/>
    </w:rPr>
  </w:style>
  <w:style w:type="character" w:customStyle="1" w:styleId="Style7">
    <w:name w:val="Style7"/>
    <w:basedOn w:val="DefaultParagraphFont"/>
    <w:uiPriority w:val="1"/>
    <w:rsid w:val="00DD19B3"/>
    <w:rPr>
      <w:rFonts w:ascii="Arial" w:hAnsi="Arial"/>
      <w:color w:val="auto"/>
      <w:sz w:val="22"/>
    </w:rPr>
  </w:style>
  <w:style w:type="character" w:customStyle="1" w:styleId="Style8">
    <w:name w:val="Style8"/>
    <w:basedOn w:val="DefaultParagraphFont"/>
    <w:uiPriority w:val="1"/>
    <w:rsid w:val="00DD19B3"/>
    <w:rPr>
      <w:rFonts w:ascii="Arial" w:hAnsi="Arial"/>
      <w:color w:val="auto"/>
      <w:sz w:val="22"/>
    </w:rPr>
  </w:style>
  <w:style w:type="character" w:customStyle="1" w:styleId="Style9">
    <w:name w:val="Style9"/>
    <w:basedOn w:val="DefaultParagraphFont"/>
    <w:uiPriority w:val="1"/>
    <w:rsid w:val="00DD19B3"/>
    <w:rPr>
      <w:rFonts w:ascii="Arial" w:hAnsi="Arial"/>
      <w:sz w:val="22"/>
    </w:rPr>
  </w:style>
  <w:style w:type="character" w:customStyle="1" w:styleId="Style11">
    <w:name w:val="Style11"/>
    <w:basedOn w:val="DefaultParagraphFont"/>
    <w:uiPriority w:val="1"/>
    <w:rsid w:val="00DD19B3"/>
    <w:rPr>
      <w:rFonts w:ascii="Arial" w:hAnsi="Arial"/>
      <w:color w:val="auto"/>
      <w:sz w:val="22"/>
    </w:rPr>
  </w:style>
  <w:style w:type="character" w:customStyle="1" w:styleId="Style13">
    <w:name w:val="Style13"/>
    <w:basedOn w:val="DefaultParagraphFont"/>
    <w:uiPriority w:val="1"/>
    <w:rsid w:val="00DD19B3"/>
    <w:rPr>
      <w:rFonts w:ascii="Arial" w:hAnsi="Arial"/>
      <w:color w:val="003865" w:themeColor="text1"/>
      <w:sz w:val="20"/>
    </w:rPr>
  </w:style>
  <w:style w:type="character" w:customStyle="1" w:styleId="Style14">
    <w:name w:val="Style14"/>
    <w:basedOn w:val="DefaultParagraphFont"/>
    <w:uiPriority w:val="1"/>
    <w:rsid w:val="00DD19B3"/>
    <w:rPr>
      <w:rFonts w:ascii="Arial" w:hAnsi="Arial"/>
      <w:color w:val="003865" w:themeColor="text1"/>
      <w:sz w:val="20"/>
    </w:rPr>
  </w:style>
  <w:style w:type="character" w:customStyle="1" w:styleId="Style15">
    <w:name w:val="Style15"/>
    <w:basedOn w:val="DefaultParagraphFont"/>
    <w:uiPriority w:val="1"/>
    <w:rsid w:val="00DD19B3"/>
    <w:rPr>
      <w:rFonts w:ascii="Arial" w:hAnsi="Arial"/>
      <w:color w:val="003865" w:themeColor="text1"/>
      <w:sz w:val="20"/>
    </w:rPr>
  </w:style>
  <w:style w:type="character" w:customStyle="1" w:styleId="Style10">
    <w:name w:val="Style10"/>
    <w:basedOn w:val="DefaultParagraphFont"/>
    <w:uiPriority w:val="1"/>
    <w:rsid w:val="00DD19B3"/>
    <w:rPr>
      <w:rFonts w:ascii="Arial" w:hAnsi="Arial"/>
      <w:color w:val="auto"/>
      <w:sz w:val="22"/>
    </w:rPr>
  </w:style>
  <w:style w:type="paragraph" w:styleId="BodyText">
    <w:name w:val="Body Text"/>
    <w:basedOn w:val="Normal"/>
    <w:link w:val="BodyTextChar"/>
    <w:semiHidden/>
    <w:unhideWhenUsed/>
    <w:qFormat/>
    <w:rsid w:val="00DD19B3"/>
    <w:pPr>
      <w:spacing w:after="120"/>
    </w:pPr>
  </w:style>
  <w:style w:type="character" w:customStyle="1" w:styleId="BodyTextChar">
    <w:name w:val="Body Text Char"/>
    <w:basedOn w:val="DefaultParagraphFont"/>
    <w:link w:val="BodyText"/>
    <w:semiHidden/>
    <w:rsid w:val="00DD19B3"/>
  </w:style>
  <w:style w:type="paragraph" w:styleId="BalloonText">
    <w:name w:val="Balloon Text"/>
    <w:basedOn w:val="Normal"/>
    <w:link w:val="BalloonTextChar"/>
    <w:semiHidden/>
    <w:unhideWhenUsed/>
    <w:rsid w:val="00DD19B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19B3"/>
    <w:rPr>
      <w:rFonts w:ascii="Segoe UI" w:hAnsi="Segoe UI" w:cs="Segoe UI"/>
      <w:sz w:val="18"/>
      <w:szCs w:val="18"/>
    </w:rPr>
  </w:style>
  <w:style w:type="character" w:styleId="FollowedHyperlink">
    <w:name w:val="FollowedHyperlink"/>
    <w:basedOn w:val="DefaultParagraphFont"/>
    <w:semiHidden/>
    <w:unhideWhenUsed/>
    <w:rsid w:val="001B5677"/>
    <w:rPr>
      <w:color w:val="5D295F" w:themeColor="followedHyperlink"/>
      <w:u w:val="single"/>
    </w:rPr>
  </w:style>
  <w:style w:type="character" w:styleId="CommentReference">
    <w:name w:val="annotation reference"/>
    <w:basedOn w:val="DefaultParagraphFont"/>
    <w:semiHidden/>
    <w:unhideWhenUsed/>
    <w:rsid w:val="00233F2D"/>
    <w:rPr>
      <w:sz w:val="16"/>
      <w:szCs w:val="16"/>
    </w:rPr>
  </w:style>
  <w:style w:type="paragraph" w:styleId="CommentText">
    <w:name w:val="annotation text"/>
    <w:basedOn w:val="Normal"/>
    <w:link w:val="CommentTextChar"/>
    <w:semiHidden/>
    <w:unhideWhenUsed/>
    <w:rsid w:val="00233F2D"/>
    <w:pPr>
      <w:spacing w:line="240" w:lineRule="auto"/>
    </w:pPr>
    <w:rPr>
      <w:sz w:val="20"/>
      <w:szCs w:val="20"/>
    </w:rPr>
  </w:style>
  <w:style w:type="character" w:customStyle="1" w:styleId="CommentTextChar">
    <w:name w:val="Comment Text Char"/>
    <w:basedOn w:val="DefaultParagraphFont"/>
    <w:link w:val="CommentText"/>
    <w:semiHidden/>
    <w:rsid w:val="00233F2D"/>
    <w:rPr>
      <w:sz w:val="20"/>
      <w:szCs w:val="20"/>
    </w:rPr>
  </w:style>
  <w:style w:type="paragraph" w:styleId="CommentSubject">
    <w:name w:val="annotation subject"/>
    <w:basedOn w:val="CommentText"/>
    <w:next w:val="CommentText"/>
    <w:link w:val="CommentSubjectChar"/>
    <w:semiHidden/>
    <w:unhideWhenUsed/>
    <w:rsid w:val="00233F2D"/>
    <w:rPr>
      <w:b/>
      <w:bCs/>
    </w:rPr>
  </w:style>
  <w:style w:type="character" w:customStyle="1" w:styleId="CommentSubjectChar">
    <w:name w:val="Comment Subject Char"/>
    <w:basedOn w:val="CommentTextChar"/>
    <w:link w:val="CommentSubject"/>
    <w:semiHidden/>
    <w:rsid w:val="00233F2D"/>
    <w:rPr>
      <w:b/>
      <w:bCs/>
      <w:sz w:val="20"/>
      <w:szCs w:val="20"/>
    </w:rPr>
  </w:style>
  <w:style w:type="paragraph" w:styleId="FootnoteText">
    <w:name w:val="footnote text"/>
    <w:basedOn w:val="Normal"/>
    <w:link w:val="FootnoteTextChar"/>
    <w:semiHidden/>
    <w:unhideWhenUsed/>
    <w:rsid w:val="00AC709A"/>
    <w:pPr>
      <w:spacing w:before="0" w:after="0" w:line="240" w:lineRule="auto"/>
    </w:pPr>
    <w:rPr>
      <w:sz w:val="20"/>
      <w:szCs w:val="20"/>
    </w:rPr>
  </w:style>
  <w:style w:type="character" w:customStyle="1" w:styleId="FootnoteTextChar">
    <w:name w:val="Footnote Text Char"/>
    <w:basedOn w:val="DefaultParagraphFont"/>
    <w:link w:val="FootnoteText"/>
    <w:semiHidden/>
    <w:rsid w:val="00AC709A"/>
    <w:rPr>
      <w:sz w:val="20"/>
      <w:szCs w:val="20"/>
    </w:rPr>
  </w:style>
  <w:style w:type="character" w:styleId="FootnoteReference">
    <w:name w:val="footnote reference"/>
    <w:basedOn w:val="DefaultParagraphFont"/>
    <w:semiHidden/>
    <w:unhideWhenUsed/>
    <w:rsid w:val="00AC709A"/>
    <w:rPr>
      <w:vertAlign w:val="superscript"/>
    </w:rPr>
  </w:style>
  <w:style w:type="paragraph" w:styleId="NormalWeb">
    <w:name w:val="Normal (Web)"/>
    <w:basedOn w:val="Normal"/>
    <w:uiPriority w:val="99"/>
    <w:semiHidden/>
    <w:unhideWhenUsed/>
    <w:rsid w:val="001C09DE"/>
    <w:rPr>
      <w:rFonts w:ascii="Times New Roman" w:hAnsi="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rPr>
      <w:rFonts w:ascii="Times New Roman" w:eastAsia="Times New Roman" w:hAnsi="Times New Roman" w:cs="Times New Roman"/>
    </w:rPr>
    <w:tblPr>
      <w:tblStyleRowBandSize w:val="1"/>
      <w:tblStyleColBandSize w:val="1"/>
      <w:tblCellMar>
        <w:left w:w="115" w:type="dxa"/>
        <w:right w:w="115" w:type="dxa"/>
      </w:tblCellMar>
    </w:tblPr>
    <w:tcPr>
      <w:shd w:val="clear" w:color="auto" w:fill="FFFFFF"/>
    </w:tc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before="200" w:after="200" w:line="27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3D3"/>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unhideWhenUsed/>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unhideWhenUsed/>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9"/>
    <w:unhideWhenUsed/>
    <w:qFormat/>
    <w:rsid w:val="0094786F"/>
    <w:pPr>
      <w:keepNext/>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9"/>
    <w:semiHidden/>
    <w:unhideWhenUsed/>
    <w:qFormat/>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9"/>
    <w:semiHidden/>
    <w:unhideWhenUsed/>
    <w:qFormat/>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1"/>
    <w:rsid w:val="0094786F"/>
    <w:rPr>
      <w:b/>
      <w:color w:val="003865"/>
      <w:sz w:val="40"/>
      <w:szCs w:val="40"/>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94786F"/>
    <w:rPr>
      <w:rFonts w:eastAsiaTheme="majorEastAsia" w:cstheme="majorBidi"/>
      <w:i/>
      <w:sz w:val="24"/>
      <w:szCs w:val="24"/>
    </w:rPr>
  </w:style>
  <w:style w:type="character" w:customStyle="1" w:styleId="Heading5Char">
    <w:name w:val="Heading 5 Char"/>
    <w:basedOn w:val="DefaultParagraphFont"/>
    <w:link w:val="Heading5"/>
    <w:uiPriority w:val="1"/>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aliases w:val="Indented Paragraph"/>
    <w:basedOn w:val="Normal"/>
    <w:link w:val="ListParagraphChar"/>
    <w:uiPriority w:val="34"/>
    <w:qFormat/>
    <w:rsid w:val="0094786F"/>
    <w:pPr>
      <w:numPr>
        <w:numId w:val="15"/>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rsid w:val="00601B3F"/>
    <w:rPr>
      <w:color w:val="808080"/>
    </w:rPr>
  </w:style>
  <w:style w:type="paragraph" w:customStyle="1" w:styleId="BulletListLevel1">
    <w:name w:val="Bullet List Level 1"/>
    <w:basedOn w:val="ListParagraph"/>
    <w:link w:val="BulletListLevel1Char"/>
    <w:qFormat/>
    <w:rsid w:val="003F5F5F"/>
    <w:pPr>
      <w:numPr>
        <w:numId w:val="0"/>
      </w:numPr>
      <w:tabs>
        <w:tab w:val="num" w:pos="720"/>
      </w:tabs>
      <w:spacing w:before="120" w:after="120" w:line="240" w:lineRule="auto"/>
      <w:ind w:left="720" w:hanging="720"/>
    </w:pPr>
  </w:style>
  <w:style w:type="paragraph" w:customStyle="1" w:styleId="BulletListLevel2">
    <w:name w:val="Bullet List Level 2"/>
    <w:basedOn w:val="ListParagraph"/>
    <w:link w:val="BulletListLevel2Char"/>
    <w:qFormat/>
    <w:rsid w:val="003F5F5F"/>
    <w:pPr>
      <w:numPr>
        <w:ilvl w:val="1"/>
        <w:numId w:val="16"/>
      </w:numPr>
      <w:spacing w:before="120" w:after="120" w:line="240" w:lineRule="auto"/>
      <w:ind w:left="1080"/>
    </w:pPr>
  </w:style>
  <w:style w:type="character" w:customStyle="1" w:styleId="ListParagraphChar">
    <w:name w:val="List Paragraph Char"/>
    <w:aliases w:val="Indented Paragraph Char"/>
    <w:basedOn w:val="DefaultParagraphFont"/>
    <w:link w:val="ListParagraph"/>
    <w:rsid w:val="003F5F5F"/>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16"/>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16"/>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0"/>
      </w:numPr>
      <w:tabs>
        <w:tab w:val="num" w:pos="720"/>
      </w:tabs>
      <w:spacing w:before="120" w:after="120" w:line="240" w:lineRule="auto"/>
      <w:ind w:left="720" w:hanging="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tabs>
        <w:tab w:val="num" w:pos="720"/>
      </w:tabs>
      <w:ind w:left="1080" w:hanging="72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numId w:val="0"/>
      </w:numPr>
      <w:tabs>
        <w:tab w:val="num" w:pos="2160"/>
      </w:tabs>
      <w:spacing w:before="120" w:after="120" w:line="240" w:lineRule="auto"/>
      <w:ind w:left="1440" w:hanging="72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tabs>
        <w:tab w:val="num" w:pos="720"/>
      </w:tabs>
      <w:ind w:left="1800" w:hanging="72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tabs>
        <w:tab w:val="num" w:pos="720"/>
      </w:tabs>
      <w:ind w:left="2160" w:hanging="72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styleId="ListNumber">
    <w:name w:val="List Number"/>
    <w:basedOn w:val="Normal"/>
    <w:rsid w:val="003C03D3"/>
    <w:pPr>
      <w:numPr>
        <w:numId w:val="10"/>
      </w:numPr>
      <w:contextualSpacing/>
    </w:pPr>
  </w:style>
  <w:style w:type="paragraph" w:styleId="NoSpacing">
    <w:name w:val="No Spacing"/>
    <w:basedOn w:val="BodyText"/>
    <w:uiPriority w:val="1"/>
    <w:qFormat/>
    <w:rsid w:val="00DD19B3"/>
    <w:pPr>
      <w:spacing w:before="0" w:after="0" w:line="264" w:lineRule="auto"/>
    </w:pPr>
    <w:rPr>
      <w:rFonts w:ascii="Arial" w:eastAsiaTheme="minorHAnsi" w:hAnsi="Arial" w:cstheme="minorBidi"/>
    </w:rPr>
  </w:style>
  <w:style w:type="paragraph" w:styleId="Header">
    <w:name w:val="header"/>
    <w:basedOn w:val="Normal"/>
    <w:link w:val="HeaderChar"/>
    <w:uiPriority w:val="99"/>
    <w:unhideWhenUsed/>
    <w:rsid w:val="00DD19B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D19B3"/>
  </w:style>
  <w:style w:type="character" w:customStyle="1" w:styleId="Style1">
    <w:name w:val="Style1"/>
    <w:basedOn w:val="DefaultParagraphFont"/>
    <w:uiPriority w:val="1"/>
    <w:rsid w:val="00DD19B3"/>
    <w:rPr>
      <w:rFonts w:ascii="Arial" w:hAnsi="Arial"/>
      <w:sz w:val="28"/>
    </w:rPr>
  </w:style>
  <w:style w:type="character" w:customStyle="1" w:styleId="Style7">
    <w:name w:val="Style7"/>
    <w:basedOn w:val="DefaultParagraphFont"/>
    <w:uiPriority w:val="1"/>
    <w:rsid w:val="00DD19B3"/>
    <w:rPr>
      <w:rFonts w:ascii="Arial" w:hAnsi="Arial"/>
      <w:color w:val="auto"/>
      <w:sz w:val="22"/>
    </w:rPr>
  </w:style>
  <w:style w:type="character" w:customStyle="1" w:styleId="Style8">
    <w:name w:val="Style8"/>
    <w:basedOn w:val="DefaultParagraphFont"/>
    <w:uiPriority w:val="1"/>
    <w:rsid w:val="00DD19B3"/>
    <w:rPr>
      <w:rFonts w:ascii="Arial" w:hAnsi="Arial"/>
      <w:color w:val="auto"/>
      <w:sz w:val="22"/>
    </w:rPr>
  </w:style>
  <w:style w:type="character" w:customStyle="1" w:styleId="Style9">
    <w:name w:val="Style9"/>
    <w:basedOn w:val="DefaultParagraphFont"/>
    <w:uiPriority w:val="1"/>
    <w:rsid w:val="00DD19B3"/>
    <w:rPr>
      <w:rFonts w:ascii="Arial" w:hAnsi="Arial"/>
      <w:sz w:val="22"/>
    </w:rPr>
  </w:style>
  <w:style w:type="character" w:customStyle="1" w:styleId="Style11">
    <w:name w:val="Style11"/>
    <w:basedOn w:val="DefaultParagraphFont"/>
    <w:uiPriority w:val="1"/>
    <w:rsid w:val="00DD19B3"/>
    <w:rPr>
      <w:rFonts w:ascii="Arial" w:hAnsi="Arial"/>
      <w:color w:val="auto"/>
      <w:sz w:val="22"/>
    </w:rPr>
  </w:style>
  <w:style w:type="character" w:customStyle="1" w:styleId="Style13">
    <w:name w:val="Style13"/>
    <w:basedOn w:val="DefaultParagraphFont"/>
    <w:uiPriority w:val="1"/>
    <w:rsid w:val="00DD19B3"/>
    <w:rPr>
      <w:rFonts w:ascii="Arial" w:hAnsi="Arial"/>
      <w:color w:val="003865" w:themeColor="text1"/>
      <w:sz w:val="20"/>
    </w:rPr>
  </w:style>
  <w:style w:type="character" w:customStyle="1" w:styleId="Style14">
    <w:name w:val="Style14"/>
    <w:basedOn w:val="DefaultParagraphFont"/>
    <w:uiPriority w:val="1"/>
    <w:rsid w:val="00DD19B3"/>
    <w:rPr>
      <w:rFonts w:ascii="Arial" w:hAnsi="Arial"/>
      <w:color w:val="003865" w:themeColor="text1"/>
      <w:sz w:val="20"/>
    </w:rPr>
  </w:style>
  <w:style w:type="character" w:customStyle="1" w:styleId="Style15">
    <w:name w:val="Style15"/>
    <w:basedOn w:val="DefaultParagraphFont"/>
    <w:uiPriority w:val="1"/>
    <w:rsid w:val="00DD19B3"/>
    <w:rPr>
      <w:rFonts w:ascii="Arial" w:hAnsi="Arial"/>
      <w:color w:val="003865" w:themeColor="text1"/>
      <w:sz w:val="20"/>
    </w:rPr>
  </w:style>
  <w:style w:type="character" w:customStyle="1" w:styleId="Style10">
    <w:name w:val="Style10"/>
    <w:basedOn w:val="DefaultParagraphFont"/>
    <w:uiPriority w:val="1"/>
    <w:rsid w:val="00DD19B3"/>
    <w:rPr>
      <w:rFonts w:ascii="Arial" w:hAnsi="Arial"/>
      <w:color w:val="auto"/>
      <w:sz w:val="22"/>
    </w:rPr>
  </w:style>
  <w:style w:type="paragraph" w:styleId="BodyText">
    <w:name w:val="Body Text"/>
    <w:basedOn w:val="Normal"/>
    <w:link w:val="BodyTextChar"/>
    <w:semiHidden/>
    <w:unhideWhenUsed/>
    <w:qFormat/>
    <w:rsid w:val="00DD19B3"/>
    <w:pPr>
      <w:spacing w:after="120"/>
    </w:pPr>
  </w:style>
  <w:style w:type="character" w:customStyle="1" w:styleId="BodyTextChar">
    <w:name w:val="Body Text Char"/>
    <w:basedOn w:val="DefaultParagraphFont"/>
    <w:link w:val="BodyText"/>
    <w:semiHidden/>
    <w:rsid w:val="00DD19B3"/>
  </w:style>
  <w:style w:type="paragraph" w:styleId="BalloonText">
    <w:name w:val="Balloon Text"/>
    <w:basedOn w:val="Normal"/>
    <w:link w:val="BalloonTextChar"/>
    <w:semiHidden/>
    <w:unhideWhenUsed/>
    <w:rsid w:val="00DD19B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19B3"/>
    <w:rPr>
      <w:rFonts w:ascii="Segoe UI" w:hAnsi="Segoe UI" w:cs="Segoe UI"/>
      <w:sz w:val="18"/>
      <w:szCs w:val="18"/>
    </w:rPr>
  </w:style>
  <w:style w:type="character" w:styleId="FollowedHyperlink">
    <w:name w:val="FollowedHyperlink"/>
    <w:basedOn w:val="DefaultParagraphFont"/>
    <w:semiHidden/>
    <w:unhideWhenUsed/>
    <w:rsid w:val="001B5677"/>
    <w:rPr>
      <w:color w:val="5D295F" w:themeColor="followedHyperlink"/>
      <w:u w:val="single"/>
    </w:rPr>
  </w:style>
  <w:style w:type="character" w:styleId="CommentReference">
    <w:name w:val="annotation reference"/>
    <w:basedOn w:val="DefaultParagraphFont"/>
    <w:semiHidden/>
    <w:unhideWhenUsed/>
    <w:rsid w:val="00233F2D"/>
    <w:rPr>
      <w:sz w:val="16"/>
      <w:szCs w:val="16"/>
    </w:rPr>
  </w:style>
  <w:style w:type="paragraph" w:styleId="CommentText">
    <w:name w:val="annotation text"/>
    <w:basedOn w:val="Normal"/>
    <w:link w:val="CommentTextChar"/>
    <w:semiHidden/>
    <w:unhideWhenUsed/>
    <w:rsid w:val="00233F2D"/>
    <w:pPr>
      <w:spacing w:line="240" w:lineRule="auto"/>
    </w:pPr>
    <w:rPr>
      <w:sz w:val="20"/>
      <w:szCs w:val="20"/>
    </w:rPr>
  </w:style>
  <w:style w:type="character" w:customStyle="1" w:styleId="CommentTextChar">
    <w:name w:val="Comment Text Char"/>
    <w:basedOn w:val="DefaultParagraphFont"/>
    <w:link w:val="CommentText"/>
    <w:semiHidden/>
    <w:rsid w:val="00233F2D"/>
    <w:rPr>
      <w:sz w:val="20"/>
      <w:szCs w:val="20"/>
    </w:rPr>
  </w:style>
  <w:style w:type="paragraph" w:styleId="CommentSubject">
    <w:name w:val="annotation subject"/>
    <w:basedOn w:val="CommentText"/>
    <w:next w:val="CommentText"/>
    <w:link w:val="CommentSubjectChar"/>
    <w:semiHidden/>
    <w:unhideWhenUsed/>
    <w:rsid w:val="00233F2D"/>
    <w:rPr>
      <w:b/>
      <w:bCs/>
    </w:rPr>
  </w:style>
  <w:style w:type="character" w:customStyle="1" w:styleId="CommentSubjectChar">
    <w:name w:val="Comment Subject Char"/>
    <w:basedOn w:val="CommentTextChar"/>
    <w:link w:val="CommentSubject"/>
    <w:semiHidden/>
    <w:rsid w:val="00233F2D"/>
    <w:rPr>
      <w:b/>
      <w:bCs/>
      <w:sz w:val="20"/>
      <w:szCs w:val="20"/>
    </w:rPr>
  </w:style>
  <w:style w:type="paragraph" w:styleId="FootnoteText">
    <w:name w:val="footnote text"/>
    <w:basedOn w:val="Normal"/>
    <w:link w:val="FootnoteTextChar"/>
    <w:semiHidden/>
    <w:unhideWhenUsed/>
    <w:rsid w:val="00AC709A"/>
    <w:pPr>
      <w:spacing w:before="0" w:after="0" w:line="240" w:lineRule="auto"/>
    </w:pPr>
    <w:rPr>
      <w:sz w:val="20"/>
      <w:szCs w:val="20"/>
    </w:rPr>
  </w:style>
  <w:style w:type="character" w:customStyle="1" w:styleId="FootnoteTextChar">
    <w:name w:val="Footnote Text Char"/>
    <w:basedOn w:val="DefaultParagraphFont"/>
    <w:link w:val="FootnoteText"/>
    <w:semiHidden/>
    <w:rsid w:val="00AC709A"/>
    <w:rPr>
      <w:sz w:val="20"/>
      <w:szCs w:val="20"/>
    </w:rPr>
  </w:style>
  <w:style w:type="character" w:styleId="FootnoteReference">
    <w:name w:val="footnote reference"/>
    <w:basedOn w:val="DefaultParagraphFont"/>
    <w:semiHidden/>
    <w:unhideWhenUsed/>
    <w:rsid w:val="00AC709A"/>
    <w:rPr>
      <w:vertAlign w:val="superscript"/>
    </w:rPr>
  </w:style>
  <w:style w:type="paragraph" w:styleId="NormalWeb">
    <w:name w:val="Normal (Web)"/>
    <w:basedOn w:val="Normal"/>
    <w:uiPriority w:val="99"/>
    <w:semiHidden/>
    <w:unhideWhenUsed/>
    <w:rsid w:val="001C09DE"/>
    <w:rPr>
      <w:rFonts w:ascii="Times New Roman" w:hAnsi="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rPr>
      <w:rFonts w:ascii="Times New Roman" w:eastAsia="Times New Roman" w:hAnsi="Times New Roman" w:cs="Times New Roman"/>
    </w:rPr>
    <w:tblPr>
      <w:tblStyleRowBandSize w:val="1"/>
      <w:tblStyleColBandSize w:val="1"/>
      <w:tblCellMar>
        <w:left w:w="115" w:type="dxa"/>
        <w:right w:w="115"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revisor.mn.gov/rules/3535.0160/" TargetMode="External"/><Relationship Id="rId18" Type="http://schemas.openxmlformats.org/officeDocument/2006/relationships/hyperlink" Target="https://education.mn.gov/mdeprod/idcplg?IdcService=GET_FILE&amp;dDocName=MDE089153&amp;RevisionSelectionMethod=latestReleased&amp;Rendition=primary"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s://mcusercontent.com/f6526e7b5b30854510bd70ce3/files/2d6ce5c0-c228-ba46-6753-ce2aa28d9100/2023_ITCA_Highlights_v1.12.23_.pdf" TargetMode="External"/><Relationship Id="rId7" Type="http://schemas.openxmlformats.org/officeDocument/2006/relationships/footnotes" Target="footnotes.xml"/><Relationship Id="rId12" Type="http://schemas.openxmlformats.org/officeDocument/2006/relationships/hyperlink" Target="https://www.revisor.mn.gov/statutes/cite/124D.861" TargetMode="External"/><Relationship Id="rId17" Type="http://schemas.openxmlformats.org/officeDocument/2006/relationships/hyperlink" Target="mailto:MDE.integration@state.mn.us" TargetMode="External"/><Relationship Id="rId2" Type="http://schemas.openxmlformats.org/officeDocument/2006/relationships/numbering" Target="numbering.xml"/><Relationship Id="rId16" Type="http://schemas.openxmlformats.org/officeDocument/2006/relationships/hyperlink" Target="https://education.mn.gov/mdeprod/idcplg?IdcService=GET_FILE&amp;dDocName=MDE033551&amp;RevisionSelectionMethod=latestReleased&amp;Rendition=primary" TargetMode="External"/><Relationship Id="rId20" Type="http://schemas.openxmlformats.org/officeDocument/2006/relationships/hyperlink" Target="https://extension.umn.edu/community-development/ripple-effect-mappin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education.mn.gov/mdeprod/idcplg?IdcService=GET_FILE&amp;dDocName=MDE089153&amp;RevisionSelectionMethod=latestReleased&amp;Rendition=primary" TargetMode="External"/><Relationship Id="rId23" Type="http://schemas.openxmlformats.org/officeDocument/2006/relationships/fontTable" Target="fontTable.xml"/><Relationship Id="rId28" Type="http://schemas.microsoft.com/office/2011/relationships/commentsExtended" Target="commentsExtended.xml"/><Relationship Id="rId10" Type="http://schemas.openxmlformats.org/officeDocument/2006/relationships/footer" Target="footer1.xml"/><Relationship Id="rId19" Type="http://schemas.openxmlformats.org/officeDocument/2006/relationships/hyperlink" Target="https://docs.google.com/spreadsheets/d/10oarfeSXtl8XMiNCd6h4Y_grFXQ6bv4q6U1PqzpkHgA/edi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revisor.mn.gov/rules/3535.0170/" TargetMode="External"/><Relationship Id="rId22" Type="http://schemas.openxmlformats.org/officeDocument/2006/relationships/comments" Target="comments.xml"/><Relationship Id="rId27" Type="http://schemas.microsoft.com/office/2016/09/relationships/commentsIds" Target="commentsIds.xm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UCXapuA0O38r3c3OoXI79pD/e0Q==">AMUW2mULRVtmmRnOQSRkUBSoEmpx7E1sV7JB665PhoOzL8KTq4g0HYYtNBD+19+2hbGZNFiTjmbcGgH7XdfsELtSMjj1a2caKdXNkbFNxbDLxCruimzJTjWM1MBIxiDWhnhxPBQyvBz3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16</Pages>
  <Words>6417</Words>
  <Characters>36579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Minnesota Department Of Education</Company>
  <LinksUpToDate>false</LinksUpToDate>
  <CharactersWithSpaces>42911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Heitman, Cynthia</dc:creator>
  <cp:lastModifiedBy>Amber Lavergne</cp:lastModifiedBy>
  <cp:revision>6</cp:revision>
  <dcterms:created xsi:type="dcterms:W3CDTF">2023-03-02T07:20:00Z</dcterms:created>
  <dcterms:modified xsi:type="dcterms:W3CDTF">2023-03-14T19:02:00Z</dcterms:modified>
</cp:coreProperties>
</file>