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96CA2" w:rsidRDefault="00CA36FA">
      <w:pPr>
        <w:spacing w:after="120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Altamaha Instructional Programs FY’2</w:t>
      </w:r>
      <w:r w:rsidR="00AE7D1C">
        <w:rPr>
          <w:rFonts w:ascii="Times New Roman" w:eastAsia="Times New Roman" w:hAnsi="Times New Roman" w:cs="Times New Roman"/>
          <w:b/>
          <w:sz w:val="36"/>
          <w:szCs w:val="36"/>
        </w:rPr>
        <w:t>5</w:t>
      </w:r>
    </w:p>
    <w:p w:rsidR="00F96CA2" w:rsidRDefault="00CA36FA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Resources use to Teach Standards</w:t>
      </w:r>
    </w:p>
    <w:tbl>
      <w:tblPr>
        <w:tblStyle w:val="a"/>
        <w:tblW w:w="145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350"/>
        <w:gridCol w:w="285"/>
        <w:gridCol w:w="3015"/>
        <w:gridCol w:w="1170"/>
        <w:gridCol w:w="2130"/>
        <w:gridCol w:w="3300"/>
        <w:gridCol w:w="3300"/>
      </w:tblGrid>
      <w:tr w:rsidR="00F96CA2">
        <w:trPr>
          <w:trHeight w:val="310"/>
        </w:trPr>
        <w:tc>
          <w:tcPr>
            <w:tcW w:w="1635" w:type="dxa"/>
            <w:gridSpan w:val="2"/>
            <w:tcBorders>
              <w:right w:val="nil"/>
            </w:tcBorders>
            <w:shd w:val="clear" w:color="auto" w:fill="D9D9D9"/>
          </w:tcPr>
          <w:p w:rsidR="00F96CA2" w:rsidRDefault="00CA36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Grade: 1st </w:t>
            </w:r>
          </w:p>
        </w:tc>
        <w:tc>
          <w:tcPr>
            <w:tcW w:w="4185" w:type="dxa"/>
            <w:gridSpan w:val="2"/>
            <w:tcBorders>
              <w:left w:val="nil"/>
              <w:right w:val="nil"/>
            </w:tcBorders>
            <w:shd w:val="clear" w:color="auto" w:fill="D9D9D9"/>
          </w:tcPr>
          <w:p w:rsidR="00F96CA2" w:rsidRDefault="00CA36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Year: 20</w:t>
            </w:r>
            <w:r w:rsidR="00AE7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-202</w:t>
            </w:r>
            <w:r w:rsidR="00AE7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8730" w:type="dxa"/>
            <w:gridSpan w:val="3"/>
            <w:tcBorders>
              <w:left w:val="nil"/>
            </w:tcBorders>
            <w:shd w:val="clear" w:color="auto" w:fill="D9D9D9"/>
          </w:tcPr>
          <w:p w:rsidR="00F96CA2" w:rsidRDefault="00CA36F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Teachers: D. Squires, D. Smith</w:t>
            </w:r>
            <w:r w:rsidR="00AE7D1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&amp; C. Kirkland</w:t>
            </w:r>
          </w:p>
        </w:tc>
      </w:tr>
      <w:tr w:rsidR="00F96CA2">
        <w:trPr>
          <w:trHeight w:val="593"/>
        </w:trPr>
        <w:tc>
          <w:tcPr>
            <w:tcW w:w="1350" w:type="dxa"/>
            <w:vAlign w:val="center"/>
          </w:tcPr>
          <w:p w:rsidR="00F96CA2" w:rsidRDefault="00F96CA2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300" w:type="dxa"/>
            <w:gridSpan w:val="2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ELA (</w:t>
            </w:r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Reading, Spelling, Language, &amp; Writing)</w:t>
            </w:r>
          </w:p>
        </w:tc>
        <w:tc>
          <w:tcPr>
            <w:tcW w:w="3300" w:type="dxa"/>
            <w:gridSpan w:val="2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Math</w:t>
            </w:r>
          </w:p>
        </w:tc>
        <w:tc>
          <w:tcPr>
            <w:tcW w:w="3300" w:type="dxa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Science</w:t>
            </w:r>
          </w:p>
        </w:tc>
        <w:tc>
          <w:tcPr>
            <w:tcW w:w="3300" w:type="dxa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Social Studies</w:t>
            </w:r>
          </w:p>
        </w:tc>
      </w:tr>
      <w:tr w:rsidR="00F96CA2">
        <w:trPr>
          <w:trHeight w:val="2304"/>
        </w:trPr>
        <w:tc>
          <w:tcPr>
            <w:tcW w:w="1350" w:type="dxa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Tier I</w:t>
            </w:r>
          </w:p>
        </w:tc>
        <w:tc>
          <w:tcPr>
            <w:tcW w:w="3300" w:type="dxa"/>
            <w:gridSpan w:val="2"/>
          </w:tcPr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Saxon Phonics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Wonders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Heggerty</w:t>
            </w:r>
            <w:proofErr w:type="spellEnd"/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Reading Eggs</w:t>
            </w:r>
          </w:p>
          <w:p w:rsidR="00F96CA2" w:rsidRDefault="00F96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375B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5">
              <w:r w:rsidR="00CA36F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ELA-Grade-1-Standards.pdf (georgiastandards.org)</w:t>
              </w:r>
            </w:hyperlink>
          </w:p>
        </w:tc>
        <w:tc>
          <w:tcPr>
            <w:tcW w:w="3300" w:type="dxa"/>
            <w:gridSpan w:val="2"/>
          </w:tcPr>
          <w:p w:rsidR="00F96CA2" w:rsidRDefault="00AB09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Envision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Savvas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Math</w:t>
            </w:r>
          </w:p>
          <w:p w:rsidR="00F96CA2" w:rsidRDefault="00F96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AB09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Savvas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SuccessMaker</w:t>
            </w:r>
            <w:proofErr w:type="spellEnd"/>
          </w:p>
          <w:p w:rsidR="00F96CA2" w:rsidRDefault="00375B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6">
              <w:r w:rsidR="00CA36F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Georgia-K-8-Mathematics-Standards.pdf (gadoe.org)</w:t>
              </w:r>
            </w:hyperlink>
          </w:p>
        </w:tc>
        <w:tc>
          <w:tcPr>
            <w:tcW w:w="3300" w:type="dxa"/>
            <w:shd w:val="clear" w:color="auto" w:fill="auto"/>
          </w:tcPr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Interactive Text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Hands on Projects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Studies Weekly·         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Science videos (Generation Genius, Brain Pop, etc.)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Close Reads</w:t>
            </w:r>
          </w:p>
          <w:p w:rsidR="00F96CA2" w:rsidRDefault="00F96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375B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7">
              <w:r w:rsidR="00CA36F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Science-First-Grade-Georgia-Standards.pdf (gadoe.org)</w:t>
              </w:r>
            </w:hyperlink>
          </w:p>
        </w:tc>
        <w:tc>
          <w:tcPr>
            <w:tcW w:w="3300" w:type="dxa"/>
            <w:shd w:val="clear" w:color="auto" w:fill="auto"/>
          </w:tcPr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Interactive Text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Studies Readers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Studies Weekly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Social Studies Textbook (Houghton Mifflin)</w:t>
            </w:r>
          </w:p>
          <w:p w:rsidR="00F96CA2" w:rsidRDefault="00F96CA2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375B0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hyperlink r:id="rId8">
              <w:r w:rsidR="00CA36FA"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Social-Studies-1st-Grade-Georgia-Standards.pdf (gadoe.org)</w:t>
              </w:r>
            </w:hyperlink>
          </w:p>
        </w:tc>
      </w:tr>
      <w:tr w:rsidR="00F96CA2">
        <w:trPr>
          <w:trHeight w:val="870"/>
        </w:trPr>
        <w:tc>
          <w:tcPr>
            <w:tcW w:w="1350" w:type="dxa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EIP</w:t>
            </w:r>
          </w:p>
        </w:tc>
        <w:tc>
          <w:tcPr>
            <w:tcW w:w="3300" w:type="dxa"/>
            <w:gridSpan w:val="2"/>
          </w:tcPr>
          <w:p w:rsidR="00F96CA2" w:rsidRDefault="00CA36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Saxon Phonics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Fundations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  <w:bookmarkStart w:id="0" w:name="_GoBack"/>
            <w:bookmarkEnd w:id="0"/>
          </w:p>
        </w:tc>
        <w:tc>
          <w:tcPr>
            <w:tcW w:w="3300" w:type="dxa"/>
            <w:gridSpan w:val="2"/>
          </w:tcPr>
          <w:p w:rsidR="00FF4222" w:rsidRDefault="00FF422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iLearn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                                        </w:t>
            </w:r>
          </w:p>
          <w:p w:rsidR="00FF4222" w:rsidRDefault="00FF422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days a week (10 min) =</w:t>
            </w:r>
          </w:p>
          <w:p w:rsidR="00F96CA2" w:rsidRDefault="00FF422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50 minutes a week </w:t>
            </w:r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A2">
        <w:trPr>
          <w:trHeight w:val="570"/>
        </w:trPr>
        <w:tc>
          <w:tcPr>
            <w:tcW w:w="1350" w:type="dxa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Tier II</w:t>
            </w:r>
          </w:p>
        </w:tc>
        <w:tc>
          <w:tcPr>
            <w:tcW w:w="3300" w:type="dxa"/>
            <w:gridSpan w:val="2"/>
          </w:tcPr>
          <w:p w:rsidR="00F96CA2" w:rsidRDefault="00CA36FA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Fundations</w:t>
            </w:r>
            <w:proofErr w:type="spellEnd"/>
          </w:p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  <w:bookmarkStart w:id="1" w:name="_heading=h.gjdgxs" w:colFirst="0" w:colLast="0"/>
            <w:bookmarkEnd w:id="1"/>
          </w:p>
        </w:tc>
        <w:tc>
          <w:tcPr>
            <w:tcW w:w="3300" w:type="dxa"/>
            <w:gridSpan w:val="2"/>
          </w:tcPr>
          <w:p w:rsidR="00FF4222" w:rsidRPr="00FF4222" w:rsidRDefault="00FF4222" w:rsidP="00FF422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 w:rsidRPr="00FF4222">
              <w:rPr>
                <w:rFonts w:ascii="Times New Roman" w:eastAsia="Times New Roman" w:hAnsi="Times New Roman" w:cs="Times New Roman"/>
              </w:rPr>
              <w:t>iLearn</w:t>
            </w:r>
            <w:proofErr w:type="spellEnd"/>
            <w:r w:rsidRPr="00FF4222">
              <w:rPr>
                <w:rFonts w:ascii="Times New Roman" w:eastAsia="Times New Roman" w:hAnsi="Times New Roman" w:cs="Times New Roman"/>
              </w:rPr>
              <w:t xml:space="preserve">-                                         </w:t>
            </w:r>
          </w:p>
          <w:p w:rsidR="00FF4222" w:rsidRPr="00FF4222" w:rsidRDefault="00FF4222" w:rsidP="00FF4222">
            <w:pPr>
              <w:rPr>
                <w:rFonts w:ascii="Times New Roman" w:eastAsia="Times New Roman" w:hAnsi="Times New Roman" w:cs="Times New Roman"/>
              </w:rPr>
            </w:pPr>
            <w:r w:rsidRPr="00FF4222">
              <w:rPr>
                <w:rFonts w:ascii="Times New Roman" w:eastAsia="Times New Roman" w:hAnsi="Times New Roman" w:cs="Times New Roman"/>
              </w:rPr>
              <w:t>5 days a week (1</w:t>
            </w:r>
            <w:r>
              <w:rPr>
                <w:rFonts w:ascii="Times New Roman" w:eastAsia="Times New Roman" w:hAnsi="Times New Roman" w:cs="Times New Roman"/>
              </w:rPr>
              <w:t>5</w:t>
            </w:r>
            <w:r w:rsidRPr="00FF4222">
              <w:rPr>
                <w:rFonts w:ascii="Times New Roman" w:eastAsia="Times New Roman" w:hAnsi="Times New Roman" w:cs="Times New Roman"/>
              </w:rPr>
              <w:t xml:space="preserve"> min) =</w:t>
            </w:r>
          </w:p>
          <w:p w:rsidR="00F96CA2" w:rsidRDefault="00FF422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75</w:t>
            </w:r>
            <w:r w:rsidRPr="00FF4222">
              <w:rPr>
                <w:rFonts w:ascii="Times New Roman" w:eastAsia="Times New Roman" w:hAnsi="Times New Roman" w:cs="Times New Roman"/>
              </w:rPr>
              <w:t xml:space="preserve"> minutes a week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792F8F">
              <w:rPr>
                <w:rFonts w:ascii="Times New Roman" w:eastAsia="Times New Roman" w:hAnsi="Times New Roman" w:cs="Times New Roman"/>
                <w:sz w:val="20"/>
                <w:szCs w:val="20"/>
              </w:rPr>
              <w:t>(</w:t>
            </w:r>
            <w:r w:rsidR="00CA36FA" w:rsidRPr="00792F8F">
              <w:rPr>
                <w:rFonts w:ascii="Times New Roman" w:eastAsia="Times New Roman" w:hAnsi="Times New Roman" w:cs="Times New Roman"/>
                <w:sz w:val="20"/>
                <w:szCs w:val="20"/>
              </w:rPr>
              <w:t>Address Flags</w:t>
            </w:r>
            <w:r w:rsidRPr="00792F8F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A2">
        <w:trPr>
          <w:trHeight w:val="645"/>
        </w:trPr>
        <w:tc>
          <w:tcPr>
            <w:tcW w:w="1350" w:type="dxa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Tier III</w:t>
            </w:r>
          </w:p>
        </w:tc>
        <w:tc>
          <w:tcPr>
            <w:tcW w:w="3300" w:type="dxa"/>
            <w:gridSpan w:val="2"/>
          </w:tcPr>
          <w:p w:rsidR="00F96CA2" w:rsidRDefault="00375B0C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Fundations</w:t>
            </w:r>
            <w:proofErr w:type="spellEnd"/>
          </w:p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gridSpan w:val="2"/>
          </w:tcPr>
          <w:p w:rsidR="00FF4222" w:rsidRDefault="00FF4222" w:rsidP="00FF422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iLearn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-                                         </w:t>
            </w:r>
          </w:p>
          <w:p w:rsidR="00FF4222" w:rsidRDefault="00FF4222" w:rsidP="00FF422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5 days a week (20 min) =</w:t>
            </w:r>
          </w:p>
          <w:p w:rsidR="00F96CA2" w:rsidRDefault="00FF4222" w:rsidP="00FF4222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100 minutes a week</w:t>
            </w:r>
            <w:r w:rsidR="00792F8F">
              <w:rPr>
                <w:rFonts w:ascii="Times New Roman" w:eastAsia="Times New Roman" w:hAnsi="Times New Roman" w:cs="Times New Roman"/>
              </w:rPr>
              <w:t xml:space="preserve"> </w:t>
            </w:r>
            <w:r w:rsidR="00792F8F" w:rsidRPr="00792F8F">
              <w:rPr>
                <w:rFonts w:ascii="Times New Roman" w:eastAsia="Times New Roman" w:hAnsi="Times New Roman" w:cs="Times New Roman"/>
                <w:sz w:val="20"/>
                <w:szCs w:val="20"/>
              </w:rPr>
              <w:t>(Address Flags)</w:t>
            </w:r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A2">
        <w:trPr>
          <w:trHeight w:val="840"/>
        </w:trPr>
        <w:tc>
          <w:tcPr>
            <w:tcW w:w="1350" w:type="dxa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SWD</w:t>
            </w:r>
          </w:p>
        </w:tc>
        <w:tc>
          <w:tcPr>
            <w:tcW w:w="3300" w:type="dxa"/>
            <w:gridSpan w:val="2"/>
          </w:tcPr>
          <w:p w:rsidR="00F96CA2" w:rsidRDefault="00CA36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Reading Mastery  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00" w:type="dxa"/>
            <w:gridSpan w:val="2"/>
          </w:tcPr>
          <w:p w:rsidR="00F96CA2" w:rsidRDefault="00FF4222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iLearn</w:t>
            </w:r>
            <w:proofErr w:type="spellEnd"/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A2">
        <w:trPr>
          <w:trHeight w:val="645"/>
        </w:trPr>
        <w:tc>
          <w:tcPr>
            <w:tcW w:w="1350" w:type="dxa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ESOL</w:t>
            </w:r>
          </w:p>
        </w:tc>
        <w:tc>
          <w:tcPr>
            <w:tcW w:w="3300" w:type="dxa"/>
            <w:gridSpan w:val="2"/>
          </w:tcPr>
          <w:p w:rsidR="00C557B7" w:rsidRPr="00C557B7" w:rsidRDefault="00C557B7" w:rsidP="00C557B7">
            <w:pPr>
              <w:rPr>
                <w:rFonts w:ascii="Times New Roman" w:eastAsia="Times New Roman" w:hAnsi="Times New Roman" w:cs="Times New Roman"/>
              </w:rPr>
            </w:pPr>
            <w:r w:rsidRPr="00C557B7">
              <w:rPr>
                <w:rFonts w:ascii="Times New Roman" w:eastAsia="Times New Roman" w:hAnsi="Times New Roman" w:cs="Times New Roman"/>
              </w:rPr>
              <w:t>Amira</w:t>
            </w:r>
          </w:p>
          <w:p w:rsidR="00C557B7" w:rsidRPr="00C557B7" w:rsidRDefault="00C557B7" w:rsidP="00C557B7">
            <w:pPr>
              <w:rPr>
                <w:rFonts w:ascii="Times New Roman" w:eastAsia="Times New Roman" w:hAnsi="Times New Roman" w:cs="Times New Roman"/>
              </w:rPr>
            </w:pPr>
            <w:r w:rsidRPr="00C557B7">
              <w:rPr>
                <w:rFonts w:ascii="Times New Roman" w:eastAsia="Times New Roman" w:hAnsi="Times New Roman" w:cs="Times New Roman"/>
              </w:rPr>
              <w:t>Little Sponges</w:t>
            </w:r>
          </w:p>
          <w:p w:rsidR="00C557B7" w:rsidRPr="00C557B7" w:rsidRDefault="00C557B7" w:rsidP="00C557B7">
            <w:pPr>
              <w:rPr>
                <w:rFonts w:ascii="Times New Roman" w:eastAsia="Times New Roman" w:hAnsi="Times New Roman" w:cs="Times New Roman"/>
              </w:rPr>
            </w:pPr>
            <w:r w:rsidRPr="00C557B7">
              <w:rPr>
                <w:rFonts w:ascii="Times New Roman" w:eastAsia="Times New Roman" w:hAnsi="Times New Roman" w:cs="Times New Roman"/>
              </w:rPr>
              <w:t>Scholastic</w:t>
            </w:r>
          </w:p>
          <w:p w:rsidR="00F96CA2" w:rsidRDefault="00C557B7" w:rsidP="00C557B7">
            <w:pPr>
              <w:rPr>
                <w:rFonts w:ascii="Times New Roman" w:eastAsia="Times New Roman" w:hAnsi="Times New Roman" w:cs="Times New Roman"/>
              </w:rPr>
            </w:pPr>
            <w:r w:rsidRPr="00C557B7">
              <w:rPr>
                <w:rFonts w:ascii="Times New Roman" w:eastAsia="Times New Roman" w:hAnsi="Times New Roman" w:cs="Times New Roman"/>
              </w:rPr>
              <w:t>W.O.R.D.</w:t>
            </w:r>
          </w:p>
        </w:tc>
        <w:tc>
          <w:tcPr>
            <w:tcW w:w="3300" w:type="dxa"/>
            <w:gridSpan w:val="2"/>
          </w:tcPr>
          <w:p w:rsidR="00F96CA2" w:rsidRDefault="00AE7D1C">
            <w:pPr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Savvas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3300" w:type="dxa"/>
            <w:shd w:val="clear" w:color="auto" w:fill="auto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F96CA2">
        <w:trPr>
          <w:trHeight w:val="1008"/>
        </w:trPr>
        <w:tc>
          <w:tcPr>
            <w:tcW w:w="1350" w:type="dxa"/>
            <w:vAlign w:val="center"/>
          </w:tcPr>
          <w:p w:rsidR="00F96CA2" w:rsidRDefault="00CA36FA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Gifted / Advanced</w:t>
            </w:r>
          </w:p>
        </w:tc>
        <w:tc>
          <w:tcPr>
            <w:tcW w:w="3300" w:type="dxa"/>
            <w:gridSpan w:val="2"/>
          </w:tcPr>
          <w:p w:rsidR="00F96CA2" w:rsidRDefault="00375B0C">
            <w:pPr>
              <w:rPr>
                <w:rFonts w:ascii="Times New Roman" w:eastAsia="Times New Roman" w:hAnsi="Times New Roman" w:cs="Times New Roman"/>
              </w:rPr>
            </w:pPr>
            <w:hyperlink r:id="rId9">
              <w:r w:rsidR="00CA36FA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t>https://www.gadoe.org/Curriculum-Instruction-and-Assessment/Curriculum-and-Instruction/Documents/Gifted%20Education/Gifted%20Education%20Print%20Ready%20Program%2</w:t>
              </w:r>
              <w:r w:rsidR="00CA36FA">
                <w:rPr>
                  <w:rFonts w:ascii="Times New Roman" w:eastAsia="Times New Roman" w:hAnsi="Times New Roman" w:cs="Times New Roman"/>
                  <w:color w:val="1155CC"/>
                  <w:u w:val="single"/>
                </w:rPr>
                <w:lastRenderedPageBreak/>
                <w:t>0Standards%20for%20Gifted%20Learners.pdf</w:t>
              </w:r>
            </w:hyperlink>
          </w:p>
          <w:p w:rsidR="00F96CA2" w:rsidRDefault="00CA36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Novel Studies</w:t>
            </w:r>
          </w:p>
          <w:p w:rsidR="00F96CA2" w:rsidRDefault="00CA36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Reading Writing</w:t>
            </w:r>
          </w:p>
        </w:tc>
        <w:tc>
          <w:tcPr>
            <w:tcW w:w="3300" w:type="dxa"/>
            <w:gridSpan w:val="2"/>
          </w:tcPr>
          <w:p w:rsidR="00F96CA2" w:rsidRDefault="00CA36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M3 Math Units</w:t>
            </w:r>
          </w:p>
        </w:tc>
        <w:tc>
          <w:tcPr>
            <w:tcW w:w="3300" w:type="dxa"/>
          </w:tcPr>
          <w:p w:rsidR="00F96CA2" w:rsidRDefault="00CA36F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EIE Units for Science</w:t>
            </w:r>
          </w:p>
        </w:tc>
        <w:tc>
          <w:tcPr>
            <w:tcW w:w="3300" w:type="dxa"/>
          </w:tcPr>
          <w:p w:rsidR="00F96CA2" w:rsidRDefault="00F96CA2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F96CA2" w:rsidRDefault="00F96CA2"/>
    <w:p w:rsidR="00F96CA2" w:rsidRDefault="00CA36FA">
      <w:pPr>
        <w:widowControl w:val="0"/>
        <w:spacing w:after="0" w:line="276" w:lineRule="auto"/>
        <w:jc w:val="center"/>
      </w:pP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1st Grade 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</w:r>
      <w:r>
        <w:rPr>
          <w:rFonts w:ascii="Times New Roman" w:eastAsia="Times New Roman" w:hAnsi="Times New Roman" w:cs="Times New Roman"/>
          <w:b/>
          <w:sz w:val="32"/>
          <w:szCs w:val="32"/>
        </w:rPr>
        <w:tab/>
        <w:t>202</w:t>
      </w:r>
      <w:r w:rsidR="002077FD">
        <w:rPr>
          <w:rFonts w:ascii="Times New Roman" w:eastAsia="Times New Roman" w:hAnsi="Times New Roman" w:cs="Times New Roman"/>
          <w:b/>
          <w:sz w:val="32"/>
          <w:szCs w:val="32"/>
        </w:rPr>
        <w:t>4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-202</w:t>
      </w:r>
      <w:r w:rsidR="002077FD">
        <w:rPr>
          <w:rFonts w:ascii="Times New Roman" w:eastAsia="Times New Roman" w:hAnsi="Times New Roman" w:cs="Times New Roman"/>
          <w:b/>
          <w:sz w:val="32"/>
          <w:szCs w:val="32"/>
        </w:rPr>
        <w:t>5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 xml:space="preserve"> Year at a Glance</w:t>
      </w:r>
      <w:r>
        <w:rPr>
          <w:rFonts w:ascii="Times New Roman" w:eastAsia="Times New Roman" w:hAnsi="Times New Roman" w:cs="Times New Roman"/>
          <w:b/>
          <w:sz w:val="44"/>
          <w:szCs w:val="44"/>
        </w:rPr>
        <w:t xml:space="preserve"> </w:t>
      </w:r>
      <w:r>
        <w:rPr>
          <w:rFonts w:ascii="Times New Roman" w:eastAsia="Times New Roman" w:hAnsi="Times New Roman" w:cs="Times New Roman"/>
          <w:i/>
          <w:sz w:val="32"/>
          <w:szCs w:val="32"/>
        </w:rPr>
        <w:t>(When Standards are Taught)</w:t>
      </w:r>
    </w:p>
    <w:tbl>
      <w:tblPr>
        <w:tblStyle w:val="a0"/>
        <w:tblW w:w="1399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75"/>
        <w:gridCol w:w="3180"/>
        <w:gridCol w:w="3180"/>
        <w:gridCol w:w="3180"/>
        <w:gridCol w:w="3180"/>
      </w:tblGrid>
      <w:tr w:rsidR="00F96CA2">
        <w:trPr>
          <w:trHeight w:val="315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</w:tr>
      <w:tr w:rsidR="00F96CA2">
        <w:trPr>
          <w:trHeight w:val="720"/>
        </w:trPr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Reading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Primary Focus Standards: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 ask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answer questions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RL.1.2 retells stories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RL.1.3 character, setting, events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RL.1.4 Identify words &amp; phrases in stories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RL.1.5 differences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RL.1.6 identify who is telling story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RL.1.7 use illustrations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RL.1.9 compare/contrast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RL.1.10 read appropriate text complexity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RF.1.2a Initial, medial, and final sounds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RF.1.2 c blends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RF.1.2 d phonemes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RF.1.3 b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decode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one syllable words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Secondary Focus Standards: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RI.1.1 ask &amp; answer questions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RI.1.2 main topic/key details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RI.1.3 connections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RI.1.4 ask questions for meaning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RI.1.5 text features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RI.1.6 information from illustrations &amp; text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RI.1.7 use illustrations &amp; details for key ideas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RI.1.8 support points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RI.1.10 read appropriate text complexity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Primary Focus Standards: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RI.1.1 ask &amp; answer questions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RI.1.2 main topic/key details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RI.1.3 connections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RI.1.4 ask questions for meaning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RI.1.5 text features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RI.1.6 information from illustrations &amp; text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RI.1.7 use illustrations &amp; details for key ideas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RI.1.8 support points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RI.1.10 read appropriate text complexity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RF.1.3a digraphs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RF.1.3c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final  e</w:t>
            </w:r>
            <w:proofErr w:type="gramEnd"/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RF.1.3f inflectional endings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RF.1.2a distinguish between long and short vowel sounds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Secondary Focus Standards: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 ask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answer questions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RL.1.2 retells stories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RL.1.3 character, setting, events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RL.1.4 Identify words &amp; phrases in stories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RL.1.5 differences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RL.1.6 identify who is telling story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RL.1.7 use illustrations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RL.1.9 compare/contrast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RL.1.10 read appropriate text complexity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Primary Focus Standards: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 ask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answer questions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RL.1.2 retells stories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RL.1.3 character, setting, events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RL.1.4 Identify words &amp; phrases in stories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RL.1.5 differences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RL.1.6 identify who is telling story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RL.1.7 use illustrations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RL.1.9 compare/contrast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RL.1.10 read appropriate text complexity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RF.1.3d syllable-vowel relationship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RF.1.3e two syllable words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Secondary Focus Standards: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RI.1.1 ask &amp; answer questions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RI.1.2 main topic/key details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RI.1.3 connections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RI.1.4 ask questions for meaning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RI.1.5 text features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RI.1.6 information from illustrations &amp; text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RI.1.7 use illustrations &amp; details for key ideas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RI.1.8 support points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RI.1.9 similarities &amp; differences between 2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RI.1.10 read appropriate text complexity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Primary Focus Standards: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RI.1.1 ask &amp; answer questions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RI.1.2 main topic/key details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RI.1.3 connections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RI.1.4 ask questions for meaning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RI.1.5 text features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RI.1.6 information from illustrations &amp; text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RI.1.7 use illustrations &amp; details for key ideas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RI.1.8 support points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RI.1.9 similarities &amp; differences between 2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RI.1.10 read appropriate text complexity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Secondary Focus Standards: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 ask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&amp; answer questions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RL.1.2 retells stories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RL.1.3 character, setting, events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RL.1.4 Identify words &amp; phrases in stories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RL.1.5 differences in texts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RL.1.6 identify who is telling story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RL.1.7 use illustrations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RL.1.9 compare/contrast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RL.1.10 read appropriate text complexity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6CA2">
        <w:trPr>
          <w:trHeight w:val="3870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0" w:type="dxa"/>
              <w:bottom w:w="0" w:type="dxa"/>
            </w:tcMar>
          </w:tcPr>
          <w:p w:rsidR="00F96CA2" w:rsidRDefault="00F96CA2"/>
        </w:tc>
        <w:tc>
          <w:tcPr>
            <w:tcW w:w="1272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RF.1.1 a Understand basic features of print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RF.1.2 b orally blends sounds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RF.1.4 a read and understand grade level text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RF.1.4 b read with expression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RF.1.4 c self-correct when reading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RF.1.4 d read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irregulary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spelled words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SL1.1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a,b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,c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participates in conversations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SL1.2 ask and answer questions about text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SL1.3 ask and answer questions about what a speaker says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SL1.4 Describe people, places, things, events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SL1.5 add drawings to clarify ideas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SL1.6 produce complete sentences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L1.6 use word and phrases from conversations &amp; stories</w:t>
            </w:r>
          </w:p>
        </w:tc>
      </w:tr>
      <w:tr w:rsidR="00F96CA2">
        <w:trPr>
          <w:trHeight w:val="960"/>
        </w:trPr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Writing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1W.3 Narrative Writing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1W.8 Writing about experiences using recall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1W.1 Opinion Writing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1W.3 Narrative Writing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1W.2 Informative/Explanatory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1W.7 Shared Research &amp; Writing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1W.1 Opinion Writing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6CA2">
        <w:trPr>
          <w:trHeight w:val="855"/>
        </w:trPr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6CA2" w:rsidRDefault="00F96CA2"/>
        </w:tc>
        <w:tc>
          <w:tcPr>
            <w:tcW w:w="1272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1W5 a Thinking Maps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1W6 Publish with Digital Tools</w:t>
            </w:r>
          </w:p>
        </w:tc>
      </w:tr>
      <w:tr w:rsidR="00F96CA2">
        <w:trPr>
          <w:trHeight w:val="2055"/>
        </w:trPr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7030A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ELA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1L.1 j answer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questions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with simple &amp; compound sentences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 b common &amp; proper nouns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1L.1c singular &amp; plural nouns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1L.2c use commas in dates &amp; series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1L.1e past, present, future verbs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1L.4c inflections (s, ed,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ing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1L.2 a capitalize dates &amp; names of people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1L.1f adjectives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1L.1g conjunctions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1L.4b use affixes for word meaning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1L.1h articles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1L.1i prepositions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1L.1d pronouns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1L.5d shades of meaning</w:t>
            </w:r>
          </w:p>
        </w:tc>
      </w:tr>
      <w:tr w:rsidR="00F96CA2">
        <w:trPr>
          <w:trHeight w:val="2475"/>
        </w:trPr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6CA2" w:rsidRDefault="00F96CA2"/>
        </w:tc>
        <w:tc>
          <w:tcPr>
            <w:tcW w:w="1272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 a Print Upper/Lowercase letters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1L.1 k Use proper spacing between words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1L.2 b Use end punctuation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1L.2 e Phonetically spell words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1L.2 d conventional spelling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1L.4 a context clues for word meaning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1L.5 a sort words into categories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 5b define words by category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1L5 c make real life connections between words and their use</w:t>
            </w:r>
          </w:p>
        </w:tc>
      </w:tr>
      <w:tr w:rsidR="00F96CA2">
        <w:trPr>
          <w:trHeight w:val="480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</w:tr>
      <w:tr w:rsidR="00F96CA2">
        <w:trPr>
          <w:trHeight w:val="6551"/>
        </w:trPr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000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Math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NR1.1 Numbers to 120 (1-60)</w:t>
            </w:r>
          </w:p>
          <w:p w:rsidR="00521806" w:rsidRPr="00521806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806">
              <w:rPr>
                <w:rFonts w:ascii="Times New Roman" w:eastAsia="Times New Roman" w:hAnsi="Times New Roman" w:cs="Times New Roman"/>
                <w:sz w:val="24"/>
                <w:szCs w:val="24"/>
              </w:rPr>
              <w:t>NR2.1. Using strategies to add and subtract problems within 20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NR2.2 Relate counting to addition and subtraction</w:t>
            </w:r>
          </w:p>
          <w:p w:rsidR="00521806" w:rsidRDefault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NR2.3 Understand subtraction as an unknown</w:t>
            </w:r>
          </w:p>
          <w:p w:rsidR="00521806" w:rsidRDefault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NR2.4 Fluently adding and subtracting within 10.</w:t>
            </w:r>
          </w:p>
          <w:p w:rsidR="00521806" w:rsidRDefault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NR2.5 Work with addition and subtraction to determine true and false equations</w:t>
            </w:r>
          </w:p>
          <w:p w:rsidR="00521806" w:rsidRDefault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NR2.6 Determine the unknown</w:t>
            </w:r>
          </w:p>
          <w:p w:rsidR="00F96CA2" w:rsidRDefault="00F96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NR2.7 Understand and Apply properties of operations (addition and subtraction)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F96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NR1.1 Numbers to 120 (61-120)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806">
              <w:rPr>
                <w:rFonts w:ascii="Times New Roman" w:eastAsia="Times New Roman" w:hAnsi="Times New Roman" w:cs="Times New Roman"/>
                <w:sz w:val="24"/>
                <w:szCs w:val="24"/>
              </w:rPr>
              <w:t>NR2.1. Using strategies to add and subtract problems within 20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NR2.2 Relate counting to addition and subtraction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NR2.3 Understand subtraction as an unknown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NR2.4 Fluently adding and subtracting within 10.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NR2.5 Work with addition and subtraction to determine true and false equations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NR2.6 Determine the unknown</w:t>
            </w: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21806" w:rsidRDefault="00521806" w:rsidP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NR2.7 Understand and Apply properties of operations (addition and subtraction)</w:t>
            </w:r>
          </w:p>
          <w:p w:rsidR="00F96CA2" w:rsidRDefault="0052180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NR1.1 Numbers to 120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NR1.2 Understand Place Value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17C1" w:rsidRDefault="00B417C1" w:rsidP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21806">
              <w:rPr>
                <w:rFonts w:ascii="Times New Roman" w:eastAsia="Times New Roman" w:hAnsi="Times New Roman" w:cs="Times New Roman"/>
                <w:sz w:val="24"/>
                <w:szCs w:val="24"/>
              </w:rPr>
              <w:t>NR2.1. Using strategies to add and subtract problems within 20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NR2.5 Work with addition and subtraction to determine true and false equations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NR1.3 Compare two digit numbers (&lt;,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&gt;,=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NR5.1 Add and subtract within 100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NR5.2 Mental math (10 more, 10 less)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NR5.3 Subtract multiples of 10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MDR6.4 Represent and Interpret Graphs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:rsidR="00F96CA2" w:rsidRDefault="00F96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PAR.3.1 Investigate, create, and make predications about repeating patterns and number strings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PAR.3.2 Identify, describe, and create patterns based on repeated addition/subtraction of 1s, 2s, 5s, and 10s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MDR6.1 Ordering objects by length indirectly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MDR6.1 Express length of objects as a whole number using smaller objects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17C1" w:rsidRDefault="00B417C1" w:rsidP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MDR6.2 Tell and write time to the hour and half hour; measure elapsed time to the hour</w:t>
            </w:r>
          </w:p>
          <w:p w:rsidR="00B417C1" w:rsidRDefault="00CA36FA" w:rsidP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B417C1" w:rsidRDefault="00B417C1" w:rsidP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MDR6.3 Identify and compare the values of all coins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B417C1" w:rsidRDefault="00B417C1" w:rsidP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MDR6.4 Represent and Interpret Graphs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GSR4.1 Defining attributes of shapes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GSR4.2 Compose shapes from composite shapes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GSR4.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  Partitioning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shapes into fractions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F96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F96CA2" w:rsidRDefault="00F96CA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CA2" w:rsidTr="00B417C1">
        <w:trPr>
          <w:trHeight w:val="818"/>
        </w:trPr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6CA2" w:rsidRDefault="00F96CA2"/>
        </w:tc>
        <w:tc>
          <w:tcPr>
            <w:tcW w:w="1272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NR1.1, MDR6.4, PAR3.1, PAR3.2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Standards for Mathematical Practices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SMP1, SMP2, SMP3, SMP4, SMP5, SMP6, SMP7, SMP8</w:t>
            </w:r>
          </w:p>
          <w:p w:rsidR="00B417C1" w:rsidRDefault="00B417C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F96CA2">
        <w:trPr>
          <w:trHeight w:val="285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</w:tr>
      <w:tr w:rsidR="00F96CA2">
        <w:trPr>
          <w:trHeight w:val="4230"/>
        </w:trPr>
        <w:tc>
          <w:tcPr>
            <w:tcW w:w="1275" w:type="dxa"/>
            <w:vMerge w:val="restart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B05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FFFFFF"/>
                <w:sz w:val="24"/>
                <w:szCs w:val="24"/>
              </w:rPr>
              <w:lastRenderedPageBreak/>
              <w:t>Science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Weather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S1E1 Observe, measure &amp; communicate weather.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S1E2 Observe &amp; record changes in weather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Magnets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S1P2 demonstrate effects of magnets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*attract &amp; repel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*objects that are attracted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*objects that repel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Animals;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Light, Shadow,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and Color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S1L1b basic needs of animals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*air, water, food, shelter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S1L1d compare and describe animals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*appearance, motion, growth, basic needs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S1P1 investigate light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sources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shadows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c. vibrations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d. high/low soft/loud sounds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e. emergency sounds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Plants and Sound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S1P1a basic needs of plants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*air, water, lights, nutrients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S1L1c identify parts of the plant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*root, stem, leaf, flower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F96CA2">
        <w:trPr>
          <w:trHeight w:val="855"/>
        </w:trPr>
        <w:tc>
          <w:tcPr>
            <w:tcW w:w="1275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F96CA2" w:rsidRDefault="00F96CA2"/>
        </w:tc>
        <w:tc>
          <w:tcPr>
            <w:tcW w:w="1272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Characteristics of Science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CS1, CS2, CS3, CS4, CS5, CS6, CS7, CS8</w:t>
            </w:r>
          </w:p>
        </w:tc>
      </w:tr>
      <w:tr w:rsidR="00F96CA2">
        <w:trPr>
          <w:trHeight w:val="525"/>
        </w:trPr>
        <w:tc>
          <w:tcPr>
            <w:tcW w:w="127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st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nd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rd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  <w:tc>
          <w:tcPr>
            <w:tcW w:w="31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6A6A6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vertAlign w:val="superscript"/>
              </w:rPr>
              <w:t>th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Grading Period</w:t>
            </w:r>
          </w:p>
        </w:tc>
      </w:tr>
      <w:tr w:rsidR="00F96CA2">
        <w:trPr>
          <w:trHeight w:val="4245"/>
        </w:trPr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FFFFFF"/>
                <w:sz w:val="24"/>
                <w:szCs w:val="24"/>
              </w:rPr>
              <w:t>Social Studies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Landforms, National Heritage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SS1G1describe the cultural and geographic systems of historical figures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SS1G2 identify and locate city, county, state, country, continent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SS1G3 topographical features of Earth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*continents, oceans, landforms,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Lewis &amp; Clark, &amp;Sacagawea,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Benjamin Franklin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&amp; Thomas Jefferson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SS1H1 Historical figures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contributions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everyday life similarities/differences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SS1G1 describe the cultural and geographic systems of historical figures 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George Washington Carver, Ruby Bridges, &amp; Teddy Roosevelt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SS1H1 Historical figures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a. contributions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b. everyday life similarities/differences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*Theodore Roosevelt, Ruby Bridges, George Washington Carver, Alexander Graham Bell, Thomas Edison (science connection)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SS1G1 describe the cultural and geographic systems of historical figures</w:t>
            </w:r>
          </w:p>
        </w:tc>
        <w:tc>
          <w:tcPr>
            <w:tcW w:w="31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Economics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SS1E1 identify goods and services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SS1E2 making choices about goods and services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SS1E3 producers and consumers</w:t>
            </w:r>
          </w:p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SS1E4 spending and saving</w:t>
            </w:r>
          </w:p>
        </w:tc>
      </w:tr>
      <w:tr w:rsidR="00F96CA2">
        <w:trPr>
          <w:trHeight w:val="315"/>
        </w:trPr>
        <w:tc>
          <w:tcPr>
            <w:tcW w:w="1275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0070C0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20" w:type="dxa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:rsidR="00F96CA2" w:rsidRDefault="00CA36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Characteristics of Social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Studies  CG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1, CG2</w:t>
            </w:r>
          </w:p>
        </w:tc>
      </w:tr>
    </w:tbl>
    <w:p w:rsidR="00F96CA2" w:rsidRDefault="00F96CA2">
      <w:pPr>
        <w:rPr>
          <w:rFonts w:ascii="Times New Roman" w:eastAsia="Times New Roman" w:hAnsi="Times New Roman" w:cs="Times New Roman"/>
          <w:sz w:val="24"/>
          <w:szCs w:val="24"/>
        </w:rPr>
      </w:pPr>
    </w:p>
    <w:sectPr w:rsidR="00F96CA2">
      <w:pgSz w:w="15840" w:h="12240" w:orient="landscape"/>
      <w:pgMar w:top="720" w:right="720" w:bottom="720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6CA2"/>
    <w:rsid w:val="002077FD"/>
    <w:rsid w:val="00375B0C"/>
    <w:rsid w:val="00521806"/>
    <w:rsid w:val="00703B07"/>
    <w:rsid w:val="00792F8F"/>
    <w:rsid w:val="008B15F7"/>
    <w:rsid w:val="009A29EE"/>
    <w:rsid w:val="00AB092E"/>
    <w:rsid w:val="00AE7D1C"/>
    <w:rsid w:val="00B417C1"/>
    <w:rsid w:val="00B462F4"/>
    <w:rsid w:val="00C557B7"/>
    <w:rsid w:val="00CA36FA"/>
    <w:rsid w:val="00D226F9"/>
    <w:rsid w:val="00F96CA2"/>
    <w:rsid w:val="00FF4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7E8D1C"/>
  <w15:docId w15:val="{5C597561-188C-45E9-B0A1-A2FE8DF88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5C7CB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342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r2.gadoe.org/gadoe/file/1aba0dde-f5e7-4f62-b945-4b542e2727b2/1/Social-Studies-1st-Grade-Georgia-Standards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r2.gadoe.org/gadoe/file/49681017-933c-4940-8420-f656b5c1db4e/1/Science-First-Grade-Georgia-Standards.pdf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adoe.org/Curriculum-Instruction-and-Assessment/Curriculum-and-Instruction/Documents/Mathematics/Georgia-K12-Mathematics-Standards/Georgia-K-8-Mathematics-Standards.pdf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www.georgiastandards.org/Georgia-Standards/Frameworks/ELA-Grade-1-Standards.pdf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gadoe.org/Curriculum-Instruction-and-Assessment/Curriculum-and-Instruction/Documents/Gifted%20Education/Gifted%20Education%20Print%20Ready%20Program%20Standards%20for%20Gifted%20Learners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V9BwMsGCT2xr79WidCZdn041jGg==">CgMxLjAyCGguZ2pkZ3hzMghoLmdqZGd4czgAciExREtCSVBmNV8tRTQ0ODNNNVJYbkNCWG5aSzZPbW9BeWY=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6</Pages>
  <Words>1637</Words>
  <Characters>9331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Rhonda Hollis</dc:creator>
  <cp:lastModifiedBy>Gretchen Miles</cp:lastModifiedBy>
  <cp:revision>8</cp:revision>
  <dcterms:created xsi:type="dcterms:W3CDTF">2024-08-26T19:18:00Z</dcterms:created>
  <dcterms:modified xsi:type="dcterms:W3CDTF">2024-10-30T17:53:00Z</dcterms:modified>
</cp:coreProperties>
</file>