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9FC4A" w14:textId="77777777" w:rsidR="00AA08E8" w:rsidRPr="00566E72" w:rsidRDefault="00AA08E8" w:rsidP="00AA08E8">
      <w:pPr>
        <w:pBdr>
          <w:bottom w:val="single" w:sz="4" w:space="1" w:color="auto"/>
        </w:pBdr>
        <w:jc w:val="center"/>
        <w:rPr>
          <w:rFonts w:ascii="Arial" w:hAnsi="Arial" w:cs="Arial"/>
          <w:b/>
          <w:sz w:val="28"/>
          <w:szCs w:val="28"/>
        </w:rPr>
      </w:pPr>
    </w:p>
    <w:p w14:paraId="33D05802" w14:textId="2107D909" w:rsidR="00AA08E8" w:rsidRPr="00566E72" w:rsidRDefault="00205BD3" w:rsidP="00CB2DBB">
      <w:pPr>
        <w:pBdr>
          <w:bottom w:val="single" w:sz="4" w:space="1" w:color="auto"/>
        </w:pBdr>
        <w:jc w:val="center"/>
        <w:rPr>
          <w:rFonts w:ascii="Arial" w:hAnsi="Arial" w:cs="Arial"/>
          <w:b/>
          <w:sz w:val="28"/>
          <w:szCs w:val="28"/>
        </w:rPr>
      </w:pPr>
      <w:r>
        <w:rPr>
          <w:rFonts w:ascii="Arial" w:hAnsi="Arial" w:cs="Arial"/>
          <w:b/>
          <w:sz w:val="28"/>
          <w:szCs w:val="28"/>
        </w:rPr>
        <w:t xml:space="preserve">ELO-P and </w:t>
      </w:r>
      <w:r w:rsidR="00B01DA5">
        <w:rPr>
          <w:rFonts w:ascii="Arial" w:hAnsi="Arial" w:cs="Arial"/>
          <w:b/>
          <w:sz w:val="28"/>
          <w:szCs w:val="28"/>
        </w:rPr>
        <w:t>ASES</w:t>
      </w:r>
      <w:r w:rsidR="00CB2DBB" w:rsidRPr="00566E72">
        <w:rPr>
          <w:rFonts w:ascii="Arial" w:hAnsi="Arial" w:cs="Arial"/>
          <w:b/>
          <w:sz w:val="28"/>
          <w:szCs w:val="28"/>
        </w:rPr>
        <w:t xml:space="preserve"> </w:t>
      </w:r>
    </w:p>
    <w:p w14:paraId="5ACD163F" w14:textId="77777777" w:rsidR="00AA08E8" w:rsidRPr="00566E72" w:rsidRDefault="00C626DD" w:rsidP="00CB2DBB">
      <w:pPr>
        <w:pBdr>
          <w:bottom w:val="single" w:sz="4" w:space="1" w:color="auto"/>
        </w:pBdr>
        <w:jc w:val="center"/>
        <w:rPr>
          <w:rFonts w:ascii="Arial" w:hAnsi="Arial" w:cs="Arial"/>
          <w:b/>
          <w:sz w:val="28"/>
          <w:szCs w:val="28"/>
        </w:rPr>
      </w:pPr>
      <w:r w:rsidRPr="00566E72">
        <w:rPr>
          <w:rFonts w:ascii="Arial" w:hAnsi="Arial" w:cs="Arial"/>
          <w:b/>
          <w:sz w:val="28"/>
          <w:szCs w:val="28"/>
        </w:rPr>
        <w:t>Early Release/</w:t>
      </w:r>
      <w:r w:rsidR="00AA08E8" w:rsidRPr="00566E72">
        <w:rPr>
          <w:rFonts w:ascii="Arial" w:hAnsi="Arial" w:cs="Arial"/>
          <w:b/>
          <w:sz w:val="28"/>
          <w:szCs w:val="28"/>
        </w:rPr>
        <w:t>Late Arrival Policy</w:t>
      </w:r>
    </w:p>
    <w:p w14:paraId="08DB60B5" w14:textId="30F3E14F" w:rsidR="00AA08E8" w:rsidRPr="00566E72" w:rsidRDefault="00AA08E8" w:rsidP="00EB00A5">
      <w:pPr>
        <w:pBdr>
          <w:bottom w:val="single" w:sz="4" w:space="1" w:color="auto"/>
        </w:pBdr>
        <w:jc w:val="center"/>
        <w:rPr>
          <w:rFonts w:ascii="Arial" w:hAnsi="Arial" w:cs="Arial"/>
          <w:b/>
          <w:sz w:val="28"/>
          <w:szCs w:val="28"/>
        </w:rPr>
      </w:pPr>
    </w:p>
    <w:p w14:paraId="6319AFDB" w14:textId="58AA198B" w:rsidR="00AA08E8" w:rsidRPr="00B01DA5" w:rsidRDefault="00205BD3" w:rsidP="008F71BE">
      <w:pPr>
        <w:pBdr>
          <w:bottom w:val="single" w:sz="4" w:space="1" w:color="auto"/>
        </w:pBdr>
        <w:rPr>
          <w:rFonts w:ascii="Arial" w:hAnsi="Arial" w:cs="Arial"/>
          <w:sz w:val="22"/>
          <w:szCs w:val="22"/>
        </w:rPr>
      </w:pPr>
      <w:r w:rsidRPr="00B01DA5">
        <w:rPr>
          <w:rFonts w:ascii="Arial" w:hAnsi="Arial" w:cs="Arial"/>
          <w:sz w:val="22"/>
          <w:szCs w:val="22"/>
        </w:rPr>
        <w:t xml:space="preserve">The expanded learning programs of Pasadena Unified School District, ELO-P and PasadenaLEARNs, operate Mondays-Fridays from school dismissal until at least 6:00pm on every regular school day. Morning programs operate Mondays-Fridays on every regular school day for </w:t>
      </w:r>
      <w:r w:rsidR="00743752" w:rsidRPr="00B01DA5">
        <w:rPr>
          <w:rFonts w:ascii="Arial" w:hAnsi="Arial" w:cs="Arial"/>
          <w:sz w:val="22"/>
          <w:szCs w:val="22"/>
        </w:rPr>
        <w:t>at least</w:t>
      </w:r>
      <w:r w:rsidRPr="00B01DA5">
        <w:rPr>
          <w:rFonts w:ascii="Arial" w:hAnsi="Arial" w:cs="Arial"/>
          <w:sz w:val="22"/>
          <w:szCs w:val="22"/>
        </w:rPr>
        <w:t xml:space="preserve"> 1.5 hours before school day begins.</w:t>
      </w:r>
    </w:p>
    <w:p w14:paraId="6B7C55EC" w14:textId="77777777" w:rsidR="00AA08E8" w:rsidRPr="00B01DA5" w:rsidRDefault="00AA08E8" w:rsidP="00AA08E8">
      <w:pPr>
        <w:pBdr>
          <w:bottom w:val="single" w:sz="4" w:space="1" w:color="auto"/>
        </w:pBdr>
        <w:rPr>
          <w:rFonts w:ascii="Arial" w:hAnsi="Arial" w:cs="Arial"/>
          <w:sz w:val="22"/>
          <w:szCs w:val="22"/>
        </w:rPr>
      </w:pPr>
    </w:p>
    <w:p w14:paraId="1BF9381F" w14:textId="77777777" w:rsidR="00AA08E8" w:rsidRPr="00B01DA5" w:rsidRDefault="00AA08E8" w:rsidP="00AA08E8">
      <w:pPr>
        <w:spacing w:after="120"/>
        <w:rPr>
          <w:rFonts w:ascii="Arial" w:hAnsi="Arial" w:cs="Arial"/>
          <w:b/>
          <w:i/>
          <w:sz w:val="22"/>
          <w:szCs w:val="22"/>
        </w:rPr>
      </w:pPr>
      <w:r w:rsidRPr="00B01DA5">
        <w:rPr>
          <w:rFonts w:ascii="Arial" w:hAnsi="Arial" w:cs="Arial"/>
          <w:b/>
          <w:i/>
          <w:sz w:val="22"/>
          <w:szCs w:val="22"/>
        </w:rPr>
        <w:t>Legislation</w:t>
      </w:r>
    </w:p>
    <w:p w14:paraId="42068343" w14:textId="38CCD8E6" w:rsidR="00AA08E8" w:rsidRDefault="000D5336" w:rsidP="007669F9">
      <w:pPr>
        <w:pBdr>
          <w:bottom w:val="single" w:sz="4" w:space="6" w:color="auto"/>
        </w:pBdr>
        <w:spacing w:after="320"/>
        <w:rPr>
          <w:rFonts w:ascii="Arial" w:hAnsi="Arial" w:cs="Arial"/>
          <w:i/>
          <w:sz w:val="22"/>
          <w:szCs w:val="22"/>
        </w:rPr>
      </w:pPr>
      <w:r w:rsidRPr="00B01DA5">
        <w:rPr>
          <w:rFonts w:ascii="Arial" w:hAnsi="Arial" w:cs="Arial"/>
          <w:i/>
          <w:sz w:val="22"/>
          <w:szCs w:val="22"/>
        </w:rPr>
        <w:t xml:space="preserve">California Education Code (EC) sections 8483(a)(i)(B) and 8483.1(a)(1) require </w:t>
      </w:r>
      <w:r w:rsidR="00951036" w:rsidRPr="00B01DA5">
        <w:rPr>
          <w:rFonts w:ascii="Arial" w:hAnsi="Arial" w:cs="Arial"/>
          <w:i/>
          <w:sz w:val="22"/>
          <w:szCs w:val="22"/>
        </w:rPr>
        <w:t>grantees to develop a policy for the reasonable early release and late arrival of pupils from before and after school base programs based on local needs. Late arrival and early release policies allow students to arrive late or leave early for a variety of reasons, as developed by the grantee. These policies assist programs in documenting attendance for the day. The program is required to stay open for a minimum of 15 hours per week and until at least 6p.m. every day school is open [EC Section 8483(a)(1)(A)(i)</w:t>
      </w:r>
      <w:r w:rsidR="00743752" w:rsidRPr="00B01DA5">
        <w:rPr>
          <w:rFonts w:ascii="Arial" w:hAnsi="Arial" w:cs="Arial"/>
          <w:i/>
          <w:sz w:val="22"/>
          <w:szCs w:val="22"/>
        </w:rPr>
        <w:t>], students</w:t>
      </w:r>
      <w:r w:rsidR="00951036" w:rsidRPr="00B01DA5">
        <w:rPr>
          <w:rFonts w:ascii="Arial" w:hAnsi="Arial" w:cs="Arial"/>
          <w:i/>
          <w:sz w:val="22"/>
          <w:szCs w:val="22"/>
        </w:rPr>
        <w:t xml:space="preserve"> are not required to stay the entire length of the program. The purpose of early release and late arrival policies are to identify the reasons as to why students are leaving before the end of the after school base program or arriving late to the before school program. </w:t>
      </w:r>
    </w:p>
    <w:p w14:paraId="25A9CEDE" w14:textId="7C47B624" w:rsidR="00E75252" w:rsidRPr="0077584B" w:rsidRDefault="00E75252" w:rsidP="007669F9">
      <w:pPr>
        <w:pBdr>
          <w:bottom w:val="single" w:sz="4" w:space="6" w:color="auto"/>
        </w:pBdr>
        <w:spacing w:after="320"/>
        <w:rPr>
          <w:rFonts w:ascii="Arial" w:hAnsi="Arial" w:cs="Arial"/>
          <w:i/>
          <w:sz w:val="22"/>
          <w:szCs w:val="22"/>
        </w:rPr>
      </w:pPr>
      <w:r w:rsidRPr="0077584B">
        <w:rPr>
          <w:rFonts w:ascii="Arial" w:hAnsi="Arial" w:cs="Arial"/>
          <w:i/>
          <w:sz w:val="22"/>
          <w:szCs w:val="22"/>
        </w:rPr>
        <w:t>8483(2) It is the intent of the Legislature that elementary school and middle school or junior high school pupils parti</w:t>
      </w:r>
      <w:r w:rsidR="00C149C0" w:rsidRPr="0077584B">
        <w:rPr>
          <w:rFonts w:ascii="Arial" w:hAnsi="Arial" w:cs="Arial"/>
          <w:i/>
          <w:sz w:val="22"/>
          <w:szCs w:val="22"/>
        </w:rPr>
        <w:t>cipate in the full day of the program every day during which pupils participate, except as allowed by the early release policy pursuant to subparagraph (B) of paragraph (1) of this section or paragraph (2) of subdivision (f) of Section 8483.76.</w:t>
      </w:r>
    </w:p>
    <w:p w14:paraId="708C8B5C" w14:textId="69067558" w:rsidR="00A93E7B" w:rsidRPr="00B01DA5" w:rsidRDefault="00C149C0" w:rsidP="00AA08E8">
      <w:pPr>
        <w:rPr>
          <w:rFonts w:ascii="Arial" w:hAnsi="Arial" w:cs="Arial"/>
          <w:sz w:val="22"/>
          <w:szCs w:val="22"/>
        </w:rPr>
      </w:pPr>
      <w:r w:rsidRPr="0077584B">
        <w:rPr>
          <w:rFonts w:ascii="Arial" w:hAnsi="Arial" w:cs="Arial"/>
          <w:sz w:val="22"/>
          <w:szCs w:val="22"/>
        </w:rPr>
        <w:t xml:space="preserve">It is the intent of the Legislature that students participate in the full program every day. </w:t>
      </w:r>
      <w:r w:rsidR="00A93E7B" w:rsidRPr="00B01DA5">
        <w:rPr>
          <w:rFonts w:ascii="Arial" w:hAnsi="Arial" w:cs="Arial"/>
          <w:sz w:val="22"/>
          <w:szCs w:val="22"/>
        </w:rPr>
        <w:t xml:space="preserve">Students are </w:t>
      </w:r>
      <w:r w:rsidR="00A93E7B" w:rsidRPr="00F872FF">
        <w:rPr>
          <w:rFonts w:ascii="Arial" w:hAnsi="Arial" w:cs="Arial"/>
          <w:bCs/>
          <w:sz w:val="22"/>
          <w:szCs w:val="22"/>
        </w:rPr>
        <w:t xml:space="preserve">strongly encouraged </w:t>
      </w:r>
      <w:r w:rsidR="00A93E7B" w:rsidRPr="00B01DA5">
        <w:rPr>
          <w:rFonts w:ascii="Arial" w:hAnsi="Arial" w:cs="Arial"/>
          <w:sz w:val="22"/>
          <w:szCs w:val="22"/>
        </w:rPr>
        <w:t xml:space="preserve">to participate in the full program to receive the maximum benefits of program participation such as homework assistance, opportunities to expand their horizons, and activities that foster positive relationships, belongingness, and connections with others. </w:t>
      </w:r>
    </w:p>
    <w:p w14:paraId="42B6BEFE" w14:textId="77777777" w:rsidR="00A93E7B" w:rsidRPr="00B01DA5" w:rsidRDefault="00A93E7B" w:rsidP="00AA08E8">
      <w:pPr>
        <w:rPr>
          <w:rFonts w:ascii="Arial" w:hAnsi="Arial" w:cs="Arial"/>
          <w:sz w:val="22"/>
          <w:szCs w:val="22"/>
        </w:rPr>
      </w:pPr>
    </w:p>
    <w:p w14:paraId="0D3C79C7" w14:textId="10DDD1A1" w:rsidR="00AA08E8" w:rsidRPr="00B01DA5" w:rsidRDefault="00A93E7B" w:rsidP="00A93E7B">
      <w:pPr>
        <w:rPr>
          <w:rFonts w:ascii="Arial" w:hAnsi="Arial" w:cs="Arial"/>
          <w:sz w:val="22"/>
          <w:szCs w:val="22"/>
        </w:rPr>
      </w:pPr>
      <w:r w:rsidRPr="00B01DA5">
        <w:rPr>
          <w:rFonts w:ascii="Arial" w:hAnsi="Arial" w:cs="Arial"/>
          <w:sz w:val="22"/>
          <w:szCs w:val="22"/>
        </w:rPr>
        <w:t xml:space="preserve">Expanded learning programs are intended to serve families with the greatest need for </w:t>
      </w:r>
      <w:r w:rsidR="00FD4A70" w:rsidRPr="00B01DA5">
        <w:rPr>
          <w:rFonts w:ascii="Arial" w:hAnsi="Arial" w:cs="Arial"/>
          <w:sz w:val="22"/>
          <w:szCs w:val="22"/>
        </w:rPr>
        <w:t>out-of-school time support and</w:t>
      </w:r>
      <w:r w:rsidRPr="00B01DA5">
        <w:rPr>
          <w:rFonts w:ascii="Arial" w:hAnsi="Arial" w:cs="Arial"/>
          <w:sz w:val="22"/>
          <w:szCs w:val="22"/>
        </w:rPr>
        <w:t xml:space="preserve"> services. </w:t>
      </w:r>
      <w:r w:rsidR="00B01DA5" w:rsidRPr="00B01DA5">
        <w:rPr>
          <w:rFonts w:ascii="Arial" w:hAnsi="Arial" w:cs="Arial"/>
          <w:sz w:val="22"/>
          <w:szCs w:val="22"/>
        </w:rPr>
        <w:t xml:space="preserve">Parents should make every reasonable effort to ensure that their child(ren) participate in the full program every day. </w:t>
      </w:r>
    </w:p>
    <w:p w14:paraId="28BFD4E6" w14:textId="62573300" w:rsidR="00B01DA5" w:rsidRPr="00B01DA5" w:rsidRDefault="00B01DA5" w:rsidP="00A93E7B">
      <w:pPr>
        <w:rPr>
          <w:rFonts w:ascii="Arial" w:hAnsi="Arial" w:cs="Arial"/>
          <w:sz w:val="22"/>
          <w:szCs w:val="22"/>
        </w:rPr>
      </w:pPr>
    </w:p>
    <w:p w14:paraId="464C70B9" w14:textId="465CEFB4" w:rsidR="00B01DA5" w:rsidRPr="00B01DA5" w:rsidRDefault="00B01DA5" w:rsidP="00A93E7B">
      <w:pPr>
        <w:rPr>
          <w:rFonts w:ascii="Arial" w:hAnsi="Arial" w:cs="Arial"/>
          <w:b/>
          <w:sz w:val="22"/>
          <w:szCs w:val="22"/>
        </w:rPr>
      </w:pPr>
      <w:r w:rsidRPr="00B01DA5">
        <w:rPr>
          <w:rFonts w:ascii="Arial" w:hAnsi="Arial" w:cs="Arial"/>
          <w:sz w:val="22"/>
          <w:szCs w:val="22"/>
        </w:rPr>
        <w:t>The following constitute late arrival/early release:</w:t>
      </w:r>
    </w:p>
    <w:p w14:paraId="6F2BA4BD" w14:textId="785BCB10" w:rsidR="00FD4A70" w:rsidRPr="00B01DA5" w:rsidRDefault="00FD4A70" w:rsidP="00A93E7B">
      <w:pPr>
        <w:rPr>
          <w:rFonts w:ascii="Arial" w:hAnsi="Arial" w:cs="Arial"/>
          <w:b/>
          <w:sz w:val="22"/>
          <w:szCs w:val="22"/>
        </w:rPr>
      </w:pPr>
    </w:p>
    <w:p w14:paraId="61BDFB1F" w14:textId="7695E02D" w:rsidR="008409AB" w:rsidRPr="00B01DA5" w:rsidRDefault="000D3245" w:rsidP="008409AB">
      <w:pPr>
        <w:rPr>
          <w:rFonts w:ascii="Arial" w:hAnsi="Arial" w:cs="Arial"/>
          <w:bCs/>
          <w:sz w:val="22"/>
          <w:szCs w:val="22"/>
        </w:rPr>
      </w:pPr>
      <w:r w:rsidRPr="00B01DA5">
        <w:rPr>
          <w:rFonts w:ascii="Arial" w:hAnsi="Arial" w:cs="Arial"/>
          <w:bCs/>
          <w:sz w:val="22"/>
          <w:szCs w:val="22"/>
          <w:u w:val="single"/>
        </w:rPr>
        <w:t xml:space="preserve">Late Arrival: </w:t>
      </w:r>
      <w:r w:rsidR="00B2713E" w:rsidRPr="00B01DA5">
        <w:rPr>
          <w:rFonts w:ascii="Arial" w:hAnsi="Arial" w:cs="Arial"/>
          <w:bCs/>
          <w:sz w:val="22"/>
          <w:szCs w:val="22"/>
        </w:rPr>
        <w:t xml:space="preserve">Arrival </w:t>
      </w:r>
      <w:r w:rsidR="00B2713E" w:rsidRPr="00B01DA5">
        <w:rPr>
          <w:rFonts w:ascii="Arial" w:hAnsi="Arial" w:cs="Arial"/>
          <w:b/>
          <w:sz w:val="22"/>
          <w:szCs w:val="22"/>
        </w:rPr>
        <w:t>more than 20 minutes</w:t>
      </w:r>
      <w:r w:rsidR="00B2713E" w:rsidRPr="00B01DA5">
        <w:rPr>
          <w:rFonts w:ascii="Arial" w:hAnsi="Arial" w:cs="Arial"/>
          <w:bCs/>
          <w:sz w:val="22"/>
          <w:szCs w:val="22"/>
        </w:rPr>
        <w:t xml:space="preserve"> after the start of the morning program. </w:t>
      </w:r>
    </w:p>
    <w:p w14:paraId="360B94CD" w14:textId="7558453A" w:rsidR="00B2713E" w:rsidRPr="00B01DA5" w:rsidRDefault="00B2713E" w:rsidP="008409AB">
      <w:pPr>
        <w:rPr>
          <w:rFonts w:ascii="Arial" w:hAnsi="Arial" w:cs="Arial"/>
          <w:bCs/>
          <w:sz w:val="22"/>
          <w:szCs w:val="22"/>
        </w:rPr>
      </w:pPr>
    </w:p>
    <w:p w14:paraId="5664AA38" w14:textId="0CA165BA" w:rsidR="00B2713E" w:rsidRPr="00B01DA5" w:rsidRDefault="00B2713E" w:rsidP="008409AB">
      <w:pPr>
        <w:rPr>
          <w:rFonts w:ascii="Arial" w:hAnsi="Arial" w:cs="Arial"/>
          <w:bCs/>
          <w:sz w:val="22"/>
          <w:szCs w:val="22"/>
        </w:rPr>
      </w:pPr>
      <w:r w:rsidRPr="00B01DA5">
        <w:rPr>
          <w:rFonts w:ascii="Arial" w:hAnsi="Arial" w:cs="Arial"/>
          <w:bCs/>
          <w:sz w:val="22"/>
          <w:szCs w:val="22"/>
          <w:u w:val="single"/>
        </w:rPr>
        <w:t xml:space="preserve">Early Release: </w:t>
      </w:r>
      <w:r w:rsidRPr="00B01DA5">
        <w:rPr>
          <w:rFonts w:ascii="Arial" w:hAnsi="Arial" w:cs="Arial"/>
          <w:bCs/>
          <w:sz w:val="22"/>
          <w:szCs w:val="22"/>
        </w:rPr>
        <w:t>Lea</w:t>
      </w:r>
      <w:r w:rsidR="00F321F9" w:rsidRPr="00B01DA5">
        <w:rPr>
          <w:rFonts w:ascii="Arial" w:hAnsi="Arial" w:cs="Arial"/>
          <w:bCs/>
          <w:sz w:val="22"/>
          <w:szCs w:val="22"/>
        </w:rPr>
        <w:t xml:space="preserve">ving </w:t>
      </w:r>
      <w:r w:rsidR="00F321F9" w:rsidRPr="00B01DA5">
        <w:rPr>
          <w:rFonts w:ascii="Arial" w:hAnsi="Arial" w:cs="Arial"/>
          <w:b/>
          <w:sz w:val="22"/>
          <w:szCs w:val="22"/>
        </w:rPr>
        <w:t>before 5:30pm</w:t>
      </w:r>
      <w:r w:rsidR="00F321F9" w:rsidRPr="00B01DA5">
        <w:rPr>
          <w:rFonts w:ascii="Arial" w:hAnsi="Arial" w:cs="Arial"/>
          <w:bCs/>
          <w:sz w:val="22"/>
          <w:szCs w:val="22"/>
        </w:rPr>
        <w:t xml:space="preserve">. </w:t>
      </w:r>
    </w:p>
    <w:p w14:paraId="1134BC41" w14:textId="2F26CB8D" w:rsidR="000D5336" w:rsidRPr="00B01DA5" w:rsidRDefault="000D5336" w:rsidP="008409AB">
      <w:pPr>
        <w:rPr>
          <w:rFonts w:ascii="Arial" w:hAnsi="Arial" w:cs="Arial"/>
          <w:bCs/>
          <w:sz w:val="22"/>
          <w:szCs w:val="22"/>
        </w:rPr>
      </w:pPr>
    </w:p>
    <w:p w14:paraId="7E5BB410" w14:textId="26C84519" w:rsidR="000D5336" w:rsidRPr="00B01DA5" w:rsidRDefault="000D5336" w:rsidP="008409AB">
      <w:pPr>
        <w:rPr>
          <w:rFonts w:ascii="Arial" w:hAnsi="Arial" w:cs="Arial"/>
          <w:bCs/>
          <w:sz w:val="22"/>
          <w:szCs w:val="22"/>
        </w:rPr>
      </w:pPr>
      <w:r w:rsidRPr="00B01DA5">
        <w:rPr>
          <w:rFonts w:ascii="Arial" w:hAnsi="Arial" w:cs="Arial"/>
          <w:bCs/>
          <w:sz w:val="22"/>
          <w:szCs w:val="22"/>
        </w:rPr>
        <w:t xml:space="preserve">Parents are requested to enter the Late Arrival/Early Release reason on the attendance sheets each day to inform the program of the reasons for late arrival and/or early release. </w:t>
      </w:r>
    </w:p>
    <w:p w14:paraId="6C0F9038" w14:textId="77777777" w:rsidR="00B01DA5" w:rsidRPr="00B01DA5" w:rsidRDefault="00B01DA5" w:rsidP="008409AB">
      <w:pPr>
        <w:rPr>
          <w:rFonts w:ascii="Arial" w:hAnsi="Arial" w:cs="Arial"/>
          <w:bCs/>
          <w:sz w:val="22"/>
          <w:szCs w:val="22"/>
        </w:rPr>
      </w:pPr>
    </w:p>
    <w:p w14:paraId="304E2504" w14:textId="1FDE60DE" w:rsidR="00A93E7B" w:rsidRPr="00B01DA5" w:rsidRDefault="00A93E7B" w:rsidP="00A93E7B">
      <w:pPr>
        <w:rPr>
          <w:rFonts w:ascii="Arial" w:hAnsi="Arial" w:cs="Arial"/>
          <w:b/>
          <w:sz w:val="22"/>
          <w:szCs w:val="22"/>
        </w:rPr>
      </w:pPr>
    </w:p>
    <w:p w14:paraId="3136F007" w14:textId="6F1505FD" w:rsidR="00F321F9" w:rsidRPr="00B01DA5" w:rsidRDefault="00F321F9" w:rsidP="000D5336">
      <w:pPr>
        <w:jc w:val="center"/>
        <w:rPr>
          <w:rFonts w:ascii="Arial" w:hAnsi="Arial" w:cs="Arial"/>
          <w:b/>
          <w:sz w:val="22"/>
          <w:szCs w:val="22"/>
        </w:rPr>
      </w:pPr>
      <w:r w:rsidRPr="00B01DA5">
        <w:rPr>
          <w:rFonts w:ascii="Arial" w:hAnsi="Arial" w:cs="Arial"/>
          <w:b/>
          <w:sz w:val="22"/>
          <w:szCs w:val="22"/>
        </w:rPr>
        <w:t>Reasons for Late Arrival/Early Release:</w:t>
      </w:r>
    </w:p>
    <w:tbl>
      <w:tblPr>
        <w:tblStyle w:val="TableGrid"/>
        <w:tblW w:w="0" w:type="auto"/>
        <w:tblInd w:w="2695" w:type="dxa"/>
        <w:tblLook w:val="04A0" w:firstRow="1" w:lastRow="0" w:firstColumn="1" w:lastColumn="0" w:noHBand="0" w:noVBand="1"/>
      </w:tblPr>
      <w:tblGrid>
        <w:gridCol w:w="1615"/>
        <w:gridCol w:w="3780"/>
      </w:tblGrid>
      <w:tr w:rsidR="00F321F9" w:rsidRPr="00B01DA5" w14:paraId="52FC61C4" w14:textId="77777777" w:rsidTr="000D5336">
        <w:tc>
          <w:tcPr>
            <w:tcW w:w="1615" w:type="dxa"/>
            <w:shd w:val="clear" w:color="auto" w:fill="C6D9F1" w:themeFill="text2" w:themeFillTint="33"/>
          </w:tcPr>
          <w:p w14:paraId="56B79840" w14:textId="1D01DEF5" w:rsidR="00F321F9" w:rsidRPr="00B01DA5" w:rsidRDefault="00F321F9" w:rsidP="000D5336">
            <w:pPr>
              <w:jc w:val="center"/>
              <w:rPr>
                <w:rFonts w:ascii="Arial" w:hAnsi="Arial" w:cs="Arial"/>
                <w:b/>
                <w:sz w:val="22"/>
                <w:szCs w:val="22"/>
              </w:rPr>
            </w:pPr>
            <w:r w:rsidRPr="00B01DA5">
              <w:rPr>
                <w:rFonts w:ascii="Arial" w:hAnsi="Arial" w:cs="Arial"/>
                <w:b/>
                <w:sz w:val="22"/>
                <w:szCs w:val="22"/>
              </w:rPr>
              <w:t>Code</w:t>
            </w:r>
          </w:p>
        </w:tc>
        <w:tc>
          <w:tcPr>
            <w:tcW w:w="3780" w:type="dxa"/>
            <w:shd w:val="clear" w:color="auto" w:fill="C6D9F1" w:themeFill="text2" w:themeFillTint="33"/>
          </w:tcPr>
          <w:p w14:paraId="5C58BAA0" w14:textId="4E830318" w:rsidR="00F321F9" w:rsidRPr="00B01DA5" w:rsidRDefault="00F321F9" w:rsidP="000D5336">
            <w:pPr>
              <w:jc w:val="center"/>
              <w:rPr>
                <w:rFonts w:ascii="Arial" w:hAnsi="Arial" w:cs="Arial"/>
                <w:b/>
                <w:sz w:val="22"/>
                <w:szCs w:val="22"/>
              </w:rPr>
            </w:pPr>
            <w:r w:rsidRPr="00B01DA5">
              <w:rPr>
                <w:rFonts w:ascii="Arial" w:hAnsi="Arial" w:cs="Arial"/>
                <w:b/>
                <w:sz w:val="22"/>
                <w:szCs w:val="22"/>
              </w:rPr>
              <w:t>Description</w:t>
            </w:r>
          </w:p>
        </w:tc>
      </w:tr>
      <w:tr w:rsidR="00F321F9" w:rsidRPr="00B01DA5" w14:paraId="0AA7A613" w14:textId="77777777" w:rsidTr="000D5336">
        <w:tc>
          <w:tcPr>
            <w:tcW w:w="1615" w:type="dxa"/>
          </w:tcPr>
          <w:p w14:paraId="373F8DA5" w14:textId="131A83DE" w:rsidR="00F321F9" w:rsidRPr="00B01DA5" w:rsidRDefault="00F321F9" w:rsidP="000D5336">
            <w:pPr>
              <w:jc w:val="center"/>
              <w:rPr>
                <w:rFonts w:ascii="Arial" w:hAnsi="Arial" w:cs="Arial"/>
                <w:bCs/>
                <w:sz w:val="22"/>
                <w:szCs w:val="22"/>
              </w:rPr>
            </w:pPr>
            <w:r w:rsidRPr="00B01DA5">
              <w:rPr>
                <w:rFonts w:ascii="Arial" w:hAnsi="Arial" w:cs="Arial"/>
                <w:bCs/>
                <w:sz w:val="22"/>
                <w:szCs w:val="22"/>
              </w:rPr>
              <w:t>E</w:t>
            </w:r>
          </w:p>
        </w:tc>
        <w:tc>
          <w:tcPr>
            <w:tcW w:w="3780" w:type="dxa"/>
          </w:tcPr>
          <w:p w14:paraId="1C29CCEF" w14:textId="1493A576" w:rsidR="00F321F9" w:rsidRPr="00B01DA5" w:rsidRDefault="00F321F9" w:rsidP="000D5336">
            <w:pPr>
              <w:jc w:val="center"/>
              <w:rPr>
                <w:rFonts w:ascii="Arial" w:hAnsi="Arial" w:cs="Arial"/>
                <w:bCs/>
                <w:sz w:val="22"/>
                <w:szCs w:val="22"/>
              </w:rPr>
            </w:pPr>
            <w:r w:rsidRPr="00B01DA5">
              <w:rPr>
                <w:rFonts w:ascii="Arial" w:hAnsi="Arial" w:cs="Arial"/>
                <w:bCs/>
                <w:sz w:val="22"/>
                <w:szCs w:val="22"/>
              </w:rPr>
              <w:t>Family Emergency</w:t>
            </w:r>
          </w:p>
        </w:tc>
      </w:tr>
      <w:tr w:rsidR="00F321F9" w:rsidRPr="00B01DA5" w14:paraId="3A1AA4B8" w14:textId="77777777" w:rsidTr="000D5336">
        <w:tc>
          <w:tcPr>
            <w:tcW w:w="1615" w:type="dxa"/>
          </w:tcPr>
          <w:p w14:paraId="5C9AD1AF" w14:textId="05FB4BA6" w:rsidR="00F321F9" w:rsidRPr="00B01DA5" w:rsidRDefault="00F321F9" w:rsidP="000D5336">
            <w:pPr>
              <w:jc w:val="center"/>
              <w:rPr>
                <w:rFonts w:ascii="Arial" w:hAnsi="Arial" w:cs="Arial"/>
                <w:bCs/>
                <w:sz w:val="22"/>
                <w:szCs w:val="22"/>
              </w:rPr>
            </w:pPr>
            <w:r w:rsidRPr="00B01DA5">
              <w:rPr>
                <w:rFonts w:ascii="Arial" w:hAnsi="Arial" w:cs="Arial"/>
                <w:bCs/>
                <w:sz w:val="22"/>
                <w:szCs w:val="22"/>
              </w:rPr>
              <w:t>M</w:t>
            </w:r>
          </w:p>
        </w:tc>
        <w:tc>
          <w:tcPr>
            <w:tcW w:w="3780" w:type="dxa"/>
          </w:tcPr>
          <w:p w14:paraId="3A6B1BEA" w14:textId="794D2EA8" w:rsidR="00F321F9" w:rsidRPr="00B01DA5" w:rsidRDefault="00F321F9" w:rsidP="000D5336">
            <w:pPr>
              <w:jc w:val="center"/>
              <w:rPr>
                <w:rFonts w:ascii="Arial" w:hAnsi="Arial" w:cs="Arial"/>
                <w:bCs/>
                <w:sz w:val="22"/>
                <w:szCs w:val="22"/>
              </w:rPr>
            </w:pPr>
            <w:r w:rsidRPr="00B01DA5">
              <w:rPr>
                <w:rFonts w:ascii="Arial" w:hAnsi="Arial" w:cs="Arial"/>
                <w:bCs/>
                <w:sz w:val="22"/>
                <w:szCs w:val="22"/>
              </w:rPr>
              <w:t>Medical/Dental Appointment</w:t>
            </w:r>
          </w:p>
        </w:tc>
      </w:tr>
      <w:tr w:rsidR="00F321F9" w:rsidRPr="00B01DA5" w14:paraId="11AF0BA9" w14:textId="77777777" w:rsidTr="000D5336">
        <w:tc>
          <w:tcPr>
            <w:tcW w:w="1615" w:type="dxa"/>
          </w:tcPr>
          <w:p w14:paraId="2B2DEFFA" w14:textId="2103E628" w:rsidR="00F321F9" w:rsidRPr="00B01DA5" w:rsidRDefault="00F321F9" w:rsidP="000D5336">
            <w:pPr>
              <w:jc w:val="center"/>
              <w:rPr>
                <w:rFonts w:ascii="Arial" w:hAnsi="Arial" w:cs="Arial"/>
                <w:bCs/>
                <w:sz w:val="22"/>
                <w:szCs w:val="22"/>
              </w:rPr>
            </w:pPr>
            <w:r w:rsidRPr="00B01DA5">
              <w:rPr>
                <w:rFonts w:ascii="Arial" w:hAnsi="Arial" w:cs="Arial"/>
                <w:bCs/>
                <w:sz w:val="22"/>
                <w:szCs w:val="22"/>
              </w:rPr>
              <w:t>T</w:t>
            </w:r>
          </w:p>
        </w:tc>
        <w:tc>
          <w:tcPr>
            <w:tcW w:w="3780" w:type="dxa"/>
          </w:tcPr>
          <w:p w14:paraId="1C5C0817" w14:textId="6E1CEF06" w:rsidR="00F321F9" w:rsidRPr="00B01DA5" w:rsidRDefault="00F321F9" w:rsidP="000D5336">
            <w:pPr>
              <w:jc w:val="center"/>
              <w:rPr>
                <w:rFonts w:ascii="Arial" w:hAnsi="Arial" w:cs="Arial"/>
                <w:bCs/>
                <w:sz w:val="22"/>
                <w:szCs w:val="22"/>
              </w:rPr>
            </w:pPr>
            <w:r w:rsidRPr="00B01DA5">
              <w:rPr>
                <w:rFonts w:ascii="Arial" w:hAnsi="Arial" w:cs="Arial"/>
                <w:bCs/>
                <w:sz w:val="22"/>
                <w:szCs w:val="22"/>
              </w:rPr>
              <w:t>Transportation Needs</w:t>
            </w:r>
          </w:p>
        </w:tc>
      </w:tr>
      <w:tr w:rsidR="00F321F9" w:rsidRPr="00B01DA5" w14:paraId="7450D2E1" w14:textId="77777777" w:rsidTr="000D5336">
        <w:tc>
          <w:tcPr>
            <w:tcW w:w="1615" w:type="dxa"/>
          </w:tcPr>
          <w:p w14:paraId="035F19CE" w14:textId="670AA466" w:rsidR="00F321F9" w:rsidRPr="00B01DA5" w:rsidRDefault="00F321F9" w:rsidP="000D5336">
            <w:pPr>
              <w:jc w:val="center"/>
              <w:rPr>
                <w:rFonts w:ascii="Arial" w:hAnsi="Arial" w:cs="Arial"/>
                <w:bCs/>
                <w:sz w:val="22"/>
                <w:szCs w:val="22"/>
              </w:rPr>
            </w:pPr>
            <w:r w:rsidRPr="00B01DA5">
              <w:rPr>
                <w:rFonts w:ascii="Arial" w:hAnsi="Arial" w:cs="Arial"/>
                <w:bCs/>
                <w:sz w:val="22"/>
                <w:szCs w:val="22"/>
              </w:rPr>
              <w:t>W</w:t>
            </w:r>
          </w:p>
        </w:tc>
        <w:tc>
          <w:tcPr>
            <w:tcW w:w="3780" w:type="dxa"/>
          </w:tcPr>
          <w:p w14:paraId="726DAB48" w14:textId="624E10C4" w:rsidR="00F321F9" w:rsidRPr="00B01DA5" w:rsidRDefault="00F321F9" w:rsidP="000D5336">
            <w:pPr>
              <w:jc w:val="center"/>
              <w:rPr>
                <w:rFonts w:ascii="Arial" w:hAnsi="Arial" w:cs="Arial"/>
                <w:bCs/>
                <w:sz w:val="22"/>
                <w:szCs w:val="22"/>
              </w:rPr>
            </w:pPr>
            <w:r w:rsidRPr="00B01DA5">
              <w:rPr>
                <w:rFonts w:ascii="Arial" w:hAnsi="Arial" w:cs="Arial"/>
                <w:bCs/>
                <w:sz w:val="22"/>
                <w:szCs w:val="22"/>
              </w:rPr>
              <w:t>Student Welfare</w:t>
            </w:r>
          </w:p>
        </w:tc>
      </w:tr>
      <w:tr w:rsidR="00F321F9" w:rsidRPr="00B01DA5" w14:paraId="09C0F755" w14:textId="77777777" w:rsidTr="000D5336">
        <w:tc>
          <w:tcPr>
            <w:tcW w:w="1615" w:type="dxa"/>
          </w:tcPr>
          <w:p w14:paraId="5BB6E6F7" w14:textId="689420D9" w:rsidR="00F321F9" w:rsidRPr="00B01DA5" w:rsidRDefault="00F321F9" w:rsidP="000D5336">
            <w:pPr>
              <w:jc w:val="center"/>
              <w:rPr>
                <w:rFonts w:ascii="Arial" w:hAnsi="Arial" w:cs="Arial"/>
                <w:bCs/>
                <w:sz w:val="22"/>
                <w:szCs w:val="22"/>
              </w:rPr>
            </w:pPr>
            <w:r w:rsidRPr="00B01DA5">
              <w:rPr>
                <w:rFonts w:ascii="Arial" w:hAnsi="Arial" w:cs="Arial"/>
                <w:bCs/>
                <w:sz w:val="22"/>
                <w:szCs w:val="22"/>
              </w:rPr>
              <w:t>F</w:t>
            </w:r>
          </w:p>
        </w:tc>
        <w:tc>
          <w:tcPr>
            <w:tcW w:w="3780" w:type="dxa"/>
          </w:tcPr>
          <w:p w14:paraId="12C77ADC" w14:textId="492FA094" w:rsidR="00F321F9" w:rsidRPr="00B01DA5" w:rsidRDefault="00F321F9" w:rsidP="000D5336">
            <w:pPr>
              <w:jc w:val="center"/>
              <w:rPr>
                <w:rFonts w:ascii="Arial" w:hAnsi="Arial" w:cs="Arial"/>
                <w:bCs/>
                <w:sz w:val="22"/>
                <w:szCs w:val="22"/>
              </w:rPr>
            </w:pPr>
            <w:r w:rsidRPr="00B01DA5">
              <w:rPr>
                <w:rFonts w:ascii="Arial" w:hAnsi="Arial" w:cs="Arial"/>
                <w:bCs/>
                <w:sz w:val="22"/>
                <w:szCs w:val="22"/>
              </w:rPr>
              <w:t>Another program off campus</w:t>
            </w:r>
          </w:p>
        </w:tc>
      </w:tr>
      <w:tr w:rsidR="00F321F9" w:rsidRPr="00B01DA5" w14:paraId="64D67E2B" w14:textId="77777777" w:rsidTr="000D5336">
        <w:tc>
          <w:tcPr>
            <w:tcW w:w="1615" w:type="dxa"/>
          </w:tcPr>
          <w:p w14:paraId="4ADD2E34" w14:textId="43301F83" w:rsidR="00F321F9" w:rsidRPr="00B01DA5" w:rsidRDefault="00F321F9" w:rsidP="000D5336">
            <w:pPr>
              <w:jc w:val="center"/>
              <w:rPr>
                <w:rFonts w:ascii="Arial" w:hAnsi="Arial" w:cs="Arial"/>
                <w:bCs/>
                <w:sz w:val="22"/>
                <w:szCs w:val="22"/>
              </w:rPr>
            </w:pPr>
            <w:r w:rsidRPr="00B01DA5">
              <w:rPr>
                <w:rFonts w:ascii="Arial" w:hAnsi="Arial" w:cs="Arial"/>
                <w:bCs/>
                <w:sz w:val="22"/>
                <w:szCs w:val="22"/>
              </w:rPr>
              <w:t>P</w:t>
            </w:r>
          </w:p>
        </w:tc>
        <w:tc>
          <w:tcPr>
            <w:tcW w:w="3780" w:type="dxa"/>
          </w:tcPr>
          <w:p w14:paraId="22424ED1" w14:textId="64500305" w:rsidR="00F321F9" w:rsidRPr="00B01DA5" w:rsidRDefault="00F321F9" w:rsidP="000D5336">
            <w:pPr>
              <w:jc w:val="center"/>
              <w:rPr>
                <w:rFonts w:ascii="Arial" w:hAnsi="Arial" w:cs="Arial"/>
                <w:bCs/>
                <w:sz w:val="22"/>
                <w:szCs w:val="22"/>
              </w:rPr>
            </w:pPr>
            <w:r w:rsidRPr="00B01DA5">
              <w:rPr>
                <w:rFonts w:ascii="Arial" w:hAnsi="Arial" w:cs="Arial"/>
                <w:bCs/>
                <w:sz w:val="22"/>
                <w:szCs w:val="22"/>
              </w:rPr>
              <w:t>Another LEARNs program off campus</w:t>
            </w:r>
          </w:p>
        </w:tc>
      </w:tr>
    </w:tbl>
    <w:p w14:paraId="239FB220" w14:textId="77777777" w:rsidR="00A93E7B" w:rsidRPr="00B01DA5" w:rsidRDefault="00A93E7B" w:rsidP="00A93E7B">
      <w:pPr>
        <w:rPr>
          <w:rFonts w:ascii="Arial" w:hAnsi="Arial" w:cs="Arial"/>
          <w:b/>
          <w:sz w:val="22"/>
          <w:szCs w:val="22"/>
        </w:rPr>
      </w:pPr>
    </w:p>
    <w:p w14:paraId="22E47B25" w14:textId="6F667147" w:rsidR="00880D9F" w:rsidRPr="00B01DA5" w:rsidRDefault="00B01DA5" w:rsidP="00B01D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color w:val="212121"/>
          <w:sz w:val="22"/>
          <w:szCs w:val="22"/>
        </w:rPr>
      </w:pPr>
      <w:r w:rsidRPr="00B01DA5">
        <w:rPr>
          <w:rFonts w:ascii="Arial" w:hAnsi="Arial" w:cs="Arial"/>
          <w:bCs/>
          <w:color w:val="212121"/>
          <w:sz w:val="22"/>
          <w:szCs w:val="22"/>
        </w:rPr>
        <w:t xml:space="preserve">The Late Arrival/Early Release codes are also provided on the bottom of the daily attendance sheets. </w:t>
      </w:r>
    </w:p>
    <w:p w14:paraId="026B7431" w14:textId="77777777" w:rsidR="00880D9F" w:rsidRPr="00887A46" w:rsidRDefault="00880D9F" w:rsidP="00566E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212121"/>
          <w:sz w:val="28"/>
          <w:szCs w:val="28"/>
        </w:rPr>
      </w:pPr>
    </w:p>
    <w:p w14:paraId="214122E0" w14:textId="77777777" w:rsidR="00B67EA4" w:rsidRPr="00B67EA4" w:rsidRDefault="00B67EA4" w:rsidP="00C14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bCs/>
          <w:color w:val="202124"/>
          <w:sz w:val="28"/>
          <w:szCs w:val="28"/>
          <w:lang w:val="es-ES"/>
        </w:rPr>
      </w:pPr>
      <w:r w:rsidRPr="00B67EA4">
        <w:rPr>
          <w:rFonts w:ascii="Arial" w:hAnsi="Arial" w:cs="Arial"/>
          <w:b/>
          <w:bCs/>
          <w:color w:val="202124"/>
          <w:sz w:val="28"/>
          <w:szCs w:val="28"/>
          <w:lang w:val="es-ES"/>
        </w:rPr>
        <w:lastRenderedPageBreak/>
        <w:t>ELO-P y ASES</w:t>
      </w:r>
    </w:p>
    <w:p w14:paraId="5AE3AA8A" w14:textId="479B6E07" w:rsidR="00B67EA4" w:rsidRPr="00B67EA4" w:rsidRDefault="00743752" w:rsidP="00B67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bCs/>
          <w:color w:val="202124"/>
          <w:sz w:val="28"/>
          <w:szCs w:val="28"/>
          <w:lang w:val="es-ES"/>
        </w:rPr>
      </w:pPr>
      <w:r w:rsidRPr="00B67EA4">
        <w:rPr>
          <w:rFonts w:ascii="Arial" w:hAnsi="Arial" w:cs="Arial"/>
          <w:b/>
          <w:bCs/>
          <w:color w:val="202124"/>
          <w:sz w:val="28"/>
          <w:szCs w:val="28"/>
          <w:lang w:val="es-ES"/>
        </w:rPr>
        <w:t>Póli</w:t>
      </w:r>
      <w:r>
        <w:rPr>
          <w:rFonts w:ascii="Arial" w:hAnsi="Arial" w:cs="Arial"/>
          <w:b/>
          <w:bCs/>
          <w:color w:val="202124"/>
          <w:sz w:val="28"/>
          <w:szCs w:val="28"/>
          <w:lang w:val="es-ES"/>
        </w:rPr>
        <w:t>za</w:t>
      </w:r>
      <w:r w:rsidR="00B67EA4" w:rsidRPr="00B67EA4">
        <w:rPr>
          <w:rFonts w:ascii="Arial" w:hAnsi="Arial" w:cs="Arial"/>
          <w:b/>
          <w:bCs/>
          <w:color w:val="202124"/>
          <w:sz w:val="28"/>
          <w:szCs w:val="28"/>
          <w:lang w:val="es-ES"/>
        </w:rPr>
        <w:t xml:space="preserve"> de salida temprana/llegada tardía</w:t>
      </w:r>
    </w:p>
    <w:p w14:paraId="1760BC95" w14:textId="32DCB02D" w:rsidR="00B67EA4" w:rsidRPr="00F872FF" w:rsidRDefault="00B67EA4" w:rsidP="00F87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bCs/>
          <w:color w:val="202124"/>
          <w:sz w:val="28"/>
          <w:szCs w:val="28"/>
          <w:lang w:val="es-ES"/>
        </w:rPr>
      </w:pPr>
    </w:p>
    <w:p w14:paraId="76B9B6F7" w14:textId="243FA700" w:rsidR="00343918" w:rsidRPr="00B67EA4" w:rsidRDefault="00343918" w:rsidP="00B01DA5">
      <w:pPr>
        <w:rPr>
          <w:rFonts w:ascii="Arial" w:hAnsi="Arial" w:cs="Arial"/>
          <w:sz w:val="20"/>
          <w:lang w:val="es-ES"/>
        </w:rPr>
      </w:pPr>
      <w:r w:rsidRPr="00B67EA4">
        <w:rPr>
          <w:rFonts w:ascii="Arial" w:hAnsi="Arial" w:cs="Arial"/>
          <w:i/>
          <w:sz w:val="20"/>
          <w:lang w:val="es-ES"/>
        </w:rPr>
        <w:t xml:space="preserve">       </w:t>
      </w:r>
    </w:p>
    <w:p w14:paraId="7DA9FB0F" w14:textId="66AB7313" w:rsidR="00B67EA4" w:rsidRPr="00B67EA4" w:rsidRDefault="00B67EA4" w:rsidP="00B67EA4">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202124"/>
          <w:sz w:val="21"/>
          <w:szCs w:val="21"/>
          <w:lang w:val="es-ES"/>
        </w:rPr>
      </w:pPr>
      <w:r w:rsidRPr="00B67EA4">
        <w:rPr>
          <w:rFonts w:ascii="Arial" w:hAnsi="Arial" w:cs="Arial"/>
          <w:color w:val="202124"/>
          <w:sz w:val="21"/>
          <w:szCs w:val="21"/>
          <w:lang w:val="es-ES"/>
        </w:rPr>
        <w:t>Los programas de aprendizaje ampliado del Distrito Escolar Unificado de Pasadena, ELO-P y PasadenaLEARNs, operan de lunes a viernes desde la hora de salida de la escuela hasta al menos las 6:00 p. m. todos los días escolares regulares. Los programas de la mañana operan de lunes a viernes todos los días escolares regulares durante al menos 1</w:t>
      </w:r>
      <w:r w:rsidRPr="008B1E44">
        <w:rPr>
          <w:rFonts w:ascii="Arial" w:hAnsi="Arial" w:cs="Arial"/>
          <w:color w:val="202124"/>
          <w:sz w:val="21"/>
          <w:szCs w:val="21"/>
          <w:lang w:val="es-ES"/>
        </w:rPr>
        <w:t>.</w:t>
      </w:r>
      <w:r w:rsidRPr="00B67EA4">
        <w:rPr>
          <w:rFonts w:ascii="Arial" w:hAnsi="Arial" w:cs="Arial"/>
          <w:color w:val="202124"/>
          <w:sz w:val="21"/>
          <w:szCs w:val="21"/>
          <w:lang w:val="es-ES"/>
        </w:rPr>
        <w:t>5 horas antes de que comience el día escolar.</w:t>
      </w:r>
    </w:p>
    <w:p w14:paraId="6004F882" w14:textId="2D834634" w:rsidR="00B67EA4" w:rsidRPr="00F872FF" w:rsidRDefault="00B67EA4" w:rsidP="00F872FF">
      <w:pPr>
        <w:rPr>
          <w:rFonts w:ascii="Arial" w:hAnsi="Arial" w:cs="Arial"/>
          <w:b/>
          <w:bCs/>
          <w:iCs/>
          <w:sz w:val="21"/>
          <w:szCs w:val="21"/>
          <w:lang w:val="es-ES"/>
        </w:rPr>
      </w:pPr>
      <w:r w:rsidRPr="0077584B">
        <w:rPr>
          <w:rFonts w:ascii="Arial" w:hAnsi="Arial" w:cs="Arial"/>
          <w:b/>
          <w:bCs/>
          <w:color w:val="202124"/>
          <w:sz w:val="21"/>
          <w:szCs w:val="21"/>
          <w:lang w:val="es-ES"/>
        </w:rPr>
        <w:t>Legisla</w:t>
      </w:r>
      <w:r w:rsidR="008B1E44" w:rsidRPr="0077584B">
        <w:rPr>
          <w:rFonts w:ascii="Arial" w:hAnsi="Arial" w:cs="Arial"/>
          <w:b/>
          <w:bCs/>
          <w:color w:val="202124"/>
          <w:sz w:val="21"/>
          <w:szCs w:val="21"/>
          <w:lang w:val="es-ES"/>
        </w:rPr>
        <w:t>c</w:t>
      </w:r>
      <w:r w:rsidRPr="0077584B">
        <w:rPr>
          <w:rFonts w:ascii="Arial" w:hAnsi="Arial" w:cs="Arial"/>
          <w:b/>
          <w:bCs/>
          <w:color w:val="202124"/>
          <w:sz w:val="21"/>
          <w:szCs w:val="21"/>
          <w:lang w:val="es-ES"/>
        </w:rPr>
        <w:t>ión</w:t>
      </w:r>
    </w:p>
    <w:p w14:paraId="3A66F33B" w14:textId="32918EF2" w:rsidR="00B67EA4" w:rsidRDefault="00B67EA4" w:rsidP="00B67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i/>
          <w:iCs/>
          <w:color w:val="202124"/>
          <w:sz w:val="21"/>
          <w:szCs w:val="21"/>
          <w:lang w:val="es-ES"/>
        </w:rPr>
      </w:pPr>
      <w:r w:rsidRPr="0035099A">
        <w:rPr>
          <w:rFonts w:ascii="Arial" w:hAnsi="Arial" w:cs="Arial"/>
          <w:i/>
          <w:iCs/>
          <w:color w:val="202124"/>
          <w:sz w:val="21"/>
          <w:szCs w:val="21"/>
          <w:lang w:val="es-ES"/>
        </w:rPr>
        <w:t xml:space="preserve">Las secciones 8483(a)(i)(B) y 8483.1(a)(1) del Código de Educación de California (EC) requieren que los </w:t>
      </w:r>
      <w:r w:rsidR="00FC058A" w:rsidRPr="0035099A">
        <w:rPr>
          <w:rFonts w:ascii="Arial" w:hAnsi="Arial" w:cs="Arial"/>
          <w:i/>
          <w:iCs/>
          <w:color w:val="202124"/>
          <w:sz w:val="21"/>
          <w:szCs w:val="21"/>
          <w:lang w:val="es-ES"/>
        </w:rPr>
        <w:t>beneficiarios</w:t>
      </w:r>
      <w:r w:rsidRPr="0035099A">
        <w:rPr>
          <w:rFonts w:ascii="Arial" w:hAnsi="Arial" w:cs="Arial"/>
          <w:i/>
          <w:iCs/>
          <w:color w:val="202124"/>
          <w:sz w:val="21"/>
          <w:szCs w:val="21"/>
          <w:lang w:val="es-ES"/>
        </w:rPr>
        <w:t xml:space="preserve"> desarrollen una </w:t>
      </w:r>
      <w:r w:rsidR="00FC058A" w:rsidRPr="0035099A">
        <w:rPr>
          <w:rFonts w:ascii="Arial" w:hAnsi="Arial" w:cs="Arial"/>
          <w:i/>
          <w:iCs/>
          <w:color w:val="202124"/>
          <w:sz w:val="21"/>
          <w:szCs w:val="21"/>
          <w:lang w:val="es-ES"/>
        </w:rPr>
        <w:t>póliza</w:t>
      </w:r>
      <w:r w:rsidRPr="0035099A">
        <w:rPr>
          <w:rFonts w:ascii="Arial" w:hAnsi="Arial" w:cs="Arial"/>
          <w:i/>
          <w:iCs/>
          <w:color w:val="202124"/>
          <w:sz w:val="21"/>
          <w:szCs w:val="21"/>
          <w:lang w:val="es-ES"/>
        </w:rPr>
        <w:t xml:space="preserve"> para la salida temprana razonable y la llegada tardía de los alumnos de los programas básicos antes y después de la escuela con base en necesidades locales. Las </w:t>
      </w:r>
      <w:r w:rsidR="00FC058A" w:rsidRPr="0035099A">
        <w:rPr>
          <w:rFonts w:ascii="Arial" w:hAnsi="Arial" w:cs="Arial"/>
          <w:i/>
          <w:iCs/>
          <w:color w:val="202124"/>
          <w:sz w:val="21"/>
          <w:szCs w:val="21"/>
          <w:lang w:val="es-ES"/>
        </w:rPr>
        <w:t>pólizas</w:t>
      </w:r>
      <w:r w:rsidRPr="0035099A">
        <w:rPr>
          <w:rFonts w:ascii="Arial" w:hAnsi="Arial" w:cs="Arial"/>
          <w:i/>
          <w:iCs/>
          <w:color w:val="202124"/>
          <w:sz w:val="21"/>
          <w:szCs w:val="21"/>
          <w:lang w:val="es-ES"/>
        </w:rPr>
        <w:t xml:space="preserve"> de llegada tarde y salida temprana permiten que los estudiantes lleguen tarde o se vayan temprano por una variedad de razones, según lo desarrollado por los </w:t>
      </w:r>
      <w:r w:rsidR="00FC058A" w:rsidRPr="0035099A">
        <w:rPr>
          <w:rFonts w:ascii="Arial" w:hAnsi="Arial" w:cs="Arial"/>
          <w:i/>
          <w:iCs/>
          <w:color w:val="202124"/>
          <w:sz w:val="21"/>
          <w:szCs w:val="21"/>
          <w:lang w:val="es-ES"/>
        </w:rPr>
        <w:t>beneficiarios</w:t>
      </w:r>
      <w:r w:rsidRPr="0035099A">
        <w:rPr>
          <w:rFonts w:ascii="Arial" w:hAnsi="Arial" w:cs="Arial"/>
          <w:i/>
          <w:iCs/>
          <w:color w:val="202124"/>
          <w:sz w:val="21"/>
          <w:szCs w:val="21"/>
          <w:lang w:val="es-ES"/>
        </w:rPr>
        <w:t xml:space="preserve">. Estas </w:t>
      </w:r>
      <w:r w:rsidR="00FC058A" w:rsidRPr="0035099A">
        <w:rPr>
          <w:rFonts w:ascii="Arial" w:hAnsi="Arial" w:cs="Arial"/>
          <w:i/>
          <w:iCs/>
          <w:color w:val="202124"/>
          <w:sz w:val="21"/>
          <w:szCs w:val="21"/>
          <w:lang w:val="es-ES"/>
        </w:rPr>
        <w:t>pólizas</w:t>
      </w:r>
      <w:r w:rsidRPr="0035099A">
        <w:rPr>
          <w:rFonts w:ascii="Arial" w:hAnsi="Arial" w:cs="Arial"/>
          <w:i/>
          <w:iCs/>
          <w:color w:val="202124"/>
          <w:sz w:val="21"/>
          <w:szCs w:val="21"/>
          <w:lang w:val="es-ES"/>
        </w:rPr>
        <w:t xml:space="preserve"> ayudan a los programas a documentar la asistencia del día. Se requiere que el programa permanezca abierto por un mínimo de 15 horas por semana y hasta al menos las 6 p.m. todos los días que la escuela está abierta [EC Sección 8483(a)(1)(A)(i)], los estudiantes no están obligados a permanecer durante todo el programa. El propósito de las políticas de salida temprana y llegada tarde es identificar las razones por las cuales los estudiantes se van antes del final del programa base después de la escuela o llegan </w:t>
      </w:r>
      <w:r w:rsidRPr="0077584B">
        <w:rPr>
          <w:rFonts w:ascii="Arial" w:hAnsi="Arial" w:cs="Arial"/>
          <w:i/>
          <w:iCs/>
          <w:color w:val="202124"/>
          <w:sz w:val="21"/>
          <w:szCs w:val="21"/>
          <w:lang w:val="es-ES"/>
        </w:rPr>
        <w:t>tarde al programa antes de la escuela.</w:t>
      </w:r>
    </w:p>
    <w:p w14:paraId="64C09241" w14:textId="77777777" w:rsidR="0077584B" w:rsidRPr="0077584B" w:rsidRDefault="0077584B" w:rsidP="00B67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i/>
          <w:iCs/>
          <w:color w:val="202124"/>
          <w:sz w:val="21"/>
          <w:szCs w:val="21"/>
          <w:lang w:val="es-ES"/>
        </w:rPr>
      </w:pPr>
    </w:p>
    <w:p w14:paraId="70269E77" w14:textId="77777777" w:rsidR="0077584B" w:rsidRPr="0077584B" w:rsidRDefault="0077584B" w:rsidP="0077584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i/>
          <w:iCs/>
          <w:color w:val="202124"/>
          <w:sz w:val="21"/>
          <w:szCs w:val="21"/>
          <w:lang w:val="es-ES"/>
        </w:rPr>
      </w:pPr>
      <w:r w:rsidRPr="0077584B">
        <w:rPr>
          <w:rFonts w:ascii="Arial" w:hAnsi="Arial" w:cs="Arial"/>
          <w:i/>
          <w:iCs/>
          <w:color w:val="202124"/>
          <w:sz w:val="21"/>
          <w:szCs w:val="21"/>
          <w:lang w:val="es-ES"/>
        </w:rPr>
        <w:t>8483(2) Es la intención de la Legislatura que los alumnos de la escuela primaria, intermedia o secundaria participen en el día completo del programa todos los días durante los cuales participan los alumnos, excepto según lo permita la política de salida anticipada de conformidad con el subpárrafo (</w:t>
      </w:r>
      <w:proofErr w:type="gramStart"/>
      <w:r w:rsidRPr="0077584B">
        <w:rPr>
          <w:rFonts w:ascii="Arial" w:hAnsi="Arial" w:cs="Arial"/>
          <w:i/>
          <w:iCs/>
          <w:color w:val="202124"/>
          <w:sz w:val="21"/>
          <w:szCs w:val="21"/>
          <w:lang w:val="es-ES"/>
        </w:rPr>
        <w:t>B )</w:t>
      </w:r>
      <w:proofErr w:type="gramEnd"/>
      <w:r w:rsidRPr="0077584B">
        <w:rPr>
          <w:rFonts w:ascii="Arial" w:hAnsi="Arial" w:cs="Arial"/>
          <w:i/>
          <w:iCs/>
          <w:color w:val="202124"/>
          <w:sz w:val="21"/>
          <w:szCs w:val="21"/>
          <w:lang w:val="es-ES"/>
        </w:rPr>
        <w:t xml:space="preserve"> del párrafo (1) de esta sección o el párrafo (2) de la subdivisión (f) de la Sección 8483.76.</w:t>
      </w:r>
    </w:p>
    <w:p w14:paraId="3BBD4CDC" w14:textId="77777777" w:rsidR="00B67EA4" w:rsidRPr="0077584B" w:rsidRDefault="00B67EA4" w:rsidP="00B67EA4">
      <w:pPr>
        <w:pBdr>
          <w:bottom w:val="single" w:sz="12" w:space="1" w:color="auto"/>
        </w:pBdr>
        <w:rPr>
          <w:rFonts w:ascii="Arial" w:hAnsi="Arial" w:cs="Arial"/>
          <w:i/>
          <w:iCs/>
          <w:sz w:val="21"/>
          <w:szCs w:val="21"/>
          <w:lang w:val="es-ES"/>
        </w:rPr>
      </w:pPr>
    </w:p>
    <w:p w14:paraId="68AB266D" w14:textId="53360580" w:rsidR="0077584B" w:rsidRPr="00F872FF" w:rsidRDefault="0077584B" w:rsidP="00F872FF">
      <w:pPr>
        <w:rPr>
          <w:rFonts w:ascii="Arial" w:hAnsi="Arial" w:cs="Arial"/>
          <w:sz w:val="21"/>
          <w:szCs w:val="21"/>
          <w:lang w:val="es-ES"/>
        </w:rPr>
      </w:pPr>
      <w:r w:rsidRPr="0077584B">
        <w:rPr>
          <w:rFonts w:ascii="Arial" w:hAnsi="Arial" w:cs="Arial"/>
          <w:i/>
          <w:iCs/>
          <w:color w:val="202124"/>
          <w:sz w:val="21"/>
          <w:szCs w:val="21"/>
          <w:lang w:val="es-ES"/>
        </w:rPr>
        <w:t>Es la intención de la Legislatura que los estudiantes participen en el programa completo todos los días.</w:t>
      </w:r>
    </w:p>
    <w:p w14:paraId="3749D99A" w14:textId="77777777" w:rsidR="00B67EA4" w:rsidRPr="00B67EA4" w:rsidRDefault="00B67EA4" w:rsidP="00B67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202124"/>
          <w:sz w:val="21"/>
          <w:szCs w:val="21"/>
          <w:lang w:val="es-ES"/>
        </w:rPr>
      </w:pPr>
      <w:r w:rsidRPr="00B67EA4">
        <w:rPr>
          <w:rFonts w:ascii="Arial" w:hAnsi="Arial" w:cs="Arial"/>
          <w:color w:val="202124"/>
          <w:sz w:val="21"/>
          <w:szCs w:val="21"/>
          <w:lang w:val="es-ES"/>
        </w:rPr>
        <w:t>Se recomienda encarecidamente a los estudiantes que participen en el programa completo para recibir los máximos beneficios de la participación en el programa, como asistencia con la tarea, oportunidades para ampliar sus horizontes y actividades que fomentan relaciones positivas, pertenencia y conexiones con los demás.</w:t>
      </w:r>
    </w:p>
    <w:p w14:paraId="106E4F6E" w14:textId="77777777" w:rsidR="00B67EA4" w:rsidRPr="008B1E44" w:rsidRDefault="00B67EA4" w:rsidP="00B67EA4">
      <w:pPr>
        <w:rPr>
          <w:rFonts w:ascii="Arial" w:hAnsi="Arial" w:cs="Arial"/>
          <w:sz w:val="21"/>
          <w:szCs w:val="21"/>
          <w:lang w:val="es-ES"/>
        </w:rPr>
      </w:pPr>
    </w:p>
    <w:p w14:paraId="0DAD403E" w14:textId="77777777" w:rsidR="008B1E44" w:rsidRPr="008B1E44" w:rsidRDefault="008B1E44" w:rsidP="008B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202124"/>
          <w:sz w:val="21"/>
          <w:szCs w:val="21"/>
          <w:lang w:val="es-ES"/>
        </w:rPr>
      </w:pPr>
      <w:r w:rsidRPr="008B1E44">
        <w:rPr>
          <w:rFonts w:ascii="Arial" w:hAnsi="Arial" w:cs="Arial"/>
          <w:color w:val="202124"/>
          <w:sz w:val="21"/>
          <w:szCs w:val="21"/>
          <w:lang w:val="es-ES"/>
        </w:rPr>
        <w:t>Los padres deben hacer todos los esfuerzos razonables para garantizar que sus hijos participen en el programa completo todos los días.</w:t>
      </w:r>
    </w:p>
    <w:p w14:paraId="741AFF51" w14:textId="77777777" w:rsidR="008B1E44" w:rsidRPr="008B1E44" w:rsidRDefault="008B1E44" w:rsidP="008B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hAnsi="Arial" w:cs="Arial"/>
          <w:color w:val="202124"/>
          <w:sz w:val="21"/>
          <w:szCs w:val="21"/>
          <w:lang w:val="es-ES"/>
        </w:rPr>
      </w:pPr>
      <w:r w:rsidRPr="008B1E44">
        <w:rPr>
          <w:rFonts w:ascii="Arial" w:hAnsi="Arial" w:cs="Arial"/>
          <w:color w:val="202124"/>
          <w:sz w:val="21"/>
          <w:szCs w:val="21"/>
          <w:lang w:val="es-ES"/>
        </w:rPr>
        <w:t>Lo siguiente constituye llegada tardía/salida anticipada:</w:t>
      </w:r>
    </w:p>
    <w:p w14:paraId="15CFBCB5" w14:textId="77777777" w:rsidR="008B1E44" w:rsidRPr="008B1E44" w:rsidRDefault="008B1E44" w:rsidP="008B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hAnsi="Arial" w:cs="Arial"/>
          <w:color w:val="202124"/>
          <w:sz w:val="21"/>
          <w:szCs w:val="21"/>
          <w:lang w:val="es-ES"/>
        </w:rPr>
      </w:pPr>
      <w:r w:rsidRPr="008B1E44">
        <w:rPr>
          <w:rFonts w:ascii="Arial" w:hAnsi="Arial" w:cs="Arial"/>
          <w:color w:val="202124"/>
          <w:sz w:val="21"/>
          <w:szCs w:val="21"/>
          <w:u w:val="single"/>
          <w:lang w:val="es-ES"/>
        </w:rPr>
        <w:t>Llegada tardía:</w:t>
      </w:r>
      <w:r w:rsidRPr="008B1E44">
        <w:rPr>
          <w:rFonts w:ascii="Arial" w:hAnsi="Arial" w:cs="Arial"/>
          <w:color w:val="202124"/>
          <w:sz w:val="21"/>
          <w:szCs w:val="21"/>
          <w:lang w:val="es-ES"/>
        </w:rPr>
        <w:t xml:space="preserve"> Llegada </w:t>
      </w:r>
      <w:r w:rsidRPr="008B1E44">
        <w:rPr>
          <w:rFonts w:ascii="Arial" w:hAnsi="Arial" w:cs="Arial"/>
          <w:b/>
          <w:bCs/>
          <w:color w:val="202124"/>
          <w:sz w:val="21"/>
          <w:szCs w:val="21"/>
          <w:lang w:val="es-ES"/>
        </w:rPr>
        <w:t>más de 20 minutos</w:t>
      </w:r>
      <w:r w:rsidRPr="008B1E44">
        <w:rPr>
          <w:rFonts w:ascii="Arial" w:hAnsi="Arial" w:cs="Arial"/>
          <w:color w:val="202124"/>
          <w:sz w:val="21"/>
          <w:szCs w:val="21"/>
          <w:lang w:val="es-ES"/>
        </w:rPr>
        <w:t xml:space="preserve"> después del inicio del programa de la mañana.</w:t>
      </w:r>
    </w:p>
    <w:p w14:paraId="20DAB5F0" w14:textId="01827EED" w:rsidR="008B1E44" w:rsidRPr="008B1E44" w:rsidRDefault="008B1E44" w:rsidP="008B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hAnsi="Arial" w:cs="Arial"/>
          <w:color w:val="202124"/>
          <w:sz w:val="21"/>
          <w:szCs w:val="21"/>
          <w:lang w:val="es-ES"/>
        </w:rPr>
      </w:pPr>
      <w:r w:rsidRPr="008B1E44">
        <w:rPr>
          <w:rFonts w:ascii="Arial" w:hAnsi="Arial" w:cs="Arial"/>
          <w:color w:val="202124"/>
          <w:sz w:val="21"/>
          <w:szCs w:val="21"/>
          <w:u w:val="single"/>
          <w:lang w:val="es-ES"/>
        </w:rPr>
        <w:t>Salida Temprana:</w:t>
      </w:r>
      <w:r w:rsidRPr="008B1E44">
        <w:rPr>
          <w:rFonts w:ascii="Arial" w:hAnsi="Arial" w:cs="Arial"/>
          <w:color w:val="202124"/>
          <w:sz w:val="21"/>
          <w:szCs w:val="21"/>
          <w:lang w:val="es-ES"/>
        </w:rPr>
        <w:t xml:space="preserve"> Salida </w:t>
      </w:r>
      <w:r w:rsidRPr="008B1E44">
        <w:rPr>
          <w:rFonts w:ascii="Arial" w:hAnsi="Arial" w:cs="Arial"/>
          <w:b/>
          <w:bCs/>
          <w:color w:val="202124"/>
          <w:sz w:val="21"/>
          <w:szCs w:val="21"/>
          <w:lang w:val="es-ES"/>
        </w:rPr>
        <w:t>antes de las 5:30pm.</w:t>
      </w:r>
    </w:p>
    <w:p w14:paraId="405A3D84" w14:textId="04723315" w:rsidR="008B1E44" w:rsidRPr="008B1E44" w:rsidRDefault="00743752" w:rsidP="008B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202124"/>
          <w:sz w:val="21"/>
          <w:szCs w:val="21"/>
          <w:lang w:val="es-ES"/>
        </w:rPr>
      </w:pPr>
      <w:r>
        <w:rPr>
          <w:rFonts w:ascii="Arial" w:hAnsi="Arial" w:cs="Arial"/>
          <w:color w:val="202124"/>
          <w:sz w:val="21"/>
          <w:szCs w:val="21"/>
          <w:lang w:val="es-ES"/>
        </w:rPr>
        <w:t>\</w:t>
      </w:r>
      <w:r w:rsidR="008B1E44" w:rsidRPr="008B1E44">
        <w:rPr>
          <w:rFonts w:ascii="Arial" w:hAnsi="Arial" w:cs="Arial"/>
          <w:color w:val="202124"/>
          <w:sz w:val="21"/>
          <w:szCs w:val="21"/>
          <w:lang w:val="es-ES"/>
        </w:rPr>
        <w:t>Se solicita a los padres que ingresen el motivo de la llegada tardía/salida anticipada en las hojas de asistencia todos los días para informar al programa los motivos de la llegada tardía y/o la salida anticipada.</w:t>
      </w:r>
    </w:p>
    <w:p w14:paraId="5B70CA4B" w14:textId="672EE013" w:rsidR="008B1E44" w:rsidRPr="00F872FF" w:rsidRDefault="00743752" w:rsidP="00743752">
      <w:pPr>
        <w:tabs>
          <w:tab w:val="left" w:pos="3664"/>
        </w:tabs>
        <w:spacing w:line="540" w:lineRule="atLeast"/>
        <w:rPr>
          <w:rFonts w:ascii="Arial" w:hAnsi="Arial" w:cs="Arial"/>
          <w:b/>
          <w:bCs/>
          <w:color w:val="202124"/>
          <w:sz w:val="22"/>
          <w:szCs w:val="22"/>
          <w:lang w:val="es-ES"/>
        </w:rPr>
      </w:pPr>
      <w:r>
        <w:rPr>
          <w:rFonts w:ascii="Arial" w:hAnsi="Arial" w:cs="Arial"/>
          <w:color w:val="202124"/>
          <w:sz w:val="22"/>
          <w:szCs w:val="22"/>
          <w:lang w:val="es-ES"/>
        </w:rPr>
        <w:tab/>
      </w:r>
      <w:r w:rsidRPr="00F872FF">
        <w:rPr>
          <w:rFonts w:ascii="Arial" w:hAnsi="Arial" w:cs="Arial"/>
          <w:b/>
          <w:bCs/>
          <w:color w:val="202124"/>
          <w:sz w:val="22"/>
          <w:szCs w:val="22"/>
          <w:lang w:val="es-ES"/>
        </w:rPr>
        <w:t>Motivo de llegada tardía/salida</w:t>
      </w:r>
    </w:p>
    <w:tbl>
      <w:tblPr>
        <w:tblStyle w:val="TableGrid"/>
        <w:tblW w:w="0" w:type="auto"/>
        <w:tblInd w:w="2695" w:type="dxa"/>
        <w:tblLook w:val="04A0" w:firstRow="1" w:lastRow="0" w:firstColumn="1" w:lastColumn="0" w:noHBand="0" w:noVBand="1"/>
      </w:tblPr>
      <w:tblGrid>
        <w:gridCol w:w="1615"/>
        <w:gridCol w:w="3780"/>
      </w:tblGrid>
      <w:tr w:rsidR="008B1E44" w:rsidRPr="00B01DA5" w14:paraId="172DB99C" w14:textId="77777777" w:rsidTr="00BC5419">
        <w:tc>
          <w:tcPr>
            <w:tcW w:w="1615" w:type="dxa"/>
            <w:shd w:val="clear" w:color="auto" w:fill="C6D9F1" w:themeFill="text2" w:themeFillTint="33"/>
          </w:tcPr>
          <w:p w14:paraId="3550BECA" w14:textId="51893F08" w:rsidR="008B1E44" w:rsidRPr="00B01DA5" w:rsidRDefault="00FC058A" w:rsidP="00BC5419">
            <w:pPr>
              <w:jc w:val="center"/>
              <w:rPr>
                <w:rFonts w:ascii="Arial" w:hAnsi="Arial" w:cs="Arial"/>
                <w:b/>
                <w:sz w:val="22"/>
                <w:szCs w:val="22"/>
              </w:rPr>
            </w:pPr>
            <w:r w:rsidRPr="00B01DA5">
              <w:rPr>
                <w:rFonts w:ascii="Arial" w:hAnsi="Arial" w:cs="Arial"/>
                <w:b/>
                <w:sz w:val="22"/>
                <w:szCs w:val="22"/>
              </w:rPr>
              <w:t>Cód</w:t>
            </w:r>
            <w:r>
              <w:rPr>
                <w:rFonts w:ascii="Arial" w:hAnsi="Arial" w:cs="Arial"/>
                <w:b/>
                <w:sz w:val="22"/>
                <w:szCs w:val="22"/>
              </w:rPr>
              <w:t>igo</w:t>
            </w:r>
          </w:p>
        </w:tc>
        <w:tc>
          <w:tcPr>
            <w:tcW w:w="3780" w:type="dxa"/>
            <w:shd w:val="clear" w:color="auto" w:fill="C6D9F1" w:themeFill="text2" w:themeFillTint="33"/>
          </w:tcPr>
          <w:p w14:paraId="75B40B98" w14:textId="77777777" w:rsidR="008B1E44" w:rsidRPr="00B01DA5" w:rsidRDefault="008B1E44" w:rsidP="00BC5419">
            <w:pPr>
              <w:jc w:val="center"/>
              <w:rPr>
                <w:rFonts w:ascii="Arial" w:hAnsi="Arial" w:cs="Arial"/>
                <w:b/>
                <w:sz w:val="22"/>
                <w:szCs w:val="22"/>
              </w:rPr>
            </w:pPr>
            <w:r w:rsidRPr="00B01DA5">
              <w:rPr>
                <w:rFonts w:ascii="Arial" w:hAnsi="Arial" w:cs="Arial"/>
                <w:b/>
                <w:sz w:val="22"/>
                <w:szCs w:val="22"/>
              </w:rPr>
              <w:t>Description</w:t>
            </w:r>
          </w:p>
        </w:tc>
      </w:tr>
      <w:tr w:rsidR="008B1E44" w:rsidRPr="00B01DA5" w14:paraId="7420E909" w14:textId="77777777" w:rsidTr="00BC5419">
        <w:tc>
          <w:tcPr>
            <w:tcW w:w="1615" w:type="dxa"/>
          </w:tcPr>
          <w:p w14:paraId="50366505" w14:textId="77777777" w:rsidR="008B1E44" w:rsidRPr="00B01DA5" w:rsidRDefault="008B1E44" w:rsidP="00BC5419">
            <w:pPr>
              <w:jc w:val="center"/>
              <w:rPr>
                <w:rFonts w:ascii="Arial" w:hAnsi="Arial" w:cs="Arial"/>
                <w:bCs/>
                <w:sz w:val="22"/>
                <w:szCs w:val="22"/>
              </w:rPr>
            </w:pPr>
            <w:r w:rsidRPr="00B01DA5">
              <w:rPr>
                <w:rFonts w:ascii="Arial" w:hAnsi="Arial" w:cs="Arial"/>
                <w:bCs/>
                <w:sz w:val="22"/>
                <w:szCs w:val="22"/>
              </w:rPr>
              <w:t>E</w:t>
            </w:r>
          </w:p>
        </w:tc>
        <w:tc>
          <w:tcPr>
            <w:tcW w:w="3780" w:type="dxa"/>
          </w:tcPr>
          <w:p w14:paraId="51CE585E" w14:textId="28A06864" w:rsidR="008B1E44" w:rsidRPr="00B01DA5" w:rsidRDefault="008B1E44" w:rsidP="00BC5419">
            <w:pPr>
              <w:jc w:val="center"/>
              <w:rPr>
                <w:rFonts w:ascii="Arial" w:hAnsi="Arial" w:cs="Arial"/>
                <w:bCs/>
                <w:sz w:val="22"/>
                <w:szCs w:val="22"/>
              </w:rPr>
            </w:pPr>
            <w:r>
              <w:rPr>
                <w:rFonts w:ascii="Arial" w:hAnsi="Arial" w:cs="Arial"/>
                <w:bCs/>
                <w:sz w:val="22"/>
                <w:szCs w:val="22"/>
              </w:rPr>
              <w:t>Emergencia de Familia</w:t>
            </w:r>
          </w:p>
        </w:tc>
      </w:tr>
      <w:tr w:rsidR="008B1E44" w:rsidRPr="00B01DA5" w14:paraId="0FC2CE62" w14:textId="77777777" w:rsidTr="00BC5419">
        <w:tc>
          <w:tcPr>
            <w:tcW w:w="1615" w:type="dxa"/>
          </w:tcPr>
          <w:p w14:paraId="2D98E4C6" w14:textId="77777777" w:rsidR="008B1E44" w:rsidRPr="00B01DA5" w:rsidRDefault="008B1E44" w:rsidP="00BC5419">
            <w:pPr>
              <w:jc w:val="center"/>
              <w:rPr>
                <w:rFonts w:ascii="Arial" w:hAnsi="Arial" w:cs="Arial"/>
                <w:bCs/>
                <w:sz w:val="22"/>
                <w:szCs w:val="22"/>
              </w:rPr>
            </w:pPr>
            <w:r w:rsidRPr="00B01DA5">
              <w:rPr>
                <w:rFonts w:ascii="Arial" w:hAnsi="Arial" w:cs="Arial"/>
                <w:bCs/>
                <w:sz w:val="22"/>
                <w:szCs w:val="22"/>
              </w:rPr>
              <w:t>M</w:t>
            </w:r>
          </w:p>
        </w:tc>
        <w:tc>
          <w:tcPr>
            <w:tcW w:w="3780" w:type="dxa"/>
          </w:tcPr>
          <w:p w14:paraId="5D8D45FC" w14:textId="2143064F" w:rsidR="008B1E44" w:rsidRPr="00B01DA5" w:rsidRDefault="008B1E44" w:rsidP="00BC5419">
            <w:pPr>
              <w:jc w:val="center"/>
              <w:rPr>
                <w:rFonts w:ascii="Arial" w:hAnsi="Arial" w:cs="Arial"/>
                <w:bCs/>
                <w:sz w:val="22"/>
                <w:szCs w:val="22"/>
              </w:rPr>
            </w:pPr>
            <w:r>
              <w:rPr>
                <w:rFonts w:ascii="Arial" w:hAnsi="Arial" w:cs="Arial"/>
                <w:bCs/>
                <w:sz w:val="22"/>
                <w:szCs w:val="22"/>
              </w:rPr>
              <w:t>Cita Medica/Dental</w:t>
            </w:r>
          </w:p>
        </w:tc>
      </w:tr>
      <w:tr w:rsidR="008B1E44" w:rsidRPr="00B01DA5" w14:paraId="1D1AC21E" w14:textId="77777777" w:rsidTr="00BC5419">
        <w:tc>
          <w:tcPr>
            <w:tcW w:w="1615" w:type="dxa"/>
          </w:tcPr>
          <w:p w14:paraId="3F74466A" w14:textId="77777777" w:rsidR="008B1E44" w:rsidRPr="00B01DA5" w:rsidRDefault="008B1E44" w:rsidP="00BC5419">
            <w:pPr>
              <w:jc w:val="center"/>
              <w:rPr>
                <w:rFonts w:ascii="Arial" w:hAnsi="Arial" w:cs="Arial"/>
                <w:bCs/>
                <w:sz w:val="22"/>
                <w:szCs w:val="22"/>
              </w:rPr>
            </w:pPr>
            <w:r w:rsidRPr="00B01DA5">
              <w:rPr>
                <w:rFonts w:ascii="Arial" w:hAnsi="Arial" w:cs="Arial"/>
                <w:bCs/>
                <w:sz w:val="22"/>
                <w:szCs w:val="22"/>
              </w:rPr>
              <w:t>T</w:t>
            </w:r>
          </w:p>
        </w:tc>
        <w:tc>
          <w:tcPr>
            <w:tcW w:w="3780" w:type="dxa"/>
          </w:tcPr>
          <w:p w14:paraId="6ABE2EEA" w14:textId="60FA8568" w:rsidR="008B1E44" w:rsidRPr="00B01DA5" w:rsidRDefault="008B1E44" w:rsidP="00BC5419">
            <w:pPr>
              <w:jc w:val="center"/>
              <w:rPr>
                <w:rFonts w:ascii="Arial" w:hAnsi="Arial" w:cs="Arial"/>
                <w:bCs/>
                <w:sz w:val="22"/>
                <w:szCs w:val="22"/>
              </w:rPr>
            </w:pPr>
            <w:proofErr w:type="spellStart"/>
            <w:r>
              <w:rPr>
                <w:rFonts w:ascii="Arial" w:hAnsi="Arial" w:cs="Arial"/>
                <w:bCs/>
                <w:sz w:val="22"/>
                <w:szCs w:val="22"/>
              </w:rPr>
              <w:t>Necesidades</w:t>
            </w:r>
            <w:proofErr w:type="spellEnd"/>
            <w:r>
              <w:rPr>
                <w:rFonts w:ascii="Arial" w:hAnsi="Arial" w:cs="Arial"/>
                <w:bCs/>
                <w:sz w:val="22"/>
                <w:szCs w:val="22"/>
              </w:rPr>
              <w:t xml:space="preserve"> de </w:t>
            </w:r>
            <w:r w:rsidR="00FC058A" w:rsidRPr="00FC058A">
              <w:rPr>
                <w:rFonts w:ascii="Arial" w:hAnsi="Arial" w:cs="Arial"/>
                <w:bCs/>
                <w:sz w:val="22"/>
                <w:szCs w:val="22"/>
                <w:lang w:val="es-MX"/>
              </w:rPr>
              <w:t>transportación</w:t>
            </w:r>
          </w:p>
        </w:tc>
      </w:tr>
      <w:tr w:rsidR="008B1E44" w:rsidRPr="00B01DA5" w14:paraId="2C9201DE" w14:textId="77777777" w:rsidTr="00BC5419">
        <w:tc>
          <w:tcPr>
            <w:tcW w:w="1615" w:type="dxa"/>
          </w:tcPr>
          <w:p w14:paraId="2695BD16" w14:textId="77777777" w:rsidR="008B1E44" w:rsidRPr="00B01DA5" w:rsidRDefault="008B1E44" w:rsidP="00BC5419">
            <w:pPr>
              <w:jc w:val="center"/>
              <w:rPr>
                <w:rFonts w:ascii="Arial" w:hAnsi="Arial" w:cs="Arial"/>
                <w:bCs/>
                <w:sz w:val="22"/>
                <w:szCs w:val="22"/>
              </w:rPr>
            </w:pPr>
            <w:r w:rsidRPr="00B01DA5">
              <w:rPr>
                <w:rFonts w:ascii="Arial" w:hAnsi="Arial" w:cs="Arial"/>
                <w:bCs/>
                <w:sz w:val="22"/>
                <w:szCs w:val="22"/>
              </w:rPr>
              <w:t>W</w:t>
            </w:r>
          </w:p>
        </w:tc>
        <w:tc>
          <w:tcPr>
            <w:tcW w:w="3780" w:type="dxa"/>
          </w:tcPr>
          <w:p w14:paraId="5983B3B5" w14:textId="6362FD99" w:rsidR="008B1E44" w:rsidRPr="00B01DA5" w:rsidRDefault="008B1E44" w:rsidP="00BC5419">
            <w:pPr>
              <w:jc w:val="center"/>
              <w:rPr>
                <w:rFonts w:ascii="Arial" w:hAnsi="Arial" w:cs="Arial"/>
                <w:bCs/>
                <w:sz w:val="22"/>
                <w:szCs w:val="22"/>
              </w:rPr>
            </w:pPr>
            <w:proofErr w:type="spellStart"/>
            <w:r>
              <w:rPr>
                <w:rFonts w:ascii="Arial" w:hAnsi="Arial" w:cs="Arial"/>
                <w:bCs/>
                <w:sz w:val="22"/>
                <w:szCs w:val="22"/>
              </w:rPr>
              <w:t>Bienestar</w:t>
            </w:r>
            <w:proofErr w:type="spellEnd"/>
            <w:r>
              <w:rPr>
                <w:rFonts w:ascii="Arial" w:hAnsi="Arial" w:cs="Arial"/>
                <w:bCs/>
                <w:sz w:val="22"/>
                <w:szCs w:val="22"/>
              </w:rPr>
              <w:t xml:space="preserve"> de </w:t>
            </w:r>
            <w:proofErr w:type="spellStart"/>
            <w:r>
              <w:rPr>
                <w:rFonts w:ascii="Arial" w:hAnsi="Arial" w:cs="Arial"/>
                <w:bCs/>
                <w:sz w:val="22"/>
                <w:szCs w:val="22"/>
              </w:rPr>
              <w:t>estudiante</w:t>
            </w:r>
            <w:proofErr w:type="spellEnd"/>
          </w:p>
        </w:tc>
      </w:tr>
      <w:tr w:rsidR="008B1E44" w:rsidRPr="00946B88" w14:paraId="1AD7522B" w14:textId="77777777" w:rsidTr="00BC5419">
        <w:tc>
          <w:tcPr>
            <w:tcW w:w="1615" w:type="dxa"/>
          </w:tcPr>
          <w:p w14:paraId="785E76B0" w14:textId="77777777" w:rsidR="008B1E44" w:rsidRPr="00B01DA5" w:rsidRDefault="008B1E44" w:rsidP="00BC5419">
            <w:pPr>
              <w:jc w:val="center"/>
              <w:rPr>
                <w:rFonts w:ascii="Arial" w:hAnsi="Arial" w:cs="Arial"/>
                <w:bCs/>
                <w:sz w:val="22"/>
                <w:szCs w:val="22"/>
              </w:rPr>
            </w:pPr>
            <w:r w:rsidRPr="00B01DA5">
              <w:rPr>
                <w:rFonts w:ascii="Arial" w:hAnsi="Arial" w:cs="Arial"/>
                <w:bCs/>
                <w:sz w:val="22"/>
                <w:szCs w:val="22"/>
              </w:rPr>
              <w:t>F</w:t>
            </w:r>
          </w:p>
        </w:tc>
        <w:tc>
          <w:tcPr>
            <w:tcW w:w="3780" w:type="dxa"/>
          </w:tcPr>
          <w:p w14:paraId="5AFC445C" w14:textId="78884515" w:rsidR="008B1E44" w:rsidRPr="008B1E44" w:rsidRDefault="008B1E44" w:rsidP="00BC5419">
            <w:pPr>
              <w:jc w:val="center"/>
              <w:rPr>
                <w:rFonts w:ascii="Arial" w:hAnsi="Arial" w:cs="Arial"/>
                <w:bCs/>
                <w:sz w:val="22"/>
                <w:szCs w:val="22"/>
                <w:lang w:val="es-ES"/>
              </w:rPr>
            </w:pPr>
            <w:r w:rsidRPr="008B1E44">
              <w:rPr>
                <w:rFonts w:ascii="Arial" w:hAnsi="Arial" w:cs="Arial"/>
                <w:bCs/>
                <w:sz w:val="22"/>
                <w:szCs w:val="22"/>
                <w:lang w:val="es-ES"/>
              </w:rPr>
              <w:t xml:space="preserve">Otro </w:t>
            </w:r>
            <w:r w:rsidR="00FC058A" w:rsidRPr="008B1E44">
              <w:rPr>
                <w:rFonts w:ascii="Arial" w:hAnsi="Arial" w:cs="Arial"/>
                <w:bCs/>
                <w:sz w:val="22"/>
                <w:szCs w:val="22"/>
                <w:lang w:val="es-ES"/>
              </w:rPr>
              <w:t>programa</w:t>
            </w:r>
            <w:r w:rsidRPr="008B1E44">
              <w:rPr>
                <w:rFonts w:ascii="Arial" w:hAnsi="Arial" w:cs="Arial"/>
                <w:bCs/>
                <w:sz w:val="22"/>
                <w:szCs w:val="22"/>
                <w:lang w:val="es-ES"/>
              </w:rPr>
              <w:t xml:space="preserve"> fuera de l</w:t>
            </w:r>
            <w:r>
              <w:rPr>
                <w:rFonts w:ascii="Arial" w:hAnsi="Arial" w:cs="Arial"/>
                <w:bCs/>
                <w:sz w:val="22"/>
                <w:szCs w:val="22"/>
                <w:lang w:val="es-ES"/>
              </w:rPr>
              <w:t>a escuela</w:t>
            </w:r>
          </w:p>
        </w:tc>
      </w:tr>
      <w:tr w:rsidR="008B1E44" w:rsidRPr="00946B88" w14:paraId="4881FA1F" w14:textId="77777777" w:rsidTr="00BC5419">
        <w:tc>
          <w:tcPr>
            <w:tcW w:w="1615" w:type="dxa"/>
          </w:tcPr>
          <w:p w14:paraId="5177FFCE" w14:textId="77777777" w:rsidR="008B1E44" w:rsidRPr="00B01DA5" w:rsidRDefault="008B1E44" w:rsidP="00BC5419">
            <w:pPr>
              <w:jc w:val="center"/>
              <w:rPr>
                <w:rFonts w:ascii="Arial" w:hAnsi="Arial" w:cs="Arial"/>
                <w:bCs/>
                <w:sz w:val="22"/>
                <w:szCs w:val="22"/>
              </w:rPr>
            </w:pPr>
            <w:r w:rsidRPr="00B01DA5">
              <w:rPr>
                <w:rFonts w:ascii="Arial" w:hAnsi="Arial" w:cs="Arial"/>
                <w:bCs/>
                <w:sz w:val="22"/>
                <w:szCs w:val="22"/>
              </w:rPr>
              <w:t>P</w:t>
            </w:r>
          </w:p>
        </w:tc>
        <w:tc>
          <w:tcPr>
            <w:tcW w:w="3780" w:type="dxa"/>
          </w:tcPr>
          <w:p w14:paraId="039D66EB" w14:textId="308D85DF" w:rsidR="008B1E44" w:rsidRPr="008B1E44" w:rsidRDefault="008B1E44" w:rsidP="00BC5419">
            <w:pPr>
              <w:jc w:val="center"/>
              <w:rPr>
                <w:rFonts w:ascii="Arial" w:hAnsi="Arial" w:cs="Arial"/>
                <w:bCs/>
                <w:sz w:val="22"/>
                <w:szCs w:val="22"/>
                <w:lang w:val="es-ES"/>
              </w:rPr>
            </w:pPr>
            <w:r w:rsidRPr="008B1E44">
              <w:rPr>
                <w:rFonts w:ascii="Arial" w:hAnsi="Arial" w:cs="Arial"/>
                <w:bCs/>
                <w:sz w:val="22"/>
                <w:szCs w:val="22"/>
                <w:lang w:val="es-ES"/>
              </w:rPr>
              <w:t>Otro programa de LEARNs f</w:t>
            </w:r>
            <w:r>
              <w:rPr>
                <w:rFonts w:ascii="Arial" w:hAnsi="Arial" w:cs="Arial"/>
                <w:bCs/>
                <w:sz w:val="22"/>
                <w:szCs w:val="22"/>
                <w:lang w:val="es-ES"/>
              </w:rPr>
              <w:t>uera de la escuela</w:t>
            </w:r>
          </w:p>
        </w:tc>
      </w:tr>
    </w:tbl>
    <w:p w14:paraId="3017B102" w14:textId="77777777" w:rsidR="008B1E44" w:rsidRDefault="008B1E44" w:rsidP="00B67EA4">
      <w:pPr>
        <w:rPr>
          <w:rFonts w:ascii="Arial" w:hAnsi="Arial" w:cs="Arial"/>
          <w:sz w:val="20"/>
          <w:lang w:val="es-ES"/>
        </w:rPr>
      </w:pPr>
    </w:p>
    <w:p w14:paraId="21D9C767" w14:textId="77777777" w:rsidR="00743752" w:rsidRPr="00743752" w:rsidRDefault="00743752" w:rsidP="0074375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202124"/>
          <w:sz w:val="22"/>
          <w:szCs w:val="22"/>
          <w:lang w:val="es-ES"/>
        </w:rPr>
      </w:pPr>
      <w:r w:rsidRPr="00743752">
        <w:rPr>
          <w:rFonts w:ascii="Arial" w:hAnsi="Arial" w:cs="Arial"/>
          <w:color w:val="202124"/>
          <w:sz w:val="22"/>
          <w:szCs w:val="22"/>
          <w:lang w:val="es-ES"/>
        </w:rPr>
        <w:t>Los códigos de Llegada Tarde/Salida Temprana también se proporcionan en la parte inferior de las hojas de asistencia diaria.</w:t>
      </w:r>
    </w:p>
    <w:p w14:paraId="7A748044" w14:textId="77777777" w:rsidR="00743752" w:rsidRPr="008B1E44" w:rsidRDefault="00743752" w:rsidP="00B67EA4">
      <w:pPr>
        <w:rPr>
          <w:rFonts w:ascii="Arial" w:hAnsi="Arial" w:cs="Arial"/>
          <w:sz w:val="20"/>
          <w:lang w:val="es-ES"/>
        </w:rPr>
      </w:pPr>
    </w:p>
    <w:sectPr w:rsidR="00743752" w:rsidRPr="008B1E44" w:rsidSect="00DA4797">
      <w:headerReference w:type="first" r:id="rId8"/>
      <w:pgSz w:w="12240" w:h="15840" w:code="1"/>
      <w:pgMar w:top="450" w:right="720" w:bottom="720" w:left="720" w:header="27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D3B3E" w14:textId="77777777" w:rsidR="00E46AFD" w:rsidRDefault="00E46AFD">
      <w:r>
        <w:separator/>
      </w:r>
    </w:p>
  </w:endnote>
  <w:endnote w:type="continuationSeparator" w:id="0">
    <w:p w14:paraId="1F639FBD" w14:textId="77777777" w:rsidR="00E46AFD" w:rsidRDefault="00E46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D61E9" w14:textId="77777777" w:rsidR="00E46AFD" w:rsidRDefault="00E46AFD">
      <w:r>
        <w:separator/>
      </w:r>
    </w:p>
  </w:footnote>
  <w:footnote w:type="continuationSeparator" w:id="0">
    <w:p w14:paraId="23363181" w14:textId="77777777" w:rsidR="00E46AFD" w:rsidRDefault="00E46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97BE9" w14:textId="77777777" w:rsidR="00D05C3F" w:rsidRPr="00FD621D" w:rsidRDefault="00D05C3F" w:rsidP="00DA4797">
    <w:pPr>
      <w:pStyle w:val="Header"/>
      <w:jc w:val="right"/>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2350F"/>
    <w:multiLevelType w:val="hybridMultilevel"/>
    <w:tmpl w:val="7FAC63D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46557EAA"/>
    <w:multiLevelType w:val="hybridMultilevel"/>
    <w:tmpl w:val="C7A21678"/>
    <w:lvl w:ilvl="0" w:tplc="F836D4C2">
      <w:start w:val="2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C16A92"/>
    <w:multiLevelType w:val="hybridMultilevel"/>
    <w:tmpl w:val="D26C3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CE5BA3"/>
    <w:multiLevelType w:val="hybridMultilevel"/>
    <w:tmpl w:val="791CAA10"/>
    <w:lvl w:ilvl="0" w:tplc="04090001">
      <w:start w:val="1"/>
      <w:numFmt w:val="bullet"/>
      <w:lvlText w:val=""/>
      <w:lvlJc w:val="left"/>
      <w:pPr>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5E842C3E"/>
    <w:multiLevelType w:val="multilevel"/>
    <w:tmpl w:val="7FAC63D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89378C1"/>
    <w:multiLevelType w:val="hybridMultilevel"/>
    <w:tmpl w:val="8CEA6BAE"/>
    <w:lvl w:ilvl="0" w:tplc="6DCEF4B8">
      <w:start w:val="1"/>
      <w:numFmt w:val="bullet"/>
      <w:lvlText w:val=""/>
      <w:lvlJc w:val="left"/>
      <w:pPr>
        <w:ind w:left="720" w:hanging="360"/>
      </w:pPr>
      <w:rPr>
        <w:rFonts w:ascii="Wingdings" w:hAnsi="Wingdings"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79812B1E"/>
    <w:multiLevelType w:val="multilevel"/>
    <w:tmpl w:val="8CEA6BAE"/>
    <w:lvl w:ilvl="0">
      <w:start w:val="1"/>
      <w:numFmt w:val="bullet"/>
      <w:lvlText w:val=""/>
      <w:lvlJc w:val="left"/>
      <w:pPr>
        <w:ind w:left="720" w:hanging="360"/>
      </w:pPr>
      <w:rPr>
        <w:rFonts w:ascii="Wingdings" w:hAnsi="Wingdings"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4"/>
  </w:num>
  <w:num w:numId="3">
    <w:abstractNumId w:val="5"/>
  </w:num>
  <w:num w:numId="4">
    <w:abstractNumId w:val="6"/>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8E8"/>
    <w:rsid w:val="000070B5"/>
    <w:rsid w:val="00011C98"/>
    <w:rsid w:val="00040922"/>
    <w:rsid w:val="0007302B"/>
    <w:rsid w:val="000B6FEC"/>
    <w:rsid w:val="000D0E25"/>
    <w:rsid w:val="000D3245"/>
    <w:rsid w:val="000D5336"/>
    <w:rsid w:val="00106C7B"/>
    <w:rsid w:val="0012585C"/>
    <w:rsid w:val="001D6D96"/>
    <w:rsid w:val="00205BD3"/>
    <w:rsid w:val="002146FC"/>
    <w:rsid w:val="0022762C"/>
    <w:rsid w:val="0024540D"/>
    <w:rsid w:val="002636E1"/>
    <w:rsid w:val="002826D4"/>
    <w:rsid w:val="00342E87"/>
    <w:rsid w:val="00343918"/>
    <w:rsid w:val="0035099A"/>
    <w:rsid w:val="003A5A78"/>
    <w:rsid w:val="00445561"/>
    <w:rsid w:val="004673E9"/>
    <w:rsid w:val="004D22FD"/>
    <w:rsid w:val="00566E72"/>
    <w:rsid w:val="005A2388"/>
    <w:rsid w:val="006127C3"/>
    <w:rsid w:val="006616BB"/>
    <w:rsid w:val="00685D42"/>
    <w:rsid w:val="006B0DBB"/>
    <w:rsid w:val="006C7605"/>
    <w:rsid w:val="00705EC2"/>
    <w:rsid w:val="00706FBB"/>
    <w:rsid w:val="00743752"/>
    <w:rsid w:val="007669F9"/>
    <w:rsid w:val="0077584B"/>
    <w:rsid w:val="007A1023"/>
    <w:rsid w:val="007B0EFB"/>
    <w:rsid w:val="007B1FBC"/>
    <w:rsid w:val="008409AB"/>
    <w:rsid w:val="00880D9F"/>
    <w:rsid w:val="00887A46"/>
    <w:rsid w:val="008B1E44"/>
    <w:rsid w:val="008F5342"/>
    <w:rsid w:val="008F71BE"/>
    <w:rsid w:val="0090661D"/>
    <w:rsid w:val="0091213C"/>
    <w:rsid w:val="0092444F"/>
    <w:rsid w:val="00946B88"/>
    <w:rsid w:val="00951036"/>
    <w:rsid w:val="009D6871"/>
    <w:rsid w:val="009F58BE"/>
    <w:rsid w:val="00A05DB7"/>
    <w:rsid w:val="00A7447C"/>
    <w:rsid w:val="00A93E7B"/>
    <w:rsid w:val="00AA08E8"/>
    <w:rsid w:val="00AA109B"/>
    <w:rsid w:val="00AA6E7D"/>
    <w:rsid w:val="00B01DA5"/>
    <w:rsid w:val="00B21B9D"/>
    <w:rsid w:val="00B2713E"/>
    <w:rsid w:val="00B456AE"/>
    <w:rsid w:val="00B46330"/>
    <w:rsid w:val="00B67EA4"/>
    <w:rsid w:val="00BB447A"/>
    <w:rsid w:val="00BC60EB"/>
    <w:rsid w:val="00BD0C8E"/>
    <w:rsid w:val="00C00EA7"/>
    <w:rsid w:val="00C149C0"/>
    <w:rsid w:val="00C3121C"/>
    <w:rsid w:val="00C626DD"/>
    <w:rsid w:val="00CB2DBB"/>
    <w:rsid w:val="00CF0DCF"/>
    <w:rsid w:val="00D05C3F"/>
    <w:rsid w:val="00D10DDB"/>
    <w:rsid w:val="00D1602B"/>
    <w:rsid w:val="00D30CF9"/>
    <w:rsid w:val="00D72C9B"/>
    <w:rsid w:val="00DA4797"/>
    <w:rsid w:val="00DC0515"/>
    <w:rsid w:val="00E41310"/>
    <w:rsid w:val="00E46AFD"/>
    <w:rsid w:val="00E75252"/>
    <w:rsid w:val="00E777EA"/>
    <w:rsid w:val="00E92E56"/>
    <w:rsid w:val="00EA7C4A"/>
    <w:rsid w:val="00EB00A5"/>
    <w:rsid w:val="00ED4F51"/>
    <w:rsid w:val="00EE5CD2"/>
    <w:rsid w:val="00F31FAC"/>
    <w:rsid w:val="00F321F9"/>
    <w:rsid w:val="00F44771"/>
    <w:rsid w:val="00F804C1"/>
    <w:rsid w:val="00F81919"/>
    <w:rsid w:val="00F830AC"/>
    <w:rsid w:val="00F872FF"/>
    <w:rsid w:val="00F90288"/>
    <w:rsid w:val="00FC058A"/>
    <w:rsid w:val="00FD4A7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0CAC8B"/>
  <w15:docId w15:val="{1A80BE65-DF86-454A-8516-23D21B063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08E8"/>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A08E8"/>
    <w:pPr>
      <w:tabs>
        <w:tab w:val="center" w:pos="4320"/>
        <w:tab w:val="right" w:pos="8640"/>
      </w:tabs>
    </w:pPr>
  </w:style>
  <w:style w:type="character" w:customStyle="1" w:styleId="FooterChar">
    <w:name w:val="Footer Char"/>
    <w:basedOn w:val="DefaultParagraphFont"/>
    <w:link w:val="Footer"/>
    <w:rsid w:val="00AA08E8"/>
    <w:rPr>
      <w:rFonts w:ascii="Times New Roman" w:eastAsia="Times New Roman" w:hAnsi="Times New Roman" w:cs="Times New Roman"/>
      <w:szCs w:val="20"/>
    </w:rPr>
  </w:style>
  <w:style w:type="paragraph" w:styleId="Header">
    <w:name w:val="header"/>
    <w:basedOn w:val="Normal"/>
    <w:link w:val="HeaderChar"/>
    <w:uiPriority w:val="99"/>
    <w:unhideWhenUsed/>
    <w:rsid w:val="00AA08E8"/>
    <w:pPr>
      <w:tabs>
        <w:tab w:val="center" w:pos="4680"/>
        <w:tab w:val="right" w:pos="9360"/>
      </w:tabs>
    </w:pPr>
  </w:style>
  <w:style w:type="character" w:customStyle="1" w:styleId="HeaderChar">
    <w:name w:val="Header Char"/>
    <w:basedOn w:val="DefaultParagraphFont"/>
    <w:link w:val="Header"/>
    <w:uiPriority w:val="99"/>
    <w:rsid w:val="00AA08E8"/>
    <w:rPr>
      <w:rFonts w:ascii="Times New Roman" w:eastAsia="Times New Roman" w:hAnsi="Times New Roman" w:cs="Times New Roman"/>
      <w:szCs w:val="20"/>
    </w:rPr>
  </w:style>
  <w:style w:type="paragraph" w:styleId="HTMLPreformatted">
    <w:name w:val="HTML Preformatted"/>
    <w:basedOn w:val="Normal"/>
    <w:link w:val="HTMLPreformattedChar"/>
    <w:uiPriority w:val="99"/>
    <w:rsid w:val="00AA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ahoma"/>
      <w:sz w:val="20"/>
    </w:rPr>
  </w:style>
  <w:style w:type="character" w:customStyle="1" w:styleId="HTMLPreformattedChar">
    <w:name w:val="HTML Preformatted Char"/>
    <w:basedOn w:val="DefaultParagraphFont"/>
    <w:link w:val="HTMLPreformatted"/>
    <w:uiPriority w:val="99"/>
    <w:rsid w:val="00AA08E8"/>
    <w:rPr>
      <w:rFonts w:ascii="Courier New" w:eastAsia="Times New Roman" w:hAnsi="Courier New" w:cs="Tahoma"/>
      <w:sz w:val="20"/>
      <w:szCs w:val="20"/>
    </w:rPr>
  </w:style>
  <w:style w:type="paragraph" w:styleId="ListParagraph">
    <w:name w:val="List Paragraph"/>
    <w:basedOn w:val="Normal"/>
    <w:rsid w:val="009F58BE"/>
    <w:pPr>
      <w:ind w:left="720"/>
      <w:contextualSpacing/>
    </w:pPr>
  </w:style>
  <w:style w:type="character" w:customStyle="1" w:styleId="y2iqfc">
    <w:name w:val="y2iqfc"/>
    <w:basedOn w:val="DefaultParagraphFont"/>
    <w:rsid w:val="00BB447A"/>
  </w:style>
  <w:style w:type="table" w:styleId="TableGrid">
    <w:name w:val="Table Grid"/>
    <w:basedOn w:val="TableNormal"/>
    <w:rsid w:val="00F32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970807">
      <w:bodyDiv w:val="1"/>
      <w:marLeft w:val="0"/>
      <w:marRight w:val="0"/>
      <w:marTop w:val="0"/>
      <w:marBottom w:val="0"/>
      <w:divBdr>
        <w:top w:val="none" w:sz="0" w:space="0" w:color="auto"/>
        <w:left w:val="none" w:sz="0" w:space="0" w:color="auto"/>
        <w:bottom w:val="none" w:sz="0" w:space="0" w:color="auto"/>
        <w:right w:val="none" w:sz="0" w:space="0" w:color="auto"/>
      </w:divBdr>
    </w:div>
    <w:div w:id="390160301">
      <w:bodyDiv w:val="1"/>
      <w:marLeft w:val="0"/>
      <w:marRight w:val="0"/>
      <w:marTop w:val="0"/>
      <w:marBottom w:val="0"/>
      <w:divBdr>
        <w:top w:val="none" w:sz="0" w:space="0" w:color="auto"/>
        <w:left w:val="none" w:sz="0" w:space="0" w:color="auto"/>
        <w:bottom w:val="none" w:sz="0" w:space="0" w:color="auto"/>
        <w:right w:val="none" w:sz="0" w:space="0" w:color="auto"/>
      </w:divBdr>
    </w:div>
    <w:div w:id="415173544">
      <w:bodyDiv w:val="1"/>
      <w:marLeft w:val="0"/>
      <w:marRight w:val="0"/>
      <w:marTop w:val="0"/>
      <w:marBottom w:val="0"/>
      <w:divBdr>
        <w:top w:val="none" w:sz="0" w:space="0" w:color="auto"/>
        <w:left w:val="none" w:sz="0" w:space="0" w:color="auto"/>
        <w:bottom w:val="none" w:sz="0" w:space="0" w:color="auto"/>
        <w:right w:val="none" w:sz="0" w:space="0" w:color="auto"/>
      </w:divBdr>
    </w:div>
    <w:div w:id="439371806">
      <w:bodyDiv w:val="1"/>
      <w:marLeft w:val="0"/>
      <w:marRight w:val="0"/>
      <w:marTop w:val="0"/>
      <w:marBottom w:val="0"/>
      <w:divBdr>
        <w:top w:val="none" w:sz="0" w:space="0" w:color="auto"/>
        <w:left w:val="none" w:sz="0" w:space="0" w:color="auto"/>
        <w:bottom w:val="none" w:sz="0" w:space="0" w:color="auto"/>
        <w:right w:val="none" w:sz="0" w:space="0" w:color="auto"/>
      </w:divBdr>
    </w:div>
    <w:div w:id="538204053">
      <w:bodyDiv w:val="1"/>
      <w:marLeft w:val="0"/>
      <w:marRight w:val="0"/>
      <w:marTop w:val="0"/>
      <w:marBottom w:val="0"/>
      <w:divBdr>
        <w:top w:val="none" w:sz="0" w:space="0" w:color="auto"/>
        <w:left w:val="none" w:sz="0" w:space="0" w:color="auto"/>
        <w:bottom w:val="none" w:sz="0" w:space="0" w:color="auto"/>
        <w:right w:val="none" w:sz="0" w:space="0" w:color="auto"/>
      </w:divBdr>
    </w:div>
    <w:div w:id="715546948">
      <w:bodyDiv w:val="1"/>
      <w:marLeft w:val="0"/>
      <w:marRight w:val="0"/>
      <w:marTop w:val="0"/>
      <w:marBottom w:val="0"/>
      <w:divBdr>
        <w:top w:val="none" w:sz="0" w:space="0" w:color="auto"/>
        <w:left w:val="none" w:sz="0" w:space="0" w:color="auto"/>
        <w:bottom w:val="none" w:sz="0" w:space="0" w:color="auto"/>
        <w:right w:val="none" w:sz="0" w:space="0" w:color="auto"/>
      </w:divBdr>
    </w:div>
    <w:div w:id="732970583">
      <w:bodyDiv w:val="1"/>
      <w:marLeft w:val="0"/>
      <w:marRight w:val="0"/>
      <w:marTop w:val="0"/>
      <w:marBottom w:val="0"/>
      <w:divBdr>
        <w:top w:val="none" w:sz="0" w:space="0" w:color="auto"/>
        <w:left w:val="none" w:sz="0" w:space="0" w:color="auto"/>
        <w:bottom w:val="none" w:sz="0" w:space="0" w:color="auto"/>
        <w:right w:val="none" w:sz="0" w:space="0" w:color="auto"/>
      </w:divBdr>
    </w:div>
    <w:div w:id="947467747">
      <w:bodyDiv w:val="1"/>
      <w:marLeft w:val="0"/>
      <w:marRight w:val="0"/>
      <w:marTop w:val="0"/>
      <w:marBottom w:val="0"/>
      <w:divBdr>
        <w:top w:val="none" w:sz="0" w:space="0" w:color="auto"/>
        <w:left w:val="none" w:sz="0" w:space="0" w:color="auto"/>
        <w:bottom w:val="none" w:sz="0" w:space="0" w:color="auto"/>
        <w:right w:val="none" w:sz="0" w:space="0" w:color="auto"/>
      </w:divBdr>
    </w:div>
    <w:div w:id="1076710439">
      <w:bodyDiv w:val="1"/>
      <w:marLeft w:val="0"/>
      <w:marRight w:val="0"/>
      <w:marTop w:val="0"/>
      <w:marBottom w:val="0"/>
      <w:divBdr>
        <w:top w:val="none" w:sz="0" w:space="0" w:color="auto"/>
        <w:left w:val="none" w:sz="0" w:space="0" w:color="auto"/>
        <w:bottom w:val="none" w:sz="0" w:space="0" w:color="auto"/>
        <w:right w:val="none" w:sz="0" w:space="0" w:color="auto"/>
      </w:divBdr>
    </w:div>
    <w:div w:id="1136293887">
      <w:bodyDiv w:val="1"/>
      <w:marLeft w:val="0"/>
      <w:marRight w:val="0"/>
      <w:marTop w:val="0"/>
      <w:marBottom w:val="0"/>
      <w:divBdr>
        <w:top w:val="none" w:sz="0" w:space="0" w:color="auto"/>
        <w:left w:val="none" w:sz="0" w:space="0" w:color="auto"/>
        <w:bottom w:val="none" w:sz="0" w:space="0" w:color="auto"/>
        <w:right w:val="none" w:sz="0" w:space="0" w:color="auto"/>
      </w:divBdr>
    </w:div>
    <w:div w:id="1169253816">
      <w:bodyDiv w:val="1"/>
      <w:marLeft w:val="0"/>
      <w:marRight w:val="0"/>
      <w:marTop w:val="0"/>
      <w:marBottom w:val="0"/>
      <w:divBdr>
        <w:top w:val="none" w:sz="0" w:space="0" w:color="auto"/>
        <w:left w:val="none" w:sz="0" w:space="0" w:color="auto"/>
        <w:bottom w:val="none" w:sz="0" w:space="0" w:color="auto"/>
        <w:right w:val="none" w:sz="0" w:space="0" w:color="auto"/>
      </w:divBdr>
    </w:div>
    <w:div w:id="1218856576">
      <w:bodyDiv w:val="1"/>
      <w:marLeft w:val="0"/>
      <w:marRight w:val="0"/>
      <w:marTop w:val="0"/>
      <w:marBottom w:val="0"/>
      <w:divBdr>
        <w:top w:val="none" w:sz="0" w:space="0" w:color="auto"/>
        <w:left w:val="none" w:sz="0" w:space="0" w:color="auto"/>
        <w:bottom w:val="none" w:sz="0" w:space="0" w:color="auto"/>
        <w:right w:val="none" w:sz="0" w:space="0" w:color="auto"/>
      </w:divBdr>
    </w:div>
    <w:div w:id="1246233260">
      <w:bodyDiv w:val="1"/>
      <w:marLeft w:val="0"/>
      <w:marRight w:val="0"/>
      <w:marTop w:val="0"/>
      <w:marBottom w:val="0"/>
      <w:divBdr>
        <w:top w:val="none" w:sz="0" w:space="0" w:color="auto"/>
        <w:left w:val="none" w:sz="0" w:space="0" w:color="auto"/>
        <w:bottom w:val="none" w:sz="0" w:space="0" w:color="auto"/>
        <w:right w:val="none" w:sz="0" w:space="0" w:color="auto"/>
      </w:divBdr>
    </w:div>
    <w:div w:id="1540244060">
      <w:bodyDiv w:val="1"/>
      <w:marLeft w:val="0"/>
      <w:marRight w:val="0"/>
      <w:marTop w:val="0"/>
      <w:marBottom w:val="0"/>
      <w:divBdr>
        <w:top w:val="none" w:sz="0" w:space="0" w:color="auto"/>
        <w:left w:val="none" w:sz="0" w:space="0" w:color="auto"/>
        <w:bottom w:val="none" w:sz="0" w:space="0" w:color="auto"/>
        <w:right w:val="none" w:sz="0" w:space="0" w:color="auto"/>
      </w:divBdr>
    </w:div>
    <w:div w:id="1585913188">
      <w:bodyDiv w:val="1"/>
      <w:marLeft w:val="0"/>
      <w:marRight w:val="0"/>
      <w:marTop w:val="0"/>
      <w:marBottom w:val="0"/>
      <w:divBdr>
        <w:top w:val="none" w:sz="0" w:space="0" w:color="auto"/>
        <w:left w:val="none" w:sz="0" w:space="0" w:color="auto"/>
        <w:bottom w:val="none" w:sz="0" w:space="0" w:color="auto"/>
        <w:right w:val="none" w:sz="0" w:space="0" w:color="auto"/>
      </w:divBdr>
    </w:div>
    <w:div w:id="1690527192">
      <w:bodyDiv w:val="1"/>
      <w:marLeft w:val="0"/>
      <w:marRight w:val="0"/>
      <w:marTop w:val="0"/>
      <w:marBottom w:val="0"/>
      <w:divBdr>
        <w:top w:val="none" w:sz="0" w:space="0" w:color="auto"/>
        <w:left w:val="none" w:sz="0" w:space="0" w:color="auto"/>
        <w:bottom w:val="none" w:sz="0" w:space="0" w:color="auto"/>
        <w:right w:val="none" w:sz="0" w:space="0" w:color="auto"/>
      </w:divBdr>
    </w:div>
    <w:div w:id="1746754694">
      <w:bodyDiv w:val="1"/>
      <w:marLeft w:val="0"/>
      <w:marRight w:val="0"/>
      <w:marTop w:val="0"/>
      <w:marBottom w:val="0"/>
      <w:divBdr>
        <w:top w:val="none" w:sz="0" w:space="0" w:color="auto"/>
        <w:left w:val="none" w:sz="0" w:space="0" w:color="auto"/>
        <w:bottom w:val="none" w:sz="0" w:space="0" w:color="auto"/>
        <w:right w:val="none" w:sz="0" w:space="0" w:color="auto"/>
      </w:divBdr>
    </w:div>
    <w:div w:id="1852597440">
      <w:bodyDiv w:val="1"/>
      <w:marLeft w:val="0"/>
      <w:marRight w:val="0"/>
      <w:marTop w:val="0"/>
      <w:marBottom w:val="0"/>
      <w:divBdr>
        <w:top w:val="none" w:sz="0" w:space="0" w:color="auto"/>
        <w:left w:val="none" w:sz="0" w:space="0" w:color="auto"/>
        <w:bottom w:val="none" w:sz="0" w:space="0" w:color="auto"/>
        <w:right w:val="none" w:sz="0" w:space="0" w:color="auto"/>
      </w:divBdr>
    </w:div>
    <w:div w:id="2011521783">
      <w:bodyDiv w:val="1"/>
      <w:marLeft w:val="0"/>
      <w:marRight w:val="0"/>
      <w:marTop w:val="0"/>
      <w:marBottom w:val="0"/>
      <w:divBdr>
        <w:top w:val="none" w:sz="0" w:space="0" w:color="auto"/>
        <w:left w:val="none" w:sz="0" w:space="0" w:color="auto"/>
        <w:bottom w:val="none" w:sz="0" w:space="0" w:color="auto"/>
        <w:right w:val="none" w:sz="0" w:space="0" w:color="auto"/>
      </w:divBdr>
    </w:div>
    <w:div w:id="2013294497">
      <w:bodyDiv w:val="1"/>
      <w:marLeft w:val="0"/>
      <w:marRight w:val="0"/>
      <w:marTop w:val="0"/>
      <w:marBottom w:val="0"/>
      <w:divBdr>
        <w:top w:val="none" w:sz="0" w:space="0" w:color="auto"/>
        <w:left w:val="none" w:sz="0" w:space="0" w:color="auto"/>
        <w:bottom w:val="none" w:sz="0" w:space="0" w:color="auto"/>
        <w:right w:val="none" w:sz="0" w:space="0" w:color="auto"/>
      </w:divBdr>
    </w:div>
    <w:div w:id="2090494125">
      <w:bodyDiv w:val="1"/>
      <w:marLeft w:val="0"/>
      <w:marRight w:val="0"/>
      <w:marTop w:val="0"/>
      <w:marBottom w:val="0"/>
      <w:divBdr>
        <w:top w:val="none" w:sz="0" w:space="0" w:color="auto"/>
        <w:left w:val="none" w:sz="0" w:space="0" w:color="auto"/>
        <w:bottom w:val="none" w:sz="0" w:space="0" w:color="auto"/>
        <w:right w:val="none" w:sz="0" w:space="0" w:color="auto"/>
      </w:divBdr>
    </w:div>
    <w:div w:id="20949308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DEA04-0CE3-49BA-9087-77C37BA3D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Pasadena Unified School District</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Collier</dc:creator>
  <cp:lastModifiedBy>Maria Toliver</cp:lastModifiedBy>
  <cp:revision>2</cp:revision>
  <cp:lastPrinted>2023-06-28T17:55:00Z</cp:lastPrinted>
  <dcterms:created xsi:type="dcterms:W3CDTF">2024-05-22T16:58:00Z</dcterms:created>
  <dcterms:modified xsi:type="dcterms:W3CDTF">2024-05-22T16:58:00Z</dcterms:modified>
</cp:coreProperties>
</file>