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D80" w:rsidRDefault="0028494E" w:rsidP="00A16479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Naming Binary Ionic Compounds</w:t>
      </w:r>
    </w:p>
    <w:p w:rsidR="0028494E" w:rsidRPr="0028494E" w:rsidRDefault="0028494E" w:rsidP="0028494E"/>
    <w:p w:rsidR="0028494E" w:rsidRDefault="0028494E" w:rsidP="002849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first, using the name from the periodic table:</w:t>
      </w:r>
    </w:p>
    <w:p w:rsidR="0028494E" w:rsidRP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 w:rsidRPr="0028494E">
        <w:rPr>
          <w:rFonts w:ascii="Times New Roman" w:hAnsi="Times New Roman" w:cs="Times New Roman"/>
          <w:sz w:val="72"/>
          <w:szCs w:val="72"/>
          <w:u w:val="single"/>
        </w:rPr>
        <w:t>Ca</w:t>
      </w:r>
      <w:r w:rsidRPr="0028494E">
        <w:rPr>
          <w:rFonts w:ascii="Times New Roman" w:hAnsi="Times New Roman" w:cs="Times New Roman"/>
          <w:sz w:val="72"/>
          <w:szCs w:val="72"/>
        </w:rPr>
        <w:t>I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28494E" w:rsidRP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Calcium</w:t>
      </w:r>
    </w:p>
    <w:p w:rsidR="0028494E" w:rsidRDefault="0028494E" w:rsidP="0028494E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28494E" w:rsidRPr="0028494E" w:rsidRDefault="0028494E" w:rsidP="0028494E">
      <w:pPr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anion, changing the ending to  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ide</w:t>
      </w:r>
      <w:proofErr w:type="spellEnd"/>
    </w:p>
    <w:p w:rsid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</w:rPr>
        <w:t>Ca</w:t>
      </w:r>
      <w:r w:rsidRPr="0028494E">
        <w:rPr>
          <w:rFonts w:ascii="Times New Roman" w:hAnsi="Times New Roman" w:cs="Times New Roman"/>
          <w:sz w:val="72"/>
          <w:szCs w:val="72"/>
          <w:u w:val="single"/>
        </w:rPr>
        <w:t>I</w:t>
      </w:r>
      <w:r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  <w:vertAlign w:val="subscript"/>
        </w:rPr>
        <w:t>Calcium Iod</w:t>
      </w:r>
      <w:r w:rsidRPr="0028494E">
        <w:rPr>
          <w:rFonts w:ascii="Times New Roman" w:hAnsi="Times New Roman" w:cs="Times New Roman"/>
          <w:sz w:val="72"/>
          <w:szCs w:val="72"/>
          <w:u w:val="single"/>
          <w:vertAlign w:val="subscript"/>
        </w:rPr>
        <w:t>ide</w:t>
      </w:r>
    </w:p>
    <w:p w:rsidR="0028494E" w:rsidRPr="0028494E" w:rsidRDefault="0028494E" w:rsidP="0028494E">
      <w:pPr>
        <w:pStyle w:val="ListParagraph"/>
        <w:rPr>
          <w:rFonts w:ascii="Times New Roman" w:hAnsi="Times New Roman" w:cs="Times New Roman"/>
          <w:sz w:val="72"/>
          <w:szCs w:val="72"/>
          <w:vertAlign w:val="subscript"/>
        </w:rPr>
      </w:pP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A16479">
      <w:pPr>
        <w:pStyle w:val="Heading1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Naming compounds containing </w:t>
      </w:r>
      <w:proofErr w:type="gramStart"/>
      <w:r>
        <w:rPr>
          <w:rFonts w:ascii="Times New Roman" w:hAnsi="Times New Roman" w:cs="Times New Roman"/>
          <w:sz w:val="36"/>
          <w:szCs w:val="36"/>
        </w:rPr>
        <w:t>Polyatomic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ions</w:t>
      </w:r>
    </w:p>
    <w:p w:rsidR="0028494E" w:rsidRDefault="0028494E" w:rsidP="00A16479">
      <w:pPr>
        <w:pStyle w:val="Heading1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cation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is the polyatomic)</w:t>
      </w:r>
    </w:p>
    <w:p w:rsidR="0028494E" w:rsidRPr="0028494E" w:rsidRDefault="0028494E" w:rsidP="0028494E"/>
    <w:p w:rsidR="0028494E" w:rsidRDefault="0028494E" w:rsidP="002849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first, using the name from the “polyatomic ion sheet”:</w:t>
      </w:r>
    </w:p>
    <w:p w:rsidR="0028494E" w:rsidRP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 w:rsidRPr="0028494E">
        <w:rPr>
          <w:rFonts w:ascii="Times New Roman" w:hAnsi="Times New Roman" w:cs="Times New Roman"/>
          <w:sz w:val="72"/>
          <w:szCs w:val="72"/>
          <w:u w:val="single"/>
        </w:rPr>
        <w:t>NH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4</w:t>
      </w:r>
      <w:r>
        <w:rPr>
          <w:rFonts w:ascii="Times New Roman" w:hAnsi="Times New Roman" w:cs="Times New Roman"/>
          <w:sz w:val="72"/>
          <w:szCs w:val="72"/>
        </w:rPr>
        <w:t>Cl</w:t>
      </w:r>
    </w:p>
    <w:p w:rsidR="0028494E" w:rsidRPr="0028494E" w:rsidRDefault="0028494E" w:rsidP="0028494E">
      <w:pPr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  <w:vertAlign w:val="subscript"/>
        </w:rPr>
        <w:t>Ammonium</w:t>
      </w:r>
    </w:p>
    <w:p w:rsidR="0028494E" w:rsidRDefault="0028494E" w:rsidP="0028494E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28494E" w:rsidRPr="0028494E" w:rsidRDefault="0028494E" w:rsidP="0028494E">
      <w:pPr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anion, changing the ending to  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ide</w:t>
      </w:r>
      <w:proofErr w:type="spellEnd"/>
    </w:p>
    <w:p w:rsid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NH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4</w:t>
      </w:r>
      <w:r w:rsidRPr="0028494E">
        <w:rPr>
          <w:rFonts w:ascii="Times New Roman" w:hAnsi="Times New Roman" w:cs="Times New Roman"/>
          <w:sz w:val="72"/>
          <w:szCs w:val="72"/>
          <w:u w:val="single"/>
        </w:rPr>
        <w:t>Cl</w:t>
      </w: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  <w:vertAlign w:val="subscript"/>
        </w:rPr>
        <w:t xml:space="preserve"> Ammonium chlor</w:t>
      </w:r>
      <w:r w:rsidRPr="0028494E">
        <w:rPr>
          <w:rFonts w:ascii="Times New Roman" w:hAnsi="Times New Roman" w:cs="Times New Roman"/>
          <w:sz w:val="72"/>
          <w:szCs w:val="72"/>
          <w:u w:val="single"/>
          <w:vertAlign w:val="subscript"/>
        </w:rPr>
        <w:t>ide</w:t>
      </w:r>
    </w:p>
    <w:p w:rsidR="0028494E" w:rsidRDefault="0028494E" w:rsidP="0028494E">
      <w:pPr>
        <w:pStyle w:val="Heading2"/>
        <w:rPr>
          <w:rFonts w:ascii="Times New Roman" w:hAnsi="Times New Roman" w:cs="Times New Roman"/>
        </w:rPr>
      </w:pPr>
    </w:p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A16479" w:rsidRDefault="0028494E" w:rsidP="00A16479">
      <w:pPr>
        <w:pStyle w:val="Heading1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Naming compounds containing </w:t>
      </w:r>
      <w:proofErr w:type="gramStart"/>
      <w:r>
        <w:rPr>
          <w:rFonts w:ascii="Times New Roman" w:hAnsi="Times New Roman" w:cs="Times New Roman"/>
          <w:sz w:val="36"/>
          <w:szCs w:val="36"/>
        </w:rPr>
        <w:t>Polyatomic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ions</w:t>
      </w:r>
    </w:p>
    <w:p w:rsidR="0028494E" w:rsidRDefault="0028494E" w:rsidP="00A16479">
      <w:pPr>
        <w:pStyle w:val="Heading1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gramStart"/>
      <w:r>
        <w:rPr>
          <w:rFonts w:ascii="Times New Roman" w:hAnsi="Times New Roman" w:cs="Times New Roman"/>
          <w:sz w:val="36"/>
          <w:szCs w:val="36"/>
        </w:rPr>
        <w:t>anion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is the polyatomic)</w:t>
      </w:r>
    </w:p>
    <w:p w:rsidR="0028494E" w:rsidRPr="0028494E" w:rsidRDefault="0028494E" w:rsidP="0028494E"/>
    <w:p w:rsidR="0028494E" w:rsidRDefault="0028494E" w:rsidP="002849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first, using the name from the periodic table</w:t>
      </w:r>
    </w:p>
    <w:p w:rsidR="0028494E" w:rsidRP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proofErr w:type="gramStart"/>
      <w:r w:rsidRPr="0028494E">
        <w:rPr>
          <w:rFonts w:ascii="Times New Roman" w:hAnsi="Times New Roman" w:cs="Times New Roman"/>
          <w:sz w:val="72"/>
          <w:szCs w:val="72"/>
          <w:u w:val="single"/>
        </w:rPr>
        <w:t>Ca</w:t>
      </w:r>
      <w:r>
        <w:rPr>
          <w:rFonts w:ascii="Times New Roman" w:hAnsi="Times New Roman" w:cs="Times New Roman"/>
          <w:sz w:val="72"/>
          <w:szCs w:val="72"/>
        </w:rPr>
        <w:t>(</w:t>
      </w:r>
      <w:proofErr w:type="gramEnd"/>
      <w:r>
        <w:rPr>
          <w:rFonts w:ascii="Times New Roman" w:hAnsi="Times New Roman" w:cs="Times New Roman"/>
          <w:sz w:val="72"/>
          <w:szCs w:val="72"/>
        </w:rPr>
        <w:t>NO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2</w:t>
      </w:r>
      <w:r>
        <w:rPr>
          <w:rFonts w:ascii="Times New Roman" w:hAnsi="Times New Roman" w:cs="Times New Roman"/>
          <w:sz w:val="72"/>
          <w:szCs w:val="72"/>
        </w:rPr>
        <w:t>)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28494E" w:rsidRPr="0028494E" w:rsidRDefault="0028494E" w:rsidP="0028494E">
      <w:pPr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  <w:vertAlign w:val="subscript"/>
        </w:rPr>
        <w:t>Calcium</w:t>
      </w:r>
    </w:p>
    <w:p w:rsidR="0028494E" w:rsidRDefault="0028494E" w:rsidP="0028494E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28494E" w:rsidRPr="0028494E" w:rsidRDefault="0028494E" w:rsidP="0028494E">
      <w:pPr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anion using the name as it appears on the “polyatomic ion sheet”.  </w:t>
      </w:r>
    </w:p>
    <w:p w:rsid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</w:rPr>
      </w:pPr>
      <w:proofErr w:type="gramStart"/>
      <w:r w:rsidRPr="0028494E">
        <w:rPr>
          <w:rFonts w:ascii="Times New Roman" w:hAnsi="Times New Roman" w:cs="Times New Roman"/>
          <w:sz w:val="72"/>
          <w:szCs w:val="72"/>
        </w:rPr>
        <w:t>Ca</w:t>
      </w:r>
      <w:r>
        <w:rPr>
          <w:rFonts w:ascii="Times New Roman" w:hAnsi="Times New Roman" w:cs="Times New Roman"/>
          <w:sz w:val="72"/>
          <w:szCs w:val="72"/>
        </w:rPr>
        <w:t>(</w:t>
      </w:r>
      <w:proofErr w:type="gramEnd"/>
      <w:r w:rsidRPr="0028494E">
        <w:rPr>
          <w:rFonts w:ascii="Times New Roman" w:hAnsi="Times New Roman" w:cs="Times New Roman"/>
          <w:sz w:val="72"/>
          <w:szCs w:val="72"/>
          <w:u w:val="single"/>
        </w:rPr>
        <w:t>NO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2</w:t>
      </w:r>
      <w:r>
        <w:rPr>
          <w:rFonts w:ascii="Times New Roman" w:hAnsi="Times New Roman" w:cs="Times New Roman"/>
          <w:sz w:val="72"/>
          <w:szCs w:val="72"/>
        </w:rPr>
        <w:t>)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  <w:vertAlign w:val="subscript"/>
        </w:rPr>
        <w:t xml:space="preserve"> Calcium Nitrite</w:t>
      </w:r>
    </w:p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28494E"/>
    <w:p w:rsidR="0028494E" w:rsidRDefault="0028494E" w:rsidP="00A16479">
      <w:pPr>
        <w:pStyle w:val="Heading1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Naming compounds containing </w:t>
      </w:r>
      <w:proofErr w:type="gramStart"/>
      <w:r>
        <w:rPr>
          <w:rFonts w:ascii="Times New Roman" w:hAnsi="Times New Roman" w:cs="Times New Roman"/>
          <w:sz w:val="36"/>
          <w:szCs w:val="36"/>
        </w:rPr>
        <w:t>Polyatomic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ions</w:t>
      </w:r>
    </w:p>
    <w:p w:rsidR="0028494E" w:rsidRDefault="0028494E" w:rsidP="00A16479">
      <w:pPr>
        <w:pStyle w:val="Heading1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gramStart"/>
      <w:r>
        <w:rPr>
          <w:rFonts w:ascii="Times New Roman" w:hAnsi="Times New Roman" w:cs="Times New Roman"/>
          <w:sz w:val="36"/>
          <w:szCs w:val="36"/>
        </w:rPr>
        <w:t>both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are polyatomic)</w:t>
      </w:r>
    </w:p>
    <w:p w:rsidR="0028494E" w:rsidRPr="0028494E" w:rsidRDefault="0028494E" w:rsidP="00A16479">
      <w:pPr>
        <w:jc w:val="center"/>
      </w:pPr>
    </w:p>
    <w:p w:rsidR="0028494E" w:rsidRDefault="0028494E" w:rsidP="002849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cation</w:t>
      </w:r>
      <w:proofErr w:type="spellEnd"/>
      <w:r w:rsidR="00A16479">
        <w:rPr>
          <w:rFonts w:ascii="Times New Roman" w:hAnsi="Times New Roman" w:cs="Times New Roman"/>
          <w:sz w:val="24"/>
          <w:szCs w:val="24"/>
        </w:rPr>
        <w:t xml:space="preserve"> first, using the name as it appears on the” polyatomic ion sheet”</w:t>
      </w:r>
    </w:p>
    <w:p w:rsidR="0028494E" w:rsidRPr="0028494E" w:rsidRDefault="0028494E" w:rsidP="0028494E">
      <w:pPr>
        <w:ind w:left="216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</w:rPr>
        <w:t>(</w:t>
      </w:r>
      <w:r w:rsidRPr="0028494E">
        <w:rPr>
          <w:rFonts w:ascii="Times New Roman" w:hAnsi="Times New Roman" w:cs="Times New Roman"/>
          <w:sz w:val="72"/>
          <w:szCs w:val="72"/>
          <w:u w:val="single"/>
        </w:rPr>
        <w:t>NH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4</w:t>
      </w:r>
      <w:r>
        <w:rPr>
          <w:rFonts w:ascii="Times New Roman" w:hAnsi="Times New Roman" w:cs="Times New Roman"/>
          <w:sz w:val="72"/>
          <w:szCs w:val="72"/>
        </w:rPr>
        <w:t>)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2</w:t>
      </w:r>
      <w:r w:rsidRPr="0028494E">
        <w:rPr>
          <w:rFonts w:ascii="Times New Roman" w:hAnsi="Times New Roman" w:cs="Times New Roman"/>
          <w:sz w:val="72"/>
          <w:szCs w:val="72"/>
        </w:rPr>
        <w:t>SO</w:t>
      </w:r>
      <w:r>
        <w:rPr>
          <w:rFonts w:ascii="Times New Roman" w:hAnsi="Times New Roman" w:cs="Times New Roman"/>
          <w:sz w:val="72"/>
          <w:szCs w:val="72"/>
          <w:vertAlign w:val="subscript"/>
        </w:rPr>
        <w:t>4</w:t>
      </w:r>
    </w:p>
    <w:p w:rsidR="0028494E" w:rsidRPr="00A16479" w:rsidRDefault="0028494E" w:rsidP="0028494E">
      <w:pPr>
        <w:ind w:left="216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16479" w:rsidRPr="00A16479">
        <w:rPr>
          <w:rFonts w:ascii="Times New Roman" w:hAnsi="Times New Roman" w:cs="Times New Roman"/>
          <w:sz w:val="48"/>
          <w:szCs w:val="48"/>
        </w:rPr>
        <w:t>Ammonium</w:t>
      </w:r>
    </w:p>
    <w:p w:rsidR="0028494E" w:rsidRDefault="0028494E" w:rsidP="0028494E">
      <w:pPr>
        <w:rPr>
          <w:rFonts w:ascii="Times New Roman" w:hAnsi="Times New Roman" w:cs="Times New Roman"/>
          <w:sz w:val="24"/>
          <w:szCs w:val="24"/>
        </w:rPr>
      </w:pPr>
    </w:p>
    <w:p w:rsidR="00A16479" w:rsidRPr="0028494E" w:rsidRDefault="00A16479" w:rsidP="0028494E">
      <w:pPr>
        <w:rPr>
          <w:rFonts w:ascii="Times New Roman" w:hAnsi="Times New Roman" w:cs="Times New Roman"/>
          <w:sz w:val="24"/>
          <w:szCs w:val="24"/>
        </w:rPr>
      </w:pPr>
    </w:p>
    <w:p w:rsidR="0028494E" w:rsidRDefault="0028494E" w:rsidP="0028494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anion using the name as it appears on the “polyatomic ion sheet”.  </w:t>
      </w:r>
    </w:p>
    <w:p w:rsidR="0028494E" w:rsidRDefault="00A16479" w:rsidP="0028494E">
      <w:pPr>
        <w:ind w:left="2160" w:firstLine="72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(</w:t>
      </w:r>
      <w:r w:rsidRPr="00A16479">
        <w:rPr>
          <w:rFonts w:ascii="Times New Roman" w:hAnsi="Times New Roman" w:cs="Times New Roman"/>
          <w:sz w:val="72"/>
          <w:szCs w:val="72"/>
        </w:rPr>
        <w:t>NH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4</w:t>
      </w:r>
      <w:r>
        <w:rPr>
          <w:rFonts w:ascii="Times New Roman" w:hAnsi="Times New Roman" w:cs="Times New Roman"/>
          <w:sz w:val="72"/>
          <w:szCs w:val="72"/>
        </w:rPr>
        <w:t>)</w:t>
      </w:r>
      <w:r w:rsidRPr="0028494E">
        <w:rPr>
          <w:rFonts w:ascii="Times New Roman" w:hAnsi="Times New Roman" w:cs="Times New Roman"/>
          <w:sz w:val="72"/>
          <w:szCs w:val="72"/>
          <w:vertAlign w:val="subscript"/>
        </w:rPr>
        <w:t>2</w:t>
      </w:r>
      <w:r w:rsidRPr="00A16479">
        <w:rPr>
          <w:rFonts w:ascii="Times New Roman" w:hAnsi="Times New Roman" w:cs="Times New Roman"/>
          <w:sz w:val="72"/>
          <w:szCs w:val="72"/>
          <w:u w:val="single"/>
        </w:rPr>
        <w:t>SO</w:t>
      </w:r>
      <w:r>
        <w:rPr>
          <w:rFonts w:ascii="Times New Roman" w:hAnsi="Times New Roman" w:cs="Times New Roman"/>
          <w:sz w:val="72"/>
          <w:szCs w:val="72"/>
          <w:vertAlign w:val="subscript"/>
        </w:rPr>
        <w:t>4</w:t>
      </w:r>
    </w:p>
    <w:p w:rsidR="0028494E" w:rsidRDefault="0028494E" w:rsidP="0028494E">
      <w:pPr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  <w:vertAlign w:val="subscript"/>
        </w:rPr>
        <w:t xml:space="preserve"> </w:t>
      </w:r>
      <w:r w:rsidR="00A16479">
        <w:rPr>
          <w:rFonts w:ascii="Times New Roman" w:hAnsi="Times New Roman" w:cs="Times New Roman"/>
          <w:sz w:val="72"/>
          <w:szCs w:val="72"/>
          <w:vertAlign w:val="subscript"/>
        </w:rPr>
        <w:tab/>
        <w:t>Ammonium Sulfate</w:t>
      </w:r>
    </w:p>
    <w:p w:rsidR="0028494E" w:rsidRDefault="0028494E" w:rsidP="0028494E"/>
    <w:p w:rsidR="00A16479" w:rsidRDefault="00A16479" w:rsidP="0028494E"/>
    <w:p w:rsidR="00A16479" w:rsidRDefault="00A16479" w:rsidP="0028494E"/>
    <w:p w:rsidR="00A16479" w:rsidRDefault="00A16479" w:rsidP="0028494E"/>
    <w:p w:rsidR="00A16479" w:rsidRDefault="00A16479" w:rsidP="0028494E"/>
    <w:p w:rsidR="00A16479" w:rsidRDefault="00A16479" w:rsidP="0028494E"/>
    <w:p w:rsidR="00A16479" w:rsidRDefault="00A16479" w:rsidP="0028494E"/>
    <w:p w:rsidR="00A16479" w:rsidRDefault="00A16479" w:rsidP="0028494E"/>
    <w:p w:rsidR="00A16479" w:rsidRDefault="00A16479" w:rsidP="0028494E"/>
    <w:p w:rsidR="00A16479" w:rsidRDefault="00A16479" w:rsidP="00A16479">
      <w:pPr>
        <w:pStyle w:val="Heading1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Naming compounds containing a Transition Element (Group 3-12, tin or lead)</w:t>
      </w:r>
    </w:p>
    <w:p w:rsidR="00A16479" w:rsidRPr="0028494E" w:rsidRDefault="00A16479" w:rsidP="00A16479"/>
    <w:p w:rsidR="00A16479" w:rsidRDefault="00A16479" w:rsidP="00A1647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first, using the name as it appears on the periodic table.  You must include a roman numeral to distinguish the charge.  The </w:t>
      </w:r>
      <w:proofErr w:type="gramStart"/>
      <w:r>
        <w:rPr>
          <w:rFonts w:ascii="Times New Roman" w:hAnsi="Times New Roman" w:cs="Times New Roman"/>
          <w:sz w:val="24"/>
          <w:szCs w:val="24"/>
        </w:rPr>
        <w:t>roman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numeral is placed in parentheses.</w:t>
      </w:r>
    </w:p>
    <w:p w:rsidR="00A16479" w:rsidRPr="0028494E" w:rsidRDefault="00A16479" w:rsidP="00A16479">
      <w:pPr>
        <w:ind w:left="216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 w:rsidRPr="00A16479">
        <w:rPr>
          <w:rFonts w:ascii="Times New Roman" w:hAnsi="Times New Roman" w:cs="Times New Roman"/>
          <w:sz w:val="72"/>
          <w:szCs w:val="72"/>
          <w:u w:val="single"/>
        </w:rPr>
        <w:t>Cu</w:t>
      </w:r>
      <w:r>
        <w:rPr>
          <w:rFonts w:ascii="Times New Roman" w:hAnsi="Times New Roman" w:cs="Times New Roman"/>
          <w:sz w:val="72"/>
          <w:szCs w:val="72"/>
        </w:rPr>
        <w:t>Br</w:t>
      </w:r>
      <w:r w:rsidRPr="00A16479"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A16479" w:rsidRPr="00A16479" w:rsidRDefault="00A16479" w:rsidP="00A16479">
      <w:pPr>
        <w:ind w:left="216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48"/>
          <w:szCs w:val="48"/>
        </w:rPr>
        <w:t>Copper (II)</w:t>
      </w:r>
    </w:p>
    <w:p w:rsidR="00A16479" w:rsidRDefault="00A16479" w:rsidP="00A16479">
      <w:pPr>
        <w:rPr>
          <w:rFonts w:ascii="Times New Roman" w:hAnsi="Times New Roman" w:cs="Times New Roman"/>
          <w:sz w:val="24"/>
          <w:szCs w:val="24"/>
        </w:rPr>
      </w:pPr>
    </w:p>
    <w:p w:rsidR="00A16479" w:rsidRPr="0028494E" w:rsidRDefault="00A16479" w:rsidP="00A16479">
      <w:pPr>
        <w:rPr>
          <w:rFonts w:ascii="Times New Roman" w:hAnsi="Times New Roman" w:cs="Times New Roman"/>
          <w:sz w:val="24"/>
          <w:szCs w:val="24"/>
        </w:rPr>
      </w:pPr>
    </w:p>
    <w:p w:rsidR="00A16479" w:rsidRDefault="00A16479" w:rsidP="00A1647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anion next.  If it is a binary ionic compound change the ending to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If it is a polyatomic </w:t>
      </w:r>
      <w:proofErr w:type="gramStart"/>
      <w:r>
        <w:rPr>
          <w:rFonts w:ascii="Times New Roman" w:hAnsi="Times New Roman" w:cs="Times New Roman"/>
          <w:sz w:val="24"/>
          <w:szCs w:val="24"/>
        </w:rPr>
        <w:t>ion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use the “polyatomic ion sheet” to name.  </w:t>
      </w:r>
    </w:p>
    <w:p w:rsidR="00A16479" w:rsidRDefault="00A16479" w:rsidP="00A16479">
      <w:pPr>
        <w:ind w:left="2160" w:firstLine="72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Cu</w:t>
      </w:r>
      <w:r w:rsidRPr="00A16479">
        <w:rPr>
          <w:rFonts w:ascii="Times New Roman" w:hAnsi="Times New Roman" w:cs="Times New Roman"/>
          <w:sz w:val="72"/>
          <w:szCs w:val="72"/>
          <w:u w:val="single"/>
        </w:rPr>
        <w:t>Br</w:t>
      </w:r>
      <w:r w:rsidRPr="00A16479"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A16479" w:rsidRDefault="00A16479" w:rsidP="00A16479">
      <w:pPr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  <w:vertAlign w:val="subscript"/>
        </w:rPr>
        <w:t xml:space="preserve"> </w:t>
      </w:r>
      <w:r>
        <w:rPr>
          <w:rFonts w:ascii="Times New Roman" w:hAnsi="Times New Roman" w:cs="Times New Roman"/>
          <w:sz w:val="72"/>
          <w:szCs w:val="72"/>
          <w:vertAlign w:val="subscript"/>
        </w:rPr>
        <w:tab/>
        <w:t>Copper (II) Bromide</w:t>
      </w:r>
    </w:p>
    <w:p w:rsidR="00A16479" w:rsidRDefault="00A16479" w:rsidP="00A16479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</w:p>
    <w:p w:rsidR="00A16479" w:rsidRDefault="00A16479" w:rsidP="00A16479"/>
    <w:p w:rsidR="00A16479" w:rsidRPr="00A16479" w:rsidRDefault="00A16479" w:rsidP="00A16479"/>
    <w:p w:rsidR="00A16479" w:rsidRDefault="00A16479" w:rsidP="00A16479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</w:p>
    <w:p w:rsidR="00A16479" w:rsidRDefault="00A16479" w:rsidP="00A16479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Determining the charge on the transition element</w:t>
      </w:r>
    </w:p>
    <w:p w:rsidR="00A16479" w:rsidRDefault="00A16479" w:rsidP="00A16479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proofErr w:type="gramStart"/>
      <w:r>
        <w:rPr>
          <w:rFonts w:ascii="Times New Roman" w:hAnsi="Times New Roman" w:cs="Times New Roman"/>
          <w:sz w:val="36"/>
          <w:szCs w:val="36"/>
        </w:rPr>
        <w:t>group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3-12, tin or lead)</w:t>
      </w:r>
    </w:p>
    <w:p w:rsidR="00A16479" w:rsidRPr="00A16479" w:rsidRDefault="00A16479" w:rsidP="00A16479"/>
    <w:p w:rsidR="00A16479" w:rsidRDefault="00A16479" w:rsidP="00A1647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 ionic charge of the ion you know (the anion)</w:t>
      </w:r>
    </w:p>
    <w:p w:rsidR="00A16479" w:rsidRDefault="00A16479" w:rsidP="00A164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6479" w:rsidRDefault="00A16479" w:rsidP="00A16479">
      <w:pPr>
        <w:pStyle w:val="ListParagraph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A16479">
        <w:rPr>
          <w:rFonts w:ascii="Times New Roman" w:hAnsi="Times New Roman" w:cs="Times New Roman"/>
          <w:sz w:val="72"/>
          <w:szCs w:val="72"/>
        </w:rPr>
        <w:t>Cu</w:t>
      </w:r>
      <w:r>
        <w:rPr>
          <w:rFonts w:ascii="Times New Roman" w:hAnsi="Times New Roman" w:cs="Times New Roman"/>
          <w:sz w:val="72"/>
          <w:szCs w:val="72"/>
        </w:rPr>
        <w:t>Br</w:t>
      </w:r>
      <w:r w:rsidRPr="00A16479">
        <w:rPr>
          <w:rFonts w:ascii="Times New Roman" w:hAnsi="Times New Roman" w:cs="Times New Roman"/>
          <w:sz w:val="72"/>
          <w:szCs w:val="72"/>
          <w:vertAlign w:val="subscript"/>
        </w:rPr>
        <w:t>2</w:t>
      </w:r>
      <w:r w:rsidR="00C0627A" w:rsidRPr="00C0627A">
        <w:rPr>
          <w:rFonts w:ascii="Times New Roman" w:hAnsi="Times New Roman" w:cs="Times New Roman"/>
          <w:sz w:val="72"/>
          <w:szCs w:val="72"/>
          <w:vertAlign w:val="superscript"/>
        </w:rPr>
        <w:t>1-</w:t>
      </w:r>
    </w:p>
    <w:p w:rsidR="00A16479" w:rsidRDefault="00A16479" w:rsidP="00A1647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a “reverse cross-over” to determine the charge. </w:t>
      </w:r>
    </w:p>
    <w:p w:rsidR="00A16479" w:rsidRDefault="00A16479" w:rsidP="00A1647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16479">
        <w:rPr>
          <w:rFonts w:ascii="Times New Roman" w:hAnsi="Times New Roman" w:cs="Times New Roman"/>
          <w:sz w:val="24"/>
          <w:szCs w:val="24"/>
        </w:rPr>
        <w:t xml:space="preserve">*It will always be positive.  These are metals and therefore form </w:t>
      </w:r>
      <w:proofErr w:type="spellStart"/>
      <w:r w:rsidRPr="00A16479">
        <w:rPr>
          <w:rFonts w:ascii="Times New Roman" w:hAnsi="Times New Roman" w:cs="Times New Roman"/>
          <w:sz w:val="24"/>
          <w:szCs w:val="24"/>
        </w:rPr>
        <w:t>cations</w:t>
      </w:r>
      <w:proofErr w:type="spellEnd"/>
      <w:r w:rsidRPr="00A16479">
        <w:rPr>
          <w:rFonts w:ascii="Times New Roman" w:hAnsi="Times New Roman" w:cs="Times New Roman"/>
          <w:sz w:val="24"/>
          <w:szCs w:val="24"/>
        </w:rPr>
        <w:t>.</w:t>
      </w:r>
    </w:p>
    <w:p w:rsidR="00C0627A" w:rsidRDefault="00C0627A" w:rsidP="00A1647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0627A">
        <w:rPr>
          <w:rFonts w:ascii="Times New Roman" w:hAnsi="Times New Roman" w:cs="Times New Roman"/>
          <w:noProof/>
          <w:sz w:val="72"/>
          <w:szCs w:val="72"/>
          <w:vertAlign w:val="superscript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4.1pt;margin-top:4.55pt;width:33.25pt;height:28.5pt;z-index:251660288;mso-width-relative:margin;mso-height-relative:margin">
            <v:textbox>
              <w:txbxContent>
                <w:p w:rsidR="00C0627A" w:rsidRDefault="00C0627A"/>
              </w:txbxContent>
            </v:textbox>
          </v:shape>
        </w:pict>
      </w:r>
    </w:p>
    <w:p w:rsidR="00C0627A" w:rsidRDefault="00C0627A" w:rsidP="00C0627A">
      <w:pPr>
        <w:pStyle w:val="ListParagraph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72"/>
          <w:szCs w:val="7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07.35pt;margin-top:7.2pt;width:43.05pt;height:20.9pt;flip:x y;z-index:251661312" o:connectortype="straight">
            <v:stroke endarrow="block"/>
          </v:shape>
        </w:pict>
      </w:r>
      <w:proofErr w:type="gramStart"/>
      <w:r w:rsidRPr="00A16479">
        <w:rPr>
          <w:rFonts w:ascii="Times New Roman" w:hAnsi="Times New Roman" w:cs="Times New Roman"/>
          <w:sz w:val="72"/>
          <w:szCs w:val="72"/>
        </w:rPr>
        <w:t>Cu</w:t>
      </w:r>
      <w:r w:rsidRPr="00C0627A">
        <w:rPr>
          <w:rFonts w:ascii="Times New Roman" w:hAnsi="Times New Roman" w:cs="Times New Roman"/>
          <w:sz w:val="72"/>
          <w:szCs w:val="72"/>
          <w:vertAlign w:val="subscript"/>
        </w:rPr>
        <w:t>1</w:t>
      </w:r>
      <w:r>
        <w:rPr>
          <w:rFonts w:ascii="Times New Roman" w:hAnsi="Times New Roman" w:cs="Times New Roman"/>
          <w:sz w:val="72"/>
          <w:szCs w:val="72"/>
        </w:rPr>
        <w:t xml:space="preserve">  Br</w:t>
      </w:r>
      <w:r w:rsidRPr="00A16479">
        <w:rPr>
          <w:rFonts w:ascii="Times New Roman" w:hAnsi="Times New Roman" w:cs="Times New Roman"/>
          <w:sz w:val="72"/>
          <w:szCs w:val="72"/>
          <w:vertAlign w:val="subscript"/>
        </w:rPr>
        <w:t>2</w:t>
      </w:r>
      <w:r w:rsidRPr="00C0627A">
        <w:rPr>
          <w:rFonts w:ascii="Times New Roman" w:hAnsi="Times New Roman" w:cs="Times New Roman"/>
          <w:sz w:val="72"/>
          <w:szCs w:val="72"/>
          <w:vertAlign w:val="superscript"/>
        </w:rPr>
        <w:t>1</w:t>
      </w:r>
      <w:proofErr w:type="gramEnd"/>
      <w:r w:rsidRPr="00C0627A">
        <w:rPr>
          <w:rFonts w:ascii="Times New Roman" w:hAnsi="Times New Roman" w:cs="Times New Roman"/>
          <w:sz w:val="72"/>
          <w:szCs w:val="72"/>
          <w:vertAlign w:val="superscript"/>
        </w:rPr>
        <w:t>-</w:t>
      </w:r>
    </w:p>
    <w:p w:rsidR="00C0627A" w:rsidRPr="00A16479" w:rsidRDefault="00C0627A" w:rsidP="00A16479">
      <w:pPr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0627A" w:rsidRDefault="00C0627A" w:rsidP="00C0627A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0627A">
        <w:rPr>
          <w:rFonts w:ascii="Times New Roman" w:hAnsi="Times New Roman" w:cs="Times New Roman"/>
          <w:noProof/>
          <w:sz w:val="72"/>
          <w:szCs w:val="72"/>
          <w:vertAlign w:val="superscript"/>
          <w:lang w:eastAsia="zh-TW"/>
        </w:rPr>
        <w:pict>
          <v:shape id="_x0000_s1031" type="#_x0000_t202" style="position:absolute;left:0;text-align:left;margin-left:174.1pt;margin-top:4.6pt;width:38.7pt;height:28.5pt;z-index:251665408;mso-width-relative:margin;mso-height-relative:margin">
            <v:textbox>
              <w:txbxContent>
                <w:p w:rsidR="00C0627A" w:rsidRPr="00C0627A" w:rsidRDefault="00C0627A">
                  <w:pPr>
                    <w:rPr>
                      <w:sz w:val="36"/>
                      <w:szCs w:val="36"/>
                    </w:rPr>
                  </w:pPr>
                  <w:r w:rsidRPr="00C0627A">
                    <w:rPr>
                      <w:sz w:val="36"/>
                      <w:szCs w:val="36"/>
                    </w:rPr>
                    <w:t>2+</w:t>
                  </w:r>
                </w:p>
              </w:txbxContent>
            </v:textbox>
          </v:shape>
        </w:pict>
      </w:r>
    </w:p>
    <w:p w:rsidR="00C0627A" w:rsidRDefault="00C0627A" w:rsidP="00C0627A">
      <w:pPr>
        <w:pStyle w:val="ListParagraph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72"/>
          <w:szCs w:val="72"/>
        </w:rPr>
        <w:pict>
          <v:shape id="_x0000_s1028" type="#_x0000_t32" style="position:absolute;left:0;text-align:left;margin-left:193.45pt;margin-top:7.2pt;width:56.95pt;height:20.9pt;flip:x y;z-index:251663360" o:connectortype="straight">
            <v:stroke endarrow="block"/>
          </v:shape>
        </w:pict>
      </w:r>
      <w:proofErr w:type="gramStart"/>
      <w:r w:rsidRPr="00A16479">
        <w:rPr>
          <w:rFonts w:ascii="Times New Roman" w:hAnsi="Times New Roman" w:cs="Times New Roman"/>
          <w:sz w:val="72"/>
          <w:szCs w:val="72"/>
        </w:rPr>
        <w:t>Cu</w:t>
      </w:r>
      <w:r w:rsidRPr="00C0627A">
        <w:rPr>
          <w:rFonts w:ascii="Times New Roman" w:hAnsi="Times New Roman" w:cs="Times New Roman"/>
          <w:sz w:val="72"/>
          <w:szCs w:val="72"/>
          <w:vertAlign w:val="subscript"/>
        </w:rPr>
        <w:t>1</w:t>
      </w:r>
      <w:r>
        <w:rPr>
          <w:rFonts w:ascii="Times New Roman" w:hAnsi="Times New Roman" w:cs="Times New Roman"/>
          <w:sz w:val="72"/>
          <w:szCs w:val="72"/>
        </w:rPr>
        <w:t xml:space="preserve">  Br</w:t>
      </w:r>
      <w:r w:rsidRPr="00A16479">
        <w:rPr>
          <w:rFonts w:ascii="Times New Roman" w:hAnsi="Times New Roman" w:cs="Times New Roman"/>
          <w:sz w:val="72"/>
          <w:szCs w:val="72"/>
          <w:vertAlign w:val="subscript"/>
        </w:rPr>
        <w:t>2</w:t>
      </w:r>
      <w:r w:rsidRPr="00C0627A">
        <w:rPr>
          <w:rFonts w:ascii="Times New Roman" w:hAnsi="Times New Roman" w:cs="Times New Roman"/>
          <w:sz w:val="72"/>
          <w:szCs w:val="72"/>
          <w:vertAlign w:val="superscript"/>
        </w:rPr>
        <w:t>1</w:t>
      </w:r>
      <w:proofErr w:type="gramEnd"/>
      <w:r w:rsidRPr="00C0627A">
        <w:rPr>
          <w:rFonts w:ascii="Times New Roman" w:hAnsi="Times New Roman" w:cs="Times New Roman"/>
          <w:sz w:val="72"/>
          <w:szCs w:val="72"/>
          <w:vertAlign w:val="superscript"/>
        </w:rPr>
        <w:t>-</w:t>
      </w:r>
    </w:p>
    <w:p w:rsidR="00A16479" w:rsidRPr="00C0627A" w:rsidRDefault="00C0627A" w:rsidP="00A16479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627A">
        <w:rPr>
          <w:rFonts w:ascii="Times New Roman" w:hAnsi="Times New Roman" w:cs="Times New Roman"/>
          <w:sz w:val="52"/>
          <w:szCs w:val="52"/>
        </w:rPr>
        <w:t>Copper (II)</w:t>
      </w:r>
    </w:p>
    <w:sectPr w:rsidR="00A16479" w:rsidRPr="00C0627A" w:rsidSect="00007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A449A"/>
    <w:multiLevelType w:val="hybridMultilevel"/>
    <w:tmpl w:val="D992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61B6F"/>
    <w:multiLevelType w:val="hybridMultilevel"/>
    <w:tmpl w:val="D992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B64C0"/>
    <w:multiLevelType w:val="hybridMultilevel"/>
    <w:tmpl w:val="D992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92D54"/>
    <w:multiLevelType w:val="hybridMultilevel"/>
    <w:tmpl w:val="216A2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62E67"/>
    <w:multiLevelType w:val="hybridMultilevel"/>
    <w:tmpl w:val="D992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AB4D6D"/>
    <w:multiLevelType w:val="hybridMultilevel"/>
    <w:tmpl w:val="216A2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28494E"/>
    <w:rsid w:val="00007D80"/>
    <w:rsid w:val="0028494E"/>
    <w:rsid w:val="00A16479"/>
    <w:rsid w:val="00C06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2" type="connector" idref="#_x0000_s1027"/>
        <o:r id="V:Rule3" type="connector" idref="#_x0000_s1028"/>
        <o:r id="V:Rule4" type="connector" idref="#_x0000_s1029"/>
        <o:r id="V:Rule5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D80"/>
  </w:style>
  <w:style w:type="paragraph" w:styleId="Heading1">
    <w:name w:val="heading 1"/>
    <w:basedOn w:val="Normal"/>
    <w:next w:val="Normal"/>
    <w:link w:val="Heading1Char"/>
    <w:uiPriority w:val="9"/>
    <w:qFormat/>
    <w:rsid w:val="002849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49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9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8494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849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2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TASD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TASD</dc:creator>
  <cp:keywords/>
  <dc:description/>
  <cp:lastModifiedBy>TASD</cp:lastModifiedBy>
  <cp:revision>1</cp:revision>
  <dcterms:created xsi:type="dcterms:W3CDTF">2009-11-04T16:01:00Z</dcterms:created>
  <dcterms:modified xsi:type="dcterms:W3CDTF">2009-11-04T16:31:00Z</dcterms:modified>
</cp:coreProperties>
</file>