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before="240" w:lineRule="auto"/>
        <w:ind w:firstLine="0"/>
        <w:rPr>
          <w:rFonts w:ascii="Garamond" w:cs="Garamond" w:eastAsia="Garamond" w:hAnsi="Garamond"/>
          <w:color w:val="222222"/>
          <w:sz w:val="26"/>
          <w:szCs w:val="26"/>
        </w:rPr>
      </w:pPr>
      <w:r w:rsidDel="00000000" w:rsidR="00000000" w:rsidRPr="00000000">
        <w:rPr>
          <w:rFonts w:ascii="Garamond" w:cs="Garamond" w:eastAsia="Garamond" w:hAnsi="Garamond"/>
          <w:color w:val="222222"/>
          <w:sz w:val="26"/>
          <w:szCs w:val="26"/>
          <w:rtl w:val="0"/>
        </w:rPr>
        <w:t xml:space="preserve">October 2024</w:t>
      </w:r>
    </w:p>
    <w:p w:rsidR="00000000" w:rsidDel="00000000" w:rsidP="00000000" w:rsidRDefault="00000000" w:rsidRPr="00000000" w14:paraId="00000002">
      <w:pPr>
        <w:shd w:fill="ffffff" w:val="clear"/>
        <w:spacing w:before="240" w:lineRule="auto"/>
        <w:ind w:firstLine="0"/>
        <w:rPr>
          <w:rFonts w:ascii="Garamond" w:cs="Garamond" w:eastAsia="Garamond" w:hAnsi="Garamond"/>
          <w:color w:val="222222"/>
          <w:sz w:val="26"/>
          <w:szCs w:val="26"/>
        </w:rPr>
      </w:pPr>
      <w:r w:rsidDel="00000000" w:rsidR="00000000" w:rsidRPr="00000000">
        <w:rPr>
          <w:rtl w:val="0"/>
        </w:rPr>
      </w:r>
    </w:p>
    <w:p w:rsidR="00000000" w:rsidDel="00000000" w:rsidP="00000000" w:rsidRDefault="00000000" w:rsidRPr="00000000" w14:paraId="00000003">
      <w:pPr>
        <w:shd w:fill="ffffff" w:val="clear"/>
        <w:spacing w:before="240" w:lineRule="auto"/>
        <w:ind w:firstLine="0"/>
        <w:rPr>
          <w:rFonts w:ascii="Garamond" w:cs="Garamond" w:eastAsia="Garamond" w:hAnsi="Garamond"/>
          <w:color w:val="222222"/>
          <w:sz w:val="26"/>
          <w:szCs w:val="26"/>
        </w:rPr>
      </w:pPr>
      <w:r w:rsidDel="00000000" w:rsidR="00000000" w:rsidRPr="00000000">
        <w:rPr>
          <w:rFonts w:ascii="Garamond" w:cs="Garamond" w:eastAsia="Garamond" w:hAnsi="Garamond"/>
          <w:color w:val="222222"/>
          <w:sz w:val="26"/>
          <w:szCs w:val="26"/>
          <w:rtl w:val="0"/>
        </w:rPr>
        <w:t xml:space="preserve">Dear Parent(s) or Guardian: </w:t>
        <w:tab/>
        <w:tab/>
        <w:tab/>
        <w:tab/>
        <w:tab/>
        <w:tab/>
        <w:tab/>
        <w:tab/>
      </w:r>
    </w:p>
    <w:p w:rsidR="00000000" w:rsidDel="00000000" w:rsidP="00000000" w:rsidRDefault="00000000" w:rsidRPr="00000000" w14:paraId="00000004">
      <w:pPr>
        <w:shd w:fill="ffffff" w:val="clear"/>
        <w:spacing w:before="0" w:lineRule="auto"/>
        <w:ind w:firstLine="0"/>
        <w:rPr>
          <w:rFonts w:ascii="Garamond" w:cs="Garamond" w:eastAsia="Garamond" w:hAnsi="Garamond"/>
          <w:color w:val="222222"/>
          <w:sz w:val="26"/>
          <w:szCs w:val="26"/>
        </w:rPr>
      </w:pPr>
      <w:r w:rsidDel="00000000" w:rsidR="00000000" w:rsidRPr="00000000">
        <w:rPr>
          <w:rtl w:val="0"/>
        </w:rPr>
      </w:r>
    </w:p>
    <w:p w:rsidR="00000000" w:rsidDel="00000000" w:rsidP="00000000" w:rsidRDefault="00000000" w:rsidRPr="00000000" w14:paraId="00000005">
      <w:pPr>
        <w:shd w:fill="ffffff" w:val="clear"/>
        <w:spacing w:line="288" w:lineRule="auto"/>
        <w:ind w:firstLine="0"/>
        <w:rPr>
          <w:rFonts w:ascii="Garamond" w:cs="Garamond" w:eastAsia="Garamond" w:hAnsi="Garamond"/>
          <w:sz w:val="26"/>
          <w:szCs w:val="26"/>
          <w:highlight w:val="white"/>
        </w:rPr>
      </w:pPr>
      <w:r w:rsidDel="00000000" w:rsidR="00000000" w:rsidRPr="00000000">
        <w:rPr>
          <w:rFonts w:ascii="Garamond" w:cs="Garamond" w:eastAsia="Garamond" w:hAnsi="Garamond"/>
          <w:sz w:val="26"/>
          <w:szCs w:val="26"/>
          <w:highlight w:val="white"/>
          <w:rtl w:val="0"/>
        </w:rPr>
        <w:t xml:space="preserve">New Jersey code requires school districts to provide parents and guardians information on any state assessment or commercially developed assessments that will be administered during the current school year each October.</w:t>
      </w:r>
    </w:p>
    <w:p w:rsidR="00000000" w:rsidDel="00000000" w:rsidP="00000000" w:rsidRDefault="00000000" w:rsidRPr="00000000" w14:paraId="00000006">
      <w:pPr>
        <w:shd w:fill="ffffff" w:val="clear"/>
        <w:spacing w:line="288" w:lineRule="auto"/>
        <w:ind w:firstLine="0"/>
        <w:rPr>
          <w:rFonts w:ascii="Garamond" w:cs="Garamond" w:eastAsia="Garamond" w:hAnsi="Garamond"/>
          <w:sz w:val="10"/>
          <w:szCs w:val="10"/>
          <w:highlight w:val="white"/>
        </w:rPr>
      </w:pPr>
      <w:r w:rsidDel="00000000" w:rsidR="00000000" w:rsidRPr="00000000">
        <w:rPr>
          <w:rtl w:val="0"/>
        </w:rPr>
      </w:r>
    </w:p>
    <w:p w:rsidR="00000000" w:rsidDel="00000000" w:rsidP="00000000" w:rsidRDefault="00000000" w:rsidRPr="00000000" w14:paraId="00000007">
      <w:pPr>
        <w:shd w:fill="ffffff" w:val="clear"/>
        <w:spacing w:line="288" w:lineRule="auto"/>
        <w:ind w:firstLine="0"/>
        <w:rPr>
          <w:rFonts w:ascii="Garamond" w:cs="Garamond" w:eastAsia="Garamond" w:hAnsi="Garamond"/>
          <w:sz w:val="26"/>
          <w:szCs w:val="26"/>
          <w:highlight w:val="white"/>
        </w:rPr>
      </w:pPr>
      <w:r w:rsidDel="00000000" w:rsidR="00000000" w:rsidRPr="00000000">
        <w:rPr>
          <w:rFonts w:ascii="Garamond" w:cs="Garamond" w:eastAsia="Garamond" w:hAnsi="Garamond"/>
          <w:sz w:val="26"/>
          <w:szCs w:val="26"/>
          <w:highlight w:val="white"/>
          <w:rtl w:val="0"/>
        </w:rPr>
        <w:t xml:space="preserve">The first part of the document lists assessments required by the State and Federal government. The second part of the document lists assessments administered by the Berlin Borough School District. The District believes that not one assessment or benchmark gives the full picture of a student’s growth. Throughout the school year, your child will be assessed by multiple methods. We collect all these data points to create an instructional map for your child's growth and development.  These district assessments may include LinkIT science, quarterly assessments, standards-based assessments, MAP Growth, Growth Measure, IXL, teacher observations, and class assessments.</w:t>
      </w:r>
    </w:p>
    <w:p w:rsidR="00000000" w:rsidDel="00000000" w:rsidP="00000000" w:rsidRDefault="00000000" w:rsidRPr="00000000" w14:paraId="00000008">
      <w:pPr>
        <w:shd w:fill="ffffff" w:val="clear"/>
        <w:spacing w:line="288" w:lineRule="auto"/>
        <w:ind w:firstLine="0"/>
        <w:rPr>
          <w:rFonts w:ascii="Garamond" w:cs="Garamond" w:eastAsia="Garamond" w:hAnsi="Garamond"/>
          <w:sz w:val="10"/>
          <w:szCs w:val="10"/>
          <w:highlight w:val="white"/>
        </w:rPr>
      </w:pPr>
      <w:r w:rsidDel="00000000" w:rsidR="00000000" w:rsidRPr="00000000">
        <w:rPr>
          <w:rtl w:val="0"/>
        </w:rPr>
      </w:r>
    </w:p>
    <w:p w:rsidR="00000000" w:rsidDel="00000000" w:rsidP="00000000" w:rsidRDefault="00000000" w:rsidRPr="00000000" w14:paraId="00000009">
      <w:pPr>
        <w:shd w:fill="ffffff" w:val="clear"/>
        <w:spacing w:line="288" w:lineRule="auto"/>
        <w:ind w:firstLine="0"/>
        <w:rPr>
          <w:rFonts w:ascii="Garamond" w:cs="Garamond" w:eastAsia="Garamond" w:hAnsi="Garamond"/>
          <w:sz w:val="26"/>
          <w:szCs w:val="26"/>
          <w:highlight w:val="white"/>
        </w:rPr>
      </w:pPr>
      <w:r w:rsidDel="00000000" w:rsidR="00000000" w:rsidRPr="00000000">
        <w:rPr>
          <w:rFonts w:ascii="Garamond" w:cs="Garamond" w:eastAsia="Garamond" w:hAnsi="Garamond"/>
          <w:sz w:val="26"/>
          <w:szCs w:val="26"/>
          <w:highlight w:val="white"/>
          <w:rtl w:val="0"/>
        </w:rPr>
        <w:t xml:space="preserve">Please see the </w:t>
      </w:r>
      <w:hyperlink r:id="rId7">
        <w:r w:rsidDel="00000000" w:rsidR="00000000" w:rsidRPr="00000000">
          <w:rPr>
            <w:rFonts w:ascii="Garamond" w:cs="Garamond" w:eastAsia="Garamond" w:hAnsi="Garamond"/>
            <w:color w:val="1155cc"/>
            <w:sz w:val="26"/>
            <w:szCs w:val="26"/>
            <w:highlight w:val="white"/>
            <w:u w:val="single"/>
            <w:rtl w:val="0"/>
          </w:rPr>
          <w:t xml:space="preserve">BCS Assessment Calendar 2024-2025</w:t>
        </w:r>
      </w:hyperlink>
      <w:r w:rsidDel="00000000" w:rsidR="00000000" w:rsidRPr="00000000">
        <w:rPr>
          <w:rFonts w:ascii="Garamond" w:cs="Garamond" w:eastAsia="Garamond" w:hAnsi="Garamond"/>
          <w:sz w:val="26"/>
          <w:szCs w:val="26"/>
          <w:highlight w:val="white"/>
          <w:rtl w:val="0"/>
        </w:rPr>
        <w:t xml:space="preserve">. When at all possible, we strongly encourage you to ensure your child, if in grades 3-8, attends school during the NJSLA window that their grade level is assigned to (May 2025).</w:t>
      </w:r>
      <w:r w:rsidDel="00000000" w:rsidR="00000000" w:rsidRPr="00000000">
        <w:rPr>
          <w:rtl w:val="0"/>
        </w:rPr>
      </w:r>
    </w:p>
    <w:p w:rsidR="00000000" w:rsidDel="00000000" w:rsidP="00000000" w:rsidRDefault="00000000" w:rsidRPr="00000000" w14:paraId="0000000A">
      <w:pPr>
        <w:shd w:fill="ffffff" w:val="clear"/>
        <w:spacing w:line="288" w:lineRule="auto"/>
        <w:ind w:firstLine="0"/>
        <w:rPr>
          <w:rFonts w:ascii="Garamond" w:cs="Garamond" w:eastAsia="Garamond" w:hAnsi="Garamond"/>
          <w:sz w:val="10"/>
          <w:szCs w:val="10"/>
          <w:highlight w:val="white"/>
        </w:rPr>
      </w:pPr>
      <w:r w:rsidDel="00000000" w:rsidR="00000000" w:rsidRPr="00000000">
        <w:rPr>
          <w:rtl w:val="0"/>
        </w:rPr>
      </w:r>
    </w:p>
    <w:p w:rsidR="00000000" w:rsidDel="00000000" w:rsidP="00000000" w:rsidRDefault="00000000" w:rsidRPr="00000000" w14:paraId="0000000B">
      <w:pPr>
        <w:shd w:fill="ffffff" w:val="clear"/>
        <w:spacing w:line="288" w:lineRule="auto"/>
        <w:ind w:firstLine="0"/>
        <w:rPr>
          <w:rFonts w:ascii="Garamond" w:cs="Garamond" w:eastAsia="Garamond" w:hAnsi="Garamond"/>
          <w:sz w:val="26"/>
          <w:szCs w:val="26"/>
          <w:highlight w:val="white"/>
        </w:rPr>
      </w:pPr>
      <w:r w:rsidDel="00000000" w:rsidR="00000000" w:rsidRPr="00000000">
        <w:rPr>
          <w:rFonts w:ascii="Garamond" w:cs="Garamond" w:eastAsia="Garamond" w:hAnsi="Garamond"/>
          <w:sz w:val="26"/>
          <w:szCs w:val="26"/>
          <w:highlight w:val="white"/>
          <w:rtl w:val="0"/>
        </w:rPr>
        <w:t xml:space="preserve">Feel free to reach out to your child’s teacher with any questions you may have about the assessments or your child’s progress. We look forward to seeing you at parent-teacher conferences November 4th through the 6th.</w:t>
      </w:r>
    </w:p>
    <w:p w:rsidR="00000000" w:rsidDel="00000000" w:rsidP="00000000" w:rsidRDefault="00000000" w:rsidRPr="00000000" w14:paraId="0000000C">
      <w:pPr>
        <w:shd w:fill="ffffff" w:val="clear"/>
        <w:spacing w:line="276" w:lineRule="auto"/>
        <w:ind w:left="0" w:firstLine="0"/>
        <w:rPr>
          <w:rFonts w:ascii="Garamond" w:cs="Garamond" w:eastAsia="Garamond" w:hAnsi="Garamond"/>
          <w:color w:val="222222"/>
          <w:sz w:val="26"/>
          <w:szCs w:val="26"/>
        </w:rPr>
      </w:pPr>
      <w:r w:rsidDel="00000000" w:rsidR="00000000" w:rsidRPr="00000000">
        <w:rPr>
          <w:rtl w:val="0"/>
        </w:rPr>
      </w:r>
    </w:p>
    <w:p w:rsidR="00000000" w:rsidDel="00000000" w:rsidP="00000000" w:rsidRDefault="00000000" w:rsidRPr="00000000" w14:paraId="0000000D">
      <w:pPr>
        <w:shd w:fill="ffffff" w:val="clear"/>
        <w:spacing w:line="261.8181818181818" w:lineRule="auto"/>
        <w:ind w:firstLine="0"/>
        <w:rPr>
          <w:rFonts w:ascii="Garamond" w:cs="Garamond" w:eastAsia="Garamond" w:hAnsi="Garamond"/>
          <w:color w:val="222222"/>
          <w:sz w:val="26"/>
          <w:szCs w:val="26"/>
        </w:rPr>
      </w:pPr>
      <w:r w:rsidDel="00000000" w:rsidR="00000000" w:rsidRPr="00000000">
        <w:rPr>
          <w:rtl w:val="0"/>
        </w:rPr>
      </w:r>
    </w:p>
    <w:p w:rsidR="00000000" w:rsidDel="00000000" w:rsidP="00000000" w:rsidRDefault="00000000" w:rsidRPr="00000000" w14:paraId="0000000E">
      <w:pPr>
        <w:shd w:fill="ffffff" w:val="clear"/>
        <w:spacing w:line="261.8181818181818" w:lineRule="auto"/>
        <w:ind w:firstLine="0"/>
        <w:rPr>
          <w:rFonts w:ascii="Garamond" w:cs="Garamond" w:eastAsia="Garamond" w:hAnsi="Garamond"/>
          <w:color w:val="222222"/>
          <w:sz w:val="26"/>
          <w:szCs w:val="26"/>
        </w:rPr>
      </w:pPr>
      <w:r w:rsidDel="00000000" w:rsidR="00000000" w:rsidRPr="00000000">
        <w:rPr>
          <w:rFonts w:ascii="Garamond" w:cs="Garamond" w:eastAsia="Garamond" w:hAnsi="Garamond"/>
          <w:color w:val="222222"/>
          <w:sz w:val="26"/>
          <w:szCs w:val="26"/>
          <w:rtl w:val="0"/>
        </w:rPr>
        <w:t xml:space="preserve">Sincerely,</w:t>
      </w:r>
    </w:p>
    <w:p w:rsidR="00000000" w:rsidDel="00000000" w:rsidP="00000000" w:rsidRDefault="00000000" w:rsidRPr="00000000" w14:paraId="0000000F">
      <w:pPr>
        <w:shd w:fill="ffffff" w:val="clear"/>
        <w:spacing w:line="261.8181818181818" w:lineRule="auto"/>
        <w:ind w:firstLine="0"/>
        <w:rPr>
          <w:rFonts w:ascii="Garamond" w:cs="Garamond" w:eastAsia="Garamond" w:hAnsi="Garamond"/>
          <w:color w:val="222222"/>
          <w:sz w:val="26"/>
          <w:szCs w:val="26"/>
        </w:rPr>
      </w:pPr>
      <w:r w:rsidDel="00000000" w:rsidR="00000000" w:rsidRPr="00000000">
        <w:rPr>
          <w:rFonts w:ascii="Pacifico" w:cs="Pacifico" w:eastAsia="Pacifico" w:hAnsi="Pacifico"/>
          <w:color w:val="222222"/>
          <w:sz w:val="26"/>
          <w:szCs w:val="26"/>
          <w:rtl w:val="0"/>
        </w:rPr>
        <w:t xml:space="preserve">Shaitra Flores</w:t>
      </w:r>
      <w:r w:rsidDel="00000000" w:rsidR="00000000" w:rsidRPr="00000000">
        <w:rPr>
          <w:rtl w:val="0"/>
        </w:rPr>
      </w:r>
    </w:p>
    <w:p w:rsidR="00000000" w:rsidDel="00000000" w:rsidP="00000000" w:rsidRDefault="00000000" w:rsidRPr="00000000" w14:paraId="00000010">
      <w:pPr>
        <w:shd w:fill="ffffff" w:val="clear"/>
        <w:spacing w:line="261.8181818181818" w:lineRule="auto"/>
        <w:ind w:firstLine="0"/>
        <w:rPr>
          <w:rFonts w:ascii="Garamond" w:cs="Garamond" w:eastAsia="Garamond" w:hAnsi="Garamond"/>
          <w:color w:val="222222"/>
          <w:sz w:val="26"/>
          <w:szCs w:val="26"/>
        </w:rPr>
      </w:pPr>
      <w:r w:rsidDel="00000000" w:rsidR="00000000" w:rsidRPr="00000000">
        <w:rPr>
          <w:rFonts w:ascii="Garamond" w:cs="Garamond" w:eastAsia="Garamond" w:hAnsi="Garamond"/>
          <w:color w:val="222222"/>
          <w:sz w:val="26"/>
          <w:szCs w:val="26"/>
          <w:rtl w:val="0"/>
        </w:rPr>
        <w:t xml:space="preserve">Dr. Shaitra Flores, Ed.D.</w:t>
      </w:r>
    </w:p>
    <w:p w:rsidR="00000000" w:rsidDel="00000000" w:rsidP="00000000" w:rsidRDefault="00000000" w:rsidRPr="00000000" w14:paraId="00000011">
      <w:pPr>
        <w:shd w:fill="ffffff" w:val="clear"/>
        <w:spacing w:line="261.8181818181818" w:lineRule="auto"/>
        <w:ind w:firstLine="0"/>
        <w:rPr>
          <w:rFonts w:ascii="Garamond" w:cs="Garamond" w:eastAsia="Garamond" w:hAnsi="Garamond"/>
          <w:color w:val="222222"/>
          <w:sz w:val="26"/>
          <w:szCs w:val="26"/>
        </w:rPr>
      </w:pPr>
      <w:r w:rsidDel="00000000" w:rsidR="00000000" w:rsidRPr="00000000">
        <w:rPr>
          <w:rFonts w:ascii="Garamond" w:cs="Garamond" w:eastAsia="Garamond" w:hAnsi="Garamond"/>
          <w:color w:val="222222"/>
          <w:sz w:val="26"/>
          <w:szCs w:val="26"/>
          <w:rtl w:val="0"/>
        </w:rPr>
        <w:t xml:space="preserve">Director of Curriculum and Instruction</w:t>
      </w:r>
    </w:p>
    <w:p w:rsidR="00000000" w:rsidDel="00000000" w:rsidP="00000000" w:rsidRDefault="00000000" w:rsidRPr="00000000" w14:paraId="00000012">
      <w:pPr>
        <w:shd w:fill="ffffff" w:val="clear"/>
        <w:spacing w:line="261.8181818181818" w:lineRule="auto"/>
        <w:ind w:firstLine="0"/>
        <w:rPr>
          <w:rFonts w:ascii="Garamond" w:cs="Garamond" w:eastAsia="Garamond" w:hAnsi="Garamond"/>
          <w:color w:val="222222"/>
          <w:sz w:val="26"/>
          <w:szCs w:val="26"/>
        </w:rPr>
      </w:pPr>
      <w:r w:rsidDel="00000000" w:rsidR="00000000" w:rsidRPr="00000000">
        <w:rPr>
          <w:rFonts w:ascii="Garamond" w:cs="Garamond" w:eastAsia="Garamond" w:hAnsi="Garamond"/>
          <w:color w:val="222222"/>
          <w:sz w:val="26"/>
          <w:szCs w:val="26"/>
          <w:rtl w:val="0"/>
        </w:rPr>
        <w:t xml:space="preserve">Berlin Borough School District</w:t>
      </w:r>
    </w:p>
    <w:p w:rsidR="00000000" w:rsidDel="00000000" w:rsidP="00000000" w:rsidRDefault="00000000" w:rsidRPr="00000000" w14:paraId="00000013">
      <w:pPr>
        <w:shd w:fill="ffffff" w:val="clear"/>
        <w:spacing w:line="261.8181818181818" w:lineRule="auto"/>
        <w:ind w:firstLine="0"/>
        <w:rPr>
          <w:rFonts w:ascii="Times New Roman" w:cs="Times New Roman" w:eastAsia="Times New Roman" w:hAnsi="Times New Roman"/>
          <w:sz w:val="24"/>
          <w:szCs w:val="24"/>
        </w:rPr>
      </w:pPr>
      <w:r w:rsidDel="00000000" w:rsidR="00000000" w:rsidRPr="00000000">
        <w:rPr>
          <w:rFonts w:ascii="Garamond" w:cs="Garamond" w:eastAsia="Garamond" w:hAnsi="Garamond"/>
          <w:color w:val="222222"/>
          <w:sz w:val="26"/>
          <w:szCs w:val="26"/>
          <w:rtl w:val="0"/>
        </w:rPr>
        <w:t xml:space="preserve">floress@bcsberlin.org</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cifico">
    <w:embedRegular w:fontKey="{00000000-0000-0000-0000-000000000000}" r:id="rId5" w:subsetted="0"/>
  </w:font>
  <w:font w:name="Sorts Mill Goudy">
    <w:embedRegular w:fontKey="{00000000-0000-0000-0000-000000000000}" r:id="rId6" w:subsetted="0"/>
    <w:embe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tabs>
        <w:tab w:val="center" w:leader="none" w:pos="4320"/>
        <w:tab w:val="right" w:leader="none" w:pos="8640"/>
      </w:tabs>
      <w:spacing w:line="240" w:lineRule="auto"/>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215 South Franklin Avenue Berlin, NJ 08009 * Phone (856) 767-0129 * Fax (856) 767-2465</w:t>
    </w:r>
  </w:p>
  <w:p w:rsidR="00000000" w:rsidDel="00000000" w:rsidP="00000000" w:rsidRDefault="00000000" w:rsidRPr="00000000" w14:paraId="00000028">
    <w:pPr>
      <w:tabs>
        <w:tab w:val="center" w:leader="none" w:pos="4320"/>
        <w:tab w:val="right" w:leader="none" w:pos="8640"/>
      </w:tabs>
      <w:spacing w:line="240" w:lineRule="auto"/>
      <w:ind w:hanging="2"/>
      <w:jc w:val="center"/>
      <w:rPr/>
    </w:pPr>
    <w:hyperlink r:id="rId1">
      <w:r w:rsidDel="00000000" w:rsidR="00000000" w:rsidRPr="00000000">
        <w:rPr>
          <w:rFonts w:ascii="Times New Roman" w:cs="Times New Roman" w:eastAsia="Times New Roman" w:hAnsi="Times New Roman"/>
          <w:color w:val="0000ff"/>
          <w:sz w:val="20"/>
          <w:szCs w:val="20"/>
          <w:u w:val="single"/>
          <w:rtl w:val="0"/>
        </w:rPr>
        <w:t xml:space="preserve">www.bcsberlin.org</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tabs>
        <w:tab w:val="left" w:leader="none" w:pos="1080"/>
        <w:tab w:val="left" w:leader="none" w:pos="1440"/>
        <w:tab w:val="left" w:leader="none" w:pos="1800"/>
        <w:tab w:val="left" w:leader="none" w:pos="2160"/>
        <w:tab w:val="left" w:leader="none" w:pos="252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right" w:leader="none" w:pos="10080"/>
      </w:tabs>
      <w:spacing w:line="240" w:lineRule="auto"/>
      <w:ind w:hanging="2"/>
      <w:rPr>
        <w:rFonts w:ascii="Times New Roman" w:cs="Times New Roman" w:eastAsia="Times New Roman" w:hAnsi="Times New Roman"/>
        <w:sz w:val="16"/>
        <w:szCs w:val="16"/>
      </w:rPr>
    </w:pPr>
    <w:r w:rsidDel="00000000" w:rsidR="00000000" w:rsidRPr="00000000">
      <w:rPr>
        <w:rtl w:val="0"/>
      </w:rPr>
    </w:r>
  </w:p>
  <w:tbl>
    <w:tblPr>
      <w:tblStyle w:val="Table1"/>
      <w:tblW w:w="10005.0" w:type="dxa"/>
      <w:jc w:val="center"/>
      <w:tblLayout w:type="fixed"/>
      <w:tblLook w:val="0000"/>
    </w:tblPr>
    <w:tblGrid>
      <w:gridCol w:w="3840"/>
      <w:gridCol w:w="2040"/>
      <w:gridCol w:w="4125"/>
      <w:tblGridChange w:id="0">
        <w:tblGrid>
          <w:gridCol w:w="3840"/>
          <w:gridCol w:w="2040"/>
          <w:gridCol w:w="4125"/>
        </w:tblGrid>
      </w:tblGridChange>
    </w:tblGrid>
    <w:tr>
      <w:trPr>
        <w:cantSplit w:val="0"/>
        <w:trHeight w:val="440" w:hRule="atLeast"/>
        <w:tblHeader w:val="0"/>
      </w:trPr>
      <w:tc>
        <w:tcPr>
          <w:gridSpan w:val="3"/>
          <w:tcMar>
            <w:top w:w="100.0" w:type="dxa"/>
            <w:left w:w="100.0" w:type="dxa"/>
            <w:bottom w:w="100.0" w:type="dxa"/>
            <w:right w:w="100.0" w:type="dxa"/>
          </w:tcMar>
        </w:tcPr>
        <w:p w:rsidR="00000000" w:rsidDel="00000000" w:rsidP="00000000" w:rsidRDefault="00000000" w:rsidRPr="00000000" w14:paraId="00000015">
          <w:pPr>
            <w:tabs>
              <w:tab w:val="center" w:leader="none" w:pos="2340"/>
              <w:tab w:val="right" w:leader="none" w:pos="8640"/>
            </w:tabs>
            <w:spacing w:line="240" w:lineRule="auto"/>
            <w:ind w:left="-450" w:right="-1350" w:firstLine="0"/>
            <w:jc w:val="left"/>
            <w:rPr>
              <w:rFonts w:ascii="Sorts Mill Goudy" w:cs="Sorts Mill Goudy" w:eastAsia="Sorts Mill Goudy" w:hAnsi="Sorts Mill Goudy"/>
              <w:sz w:val="28"/>
              <w:szCs w:val="28"/>
            </w:rPr>
          </w:pPr>
          <w:r w:rsidDel="00000000" w:rsidR="00000000" w:rsidRPr="00000000">
            <w:rPr>
              <w:rFonts w:ascii="Sorts Mill Goudy" w:cs="Sorts Mill Goudy" w:eastAsia="Sorts Mill Goudy" w:hAnsi="Sorts Mill Goudy"/>
              <w:b w:val="1"/>
              <w:sz w:val="28"/>
              <w:szCs w:val="28"/>
              <w:rtl w:val="0"/>
            </w:rPr>
            <w:t xml:space="preserve">                                            BERLIN BOROUGH SCHOOL DISTRICT</w:t>
          </w:r>
          <w:r w:rsidDel="00000000" w:rsidR="00000000" w:rsidRPr="00000000">
            <w:rPr>
              <w:rtl w:val="0"/>
            </w:rPr>
          </w:r>
        </w:p>
        <w:p w:rsidR="00000000" w:rsidDel="00000000" w:rsidP="00000000" w:rsidRDefault="00000000" w:rsidRPr="00000000" w14:paraId="00000016">
          <w:pPr>
            <w:tabs>
              <w:tab w:val="left" w:leader="none" w:pos="10260"/>
            </w:tabs>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“Where Students Discover Their Potential”</w:t>
          </w:r>
          <w:r w:rsidDel="00000000" w:rsidR="00000000" w:rsidRPr="00000000">
            <w:rPr>
              <w:rtl w:val="0"/>
            </w:rPr>
          </w:r>
        </w:p>
      </w:tc>
    </w:tr>
    <w:tr>
      <w:trPr>
        <w:cantSplit w:val="0"/>
        <w:trHeight w:val="1360" w:hRule="atLeast"/>
        <w:tblHeader w:val="0"/>
      </w:trPr>
      <w:tc>
        <w:tcPr>
          <w:tcBorders>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019">
          <w:pPr>
            <w:widowControl w:val="0"/>
            <w:spacing w:line="240" w:lineRule="auto"/>
            <w:ind w:hanging="2"/>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sz w:val="21"/>
              <w:szCs w:val="21"/>
              <w:rtl w:val="0"/>
            </w:rPr>
            <w:t xml:space="preserve">Shaitra Flores, Ed.D.</w:t>
          </w:r>
          <w:r w:rsidDel="00000000" w:rsidR="00000000" w:rsidRPr="00000000">
            <w:rPr>
              <w:rtl w:val="0"/>
            </w:rPr>
          </w:r>
        </w:p>
        <w:p w:rsidR="00000000" w:rsidDel="00000000" w:rsidP="00000000" w:rsidRDefault="00000000" w:rsidRPr="00000000" w14:paraId="0000001A">
          <w:pPr>
            <w:widowControl w:val="0"/>
            <w:spacing w:line="240" w:lineRule="auto"/>
            <w:ind w:hanging="2"/>
            <w:jc w:val="center"/>
            <w:rPr>
              <w:rFonts w:ascii="Times New Roman" w:cs="Times New Roman" w:eastAsia="Times New Roman" w:hAnsi="Times New Roman"/>
              <w:i w:val="1"/>
              <w:sz w:val="21"/>
              <w:szCs w:val="21"/>
            </w:rPr>
          </w:pPr>
          <w:r w:rsidDel="00000000" w:rsidR="00000000" w:rsidRPr="00000000">
            <w:rPr>
              <w:rFonts w:ascii="Times New Roman" w:cs="Times New Roman" w:eastAsia="Times New Roman" w:hAnsi="Times New Roman"/>
              <w:i w:val="1"/>
              <w:sz w:val="21"/>
              <w:szCs w:val="21"/>
              <w:rtl w:val="0"/>
            </w:rPr>
            <w:t xml:space="preserve">Director of Curriculum and Instruction</w:t>
          </w:r>
        </w:p>
        <w:p w:rsidR="00000000" w:rsidDel="00000000" w:rsidP="00000000" w:rsidRDefault="00000000" w:rsidRPr="00000000" w14:paraId="0000001B">
          <w:pPr>
            <w:widowControl w:val="0"/>
            <w:spacing w:line="240" w:lineRule="auto"/>
            <w:ind w:hanging="2"/>
            <w:jc w:val="center"/>
            <w:rPr>
              <w:rFonts w:ascii="Times New Roman" w:cs="Times New Roman" w:eastAsia="Times New Roman" w:hAnsi="Times New Roman"/>
              <w:i w:val="1"/>
              <w:sz w:val="21"/>
              <w:szCs w:val="21"/>
            </w:rPr>
          </w:pPr>
          <w:r w:rsidDel="00000000" w:rsidR="00000000" w:rsidRPr="00000000">
            <w:rPr>
              <w:rFonts w:ascii="Times New Roman" w:cs="Times New Roman" w:eastAsia="Times New Roman" w:hAnsi="Times New Roman"/>
              <w:i w:val="1"/>
              <w:sz w:val="21"/>
              <w:szCs w:val="21"/>
              <w:rtl w:val="0"/>
            </w:rPr>
            <w:t xml:space="preserve">Berlin Borough School District</w:t>
          </w:r>
        </w:p>
        <w:p w:rsidR="00000000" w:rsidDel="00000000" w:rsidP="00000000" w:rsidRDefault="00000000" w:rsidRPr="00000000" w14:paraId="0000001C">
          <w:pPr>
            <w:widowControl w:val="0"/>
            <w:spacing w:line="240" w:lineRule="auto"/>
            <w:ind w:hanging="2"/>
            <w:jc w:val="center"/>
            <w:rPr>
              <w:rFonts w:ascii="Times New Roman" w:cs="Times New Roman" w:eastAsia="Times New Roman" w:hAnsi="Times New Roman"/>
              <w:sz w:val="21"/>
              <w:szCs w:val="21"/>
              <w:highlight w:val="white"/>
            </w:rPr>
          </w:pPr>
          <w:hyperlink r:id="rId1">
            <w:r w:rsidDel="00000000" w:rsidR="00000000" w:rsidRPr="00000000">
              <w:rPr>
                <w:rFonts w:ascii="Times New Roman" w:cs="Times New Roman" w:eastAsia="Times New Roman" w:hAnsi="Times New Roman"/>
                <w:i w:val="1"/>
                <w:color w:val="0000ff"/>
                <w:sz w:val="21"/>
                <w:szCs w:val="21"/>
                <w:highlight w:val="white"/>
                <w:u w:val="single"/>
                <w:rtl w:val="0"/>
              </w:rPr>
              <w:t xml:space="preserve">floress@bcsberlin.org</w:t>
            </w:r>
          </w:hyperlink>
          <w:r w:rsidDel="00000000" w:rsidR="00000000" w:rsidRPr="00000000">
            <w:rPr>
              <w:rtl w:val="0"/>
            </w:rPr>
          </w:r>
        </w:p>
        <w:p w:rsidR="00000000" w:rsidDel="00000000" w:rsidP="00000000" w:rsidRDefault="00000000" w:rsidRPr="00000000" w14:paraId="0000001D">
          <w:pPr>
            <w:tabs>
              <w:tab w:val="center" w:leader="none" w:pos="4320"/>
              <w:tab w:val="right" w:leader="none" w:pos="8640"/>
            </w:tabs>
            <w:spacing w:line="240" w:lineRule="auto"/>
            <w:ind w:hanging="2"/>
            <w:jc w:val="center"/>
            <w:rPr>
              <w:rFonts w:ascii="Times New Roman" w:cs="Times New Roman" w:eastAsia="Times New Roman" w:hAnsi="Times New Roman"/>
              <w:sz w:val="21"/>
              <w:szCs w:val="21"/>
              <w:highlight w:val="white"/>
            </w:rPr>
          </w:pPr>
          <w:r w:rsidDel="00000000" w:rsidR="00000000" w:rsidRPr="00000000">
            <w:rPr>
              <w:rFonts w:ascii="Times New Roman" w:cs="Times New Roman" w:eastAsia="Times New Roman" w:hAnsi="Times New Roman"/>
              <w:i w:val="1"/>
              <w:sz w:val="21"/>
              <w:szCs w:val="21"/>
              <w:rtl w:val="0"/>
            </w:rPr>
            <w:t xml:space="preserve"> (856) 767-0129 ext. 219</w:t>
          </w:r>
          <w:r w:rsidDel="00000000" w:rsidR="00000000" w:rsidRPr="00000000">
            <w:rPr>
              <w:rtl w:val="0"/>
            </w:rPr>
          </w:r>
        </w:p>
      </w:tc>
      <w:tc>
        <w:tcPr>
          <w:tcBorders>
            <w:bottom w:color="000000" w:space="0" w:sz="12" w:val="single"/>
          </w:tcBorders>
          <w:tcMar>
            <w:top w:w="100.0" w:type="dxa"/>
            <w:left w:w="100.0" w:type="dxa"/>
            <w:bottom w:w="100.0" w:type="dxa"/>
            <w:right w:w="100.0" w:type="dxa"/>
          </w:tcMar>
        </w:tcPr>
        <w:p w:rsidR="00000000" w:rsidDel="00000000" w:rsidP="00000000" w:rsidRDefault="00000000" w:rsidRPr="00000000" w14:paraId="0000001E">
          <w:pPr>
            <w:widowControl w:val="0"/>
            <w:spacing w:line="240" w:lineRule="auto"/>
            <w:ind w:hanging="2"/>
            <w:rPr>
              <w:rFonts w:ascii="Times New Roman" w:cs="Times New Roman" w:eastAsia="Times New Roman" w:hAnsi="Times New Roman"/>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200025</wp:posOffset>
                </wp:positionH>
                <wp:positionV relativeFrom="paragraph">
                  <wp:posOffset>-66667</wp:posOffset>
                </wp:positionV>
                <wp:extent cx="757555" cy="757555"/>
                <wp:effectExtent b="0" l="0" r="0" t="0"/>
                <wp:wrapTopAndBottom distB="0" distT="0"/>
                <wp:docPr id="6"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757555" cy="757555"/>
                        </a:xfrm>
                        <a:prstGeom prst="rect"/>
                        <a:ln/>
                      </pic:spPr>
                    </pic:pic>
                  </a:graphicData>
                </a:graphic>
              </wp:anchor>
            </w:drawing>
          </w:r>
        </w:p>
      </w:tc>
      <w:tc>
        <w:tcPr>
          <w:tcBorders>
            <w:bottom w:color="000000" w:space="0" w:sz="12" w:val="single"/>
          </w:tcBorders>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ind w:left="90" w:firstLine="0"/>
            <w:jc w:val="center"/>
            <w:rPr>
              <w:rFonts w:ascii="Times New Roman" w:cs="Times New Roman" w:eastAsia="Times New Roman" w:hAnsi="Times New Roman"/>
              <w:i w:val="1"/>
              <w:sz w:val="21"/>
              <w:szCs w:val="21"/>
            </w:rPr>
          </w:pPr>
          <w:r w:rsidDel="00000000" w:rsidR="00000000" w:rsidRPr="00000000">
            <w:rPr>
              <w:rFonts w:ascii="Times New Roman" w:cs="Times New Roman" w:eastAsia="Times New Roman" w:hAnsi="Times New Roman"/>
              <w:i w:val="1"/>
              <w:sz w:val="21"/>
              <w:szCs w:val="21"/>
              <w:rtl w:val="0"/>
            </w:rPr>
            <w:t xml:space="preserve">Brenda Harring, Ed.D./CI</w:t>
          </w:r>
        </w:p>
        <w:p w:rsidR="00000000" w:rsidDel="00000000" w:rsidP="00000000" w:rsidRDefault="00000000" w:rsidRPr="00000000" w14:paraId="00000020">
          <w:pPr>
            <w:widowControl w:val="0"/>
            <w:spacing w:line="240" w:lineRule="auto"/>
            <w:ind w:firstLine="0"/>
            <w:jc w:val="center"/>
            <w:rPr>
              <w:rFonts w:ascii="Times New Roman" w:cs="Times New Roman" w:eastAsia="Times New Roman" w:hAnsi="Times New Roman"/>
              <w:i w:val="1"/>
              <w:sz w:val="21"/>
              <w:szCs w:val="21"/>
            </w:rPr>
          </w:pPr>
          <w:r w:rsidDel="00000000" w:rsidR="00000000" w:rsidRPr="00000000">
            <w:rPr>
              <w:rFonts w:ascii="Times New Roman" w:cs="Times New Roman" w:eastAsia="Times New Roman" w:hAnsi="Times New Roman"/>
              <w:i w:val="1"/>
              <w:sz w:val="21"/>
              <w:szCs w:val="21"/>
              <w:rtl w:val="0"/>
            </w:rPr>
            <w:t xml:space="preserve">Interim Superintendent</w:t>
          </w:r>
        </w:p>
        <w:p w:rsidR="00000000" w:rsidDel="00000000" w:rsidP="00000000" w:rsidRDefault="00000000" w:rsidRPr="00000000" w14:paraId="00000021">
          <w:pPr>
            <w:widowControl w:val="0"/>
            <w:spacing w:line="240" w:lineRule="auto"/>
            <w:ind w:firstLine="0"/>
            <w:jc w:val="center"/>
            <w:rPr>
              <w:rFonts w:ascii="Times New Roman" w:cs="Times New Roman" w:eastAsia="Times New Roman" w:hAnsi="Times New Roman"/>
              <w:i w:val="1"/>
              <w:sz w:val="21"/>
              <w:szCs w:val="21"/>
            </w:rPr>
          </w:pPr>
          <w:r w:rsidDel="00000000" w:rsidR="00000000" w:rsidRPr="00000000">
            <w:rPr>
              <w:rFonts w:ascii="Times New Roman" w:cs="Times New Roman" w:eastAsia="Times New Roman" w:hAnsi="Times New Roman"/>
              <w:i w:val="1"/>
              <w:sz w:val="21"/>
              <w:szCs w:val="21"/>
              <w:rtl w:val="0"/>
            </w:rPr>
            <w:t xml:space="preserve">Berlin Borough Schoool District</w:t>
          </w:r>
        </w:p>
        <w:p w:rsidR="00000000" w:rsidDel="00000000" w:rsidP="00000000" w:rsidRDefault="00000000" w:rsidRPr="00000000" w14:paraId="00000022">
          <w:pPr>
            <w:widowControl w:val="0"/>
            <w:spacing w:line="240" w:lineRule="auto"/>
            <w:ind w:firstLine="0"/>
            <w:jc w:val="center"/>
            <w:rPr>
              <w:rFonts w:ascii="Times New Roman" w:cs="Times New Roman" w:eastAsia="Times New Roman" w:hAnsi="Times New Roman"/>
              <w:i w:val="1"/>
              <w:sz w:val="21"/>
              <w:szCs w:val="21"/>
              <w:highlight w:val="white"/>
            </w:rPr>
          </w:pPr>
          <w:r w:rsidDel="00000000" w:rsidR="00000000" w:rsidRPr="00000000">
            <w:rPr>
              <w:rFonts w:ascii="Times New Roman" w:cs="Times New Roman" w:eastAsia="Times New Roman" w:hAnsi="Times New Roman"/>
              <w:i w:val="1"/>
              <w:sz w:val="21"/>
              <w:szCs w:val="21"/>
              <w:highlight w:val="white"/>
              <w:rtl w:val="0"/>
            </w:rPr>
            <w:t xml:space="preserve">harringb@bcsberlin.org</w:t>
          </w:r>
        </w:p>
        <w:p w:rsidR="00000000" w:rsidDel="00000000" w:rsidP="00000000" w:rsidRDefault="00000000" w:rsidRPr="00000000" w14:paraId="00000023">
          <w:pPr>
            <w:tabs>
              <w:tab w:val="center" w:leader="none" w:pos="4320"/>
              <w:tab w:val="right" w:leader="none" w:pos="8640"/>
            </w:tabs>
            <w:spacing w:line="240" w:lineRule="auto"/>
            <w:ind w:firstLine="0"/>
            <w:jc w:val="center"/>
            <w:rPr>
              <w:rFonts w:ascii="Times New Roman" w:cs="Times New Roman" w:eastAsia="Times New Roman" w:hAnsi="Times New Roman"/>
              <w:i w:val="1"/>
              <w:sz w:val="21"/>
              <w:szCs w:val="21"/>
            </w:rPr>
          </w:pPr>
          <w:r w:rsidDel="00000000" w:rsidR="00000000" w:rsidRPr="00000000">
            <w:rPr>
              <w:rFonts w:ascii="Times New Roman" w:cs="Times New Roman" w:eastAsia="Times New Roman" w:hAnsi="Times New Roman"/>
              <w:i w:val="1"/>
              <w:sz w:val="21"/>
              <w:szCs w:val="21"/>
              <w:rtl w:val="0"/>
            </w:rPr>
            <w:t xml:space="preserve"> (856) 767-0129 ext. 217</w:t>
          </w:r>
        </w:p>
      </w:tc>
    </w:tr>
  </w:tbl>
  <w:p w:rsidR="00000000" w:rsidDel="00000000" w:rsidP="00000000" w:rsidRDefault="00000000" w:rsidRPr="00000000" w14:paraId="00000024">
    <w:pPr>
      <w:tabs>
        <w:tab w:val="center" w:leader="none" w:pos="4320"/>
        <w:tab w:val="right" w:leader="none" w:pos="8640"/>
      </w:tabs>
      <w:spacing w:line="240" w:lineRule="auto"/>
      <w:ind w:hanging="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ZrwXuDHNlxRE75O6LfR7BN8U7AImV38UdunqY4vCIK0/edit?usp=sharin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Pacifico-regular.ttf"/><Relationship Id="rId6" Type="http://schemas.openxmlformats.org/officeDocument/2006/relationships/font" Target="fonts/SortsMillGoudy-regular.ttf"/><Relationship Id="rId7" Type="http://schemas.openxmlformats.org/officeDocument/2006/relationships/font" Target="fonts/SortsMillGoudy-italic.ttf"/></Relationships>
</file>

<file path=word/_rels/footer1.xml.rels><?xml version="1.0" encoding="UTF-8" standalone="yes"?><Relationships xmlns="http://schemas.openxmlformats.org/package/2006/relationships"><Relationship Id="rId1" Type="http://schemas.openxmlformats.org/officeDocument/2006/relationships/hyperlink" Target="http://www.bcsberlin.org/"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floress@bcsberlin.org" TargetMode="External"/><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7yVQyK2hCagkmghmoVWLAurrMQ==">CgMxLjA4AHIhMXNiTGViSkpOYkJiaGxkN2FVbkRzMklJN3k2Zng5eDZG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2023-12-11T18:53:00Z</dcterms:created>
  <dc:creator>Christina Weber</dc:creator>
</cp:coreProperties>
</file>