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tasks.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2A7EF9" w:rsidR="00F13E9B" w:rsidP="6C5FB04E" w:rsidRDefault="00BE2F62" w14:paraId="08B162B6" w14:textId="64F7973B">
      <w:pPr>
        <w:spacing w:after="120" w:line="240" w:lineRule="auto"/>
        <w:jc w:val="center"/>
        <w:rPr>
          <w:rFonts w:asciiTheme="minorHAnsi" w:hAnsiTheme="minorHAnsi"/>
          <w:sz w:val="20"/>
          <w:szCs w:val="20"/>
        </w:rPr>
      </w:pPr>
      <w:r w:rsidRPr="002A7EF9">
        <w:rPr>
          <w:rFonts w:asciiTheme="minorHAnsi" w:hAnsiTheme="minorHAnsi"/>
          <w:noProof/>
          <w:color w:val="2B579A"/>
          <w:sz w:val="20"/>
          <w:szCs w:val="20"/>
          <w:shd w:val="clear" w:color="auto" w:fill="E6E6E6"/>
        </w:rPr>
        <mc:AlternateContent>
          <mc:Choice Requires="wps">
            <w:drawing>
              <wp:anchor distT="0" distB="0" distL="114300" distR="114300" simplePos="0" relativeHeight="251659264" behindDoc="0" locked="0" layoutInCell="1" allowOverlap="1" wp14:anchorId="0F5CCFEC" wp14:editId="44B6AFC0">
                <wp:simplePos x="0" y="0"/>
                <wp:positionH relativeFrom="margin">
                  <wp:align>right</wp:align>
                </wp:positionH>
                <wp:positionV relativeFrom="paragraph">
                  <wp:posOffset>-314324</wp:posOffset>
                </wp:positionV>
                <wp:extent cx="5924550" cy="647700"/>
                <wp:effectExtent l="0" t="0" r="19050" b="1905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647700"/>
                        </a:xfrm>
                        <a:prstGeom prst="rect">
                          <a:avLst/>
                        </a:prstGeom>
                        <a:solidFill>
                          <a:srgbClr val="FFFFFF"/>
                        </a:solidFill>
                        <a:ln w="9525">
                          <a:solidFill>
                            <a:srgbClr val="000000"/>
                          </a:solidFill>
                          <a:miter lim="800000"/>
                          <a:headEnd/>
                          <a:tailEnd/>
                        </a:ln>
                      </wps:spPr>
                      <wps:txbx>
                        <w:txbxContent>
                          <w:p w:rsidRPr="002A7EF9" w:rsidR="009C27CF" w:rsidP="004E076B" w:rsidRDefault="009C27CF" w14:paraId="2549F236" w14:textId="78F4EE0B">
                            <w:pPr>
                              <w:rPr>
                                <w:rFonts w:asciiTheme="minorHAnsi" w:hAnsiTheme="minorHAnsi"/>
                                <w:b/>
                                <w:caps/>
                                <w:color w:val="FF0000"/>
                              </w:rPr>
                            </w:pPr>
                            <w:r w:rsidRPr="002A7EF9">
                              <w:rPr>
                                <w:rFonts w:asciiTheme="minorHAnsi" w:hAnsiTheme="minorHAnsi"/>
                                <w:b/>
                                <w:caps/>
                                <w:color w:val="FF0000"/>
                                <w:u w:val="single"/>
                              </w:rPr>
                              <w:t>Note to Editor</w:t>
                            </w:r>
                            <w:r w:rsidRPr="002A7EF9">
                              <w:rPr>
                                <w:rFonts w:asciiTheme="minorHAnsi" w:hAnsiTheme="minorHAnsi"/>
                                <w:b/>
                                <w:caps/>
                                <w:color w:val="FF0000"/>
                              </w:rPr>
                              <w:t xml:space="preserve">:  this is a master specification and needs to be edited to become project SPECIFIC.  please remove all </w:t>
                            </w:r>
                            <w:r w:rsidRPr="001E6273">
                              <w:rPr>
                                <w:rFonts w:asciiTheme="minorHAnsi" w:hAnsiTheme="minorHAnsi"/>
                                <w:b/>
                                <w:caps/>
                                <w:color w:val="FF0000"/>
                              </w:rPr>
                              <w:t>COMMENTS,</w:t>
                            </w:r>
                            <w:r>
                              <w:rPr>
                                <w:rFonts w:asciiTheme="minorHAnsi" w:hAnsiTheme="minorHAnsi"/>
                                <w:b/>
                                <w:caps/>
                                <w:color w:val="FF0000"/>
                              </w:rPr>
                              <w:t xml:space="preserve"> </w:t>
                            </w:r>
                            <w:r w:rsidRPr="002A7EF9">
                              <w:rPr>
                                <w:rFonts w:asciiTheme="minorHAnsi" w:hAnsiTheme="minorHAnsi"/>
                                <w:b/>
                                <w:caps/>
                                <w:color w:val="FF0000"/>
                              </w:rPr>
                              <w:t>highlights and text boxes and make all text black once editing is complete.</w:t>
                            </w:r>
                          </w:p>
                          <w:p w:rsidR="009C27CF" w:rsidP="004E076B" w:rsidRDefault="009C27CF" w14:paraId="20DDC9ED" w14:textId="77777777">
                            <w:pPr>
                              <w:rPr>
                                <w:rFonts w:ascii="Times New Roman Bold" w:hAnsi="Times New Roman Bold"/>
                                <w:b/>
                                <w:caps/>
                                <w:color w:val="FF0000"/>
                                <w:sz w:val="20"/>
                                <w:szCs w:val="20"/>
                              </w:rPr>
                            </w:pPr>
                          </w:p>
                          <w:p w:rsidRPr="00003CC7" w:rsidR="009C27CF" w:rsidP="004E076B" w:rsidRDefault="009C27CF" w14:paraId="7798476F" w14:textId="77777777">
                            <w:pPr>
                              <w:rPr>
                                <w:rFonts w:ascii="Times New Roman Bold" w:hAnsi="Times New Roman Bold"/>
                                <w:b/>
                                <w:caps/>
                                <w:color w:val="FF0000"/>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344B3964">
              <v:shapetype id="_x0000_t202" coordsize="21600,21600" o:spt="202" path="m,l,21600r21600,l21600,xe" w14:anchorId="0F5CCFEC">
                <v:stroke joinstyle="miter"/>
                <v:path gradientshapeok="t" o:connecttype="rect"/>
              </v:shapetype>
              <v:shape id="Text Box 11" style="position:absolute;left:0;text-align:left;margin-left:415.3pt;margin-top:-24.75pt;width:466.5pt;height:51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">
                <v:textbox>
                  <w:txbxContent>
                    <w:p w:rsidRPr="002A7EF9" w:rsidR="009C27CF" w:rsidP="004E076B" w:rsidRDefault="009C27CF" w14:paraId="6D7363D0" w14:textId="78F4EE0B">
                      <w:pPr>
                        <w:rPr>
                          <w:rFonts w:asciiTheme="minorHAnsi" w:hAnsiTheme="minorHAnsi"/>
                          <w:b/>
                          <w:caps/>
                          <w:color w:val="FF0000"/>
                        </w:rPr>
                      </w:pPr>
                      <w:r w:rsidRPr="002A7EF9">
                        <w:rPr>
                          <w:rFonts w:asciiTheme="minorHAnsi" w:hAnsiTheme="minorHAnsi"/>
                          <w:b/>
                          <w:caps/>
                          <w:color w:val="FF0000"/>
                          <w:u w:val="single"/>
                        </w:rPr>
                        <w:t>Note to Editor</w:t>
                      </w:r>
                      <w:r w:rsidRPr="002A7EF9">
                        <w:rPr>
                          <w:rFonts w:asciiTheme="minorHAnsi" w:hAnsiTheme="minorHAnsi"/>
                          <w:b/>
                          <w:caps/>
                          <w:color w:val="FF0000"/>
                        </w:rPr>
                        <w:t xml:space="preserve">:  this is a master specification and needs to be edited to become project SPECIFIC.  please remove all </w:t>
                      </w:r>
                      <w:r w:rsidRPr="001E6273">
                        <w:rPr>
                          <w:rFonts w:asciiTheme="minorHAnsi" w:hAnsiTheme="minorHAnsi"/>
                          <w:b/>
                          <w:caps/>
                          <w:color w:val="FF0000"/>
                        </w:rPr>
                        <w:t>COMMENTS,</w:t>
                      </w:r>
                      <w:r>
                        <w:rPr>
                          <w:rFonts w:asciiTheme="minorHAnsi" w:hAnsiTheme="minorHAnsi"/>
                          <w:b/>
                          <w:caps/>
                          <w:color w:val="FF0000"/>
                        </w:rPr>
                        <w:t xml:space="preserve"> </w:t>
                      </w:r>
                      <w:r w:rsidRPr="002A7EF9">
                        <w:rPr>
                          <w:rFonts w:asciiTheme="minorHAnsi" w:hAnsiTheme="minorHAnsi"/>
                          <w:b/>
                          <w:caps/>
                          <w:color w:val="FF0000"/>
                        </w:rPr>
                        <w:t>highlights and text boxes and make all text black once editing is complete.</w:t>
                      </w:r>
                    </w:p>
                    <w:p w:rsidR="009C27CF" w:rsidP="004E076B" w:rsidRDefault="009C27CF" w14:paraId="672A6659" w14:textId="77777777">
                      <w:pPr>
                        <w:rPr>
                          <w:rFonts w:ascii="Times New Roman Bold" w:hAnsi="Times New Roman Bold"/>
                          <w:b/>
                          <w:caps/>
                          <w:color w:val="FF0000"/>
                          <w:sz w:val="20"/>
                          <w:szCs w:val="20"/>
                        </w:rPr>
                      </w:pPr>
                    </w:p>
                    <w:p w:rsidRPr="00003CC7" w:rsidR="009C27CF" w:rsidP="004E076B" w:rsidRDefault="009C27CF" w14:paraId="0A37501D" w14:textId="77777777">
                      <w:pPr>
                        <w:rPr>
                          <w:rFonts w:ascii="Times New Roman Bold" w:hAnsi="Times New Roman Bold"/>
                          <w:b/>
                          <w:caps/>
                          <w:color w:val="FF0000"/>
                          <w:sz w:val="20"/>
                          <w:szCs w:val="20"/>
                        </w:rPr>
                      </w:pPr>
                    </w:p>
                  </w:txbxContent>
                </v:textbox>
                <w10:wrap type="topAndBottom" anchorx="margin"/>
              </v:shape>
            </w:pict>
          </mc:Fallback>
        </mc:AlternateContent>
      </w:r>
      <w:r w:rsidRPr="6C5FB04E" w:rsidR="00F13E9B">
        <w:rPr>
          <w:rFonts w:asciiTheme="minorHAnsi" w:hAnsiTheme="minorHAnsi"/>
          <w:b/>
          <w:bCs/>
          <w:sz w:val="20"/>
          <w:szCs w:val="20"/>
        </w:rPr>
        <w:t>27 20 00</w:t>
      </w:r>
    </w:p>
    <w:p w:rsidRPr="002A7EF9" w:rsidR="00F13E9B" w:rsidP="6C5FB04E" w:rsidRDefault="00F13E9B" w14:paraId="182484AF" w14:textId="77777777">
      <w:pPr>
        <w:spacing w:after="120" w:line="240" w:lineRule="auto"/>
        <w:jc w:val="center"/>
        <w:rPr>
          <w:rFonts w:asciiTheme="minorHAnsi" w:hAnsiTheme="minorHAnsi"/>
          <w:b/>
          <w:bCs/>
          <w:sz w:val="20"/>
          <w:szCs w:val="20"/>
        </w:rPr>
      </w:pPr>
      <w:r w:rsidRPr="6C5FB04E">
        <w:rPr>
          <w:rFonts w:asciiTheme="minorHAnsi" w:hAnsiTheme="minorHAnsi"/>
          <w:b/>
          <w:bCs/>
          <w:sz w:val="20"/>
          <w:szCs w:val="20"/>
        </w:rPr>
        <w:t>DATA COMMUNICATIONS ACTIVE INFRASTRUCTURE</w:t>
      </w:r>
    </w:p>
    <w:p w:rsidRPr="002A7EF9" w:rsidR="00F13E9B" w:rsidP="00B473D7" w:rsidRDefault="00F13E9B" w14:paraId="4C02F9A0" w14:textId="3FB40624">
      <w:pPr>
        <w:spacing w:after="120" w:line="240" w:lineRule="auto"/>
        <w:jc w:val="both"/>
        <w:rPr>
          <w:rFonts w:asciiTheme="minorHAnsi" w:hAnsiTheme="minorHAnsi"/>
          <w:sz w:val="20"/>
          <w:szCs w:val="20"/>
        </w:rPr>
      </w:pPr>
      <w:r w:rsidRPr="002A7EF9">
        <w:rPr>
          <w:rFonts w:asciiTheme="minorHAnsi" w:hAnsiTheme="minorHAnsi"/>
          <w:sz w:val="20"/>
          <w:szCs w:val="20"/>
        </w:rPr>
        <w:t>PART 1 – GENERAL</w:t>
      </w:r>
    </w:p>
    <w:p w:rsidRPr="002A7EF9" w:rsidR="00F13E9B" w:rsidP="00B473D7" w:rsidRDefault="00F13E9B" w14:paraId="292F56FA" w14:textId="77777777">
      <w:pPr>
        <w:spacing w:after="120" w:line="240" w:lineRule="auto"/>
        <w:ind w:left="720" w:hanging="720"/>
        <w:jc w:val="both"/>
        <w:rPr>
          <w:rFonts w:asciiTheme="minorHAnsi" w:hAnsiTheme="minorHAnsi"/>
          <w:sz w:val="20"/>
          <w:szCs w:val="20"/>
        </w:rPr>
      </w:pPr>
      <w:r w:rsidRPr="002A7EF9">
        <w:rPr>
          <w:rFonts w:asciiTheme="minorHAnsi" w:hAnsiTheme="minorHAnsi"/>
          <w:sz w:val="20"/>
          <w:szCs w:val="20"/>
        </w:rPr>
        <w:t xml:space="preserve">1.01 </w:t>
      </w:r>
      <w:r w:rsidRPr="002A7EF9" w:rsidR="00496474">
        <w:rPr>
          <w:rFonts w:asciiTheme="minorHAnsi" w:hAnsiTheme="minorHAnsi"/>
          <w:sz w:val="20"/>
          <w:szCs w:val="20"/>
        </w:rPr>
        <w:tab/>
      </w:r>
      <w:r w:rsidRPr="002A7EF9">
        <w:rPr>
          <w:rFonts w:asciiTheme="minorHAnsi" w:hAnsiTheme="minorHAnsi"/>
          <w:sz w:val="20"/>
          <w:szCs w:val="20"/>
        </w:rPr>
        <w:t>SUMMARY</w:t>
      </w:r>
    </w:p>
    <w:p w:rsidRPr="002A7EF9" w:rsidR="00F13E9B" w:rsidP="00B473D7" w:rsidRDefault="00F13E9B" w14:paraId="18288539" w14:textId="77777777">
      <w:pPr>
        <w:pStyle w:val="ListParagraph"/>
        <w:numPr>
          <w:ilvl w:val="0"/>
          <w:numId w:val="9"/>
        </w:numPr>
        <w:tabs>
          <w:tab w:val="left" w:pos="1440"/>
        </w:tabs>
        <w:spacing w:after="120" w:line="240" w:lineRule="auto"/>
        <w:ind w:hanging="720"/>
        <w:contextualSpacing w:val="0"/>
        <w:jc w:val="both"/>
        <w:rPr>
          <w:rFonts w:asciiTheme="minorHAnsi" w:hAnsiTheme="minorHAnsi"/>
          <w:sz w:val="20"/>
          <w:szCs w:val="20"/>
        </w:rPr>
      </w:pPr>
      <w:r w:rsidRPr="002A7EF9">
        <w:rPr>
          <w:rFonts w:asciiTheme="minorHAnsi" w:hAnsiTheme="minorHAnsi"/>
          <w:sz w:val="20"/>
          <w:szCs w:val="20"/>
        </w:rPr>
        <w:t>This section describes the data communications network infrastructure including electronics and software needed to support Local Area Networks and network management.</w:t>
      </w:r>
    </w:p>
    <w:p w:rsidRPr="002A7EF9" w:rsidR="00821E86" w:rsidP="00B473D7" w:rsidRDefault="00821E86" w14:paraId="658B8B5C" w14:textId="77777777">
      <w:pPr>
        <w:pStyle w:val="ListParagraph"/>
        <w:numPr>
          <w:ilvl w:val="0"/>
          <w:numId w:val="9"/>
        </w:numPr>
        <w:tabs>
          <w:tab w:val="left" w:pos="1440"/>
        </w:tabs>
        <w:spacing w:after="120" w:line="240" w:lineRule="auto"/>
        <w:ind w:hanging="720"/>
        <w:contextualSpacing w:val="0"/>
        <w:jc w:val="both"/>
        <w:rPr>
          <w:rFonts w:asciiTheme="minorHAnsi" w:hAnsiTheme="minorHAnsi"/>
          <w:sz w:val="20"/>
          <w:szCs w:val="20"/>
        </w:rPr>
      </w:pPr>
      <w:r w:rsidRPr="002A7EF9">
        <w:rPr>
          <w:rFonts w:asciiTheme="minorHAnsi" w:hAnsiTheme="minorHAnsi"/>
          <w:sz w:val="20"/>
          <w:szCs w:val="20"/>
        </w:rPr>
        <w:t>Contractor and Integrator shall verify all equipment models with the District prior to purchase.</w:t>
      </w:r>
    </w:p>
    <w:p w:rsidRPr="002A7EF9" w:rsidR="00821E86" w:rsidP="00B473D7" w:rsidRDefault="00821E86" w14:paraId="356E3658" w14:textId="77777777">
      <w:pPr>
        <w:pStyle w:val="ListParagraph"/>
        <w:numPr>
          <w:ilvl w:val="0"/>
          <w:numId w:val="9"/>
        </w:numPr>
        <w:tabs>
          <w:tab w:val="left" w:pos="1440"/>
        </w:tabs>
        <w:spacing w:after="120" w:line="240" w:lineRule="auto"/>
        <w:ind w:hanging="720"/>
        <w:contextualSpacing w:val="0"/>
        <w:jc w:val="both"/>
        <w:rPr>
          <w:rFonts w:asciiTheme="minorHAnsi" w:hAnsiTheme="minorHAnsi"/>
          <w:sz w:val="20"/>
          <w:szCs w:val="20"/>
        </w:rPr>
      </w:pPr>
      <w:r w:rsidRPr="002A7EF9">
        <w:rPr>
          <w:rFonts w:asciiTheme="minorHAnsi" w:hAnsiTheme="minorHAnsi"/>
          <w:sz w:val="20"/>
          <w:szCs w:val="20"/>
        </w:rPr>
        <w:t>Contractor and Integrator shall be responsible for coordinating and providing Network Design to the District for review and approval.</w:t>
      </w:r>
    </w:p>
    <w:p w:rsidRPr="002A7EF9" w:rsidR="00F13E9B" w:rsidP="00B473D7" w:rsidRDefault="00F13E9B" w14:paraId="6027935A" w14:textId="6A8CF0A4">
      <w:pPr>
        <w:pStyle w:val="ListParagraph"/>
        <w:numPr>
          <w:ilvl w:val="0"/>
          <w:numId w:val="9"/>
        </w:numPr>
        <w:tabs>
          <w:tab w:val="left" w:pos="1440"/>
        </w:tabs>
        <w:spacing w:after="120" w:line="240" w:lineRule="auto"/>
        <w:ind w:hanging="720"/>
        <w:contextualSpacing w:val="0"/>
        <w:jc w:val="both"/>
        <w:rPr>
          <w:rFonts w:asciiTheme="minorHAnsi" w:hAnsiTheme="minorHAnsi"/>
          <w:sz w:val="20"/>
          <w:szCs w:val="20"/>
        </w:rPr>
      </w:pPr>
      <w:r w:rsidRPr="002A7EF9">
        <w:rPr>
          <w:rFonts w:asciiTheme="minorHAnsi" w:hAnsiTheme="minorHAnsi"/>
          <w:sz w:val="20"/>
          <w:szCs w:val="20"/>
        </w:rPr>
        <w:t>Products Installed Under this Section:</w:t>
      </w:r>
      <w:r w:rsidR="00736A33">
        <w:rPr>
          <w:rFonts w:asciiTheme="minorHAnsi" w:hAnsiTheme="minorHAnsi"/>
          <w:sz w:val="20"/>
          <w:szCs w:val="20"/>
        </w:rPr>
        <w:t xml:space="preserve"> </w:t>
      </w:r>
      <w:r w:rsidRPr="002A7EF9">
        <w:rPr>
          <w:rFonts w:asciiTheme="minorHAnsi" w:hAnsiTheme="minorHAnsi"/>
          <w:sz w:val="20"/>
          <w:szCs w:val="20"/>
        </w:rPr>
        <w:t>Only new equipment and material, produced by   manufacturers that are recognized nationally by the telecommunications industry and approved by Underwriters Laboratory shall be used as specified in this Section or on the Drawings.</w:t>
      </w:r>
    </w:p>
    <w:p w:rsidRPr="002A7EF9" w:rsidR="00F13E9B" w:rsidP="00B473D7" w:rsidRDefault="00F13E9B" w14:paraId="694CC52D" w14:textId="77777777">
      <w:pPr>
        <w:tabs>
          <w:tab w:val="left" w:pos="2160"/>
        </w:tabs>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1.</w:t>
      </w:r>
      <w:r w:rsidRPr="002A7EF9">
        <w:rPr>
          <w:rFonts w:asciiTheme="minorHAnsi" w:hAnsiTheme="minorHAnsi"/>
          <w:sz w:val="20"/>
          <w:szCs w:val="20"/>
        </w:rPr>
        <w:tab/>
      </w:r>
      <w:r w:rsidRPr="002A7EF9">
        <w:rPr>
          <w:rFonts w:asciiTheme="minorHAnsi" w:hAnsiTheme="minorHAnsi"/>
          <w:sz w:val="20"/>
          <w:szCs w:val="20"/>
        </w:rPr>
        <w:t>All mounting hardware</w:t>
      </w:r>
    </w:p>
    <w:p w:rsidRPr="002A7EF9" w:rsidR="00F13E9B" w:rsidP="00B473D7" w:rsidRDefault="00F13E9B" w14:paraId="41353540" w14:textId="45BAE6AE">
      <w:pPr>
        <w:tabs>
          <w:tab w:val="left" w:pos="2160"/>
        </w:tabs>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 xml:space="preserve">2. </w:t>
      </w:r>
      <w:r w:rsidRPr="002A7EF9">
        <w:rPr>
          <w:rFonts w:asciiTheme="minorHAnsi" w:hAnsiTheme="minorHAnsi"/>
          <w:sz w:val="20"/>
          <w:szCs w:val="20"/>
        </w:rPr>
        <w:tab/>
      </w:r>
      <w:r w:rsidRPr="002A7EF9">
        <w:rPr>
          <w:rFonts w:asciiTheme="minorHAnsi" w:hAnsiTheme="minorHAnsi"/>
          <w:sz w:val="20"/>
          <w:szCs w:val="20"/>
        </w:rPr>
        <w:t>All mounting brackets</w:t>
      </w:r>
    </w:p>
    <w:p w:rsidRPr="002A7EF9" w:rsidR="001666BA" w:rsidP="009C27CF" w:rsidRDefault="001666BA" w14:paraId="73AAC880" w14:textId="706690A2">
      <w:pPr>
        <w:tabs>
          <w:tab w:val="left" w:pos="2160"/>
          <w:tab w:val="right" w:pos="9360"/>
        </w:tabs>
        <w:spacing w:after="120" w:line="240" w:lineRule="auto"/>
        <w:ind w:left="2160" w:hanging="720"/>
        <w:jc w:val="both"/>
        <w:rPr>
          <w:rFonts w:asciiTheme="minorHAnsi" w:hAnsiTheme="minorHAnsi"/>
          <w:sz w:val="20"/>
          <w:szCs w:val="20"/>
        </w:rPr>
      </w:pPr>
      <w:r w:rsidRPr="002A7EF9">
        <w:rPr>
          <w:rFonts w:asciiTheme="minorHAnsi" w:hAnsiTheme="minorHAnsi"/>
          <w:noProof/>
          <w:color w:val="2B579A"/>
          <w:sz w:val="20"/>
          <w:szCs w:val="20"/>
          <w:shd w:val="clear" w:color="auto" w:fill="E6E6E6"/>
        </w:rPr>
        <mc:AlternateContent>
          <mc:Choice Requires="wps">
            <w:drawing>
              <wp:anchor distT="0" distB="0" distL="114300" distR="114300" simplePos="0" relativeHeight="251662336" behindDoc="0" locked="0" layoutInCell="1" allowOverlap="1" wp14:anchorId="033B7EBE" wp14:editId="1B3C1CE0">
                <wp:simplePos x="0" y="0"/>
                <wp:positionH relativeFrom="margin">
                  <wp:align>right</wp:align>
                </wp:positionH>
                <wp:positionV relativeFrom="paragraph">
                  <wp:posOffset>182245</wp:posOffset>
                </wp:positionV>
                <wp:extent cx="5924550" cy="457200"/>
                <wp:effectExtent l="0" t="0" r="19050" b="19050"/>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457200"/>
                        </a:xfrm>
                        <a:prstGeom prst="rect">
                          <a:avLst/>
                        </a:prstGeom>
                        <a:solidFill>
                          <a:srgbClr val="FFFFFF"/>
                        </a:solidFill>
                        <a:ln w="9525">
                          <a:solidFill>
                            <a:srgbClr val="000000"/>
                          </a:solidFill>
                          <a:miter lim="800000"/>
                          <a:headEnd/>
                          <a:tailEnd/>
                        </a:ln>
                      </wps:spPr>
                      <wps:txbx>
                        <w:txbxContent>
                          <w:p w:rsidR="009C27CF" w:rsidP="001666BA" w:rsidRDefault="009C27CF" w14:paraId="4ADB71AF" w14:textId="510F6496">
                            <w:pPr>
                              <w:rPr>
                                <w:rFonts w:ascii="Times New Roman Bold" w:hAnsi="Times New Roman Bold"/>
                                <w:b/>
                                <w:caps/>
                                <w:color w:val="FF0000"/>
                                <w:sz w:val="20"/>
                                <w:szCs w:val="20"/>
                              </w:rPr>
                            </w:pPr>
                            <w:r w:rsidRPr="00CC74E6">
                              <w:rPr>
                                <w:rFonts w:asciiTheme="minorHAnsi" w:hAnsiTheme="minorHAnsi"/>
                                <w:b/>
                                <w:caps/>
                                <w:color w:val="FF0000"/>
                                <w:u w:val="single"/>
                              </w:rPr>
                              <w:t>Note to Editor</w:t>
                            </w:r>
                            <w:r w:rsidRPr="00CC74E6">
                              <w:rPr>
                                <w:rFonts w:asciiTheme="minorHAnsi" w:hAnsiTheme="minorHAnsi"/>
                                <w:b/>
                                <w:caps/>
                                <w:color w:val="FF0000"/>
                              </w:rPr>
                              <w:t>:  Revise related specification section as APPROPRIATE for specific project requirEments.</w:t>
                            </w:r>
                          </w:p>
                          <w:p w:rsidRPr="00003CC7" w:rsidR="009C27CF" w:rsidP="001666BA" w:rsidRDefault="009C27CF" w14:paraId="5FA5328B" w14:textId="77777777">
                            <w:pPr>
                              <w:rPr>
                                <w:rFonts w:ascii="Times New Roman Bold" w:hAnsi="Times New Roman Bold"/>
                                <w:b/>
                                <w:caps/>
                                <w:color w:val="FF0000"/>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4E0DE585">
              <v:shape id="Text Box 1" style="position:absolute;left:0;text-align:left;margin-left:415.3pt;margin-top:14.35pt;width:466.5pt;height:36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" w14:anchorId="033B7EBE">
                <v:textbox>
                  <w:txbxContent>
                    <w:p w:rsidR="009C27CF" w:rsidP="001666BA" w:rsidRDefault="009C27CF" w14:paraId="41C74558" w14:textId="510F6496">
                      <w:pPr>
                        <w:rPr>
                          <w:rFonts w:ascii="Times New Roman Bold" w:hAnsi="Times New Roman Bold"/>
                          <w:b/>
                          <w:caps/>
                          <w:color w:val="FF0000"/>
                          <w:sz w:val="20"/>
                          <w:szCs w:val="20"/>
                        </w:rPr>
                      </w:pPr>
                      <w:r w:rsidRPr="00CC74E6">
                        <w:rPr>
                          <w:rFonts w:asciiTheme="minorHAnsi" w:hAnsiTheme="minorHAnsi"/>
                          <w:b/>
                          <w:caps/>
                          <w:color w:val="FF0000"/>
                          <w:u w:val="single"/>
                        </w:rPr>
                        <w:t>Note to Editor</w:t>
                      </w:r>
                      <w:r w:rsidRPr="00CC74E6">
                        <w:rPr>
                          <w:rFonts w:asciiTheme="minorHAnsi" w:hAnsiTheme="minorHAnsi"/>
                          <w:b/>
                          <w:caps/>
                          <w:color w:val="FF0000"/>
                        </w:rPr>
                        <w:t>:  Revise related specification section as APPROPRIATE for specific project requirEments.</w:t>
                      </w:r>
                    </w:p>
                    <w:p w:rsidRPr="00003CC7" w:rsidR="009C27CF" w:rsidP="001666BA" w:rsidRDefault="009C27CF" w14:paraId="5DAB6C7B" w14:textId="77777777">
                      <w:pPr>
                        <w:rPr>
                          <w:rFonts w:ascii="Times New Roman Bold" w:hAnsi="Times New Roman Bold"/>
                          <w:b/>
                          <w:caps/>
                          <w:color w:val="FF0000"/>
                          <w:sz w:val="20"/>
                          <w:szCs w:val="20"/>
                        </w:rPr>
                      </w:pPr>
                    </w:p>
                  </w:txbxContent>
                </v:textbox>
                <w10:wrap type="topAndBottom" anchorx="margin"/>
              </v:shape>
            </w:pict>
          </mc:Fallback>
        </mc:AlternateContent>
      </w:r>
      <w:r w:rsidRPr="002A7EF9" w:rsidR="00F13E9B">
        <w:rPr>
          <w:rFonts w:asciiTheme="minorHAnsi" w:hAnsiTheme="minorHAnsi"/>
          <w:sz w:val="20"/>
          <w:szCs w:val="20"/>
        </w:rPr>
        <w:t>3.</w:t>
      </w:r>
      <w:r w:rsidRPr="002A7EF9" w:rsidR="00F13E9B">
        <w:rPr>
          <w:rFonts w:asciiTheme="minorHAnsi" w:hAnsiTheme="minorHAnsi"/>
          <w:sz w:val="20"/>
          <w:szCs w:val="20"/>
        </w:rPr>
        <w:tab/>
      </w:r>
      <w:r w:rsidRPr="002A7EF9" w:rsidR="00F13E9B">
        <w:rPr>
          <w:rFonts w:asciiTheme="minorHAnsi" w:hAnsiTheme="minorHAnsi"/>
          <w:sz w:val="20"/>
          <w:szCs w:val="20"/>
        </w:rPr>
        <w:t xml:space="preserve">All power cords </w:t>
      </w:r>
      <w:r w:rsidR="009C27CF">
        <w:rPr>
          <w:rFonts w:asciiTheme="minorHAnsi" w:hAnsiTheme="minorHAnsi"/>
          <w:sz w:val="20"/>
          <w:szCs w:val="20"/>
        </w:rPr>
        <w:tab/>
      </w:r>
    </w:p>
    <w:p w:rsidRPr="002A7EF9" w:rsidR="00F13E9B" w:rsidP="00B473D7" w:rsidRDefault="00F13E9B" w14:paraId="4D12EBF5" w14:textId="77777777">
      <w:pPr>
        <w:pStyle w:val="ListParagraph"/>
        <w:numPr>
          <w:ilvl w:val="0"/>
          <w:numId w:val="9"/>
        </w:numPr>
        <w:spacing w:after="120" w:line="240" w:lineRule="auto"/>
        <w:ind w:hanging="720"/>
        <w:contextualSpacing w:val="0"/>
        <w:rPr>
          <w:rFonts w:asciiTheme="minorHAnsi" w:hAnsiTheme="minorHAnsi"/>
          <w:sz w:val="20"/>
          <w:szCs w:val="20"/>
        </w:rPr>
      </w:pPr>
      <w:r w:rsidRPr="002A7EF9">
        <w:rPr>
          <w:rFonts w:asciiTheme="minorHAnsi" w:hAnsiTheme="minorHAnsi"/>
          <w:sz w:val="20"/>
          <w:szCs w:val="20"/>
        </w:rPr>
        <w:t>Related Sections</w:t>
      </w:r>
    </w:p>
    <w:p w:rsidRPr="002A7EF9" w:rsidR="00F13E9B" w:rsidP="00B473D7" w:rsidRDefault="00F13E9B" w14:paraId="2974B14C" w14:textId="77777777">
      <w:pPr>
        <w:tabs>
          <w:tab w:val="left" w:pos="2160"/>
        </w:tabs>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1.</w:t>
      </w:r>
      <w:r w:rsidRPr="002A7EF9">
        <w:rPr>
          <w:rFonts w:asciiTheme="minorHAnsi" w:hAnsiTheme="minorHAnsi"/>
          <w:sz w:val="20"/>
          <w:szCs w:val="20"/>
        </w:rPr>
        <w:tab/>
      </w:r>
      <w:r w:rsidRPr="002A7EF9">
        <w:rPr>
          <w:rFonts w:asciiTheme="minorHAnsi" w:hAnsiTheme="minorHAnsi"/>
          <w:sz w:val="20"/>
          <w:szCs w:val="20"/>
        </w:rPr>
        <w:t xml:space="preserve">Division </w:t>
      </w:r>
      <w:r w:rsidRPr="002A7EF9" w:rsidR="001176B1">
        <w:rPr>
          <w:rFonts w:asciiTheme="minorHAnsi" w:hAnsiTheme="minorHAnsi"/>
          <w:sz w:val="20"/>
          <w:szCs w:val="20"/>
        </w:rPr>
        <w:t>0</w:t>
      </w:r>
      <w:r w:rsidRPr="002A7EF9">
        <w:rPr>
          <w:rFonts w:asciiTheme="minorHAnsi" w:hAnsiTheme="minorHAnsi"/>
          <w:sz w:val="20"/>
          <w:szCs w:val="20"/>
        </w:rPr>
        <w:t>1</w:t>
      </w:r>
    </w:p>
    <w:p w:rsidRPr="002A7EF9" w:rsidR="00F13E9B" w:rsidP="00B473D7" w:rsidRDefault="00F13E9B" w14:paraId="7CC26A60" w14:textId="38DE4EFD">
      <w:pPr>
        <w:tabs>
          <w:tab w:val="left" w:pos="2160"/>
        </w:tabs>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2.</w:t>
      </w:r>
      <w:r w:rsidRPr="002A7EF9">
        <w:rPr>
          <w:rFonts w:asciiTheme="minorHAnsi" w:hAnsiTheme="minorHAnsi"/>
          <w:sz w:val="20"/>
          <w:szCs w:val="20"/>
        </w:rPr>
        <w:tab/>
      </w:r>
      <w:r w:rsidRPr="002A7EF9">
        <w:rPr>
          <w:rFonts w:asciiTheme="minorHAnsi" w:hAnsiTheme="minorHAnsi"/>
          <w:sz w:val="20"/>
          <w:szCs w:val="20"/>
        </w:rPr>
        <w:t>11 40 00: Food Service</w:t>
      </w:r>
      <w:r w:rsidRPr="002A7EF9" w:rsidR="00906B9F">
        <w:rPr>
          <w:rFonts w:asciiTheme="minorHAnsi" w:hAnsiTheme="minorHAnsi"/>
          <w:sz w:val="20"/>
          <w:szCs w:val="20"/>
        </w:rPr>
        <w:t xml:space="preserve"> Equipment</w:t>
      </w:r>
    </w:p>
    <w:p w:rsidRPr="002A7EF9" w:rsidR="00F13E9B" w:rsidP="00B473D7" w:rsidRDefault="00F13E9B" w14:paraId="4977E6CD" w14:textId="43891999">
      <w:pPr>
        <w:tabs>
          <w:tab w:val="left" w:pos="2160"/>
        </w:tabs>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3.</w:t>
      </w:r>
      <w:r w:rsidRPr="002A7EF9">
        <w:rPr>
          <w:rFonts w:asciiTheme="minorHAnsi" w:hAnsiTheme="minorHAnsi"/>
          <w:sz w:val="20"/>
          <w:szCs w:val="20"/>
        </w:rPr>
        <w:tab/>
      </w:r>
      <w:r w:rsidRPr="002A7EF9">
        <w:rPr>
          <w:rFonts w:asciiTheme="minorHAnsi" w:hAnsiTheme="minorHAnsi"/>
          <w:sz w:val="20"/>
          <w:szCs w:val="20"/>
        </w:rPr>
        <w:t>11 51 19: Book Theft Protection Equipment</w:t>
      </w:r>
    </w:p>
    <w:p w:rsidRPr="002A7EF9" w:rsidR="00F13E9B" w:rsidP="00B473D7" w:rsidRDefault="00F13E9B" w14:paraId="17DE1F1E" w14:textId="775FC594">
      <w:pPr>
        <w:tabs>
          <w:tab w:val="left" w:pos="2160"/>
        </w:tabs>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4.</w:t>
      </w:r>
      <w:r w:rsidRPr="002A7EF9">
        <w:rPr>
          <w:rFonts w:asciiTheme="minorHAnsi" w:hAnsiTheme="minorHAnsi"/>
          <w:sz w:val="20"/>
          <w:szCs w:val="20"/>
        </w:rPr>
        <w:tab/>
      </w:r>
      <w:r w:rsidRPr="002A7EF9">
        <w:rPr>
          <w:rFonts w:asciiTheme="minorHAnsi" w:hAnsiTheme="minorHAnsi"/>
          <w:sz w:val="20"/>
          <w:szCs w:val="20"/>
        </w:rPr>
        <w:t>23 0</w:t>
      </w:r>
      <w:r w:rsidRPr="002A7EF9" w:rsidR="00906B9F">
        <w:rPr>
          <w:rFonts w:asciiTheme="minorHAnsi" w:hAnsiTheme="minorHAnsi"/>
          <w:sz w:val="20"/>
          <w:szCs w:val="20"/>
        </w:rPr>
        <w:t>9</w:t>
      </w:r>
      <w:r w:rsidRPr="002A7EF9">
        <w:rPr>
          <w:rFonts w:asciiTheme="minorHAnsi" w:hAnsiTheme="minorHAnsi"/>
          <w:sz w:val="20"/>
          <w:szCs w:val="20"/>
        </w:rPr>
        <w:t xml:space="preserve"> </w:t>
      </w:r>
      <w:r w:rsidRPr="002A7EF9" w:rsidR="00906B9F">
        <w:rPr>
          <w:rFonts w:asciiTheme="minorHAnsi" w:hAnsiTheme="minorHAnsi"/>
          <w:sz w:val="20"/>
          <w:szCs w:val="20"/>
        </w:rPr>
        <w:t>00</w:t>
      </w:r>
      <w:r w:rsidRPr="002A7EF9">
        <w:rPr>
          <w:rFonts w:asciiTheme="minorHAnsi" w:hAnsiTheme="minorHAnsi"/>
          <w:sz w:val="20"/>
          <w:szCs w:val="20"/>
        </w:rPr>
        <w:t xml:space="preserve">: </w:t>
      </w:r>
      <w:r w:rsidRPr="002A7EF9" w:rsidR="00FC7BD7">
        <w:rPr>
          <w:rFonts w:asciiTheme="minorHAnsi" w:hAnsiTheme="minorHAnsi"/>
          <w:sz w:val="20"/>
          <w:szCs w:val="20"/>
        </w:rPr>
        <w:t xml:space="preserve">Instrumentation Controls for HVAC </w:t>
      </w:r>
    </w:p>
    <w:p w:rsidRPr="002A7EF9" w:rsidR="00F13E9B" w:rsidP="00B473D7" w:rsidRDefault="00F13E9B" w14:paraId="3F5C70CE" w14:textId="302BAFFC">
      <w:pPr>
        <w:tabs>
          <w:tab w:val="left" w:pos="2160"/>
        </w:tabs>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5.</w:t>
      </w:r>
      <w:r w:rsidRPr="002A7EF9">
        <w:rPr>
          <w:rFonts w:asciiTheme="minorHAnsi" w:hAnsiTheme="minorHAnsi"/>
          <w:sz w:val="20"/>
          <w:szCs w:val="20"/>
        </w:rPr>
        <w:tab/>
      </w:r>
      <w:r w:rsidRPr="002A7EF9">
        <w:rPr>
          <w:rFonts w:asciiTheme="minorHAnsi" w:hAnsiTheme="minorHAnsi"/>
          <w:sz w:val="20"/>
          <w:szCs w:val="20"/>
        </w:rPr>
        <w:t>26 05 00: Common Work Results for Electrical</w:t>
      </w:r>
    </w:p>
    <w:p w:rsidRPr="002A7EF9" w:rsidR="00F13E9B" w:rsidP="00B473D7" w:rsidRDefault="00F13E9B" w14:paraId="58605D6F" w14:textId="170B1BB5">
      <w:pPr>
        <w:tabs>
          <w:tab w:val="left" w:pos="2160"/>
        </w:tabs>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6.</w:t>
      </w:r>
      <w:r w:rsidRPr="002A7EF9">
        <w:rPr>
          <w:rFonts w:asciiTheme="minorHAnsi" w:hAnsiTheme="minorHAnsi"/>
          <w:sz w:val="20"/>
          <w:szCs w:val="20"/>
        </w:rPr>
        <w:tab/>
      </w:r>
      <w:r w:rsidRPr="002A7EF9">
        <w:rPr>
          <w:rFonts w:asciiTheme="minorHAnsi" w:hAnsiTheme="minorHAnsi"/>
          <w:sz w:val="20"/>
          <w:szCs w:val="20"/>
        </w:rPr>
        <w:t>26 50 00: Lighting</w:t>
      </w:r>
    </w:p>
    <w:p w:rsidRPr="002A7EF9" w:rsidR="00F13E9B" w:rsidP="00B473D7" w:rsidRDefault="00F13E9B" w14:paraId="03ED59EC" w14:textId="2032BB55">
      <w:pPr>
        <w:tabs>
          <w:tab w:val="left" w:pos="2160"/>
        </w:tabs>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7.</w:t>
      </w:r>
      <w:r w:rsidRPr="002A7EF9">
        <w:rPr>
          <w:rFonts w:asciiTheme="minorHAnsi" w:hAnsiTheme="minorHAnsi"/>
          <w:sz w:val="20"/>
          <w:szCs w:val="20"/>
        </w:rPr>
        <w:tab/>
      </w:r>
      <w:r w:rsidRPr="002A7EF9">
        <w:rPr>
          <w:rFonts w:asciiTheme="minorHAnsi" w:hAnsiTheme="minorHAnsi"/>
          <w:sz w:val="20"/>
          <w:szCs w:val="20"/>
        </w:rPr>
        <w:t>27 10 00: Structured Cabli</w:t>
      </w:r>
      <w:r w:rsidRPr="002A7EF9" w:rsidR="00BB5052">
        <w:rPr>
          <w:rFonts w:asciiTheme="minorHAnsi" w:hAnsiTheme="minorHAnsi"/>
          <w:sz w:val="20"/>
          <w:szCs w:val="20"/>
        </w:rPr>
        <w:t>ng</w:t>
      </w:r>
    </w:p>
    <w:p w:rsidRPr="002A7EF9" w:rsidR="00821E86" w:rsidP="00B473D7" w:rsidRDefault="00F13E9B" w14:paraId="439F6A1B" w14:textId="554977C8">
      <w:pPr>
        <w:tabs>
          <w:tab w:val="left" w:pos="2160"/>
        </w:tabs>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8.</w:t>
      </w:r>
      <w:r w:rsidRPr="002A7EF9">
        <w:rPr>
          <w:rFonts w:asciiTheme="minorHAnsi" w:hAnsiTheme="minorHAnsi"/>
          <w:sz w:val="20"/>
          <w:szCs w:val="20"/>
        </w:rPr>
        <w:tab/>
      </w:r>
      <w:r w:rsidRPr="002A7EF9">
        <w:rPr>
          <w:rFonts w:asciiTheme="minorHAnsi" w:hAnsiTheme="minorHAnsi"/>
          <w:sz w:val="20"/>
          <w:szCs w:val="20"/>
        </w:rPr>
        <w:t>27 30 00: Voice Communications</w:t>
      </w:r>
    </w:p>
    <w:p w:rsidRPr="002A7EF9" w:rsidR="00F13E9B" w:rsidP="00B473D7" w:rsidRDefault="00F13E9B" w14:paraId="55B67090" w14:textId="516672AE">
      <w:pPr>
        <w:tabs>
          <w:tab w:val="left" w:pos="2160"/>
        </w:tabs>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9.</w:t>
      </w:r>
      <w:r w:rsidRPr="002A7EF9">
        <w:rPr>
          <w:rFonts w:asciiTheme="minorHAnsi" w:hAnsiTheme="minorHAnsi"/>
          <w:sz w:val="20"/>
          <w:szCs w:val="20"/>
        </w:rPr>
        <w:tab/>
      </w:r>
      <w:r w:rsidRPr="002A7EF9">
        <w:rPr>
          <w:rFonts w:asciiTheme="minorHAnsi" w:hAnsiTheme="minorHAnsi"/>
          <w:sz w:val="20"/>
          <w:szCs w:val="20"/>
        </w:rPr>
        <w:t xml:space="preserve">27 41 16: </w:t>
      </w:r>
      <w:r w:rsidRPr="002A7EF9" w:rsidR="00FC7BD7">
        <w:rPr>
          <w:rFonts w:asciiTheme="minorHAnsi" w:hAnsiTheme="minorHAnsi"/>
          <w:sz w:val="20"/>
          <w:szCs w:val="20"/>
        </w:rPr>
        <w:t>Audio Visual Systems</w:t>
      </w:r>
    </w:p>
    <w:p w:rsidRPr="002A7EF9" w:rsidR="00F13E9B" w:rsidP="00B473D7" w:rsidRDefault="00F13E9B" w14:paraId="53092D96" w14:textId="624A528D">
      <w:pPr>
        <w:tabs>
          <w:tab w:val="left" w:pos="2160"/>
        </w:tabs>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10.</w:t>
      </w:r>
      <w:r w:rsidRPr="002A7EF9">
        <w:rPr>
          <w:rFonts w:asciiTheme="minorHAnsi" w:hAnsiTheme="minorHAnsi"/>
          <w:sz w:val="20"/>
          <w:szCs w:val="20"/>
        </w:rPr>
        <w:tab/>
      </w:r>
      <w:r w:rsidRPr="002A7EF9">
        <w:rPr>
          <w:rFonts w:asciiTheme="minorHAnsi" w:hAnsiTheme="minorHAnsi"/>
          <w:sz w:val="20"/>
          <w:szCs w:val="20"/>
        </w:rPr>
        <w:t>27 41 33: Master Antenna &amp; TV Systems</w:t>
      </w:r>
    </w:p>
    <w:p w:rsidRPr="002A7EF9" w:rsidR="00F13E9B" w:rsidP="00B473D7" w:rsidRDefault="00F13E9B" w14:paraId="2226B533" w14:textId="1C4FAFAD">
      <w:pPr>
        <w:tabs>
          <w:tab w:val="left" w:pos="2160"/>
        </w:tabs>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11.</w:t>
      </w:r>
      <w:r w:rsidRPr="002A7EF9">
        <w:rPr>
          <w:rFonts w:asciiTheme="minorHAnsi" w:hAnsiTheme="minorHAnsi"/>
          <w:sz w:val="20"/>
          <w:szCs w:val="20"/>
        </w:rPr>
        <w:tab/>
      </w:r>
      <w:r w:rsidRPr="002A7EF9">
        <w:rPr>
          <w:rFonts w:asciiTheme="minorHAnsi" w:hAnsiTheme="minorHAnsi"/>
          <w:sz w:val="20"/>
          <w:szCs w:val="20"/>
        </w:rPr>
        <w:t>27 50 00: Digital Intercom</w:t>
      </w:r>
      <w:r w:rsidRPr="002A7EF9" w:rsidR="00D96129">
        <w:rPr>
          <w:rFonts w:asciiTheme="minorHAnsi" w:hAnsiTheme="minorHAnsi"/>
          <w:sz w:val="20"/>
          <w:szCs w:val="20"/>
        </w:rPr>
        <w:t xml:space="preserve"> </w:t>
      </w:r>
      <w:r w:rsidRPr="002A7EF9">
        <w:rPr>
          <w:rFonts w:asciiTheme="minorHAnsi" w:hAnsiTheme="minorHAnsi"/>
          <w:sz w:val="20"/>
          <w:szCs w:val="20"/>
        </w:rPr>
        <w:t>Clock &amp; Bell</w:t>
      </w:r>
    </w:p>
    <w:p w:rsidRPr="002A7EF9" w:rsidR="00F13E9B" w:rsidP="00B473D7" w:rsidRDefault="00F13E9B" w14:paraId="420239F9" w14:textId="3FA9ADA4">
      <w:pPr>
        <w:tabs>
          <w:tab w:val="left" w:pos="2160"/>
        </w:tabs>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12.</w:t>
      </w:r>
      <w:r w:rsidRPr="002A7EF9">
        <w:rPr>
          <w:rFonts w:asciiTheme="minorHAnsi" w:hAnsiTheme="minorHAnsi"/>
          <w:sz w:val="20"/>
          <w:szCs w:val="20"/>
        </w:rPr>
        <w:tab/>
      </w:r>
      <w:r w:rsidRPr="002A7EF9">
        <w:rPr>
          <w:rFonts w:asciiTheme="minorHAnsi" w:hAnsiTheme="minorHAnsi"/>
          <w:sz w:val="20"/>
          <w:szCs w:val="20"/>
        </w:rPr>
        <w:t>27 51 26: Assistive Listening System</w:t>
      </w:r>
    </w:p>
    <w:p w:rsidRPr="002A7EF9" w:rsidR="00F13E9B" w:rsidP="00B473D7" w:rsidRDefault="00F13E9B" w14:paraId="6A76D421" w14:textId="57705D1C">
      <w:pPr>
        <w:tabs>
          <w:tab w:val="left" w:pos="2160"/>
        </w:tabs>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13.</w:t>
      </w:r>
      <w:r w:rsidRPr="002A7EF9">
        <w:rPr>
          <w:rFonts w:asciiTheme="minorHAnsi" w:hAnsiTheme="minorHAnsi"/>
          <w:sz w:val="20"/>
          <w:szCs w:val="20"/>
        </w:rPr>
        <w:tab/>
      </w:r>
      <w:r w:rsidRPr="002A7EF9">
        <w:rPr>
          <w:rFonts w:asciiTheme="minorHAnsi" w:hAnsiTheme="minorHAnsi"/>
          <w:sz w:val="20"/>
          <w:szCs w:val="20"/>
        </w:rPr>
        <w:t>2</w:t>
      </w:r>
      <w:r w:rsidRPr="002A7EF9" w:rsidR="00127EAE">
        <w:rPr>
          <w:rFonts w:asciiTheme="minorHAnsi" w:hAnsiTheme="minorHAnsi"/>
          <w:sz w:val="20"/>
          <w:szCs w:val="20"/>
        </w:rPr>
        <w:t>8</w:t>
      </w:r>
      <w:r w:rsidRPr="002A7EF9">
        <w:rPr>
          <w:rFonts w:asciiTheme="minorHAnsi" w:hAnsiTheme="minorHAnsi"/>
          <w:sz w:val="20"/>
          <w:szCs w:val="20"/>
        </w:rPr>
        <w:t xml:space="preserve"> </w:t>
      </w:r>
      <w:r w:rsidRPr="002A7EF9" w:rsidR="00127EAE">
        <w:rPr>
          <w:rFonts w:asciiTheme="minorHAnsi" w:hAnsiTheme="minorHAnsi"/>
          <w:sz w:val="20"/>
          <w:szCs w:val="20"/>
        </w:rPr>
        <w:t>16</w:t>
      </w:r>
      <w:r w:rsidRPr="002A7EF9">
        <w:rPr>
          <w:rFonts w:asciiTheme="minorHAnsi" w:hAnsiTheme="minorHAnsi"/>
          <w:sz w:val="20"/>
          <w:szCs w:val="20"/>
        </w:rPr>
        <w:t xml:space="preserve"> </w:t>
      </w:r>
      <w:r w:rsidRPr="002A7EF9" w:rsidR="00127EAE">
        <w:rPr>
          <w:rFonts w:asciiTheme="minorHAnsi" w:hAnsiTheme="minorHAnsi"/>
          <w:sz w:val="20"/>
          <w:szCs w:val="20"/>
        </w:rPr>
        <w:t>00</w:t>
      </w:r>
      <w:r w:rsidRPr="002A7EF9">
        <w:rPr>
          <w:rFonts w:asciiTheme="minorHAnsi" w:hAnsiTheme="minorHAnsi"/>
          <w:sz w:val="20"/>
          <w:szCs w:val="20"/>
        </w:rPr>
        <w:t>: Intrusion Detection System</w:t>
      </w:r>
    </w:p>
    <w:p w:rsidRPr="002A7EF9" w:rsidR="00F13E9B" w:rsidP="00B473D7" w:rsidRDefault="00F13E9B" w14:paraId="6BB4EB8C" w14:textId="0CB0EF17">
      <w:pPr>
        <w:tabs>
          <w:tab w:val="left" w:pos="2160"/>
        </w:tabs>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14.</w:t>
      </w:r>
      <w:r w:rsidRPr="002A7EF9">
        <w:rPr>
          <w:rFonts w:asciiTheme="minorHAnsi" w:hAnsiTheme="minorHAnsi"/>
          <w:sz w:val="20"/>
          <w:szCs w:val="20"/>
        </w:rPr>
        <w:tab/>
      </w:r>
      <w:r w:rsidRPr="002A7EF9">
        <w:rPr>
          <w:rFonts w:asciiTheme="minorHAnsi" w:hAnsiTheme="minorHAnsi"/>
          <w:sz w:val="20"/>
          <w:szCs w:val="20"/>
        </w:rPr>
        <w:t xml:space="preserve">28 23 00: Digital </w:t>
      </w:r>
      <w:r w:rsidRPr="002A7EF9" w:rsidR="00127EAE">
        <w:rPr>
          <w:rFonts w:asciiTheme="minorHAnsi" w:hAnsiTheme="minorHAnsi"/>
          <w:sz w:val="20"/>
          <w:szCs w:val="20"/>
        </w:rPr>
        <w:t xml:space="preserve">Video </w:t>
      </w:r>
      <w:r w:rsidRPr="002A7EF9">
        <w:rPr>
          <w:rFonts w:asciiTheme="minorHAnsi" w:hAnsiTheme="minorHAnsi"/>
          <w:sz w:val="20"/>
          <w:szCs w:val="20"/>
        </w:rPr>
        <w:t>Surveillance System</w:t>
      </w:r>
    </w:p>
    <w:p w:rsidRPr="002A7EF9" w:rsidR="00F13E9B" w:rsidP="009C27CF" w:rsidRDefault="00F13E9B" w14:paraId="16BD59D7" w14:textId="7A7551B6">
      <w:pPr>
        <w:tabs>
          <w:tab w:val="left" w:pos="720"/>
          <w:tab w:val="left" w:pos="1440"/>
          <w:tab w:val="left" w:pos="4220"/>
        </w:tabs>
        <w:spacing w:after="120" w:line="240" w:lineRule="auto"/>
        <w:ind w:left="720" w:hanging="720"/>
        <w:jc w:val="both"/>
        <w:rPr>
          <w:rFonts w:asciiTheme="minorHAnsi" w:hAnsiTheme="minorHAnsi"/>
          <w:sz w:val="20"/>
          <w:szCs w:val="20"/>
        </w:rPr>
      </w:pPr>
      <w:r w:rsidRPr="002A7EF9">
        <w:rPr>
          <w:rFonts w:asciiTheme="minorHAnsi" w:hAnsiTheme="minorHAnsi"/>
          <w:sz w:val="20"/>
          <w:szCs w:val="20"/>
        </w:rPr>
        <w:t>1.02</w:t>
      </w:r>
      <w:r w:rsidRPr="002A7EF9">
        <w:rPr>
          <w:rFonts w:asciiTheme="minorHAnsi" w:hAnsiTheme="minorHAnsi"/>
          <w:sz w:val="20"/>
          <w:szCs w:val="20"/>
        </w:rPr>
        <w:tab/>
      </w:r>
      <w:r w:rsidRPr="002A7EF9">
        <w:rPr>
          <w:rFonts w:asciiTheme="minorHAnsi" w:hAnsiTheme="minorHAnsi"/>
          <w:caps/>
          <w:sz w:val="20"/>
          <w:szCs w:val="20"/>
        </w:rPr>
        <w:t>References</w:t>
      </w:r>
      <w:r w:rsidR="00A46D5A">
        <w:rPr>
          <w:rFonts w:asciiTheme="minorHAnsi" w:hAnsiTheme="minorHAnsi"/>
          <w:caps/>
          <w:sz w:val="20"/>
          <w:szCs w:val="20"/>
        </w:rPr>
        <w:tab/>
      </w:r>
    </w:p>
    <w:p w:rsidRPr="002A7EF9" w:rsidR="00F13E9B" w:rsidP="00CE16FC" w:rsidRDefault="00F13E9B" w14:paraId="792C49DF" w14:textId="77777777">
      <w:pPr>
        <w:pStyle w:val="ListParagraph"/>
        <w:numPr>
          <w:ilvl w:val="0"/>
          <w:numId w:val="13"/>
        </w:numPr>
        <w:spacing w:after="120" w:line="240" w:lineRule="auto"/>
        <w:ind w:left="1440" w:hanging="720"/>
        <w:contextualSpacing w:val="0"/>
        <w:jc w:val="both"/>
        <w:rPr>
          <w:rFonts w:asciiTheme="minorHAnsi" w:hAnsiTheme="minorHAnsi"/>
          <w:sz w:val="20"/>
          <w:szCs w:val="20"/>
        </w:rPr>
      </w:pPr>
      <w:r w:rsidRPr="002A7EF9">
        <w:rPr>
          <w:rFonts w:asciiTheme="minorHAnsi" w:hAnsiTheme="minorHAnsi"/>
          <w:sz w:val="20"/>
          <w:szCs w:val="20"/>
        </w:rPr>
        <w:t>NEMA – National Electrical Manufacturer’s Association</w:t>
      </w:r>
    </w:p>
    <w:p w:rsidRPr="002A7EF9" w:rsidR="00F13E9B" w:rsidP="00CE16FC" w:rsidRDefault="00F13E9B" w14:paraId="331AD5C4" w14:textId="77777777">
      <w:pPr>
        <w:pStyle w:val="ListParagraph"/>
        <w:numPr>
          <w:ilvl w:val="0"/>
          <w:numId w:val="13"/>
        </w:numPr>
        <w:spacing w:after="120" w:line="240" w:lineRule="auto"/>
        <w:ind w:left="1440" w:hanging="720"/>
        <w:contextualSpacing w:val="0"/>
        <w:jc w:val="both"/>
        <w:rPr>
          <w:rFonts w:asciiTheme="minorHAnsi" w:hAnsiTheme="minorHAnsi"/>
          <w:sz w:val="20"/>
          <w:szCs w:val="20"/>
        </w:rPr>
      </w:pPr>
      <w:smartTag w:uri="urn:schemas-microsoft-com:office:smarttags" w:element="stockticker">
        <w:r w:rsidRPr="002A7EF9">
          <w:rPr>
            <w:rFonts w:asciiTheme="minorHAnsi" w:hAnsiTheme="minorHAnsi"/>
            <w:sz w:val="20"/>
            <w:szCs w:val="20"/>
          </w:rPr>
          <w:t>ANSI</w:t>
        </w:r>
      </w:smartTag>
      <w:r w:rsidRPr="002A7EF9">
        <w:rPr>
          <w:rFonts w:asciiTheme="minorHAnsi" w:hAnsiTheme="minorHAnsi"/>
          <w:sz w:val="20"/>
          <w:szCs w:val="20"/>
        </w:rPr>
        <w:t xml:space="preserve"> – American National Standards Institute </w:t>
      </w:r>
    </w:p>
    <w:p w:rsidRPr="002A7EF9" w:rsidR="00F13E9B" w:rsidP="00CE16FC" w:rsidRDefault="00F13E9B" w14:paraId="27878D75" w14:textId="77777777">
      <w:pPr>
        <w:pStyle w:val="ListParagraph"/>
        <w:numPr>
          <w:ilvl w:val="0"/>
          <w:numId w:val="13"/>
        </w:numPr>
        <w:spacing w:after="120" w:line="240" w:lineRule="auto"/>
        <w:ind w:left="1440" w:hanging="720"/>
        <w:contextualSpacing w:val="0"/>
        <w:jc w:val="both"/>
        <w:rPr>
          <w:rFonts w:asciiTheme="minorHAnsi" w:hAnsiTheme="minorHAnsi"/>
          <w:sz w:val="20"/>
          <w:szCs w:val="20"/>
        </w:rPr>
      </w:pPr>
      <w:r w:rsidRPr="002A7EF9">
        <w:rPr>
          <w:rFonts w:asciiTheme="minorHAnsi" w:hAnsiTheme="minorHAnsi"/>
          <w:sz w:val="20"/>
          <w:szCs w:val="20"/>
        </w:rPr>
        <w:t>NEC – National Electric Code</w:t>
      </w:r>
    </w:p>
    <w:p w:rsidRPr="002A7EF9" w:rsidR="00F13E9B" w:rsidP="00CE16FC" w:rsidRDefault="00F13E9B" w14:paraId="164A7F66" w14:textId="77777777">
      <w:pPr>
        <w:pStyle w:val="ListParagraph"/>
        <w:numPr>
          <w:ilvl w:val="0"/>
          <w:numId w:val="13"/>
        </w:numPr>
        <w:spacing w:after="120" w:line="240" w:lineRule="auto"/>
        <w:ind w:left="1440" w:hanging="720"/>
        <w:contextualSpacing w:val="0"/>
        <w:jc w:val="both"/>
        <w:rPr>
          <w:rFonts w:asciiTheme="minorHAnsi" w:hAnsiTheme="minorHAnsi"/>
          <w:sz w:val="20"/>
          <w:szCs w:val="20"/>
        </w:rPr>
      </w:pPr>
      <w:r w:rsidRPr="002A7EF9">
        <w:rPr>
          <w:rFonts w:asciiTheme="minorHAnsi" w:hAnsiTheme="minorHAnsi"/>
          <w:sz w:val="20"/>
          <w:szCs w:val="20"/>
        </w:rPr>
        <w:t>RSEF – Relevant State Electrical and Fire Codes</w:t>
      </w:r>
    </w:p>
    <w:p w:rsidRPr="002A7EF9" w:rsidR="00F13E9B" w:rsidP="00CE16FC" w:rsidRDefault="00F13E9B" w14:paraId="430620E1" w14:textId="77777777">
      <w:pPr>
        <w:pStyle w:val="ListParagraph"/>
        <w:numPr>
          <w:ilvl w:val="0"/>
          <w:numId w:val="13"/>
        </w:numPr>
        <w:spacing w:after="120" w:line="240" w:lineRule="auto"/>
        <w:ind w:left="1440" w:hanging="720"/>
        <w:contextualSpacing w:val="0"/>
        <w:jc w:val="both"/>
        <w:rPr>
          <w:rFonts w:asciiTheme="minorHAnsi" w:hAnsiTheme="minorHAnsi"/>
          <w:sz w:val="20"/>
          <w:szCs w:val="20"/>
        </w:rPr>
      </w:pPr>
      <w:r w:rsidRPr="002A7EF9">
        <w:rPr>
          <w:rFonts w:asciiTheme="minorHAnsi" w:hAnsiTheme="minorHAnsi"/>
          <w:sz w:val="20"/>
          <w:szCs w:val="20"/>
        </w:rPr>
        <w:t>IEEE – Institute of Electrical and Electronic Engineers</w:t>
      </w:r>
    </w:p>
    <w:p w:rsidRPr="002A7EF9" w:rsidR="00F13E9B" w:rsidP="00CE16FC" w:rsidRDefault="00F13E9B" w14:paraId="5D2833C0" w14:textId="77777777">
      <w:pPr>
        <w:pStyle w:val="ListParagraph"/>
        <w:numPr>
          <w:ilvl w:val="0"/>
          <w:numId w:val="13"/>
        </w:numPr>
        <w:spacing w:after="120" w:line="240" w:lineRule="auto"/>
        <w:ind w:left="1440" w:hanging="720"/>
        <w:contextualSpacing w:val="0"/>
        <w:jc w:val="both"/>
        <w:rPr>
          <w:rFonts w:asciiTheme="minorHAnsi" w:hAnsiTheme="minorHAnsi"/>
          <w:sz w:val="20"/>
          <w:szCs w:val="20"/>
        </w:rPr>
      </w:pPr>
      <w:r w:rsidRPr="002A7EF9">
        <w:rPr>
          <w:rFonts w:asciiTheme="minorHAnsi" w:hAnsiTheme="minorHAnsi"/>
          <w:sz w:val="20"/>
          <w:szCs w:val="20"/>
        </w:rPr>
        <w:t>UL – Underwriters Laboratories, Inc.</w:t>
      </w:r>
    </w:p>
    <w:p w:rsidRPr="002A7EF9" w:rsidR="00F13E9B" w:rsidP="00BE1179" w:rsidRDefault="00F13E9B" w14:paraId="6A5628AF" w14:textId="77777777">
      <w:pPr>
        <w:pStyle w:val="ListParagraph"/>
        <w:numPr>
          <w:ilvl w:val="0"/>
          <w:numId w:val="13"/>
        </w:numPr>
        <w:spacing w:after="120" w:line="240" w:lineRule="auto"/>
        <w:ind w:left="1440" w:hanging="720"/>
        <w:contextualSpacing w:val="0"/>
        <w:jc w:val="both"/>
        <w:rPr>
          <w:rFonts w:asciiTheme="minorHAnsi" w:hAnsiTheme="minorHAnsi"/>
          <w:sz w:val="20"/>
          <w:szCs w:val="20"/>
        </w:rPr>
      </w:pPr>
      <w:smartTag w:uri="urn:schemas-microsoft-com:office:smarttags" w:element="stockticker">
        <w:r w:rsidRPr="002A7EF9">
          <w:rPr>
            <w:rFonts w:asciiTheme="minorHAnsi" w:hAnsiTheme="minorHAnsi"/>
            <w:sz w:val="20"/>
            <w:szCs w:val="20"/>
          </w:rPr>
          <w:t>ANSI</w:t>
        </w:r>
      </w:smartTag>
      <w:r w:rsidRPr="002A7EF9">
        <w:rPr>
          <w:rFonts w:asciiTheme="minorHAnsi" w:hAnsiTheme="minorHAnsi"/>
          <w:sz w:val="20"/>
          <w:szCs w:val="20"/>
        </w:rPr>
        <w:t xml:space="preserve">/EIA/TIA </w:t>
      </w:r>
      <w:r w:rsidRPr="002A7EF9" w:rsidR="00CE16FC">
        <w:rPr>
          <w:rFonts w:asciiTheme="minorHAnsi" w:hAnsiTheme="minorHAnsi"/>
          <w:sz w:val="20"/>
          <w:szCs w:val="20"/>
        </w:rPr>
        <w:t xml:space="preserve">– </w:t>
      </w:r>
      <w:r w:rsidRPr="002A7EF9" w:rsidR="00821E86">
        <w:rPr>
          <w:rFonts w:asciiTheme="minorHAnsi" w:hAnsiTheme="minorHAnsi"/>
          <w:sz w:val="20"/>
          <w:szCs w:val="20"/>
        </w:rPr>
        <w:t xml:space="preserve">568-C.0, Generic Telecommunications Cabling for Customer Premises </w:t>
      </w:r>
    </w:p>
    <w:p w:rsidRPr="002A7EF9" w:rsidR="00F13E9B" w:rsidP="00CE16FC" w:rsidRDefault="00F13E9B" w14:paraId="0663BCE9" w14:textId="77777777">
      <w:pPr>
        <w:pStyle w:val="ListParagraph"/>
        <w:numPr>
          <w:ilvl w:val="0"/>
          <w:numId w:val="13"/>
        </w:numPr>
        <w:spacing w:after="120" w:line="240" w:lineRule="auto"/>
        <w:ind w:left="1440" w:hanging="720"/>
        <w:contextualSpacing w:val="0"/>
        <w:jc w:val="both"/>
        <w:rPr>
          <w:rFonts w:asciiTheme="minorHAnsi" w:hAnsiTheme="minorHAnsi"/>
          <w:sz w:val="20"/>
          <w:szCs w:val="20"/>
        </w:rPr>
      </w:pPr>
      <w:smartTag w:uri="urn:schemas-microsoft-com:office:smarttags" w:element="stockticker">
        <w:r w:rsidRPr="002A7EF9">
          <w:rPr>
            <w:rFonts w:asciiTheme="minorHAnsi" w:hAnsiTheme="minorHAnsi"/>
            <w:sz w:val="20"/>
            <w:szCs w:val="20"/>
          </w:rPr>
          <w:t>ANSI</w:t>
        </w:r>
      </w:smartTag>
      <w:r w:rsidRPr="002A7EF9">
        <w:rPr>
          <w:rFonts w:asciiTheme="minorHAnsi" w:hAnsiTheme="minorHAnsi"/>
          <w:sz w:val="20"/>
          <w:szCs w:val="20"/>
        </w:rPr>
        <w:t xml:space="preserve">/EIA/TIA – </w:t>
      </w:r>
      <w:r w:rsidRPr="002A7EF9" w:rsidR="00821E86">
        <w:rPr>
          <w:rFonts w:asciiTheme="minorHAnsi" w:hAnsiTheme="minorHAnsi"/>
          <w:sz w:val="20"/>
          <w:szCs w:val="20"/>
        </w:rPr>
        <w:t>568-C.1, Commercial Building Telecommunications Cabling Standard</w:t>
      </w:r>
      <w:r w:rsidRPr="002A7EF9" w:rsidDel="00821E86" w:rsidR="00821E86">
        <w:rPr>
          <w:rFonts w:asciiTheme="minorHAnsi" w:hAnsiTheme="minorHAnsi"/>
          <w:sz w:val="20"/>
          <w:szCs w:val="20"/>
        </w:rPr>
        <w:t xml:space="preserve"> </w:t>
      </w:r>
    </w:p>
    <w:p w:rsidRPr="002A7EF9" w:rsidR="00F13E9B" w:rsidP="00CE16FC" w:rsidRDefault="00F13E9B" w14:paraId="3B52E95F" w14:textId="77777777">
      <w:pPr>
        <w:pStyle w:val="ListParagraph"/>
        <w:numPr>
          <w:ilvl w:val="0"/>
          <w:numId w:val="13"/>
        </w:numPr>
        <w:spacing w:after="120" w:line="240" w:lineRule="auto"/>
        <w:ind w:left="1440" w:hanging="720"/>
        <w:contextualSpacing w:val="0"/>
        <w:jc w:val="both"/>
        <w:rPr>
          <w:rFonts w:asciiTheme="minorHAnsi" w:hAnsiTheme="minorHAnsi"/>
          <w:sz w:val="20"/>
          <w:szCs w:val="20"/>
        </w:rPr>
      </w:pPr>
      <w:smartTag w:uri="urn:schemas-microsoft-com:office:smarttags" w:element="stockticker">
        <w:r w:rsidRPr="002A7EF9">
          <w:rPr>
            <w:rFonts w:asciiTheme="minorHAnsi" w:hAnsiTheme="minorHAnsi"/>
            <w:sz w:val="20"/>
            <w:szCs w:val="20"/>
          </w:rPr>
          <w:t>ANSI</w:t>
        </w:r>
      </w:smartTag>
      <w:r w:rsidRPr="002A7EF9">
        <w:rPr>
          <w:rFonts w:asciiTheme="minorHAnsi" w:hAnsiTheme="minorHAnsi"/>
          <w:sz w:val="20"/>
          <w:szCs w:val="20"/>
        </w:rPr>
        <w:t xml:space="preserve">/EIA/TIA – </w:t>
      </w:r>
      <w:r w:rsidRPr="002A7EF9" w:rsidR="00821E86">
        <w:rPr>
          <w:rFonts w:asciiTheme="minorHAnsi" w:hAnsiTheme="minorHAnsi"/>
          <w:sz w:val="20"/>
          <w:szCs w:val="20"/>
        </w:rPr>
        <w:t>568-C.2, Balanced Twisted-Pair Telecommunications Cabling and Components Standard</w:t>
      </w:r>
      <w:r w:rsidRPr="002A7EF9" w:rsidDel="00821E86" w:rsidR="00821E86">
        <w:rPr>
          <w:rFonts w:asciiTheme="minorHAnsi" w:hAnsiTheme="minorHAnsi"/>
          <w:sz w:val="20"/>
          <w:szCs w:val="20"/>
        </w:rPr>
        <w:t xml:space="preserve"> </w:t>
      </w:r>
    </w:p>
    <w:p w:rsidRPr="002A7EF9" w:rsidR="00821E86" w:rsidP="00821E86" w:rsidRDefault="00821E86" w14:paraId="76CFBA39" w14:textId="77777777">
      <w:pPr>
        <w:pStyle w:val="ListParagraph"/>
        <w:numPr>
          <w:ilvl w:val="0"/>
          <w:numId w:val="13"/>
        </w:numPr>
        <w:spacing w:after="120" w:line="240" w:lineRule="auto"/>
        <w:ind w:left="1440" w:hanging="720"/>
        <w:contextualSpacing w:val="0"/>
        <w:jc w:val="both"/>
        <w:rPr>
          <w:rFonts w:asciiTheme="minorHAnsi" w:hAnsiTheme="minorHAnsi"/>
          <w:sz w:val="20"/>
          <w:szCs w:val="20"/>
        </w:rPr>
      </w:pPr>
      <w:r w:rsidRPr="002A7EF9">
        <w:rPr>
          <w:rFonts w:asciiTheme="minorHAnsi" w:hAnsiTheme="minorHAnsi"/>
          <w:sz w:val="20"/>
          <w:szCs w:val="20"/>
        </w:rPr>
        <w:t>ANSI/TIA – 568-C.2-1 Transmission Performance Category 6 Cabling Specifications for 4-Pair 100 Ω Category 6 Cabling, provided they meet accuracy requirements for level III field testers; Category 6</w:t>
      </w:r>
    </w:p>
    <w:p w:rsidRPr="002A7EF9" w:rsidR="00821E86" w:rsidP="00821E86" w:rsidRDefault="00821E86" w14:paraId="1A281F4F" w14:textId="77777777">
      <w:pPr>
        <w:pStyle w:val="ListParagraph"/>
        <w:numPr>
          <w:ilvl w:val="0"/>
          <w:numId w:val="13"/>
        </w:numPr>
        <w:spacing w:after="120" w:line="240" w:lineRule="auto"/>
        <w:ind w:left="1440" w:hanging="720"/>
        <w:contextualSpacing w:val="0"/>
        <w:jc w:val="both"/>
        <w:rPr>
          <w:rFonts w:asciiTheme="minorHAnsi" w:hAnsiTheme="minorHAnsi"/>
          <w:sz w:val="20"/>
          <w:szCs w:val="20"/>
        </w:rPr>
      </w:pPr>
      <w:r w:rsidRPr="002A7EF9">
        <w:rPr>
          <w:rFonts w:asciiTheme="minorHAnsi" w:hAnsiTheme="minorHAnsi"/>
          <w:sz w:val="20"/>
          <w:szCs w:val="20"/>
        </w:rPr>
        <w:t>ANSI/TIA – 568-C.3, Optical Fiber Cabling Components Standard</w:t>
      </w:r>
    </w:p>
    <w:p w:rsidRPr="002A7EF9" w:rsidR="00821E86" w:rsidP="00FE3A85" w:rsidRDefault="00821E86" w14:paraId="1045E442" w14:textId="77777777">
      <w:pPr>
        <w:pStyle w:val="ListParagraph"/>
        <w:numPr>
          <w:ilvl w:val="0"/>
          <w:numId w:val="13"/>
        </w:numPr>
        <w:spacing w:after="120" w:line="240" w:lineRule="auto"/>
        <w:ind w:firstLine="0"/>
        <w:contextualSpacing w:val="0"/>
        <w:jc w:val="both"/>
        <w:rPr>
          <w:rFonts w:asciiTheme="minorHAnsi" w:hAnsiTheme="minorHAnsi"/>
          <w:sz w:val="20"/>
          <w:szCs w:val="20"/>
        </w:rPr>
      </w:pPr>
      <w:r w:rsidRPr="002A7EF9">
        <w:rPr>
          <w:rFonts w:asciiTheme="minorHAnsi" w:hAnsiTheme="minorHAnsi"/>
          <w:sz w:val="20"/>
          <w:szCs w:val="20"/>
        </w:rPr>
        <w:t>ANSI/TIA – 569A Commercial Building Standard for Telecommunications Pathways and Spaces</w:t>
      </w:r>
    </w:p>
    <w:p w:rsidRPr="002A7EF9" w:rsidR="00F13E9B" w:rsidP="00CE16FC" w:rsidRDefault="00F13E9B" w14:paraId="6452612F" w14:textId="77777777">
      <w:pPr>
        <w:pStyle w:val="ListParagraph"/>
        <w:numPr>
          <w:ilvl w:val="0"/>
          <w:numId w:val="13"/>
        </w:numPr>
        <w:spacing w:after="120" w:line="240" w:lineRule="auto"/>
        <w:ind w:left="1440" w:hanging="720"/>
        <w:contextualSpacing w:val="0"/>
        <w:jc w:val="both"/>
        <w:rPr>
          <w:rFonts w:asciiTheme="minorHAnsi" w:hAnsiTheme="minorHAnsi"/>
          <w:sz w:val="20"/>
          <w:szCs w:val="20"/>
        </w:rPr>
      </w:pPr>
      <w:smartTag w:uri="urn:schemas-microsoft-com:office:smarttags" w:element="stockticker">
        <w:r w:rsidRPr="002A7EF9">
          <w:rPr>
            <w:rFonts w:asciiTheme="minorHAnsi" w:hAnsiTheme="minorHAnsi"/>
            <w:sz w:val="20"/>
            <w:szCs w:val="20"/>
          </w:rPr>
          <w:t>ANSI</w:t>
        </w:r>
      </w:smartTag>
      <w:r w:rsidRPr="002A7EF9">
        <w:rPr>
          <w:rFonts w:asciiTheme="minorHAnsi" w:hAnsiTheme="minorHAnsi"/>
          <w:sz w:val="20"/>
          <w:szCs w:val="20"/>
        </w:rPr>
        <w:t>/EIA/TIA – 606 The Administration Standard for the Telecommunications Pathways and Spaces</w:t>
      </w:r>
    </w:p>
    <w:p w:rsidRPr="002A7EF9" w:rsidR="00F13E9B" w:rsidP="00CE16FC" w:rsidRDefault="00F13E9B" w14:paraId="47674488" w14:textId="77777777">
      <w:pPr>
        <w:pStyle w:val="ListParagraph"/>
        <w:numPr>
          <w:ilvl w:val="0"/>
          <w:numId w:val="13"/>
        </w:numPr>
        <w:spacing w:after="120" w:line="240" w:lineRule="auto"/>
        <w:ind w:left="1440" w:hanging="720"/>
        <w:contextualSpacing w:val="0"/>
        <w:jc w:val="both"/>
        <w:rPr>
          <w:rFonts w:asciiTheme="minorHAnsi" w:hAnsiTheme="minorHAnsi"/>
          <w:sz w:val="20"/>
          <w:szCs w:val="20"/>
        </w:rPr>
      </w:pPr>
      <w:smartTag w:uri="urn:schemas-microsoft-com:office:smarttags" w:element="stockticker">
        <w:r w:rsidRPr="002A7EF9">
          <w:rPr>
            <w:rFonts w:asciiTheme="minorHAnsi" w:hAnsiTheme="minorHAnsi"/>
            <w:sz w:val="20"/>
            <w:szCs w:val="20"/>
          </w:rPr>
          <w:t>ANSI</w:t>
        </w:r>
      </w:smartTag>
      <w:r w:rsidRPr="002A7EF9">
        <w:rPr>
          <w:rFonts w:asciiTheme="minorHAnsi" w:hAnsiTheme="minorHAnsi"/>
          <w:sz w:val="20"/>
          <w:szCs w:val="20"/>
        </w:rPr>
        <w:t>/EIA/TIA – 607 Commercial Building Grounding and Bonding Requirements for Telecommunications</w:t>
      </w:r>
    </w:p>
    <w:p w:rsidRPr="002A7EF9" w:rsidR="00F13E9B" w:rsidP="00CE16FC" w:rsidRDefault="00F13E9B" w14:paraId="5FBCE3EE" w14:textId="77777777">
      <w:pPr>
        <w:pStyle w:val="ListParagraph"/>
        <w:numPr>
          <w:ilvl w:val="0"/>
          <w:numId w:val="13"/>
        </w:numPr>
        <w:spacing w:after="120" w:line="240" w:lineRule="auto"/>
        <w:ind w:left="1440" w:hanging="720"/>
        <w:contextualSpacing w:val="0"/>
        <w:jc w:val="both"/>
        <w:rPr>
          <w:rFonts w:asciiTheme="minorHAnsi" w:hAnsiTheme="minorHAnsi"/>
          <w:sz w:val="20"/>
          <w:szCs w:val="20"/>
        </w:rPr>
      </w:pPr>
      <w:smartTag w:uri="urn:schemas-microsoft-com:office:smarttags" w:element="stockticker">
        <w:r w:rsidRPr="002A7EF9">
          <w:rPr>
            <w:rFonts w:asciiTheme="minorHAnsi" w:hAnsiTheme="minorHAnsi"/>
            <w:sz w:val="20"/>
            <w:szCs w:val="20"/>
          </w:rPr>
          <w:t>ANSI</w:t>
        </w:r>
      </w:smartTag>
      <w:r w:rsidRPr="002A7EF9">
        <w:rPr>
          <w:rFonts w:asciiTheme="minorHAnsi" w:hAnsiTheme="minorHAnsi"/>
          <w:sz w:val="20"/>
          <w:szCs w:val="20"/>
        </w:rPr>
        <w:t>/EIA/TIA – 598 Color Coding of Optical Fiber Cables</w:t>
      </w:r>
    </w:p>
    <w:p w:rsidRPr="002A7EF9" w:rsidR="00F13E9B" w:rsidP="00CE16FC" w:rsidRDefault="00F13E9B" w14:paraId="6C810916" w14:textId="77777777">
      <w:pPr>
        <w:pStyle w:val="ListParagraph"/>
        <w:numPr>
          <w:ilvl w:val="0"/>
          <w:numId w:val="13"/>
        </w:numPr>
        <w:spacing w:after="120" w:line="240" w:lineRule="auto"/>
        <w:ind w:left="1440" w:hanging="720"/>
        <w:contextualSpacing w:val="0"/>
        <w:jc w:val="both"/>
        <w:rPr>
          <w:rFonts w:asciiTheme="minorHAnsi" w:hAnsiTheme="minorHAnsi"/>
          <w:sz w:val="20"/>
          <w:szCs w:val="20"/>
        </w:rPr>
      </w:pPr>
      <w:r w:rsidRPr="002A7EF9">
        <w:rPr>
          <w:rFonts w:asciiTheme="minorHAnsi" w:hAnsiTheme="minorHAnsi"/>
          <w:sz w:val="20"/>
          <w:szCs w:val="20"/>
        </w:rPr>
        <w:t>EIA/TIATSB – 67 Transmission Performance Specifications for Field Testing of Unshielded Twisted-Pair Cabling Systems</w:t>
      </w:r>
    </w:p>
    <w:p w:rsidRPr="002A7EF9" w:rsidR="00F13E9B" w:rsidP="00CE16FC" w:rsidRDefault="00F13E9B" w14:paraId="2D4672DA" w14:textId="77777777">
      <w:pPr>
        <w:pStyle w:val="ListParagraph"/>
        <w:numPr>
          <w:ilvl w:val="0"/>
          <w:numId w:val="13"/>
        </w:numPr>
        <w:spacing w:after="120" w:line="240" w:lineRule="auto"/>
        <w:ind w:left="1440" w:hanging="720"/>
        <w:contextualSpacing w:val="0"/>
        <w:jc w:val="both"/>
        <w:rPr>
          <w:rFonts w:asciiTheme="minorHAnsi" w:hAnsiTheme="minorHAnsi"/>
          <w:sz w:val="20"/>
          <w:szCs w:val="20"/>
        </w:rPr>
      </w:pPr>
      <w:r w:rsidRPr="002A7EF9">
        <w:rPr>
          <w:rFonts w:asciiTheme="minorHAnsi" w:hAnsiTheme="minorHAnsi"/>
          <w:sz w:val="20"/>
          <w:szCs w:val="20"/>
        </w:rPr>
        <w:t xml:space="preserve">BICSI – Building Industry Consulting Service International publications:  </w:t>
      </w:r>
    </w:p>
    <w:p w:rsidRPr="002A7EF9" w:rsidR="00F13E9B" w:rsidP="00CE16FC" w:rsidRDefault="00F13E9B" w14:paraId="02B0D15E" w14:textId="77777777">
      <w:pPr>
        <w:pStyle w:val="ListParagraph"/>
        <w:numPr>
          <w:ilvl w:val="1"/>
          <w:numId w:val="39"/>
        </w:numPr>
        <w:spacing w:after="120" w:line="240" w:lineRule="auto"/>
        <w:ind w:left="2160" w:hanging="720"/>
        <w:contextualSpacing w:val="0"/>
        <w:jc w:val="both"/>
        <w:rPr>
          <w:rFonts w:asciiTheme="minorHAnsi" w:hAnsiTheme="minorHAnsi"/>
          <w:sz w:val="20"/>
          <w:szCs w:val="20"/>
        </w:rPr>
      </w:pPr>
      <w:r w:rsidRPr="002A7EF9">
        <w:rPr>
          <w:rFonts w:asciiTheme="minorHAnsi" w:hAnsiTheme="minorHAnsi"/>
          <w:sz w:val="20"/>
          <w:szCs w:val="20"/>
        </w:rPr>
        <w:t>Telecommunications Distribution Methods Manual</w:t>
      </w:r>
    </w:p>
    <w:p w:rsidRPr="002A7EF9" w:rsidR="00F13E9B" w:rsidP="00CE16FC" w:rsidRDefault="00F13E9B" w14:paraId="545CB127" w14:textId="77777777">
      <w:pPr>
        <w:pStyle w:val="ListParagraph"/>
        <w:numPr>
          <w:ilvl w:val="1"/>
          <w:numId w:val="39"/>
        </w:numPr>
        <w:spacing w:after="120" w:line="240" w:lineRule="auto"/>
        <w:ind w:left="2160" w:hanging="720"/>
        <w:contextualSpacing w:val="0"/>
        <w:jc w:val="both"/>
        <w:rPr>
          <w:rFonts w:asciiTheme="minorHAnsi" w:hAnsiTheme="minorHAnsi"/>
          <w:sz w:val="20"/>
          <w:szCs w:val="20"/>
        </w:rPr>
      </w:pPr>
      <w:smartTag w:uri="urn:schemas-microsoft-com:office:smarttags" w:element="stockticker">
        <w:r w:rsidRPr="002A7EF9">
          <w:rPr>
            <w:rFonts w:asciiTheme="minorHAnsi" w:hAnsiTheme="minorHAnsi"/>
            <w:sz w:val="20"/>
            <w:szCs w:val="20"/>
          </w:rPr>
          <w:t>LAN</w:t>
        </w:r>
      </w:smartTag>
      <w:r w:rsidRPr="002A7EF9">
        <w:rPr>
          <w:rFonts w:asciiTheme="minorHAnsi" w:hAnsiTheme="minorHAnsi"/>
          <w:sz w:val="20"/>
          <w:szCs w:val="20"/>
        </w:rPr>
        <w:t xml:space="preserve"> and Internetworking Design Manual</w:t>
      </w:r>
    </w:p>
    <w:p w:rsidRPr="002A7EF9" w:rsidR="00F13E9B" w:rsidP="00CE16FC" w:rsidRDefault="00F13E9B" w14:paraId="0305133E" w14:textId="77777777">
      <w:pPr>
        <w:pStyle w:val="ListParagraph"/>
        <w:numPr>
          <w:ilvl w:val="1"/>
          <w:numId w:val="39"/>
        </w:numPr>
        <w:spacing w:after="120" w:line="240" w:lineRule="auto"/>
        <w:ind w:left="2160" w:hanging="720"/>
        <w:contextualSpacing w:val="0"/>
        <w:jc w:val="both"/>
        <w:rPr>
          <w:rFonts w:asciiTheme="minorHAnsi" w:hAnsiTheme="minorHAnsi"/>
          <w:sz w:val="20"/>
          <w:szCs w:val="20"/>
        </w:rPr>
      </w:pPr>
      <w:r w:rsidRPr="002A7EF9">
        <w:rPr>
          <w:rFonts w:asciiTheme="minorHAnsi" w:hAnsiTheme="minorHAnsi"/>
          <w:sz w:val="20"/>
          <w:szCs w:val="20"/>
        </w:rPr>
        <w:t>Telecommunications Cabling Installation Manual</w:t>
      </w:r>
    </w:p>
    <w:p w:rsidRPr="002A7EF9" w:rsidR="00F13E9B" w:rsidP="00CE16FC" w:rsidRDefault="00F13E9B" w14:paraId="74BFF57B" w14:textId="77777777">
      <w:pPr>
        <w:pStyle w:val="ListParagraph"/>
        <w:numPr>
          <w:ilvl w:val="1"/>
          <w:numId w:val="39"/>
        </w:numPr>
        <w:spacing w:after="120" w:line="240" w:lineRule="auto"/>
        <w:ind w:left="2160" w:hanging="720"/>
        <w:contextualSpacing w:val="0"/>
        <w:jc w:val="both"/>
        <w:rPr>
          <w:rFonts w:asciiTheme="minorHAnsi" w:hAnsiTheme="minorHAnsi"/>
          <w:sz w:val="20"/>
          <w:szCs w:val="20"/>
        </w:rPr>
      </w:pPr>
      <w:r w:rsidRPr="002A7EF9">
        <w:rPr>
          <w:rFonts w:asciiTheme="minorHAnsi" w:hAnsiTheme="minorHAnsi"/>
          <w:sz w:val="20"/>
          <w:szCs w:val="20"/>
        </w:rPr>
        <w:t>Customer Owned Outside Plant Design Manual</w:t>
      </w:r>
    </w:p>
    <w:p w:rsidRPr="002A7EF9" w:rsidR="00F13E9B" w:rsidP="00CE16FC" w:rsidRDefault="00F13E9B" w14:paraId="0339663A" w14:textId="77777777">
      <w:pPr>
        <w:pStyle w:val="ListParagraph"/>
        <w:numPr>
          <w:ilvl w:val="1"/>
          <w:numId w:val="39"/>
        </w:numPr>
        <w:spacing w:after="120" w:line="240" w:lineRule="auto"/>
        <w:ind w:left="2160" w:hanging="720"/>
        <w:contextualSpacing w:val="0"/>
        <w:jc w:val="both"/>
        <w:rPr>
          <w:rFonts w:asciiTheme="minorHAnsi" w:hAnsiTheme="minorHAnsi"/>
          <w:sz w:val="20"/>
          <w:szCs w:val="20"/>
        </w:rPr>
      </w:pPr>
      <w:r w:rsidRPr="002A7EF9">
        <w:rPr>
          <w:rFonts w:asciiTheme="minorHAnsi" w:hAnsiTheme="minorHAnsi"/>
          <w:sz w:val="20"/>
          <w:szCs w:val="20"/>
        </w:rPr>
        <w:t>Manufacturer’s recommendations and installation guidelines</w:t>
      </w:r>
    </w:p>
    <w:p w:rsidRPr="002A7EF9" w:rsidR="00F13E9B" w:rsidP="00CE16FC" w:rsidRDefault="00F13E9B" w14:paraId="4C1370E6" w14:textId="77777777">
      <w:pPr>
        <w:pStyle w:val="ListParagraph"/>
        <w:numPr>
          <w:ilvl w:val="0"/>
          <w:numId w:val="13"/>
        </w:numPr>
        <w:spacing w:after="120" w:line="240" w:lineRule="auto"/>
        <w:ind w:left="1440" w:hanging="720"/>
        <w:contextualSpacing w:val="0"/>
        <w:jc w:val="both"/>
        <w:rPr>
          <w:rFonts w:asciiTheme="minorHAnsi" w:hAnsiTheme="minorHAnsi"/>
          <w:sz w:val="20"/>
          <w:szCs w:val="20"/>
        </w:rPr>
      </w:pPr>
      <w:r w:rsidRPr="002A7EF9">
        <w:rPr>
          <w:rFonts w:asciiTheme="minorHAnsi" w:hAnsiTheme="minorHAnsi"/>
          <w:sz w:val="20"/>
          <w:szCs w:val="20"/>
        </w:rPr>
        <w:t>All cabling shall comply with all appropriate requirements of NEC Articles 770 and 800 and shall comply with the State Fire Codes as interpreted by the State Fire Marshall’s Department.</w:t>
      </w:r>
    </w:p>
    <w:p w:rsidRPr="002A7EF9" w:rsidR="00F13E9B" w:rsidP="00CE16FC" w:rsidRDefault="7C12B7A0" w14:paraId="20DEF962" w14:textId="77777777">
      <w:pPr>
        <w:pStyle w:val="ListParagraph"/>
        <w:numPr>
          <w:ilvl w:val="0"/>
          <w:numId w:val="13"/>
        </w:numPr>
        <w:spacing w:after="120" w:line="240" w:lineRule="auto"/>
        <w:ind w:left="1440" w:hanging="720"/>
        <w:contextualSpacing w:val="0"/>
        <w:jc w:val="both"/>
        <w:rPr>
          <w:rFonts w:asciiTheme="minorHAnsi" w:hAnsiTheme="minorHAnsi"/>
          <w:sz w:val="20"/>
          <w:szCs w:val="20"/>
        </w:rPr>
      </w:pPr>
      <w:r w:rsidRPr="5B62FCF8">
        <w:rPr>
          <w:rFonts w:asciiTheme="minorHAnsi" w:hAnsiTheme="minorHAnsi"/>
          <w:sz w:val="20"/>
          <w:szCs w:val="20"/>
        </w:rPr>
        <w:t>All publications referred to in this document shall be the latest publicized edition.</w:t>
      </w:r>
    </w:p>
    <w:p w:rsidRPr="009C27CF" w:rsidR="05CA846C" w:rsidP="009C27CF" w:rsidRDefault="05CA846C" w14:paraId="5F7783AE" w14:textId="20714BF9">
      <w:pPr>
        <w:tabs>
          <w:tab w:val="left" w:pos="1440"/>
        </w:tabs>
        <w:spacing w:before="240" w:after="120" w:line="240" w:lineRule="auto"/>
        <w:ind w:left="720" w:hanging="720"/>
        <w:jc w:val="both"/>
        <w:rPr>
          <w:rFonts w:asciiTheme="minorHAnsi" w:hAnsiTheme="minorHAnsi" w:eastAsiaTheme="minorEastAsia" w:cstheme="minorBidi"/>
          <w:caps/>
          <w:sz w:val="20"/>
          <w:szCs w:val="20"/>
        </w:rPr>
      </w:pPr>
      <w:r w:rsidRPr="009C27CF">
        <w:rPr>
          <w:rFonts w:asciiTheme="minorHAnsi" w:hAnsiTheme="minorHAnsi" w:eastAsiaTheme="minorEastAsia" w:cstheme="minorBidi"/>
          <w:caps/>
          <w:sz w:val="20"/>
          <w:szCs w:val="20"/>
        </w:rPr>
        <w:t>1.03</w:t>
      </w:r>
      <w:r>
        <w:tab/>
      </w:r>
      <w:r w:rsidRPr="009C27CF">
        <w:rPr>
          <w:rFonts w:asciiTheme="minorHAnsi" w:hAnsiTheme="minorHAnsi" w:eastAsiaTheme="minorEastAsia" w:cstheme="minorBidi"/>
          <w:caps/>
          <w:sz w:val="20"/>
          <w:szCs w:val="20"/>
        </w:rPr>
        <w:t>Definitions</w:t>
      </w:r>
    </w:p>
    <w:p w:rsidRPr="009C27CF" w:rsidR="05CA846C" w:rsidP="009C27CF" w:rsidRDefault="05CA846C" w14:paraId="4F6E3486" w14:textId="3BDE8A72">
      <w:pPr>
        <w:pStyle w:val="ListParagraph"/>
        <w:numPr>
          <w:ilvl w:val="0"/>
          <w:numId w:val="3"/>
        </w:numPr>
        <w:tabs>
          <w:tab w:val="left" w:pos="1440"/>
        </w:tabs>
        <w:spacing w:before="240" w:after="120" w:line="240" w:lineRule="auto"/>
        <w:ind w:left="1440" w:hanging="720"/>
        <w:jc w:val="both"/>
        <w:rPr>
          <w:rFonts w:asciiTheme="minorHAnsi" w:hAnsiTheme="minorHAnsi" w:eastAsiaTheme="minorEastAsia" w:cstheme="minorBidi"/>
          <w:sz w:val="20"/>
          <w:szCs w:val="20"/>
        </w:rPr>
      </w:pPr>
      <w:r w:rsidRPr="009C27CF">
        <w:rPr>
          <w:rFonts w:asciiTheme="minorHAnsi" w:hAnsiTheme="minorHAnsi" w:eastAsiaTheme="minorEastAsia" w:cstheme="minorBidi"/>
          <w:sz w:val="20"/>
          <w:szCs w:val="20"/>
        </w:rPr>
        <w:t xml:space="preserve">Contractor – The entity responsible for performing or overseeing the installation and configuration of the system.   </w:t>
      </w:r>
    </w:p>
    <w:p w:rsidRPr="009C27CF" w:rsidR="05CA846C" w:rsidP="009C27CF" w:rsidRDefault="05CA846C" w14:paraId="3079DF0D" w14:textId="48C1022F">
      <w:pPr>
        <w:pStyle w:val="ListParagraph"/>
        <w:numPr>
          <w:ilvl w:val="0"/>
          <w:numId w:val="3"/>
        </w:numPr>
        <w:tabs>
          <w:tab w:val="left" w:pos="1440"/>
        </w:tabs>
        <w:spacing w:before="240" w:after="120" w:line="240" w:lineRule="auto"/>
        <w:ind w:left="1440" w:hanging="720"/>
        <w:jc w:val="both"/>
        <w:rPr>
          <w:rFonts w:asciiTheme="minorHAnsi" w:hAnsiTheme="minorHAnsi" w:eastAsiaTheme="minorEastAsia" w:cstheme="minorBidi"/>
          <w:sz w:val="20"/>
          <w:szCs w:val="20"/>
        </w:rPr>
      </w:pPr>
      <w:r w:rsidRPr="009C27CF">
        <w:rPr>
          <w:rFonts w:asciiTheme="minorHAnsi" w:hAnsiTheme="minorHAnsi" w:eastAsiaTheme="minorEastAsia" w:cstheme="minorBidi"/>
          <w:sz w:val="20"/>
          <w:szCs w:val="20"/>
        </w:rPr>
        <w:t xml:space="preserve">District – Long Beach Unified School District  </w:t>
      </w:r>
    </w:p>
    <w:p w:rsidRPr="009C27CF" w:rsidR="05CA846C" w:rsidP="009C27CF" w:rsidRDefault="05CA846C" w14:paraId="183974FF" w14:textId="24226EB9">
      <w:pPr>
        <w:pStyle w:val="ListParagraph"/>
        <w:numPr>
          <w:ilvl w:val="0"/>
          <w:numId w:val="3"/>
        </w:numPr>
        <w:tabs>
          <w:tab w:val="left" w:pos="1440"/>
        </w:tabs>
        <w:spacing w:before="240" w:after="120" w:line="240" w:lineRule="auto"/>
        <w:ind w:left="1440" w:hanging="720"/>
        <w:jc w:val="both"/>
        <w:rPr>
          <w:rFonts w:asciiTheme="minorHAnsi" w:hAnsiTheme="minorHAnsi" w:eastAsiaTheme="minorEastAsia" w:cstheme="minorBidi"/>
          <w:sz w:val="20"/>
          <w:szCs w:val="20"/>
        </w:rPr>
      </w:pPr>
      <w:r w:rsidRPr="009C27CF">
        <w:rPr>
          <w:rFonts w:asciiTheme="minorHAnsi" w:hAnsiTheme="minorHAnsi" w:eastAsiaTheme="minorEastAsia" w:cstheme="minorBidi"/>
          <w:sz w:val="20"/>
          <w:szCs w:val="20"/>
        </w:rPr>
        <w:t>District Approved Equ</w:t>
      </w:r>
      <w:r w:rsidRPr="436131E9" w:rsidR="31991BCC">
        <w:rPr>
          <w:rFonts w:asciiTheme="minorHAnsi" w:hAnsiTheme="minorHAnsi" w:eastAsiaTheme="minorEastAsia" w:cstheme="minorBidi"/>
          <w:sz w:val="20"/>
          <w:szCs w:val="20"/>
        </w:rPr>
        <w:t>al</w:t>
      </w:r>
      <w:r w:rsidRPr="009C27CF">
        <w:rPr>
          <w:rFonts w:asciiTheme="minorHAnsi" w:hAnsiTheme="minorHAnsi" w:eastAsiaTheme="minorEastAsia" w:cstheme="minorBidi"/>
          <w:sz w:val="20"/>
          <w:szCs w:val="20"/>
        </w:rPr>
        <w:t xml:space="preserve"> – A product that the Contractor submitted as equal to or greater than the product specified, which subsequently received District  approval for use on the intended project. Refer to Division 01</w:t>
      </w:r>
      <w:r w:rsidRPr="436131E9" w:rsidR="54B81EBC">
        <w:rPr>
          <w:rFonts w:asciiTheme="minorHAnsi" w:hAnsiTheme="minorHAnsi" w:eastAsiaTheme="minorEastAsia" w:cstheme="minorBidi"/>
          <w:sz w:val="20"/>
          <w:szCs w:val="20"/>
        </w:rPr>
        <w:t>s</w:t>
      </w:r>
      <w:r w:rsidRPr="009C27CF">
        <w:rPr>
          <w:rFonts w:asciiTheme="minorHAnsi" w:hAnsiTheme="minorHAnsi" w:eastAsiaTheme="minorEastAsia" w:cstheme="minorBidi"/>
          <w:sz w:val="20"/>
          <w:szCs w:val="20"/>
        </w:rPr>
        <w:t xml:space="preserve"> for additional information  </w:t>
      </w:r>
    </w:p>
    <w:p w:rsidRPr="009C27CF" w:rsidR="05CA846C" w:rsidP="009C27CF" w:rsidRDefault="039708E1" w14:paraId="7CBBD600" w14:textId="09D8D876">
      <w:pPr>
        <w:pStyle w:val="ListParagraph"/>
        <w:numPr>
          <w:ilvl w:val="0"/>
          <w:numId w:val="3"/>
        </w:numPr>
        <w:tabs>
          <w:tab w:val="left" w:pos="1440"/>
        </w:tabs>
        <w:spacing w:before="240" w:after="120" w:line="240" w:lineRule="auto"/>
        <w:ind w:left="1440" w:hanging="720"/>
        <w:jc w:val="both"/>
        <w:rPr>
          <w:rFonts w:asciiTheme="minorHAnsi" w:hAnsiTheme="minorHAnsi" w:eastAsiaTheme="minorEastAsia" w:cstheme="minorBidi"/>
          <w:sz w:val="20"/>
          <w:szCs w:val="20"/>
        </w:rPr>
      </w:pPr>
      <w:r w:rsidRPr="436131E9">
        <w:rPr>
          <w:rFonts w:asciiTheme="minorHAnsi" w:hAnsiTheme="minorHAnsi" w:eastAsiaTheme="minorEastAsia" w:cstheme="minorBidi"/>
          <w:sz w:val="20"/>
          <w:szCs w:val="20"/>
        </w:rPr>
        <w:t>District Standard – a design or brand selected by the District Board as the acceptable product.</w:t>
      </w:r>
      <w:r w:rsidRPr="009C27CF" w:rsidR="05CA846C">
        <w:rPr>
          <w:rFonts w:asciiTheme="minorHAnsi" w:hAnsiTheme="minorHAnsi" w:eastAsiaTheme="minorEastAsia" w:cstheme="minorBidi"/>
          <w:sz w:val="20"/>
          <w:szCs w:val="20"/>
        </w:rPr>
        <w:t xml:space="preserve">   </w:t>
      </w:r>
    </w:p>
    <w:p w:rsidRPr="009C27CF" w:rsidR="05CA846C" w:rsidP="009C27CF" w:rsidRDefault="05CA846C" w14:paraId="7C4CCF42" w14:textId="37492D84">
      <w:pPr>
        <w:pStyle w:val="ListParagraph"/>
        <w:numPr>
          <w:ilvl w:val="0"/>
          <w:numId w:val="3"/>
        </w:numPr>
        <w:tabs>
          <w:tab w:val="left" w:pos="1440"/>
        </w:tabs>
        <w:spacing w:before="240" w:after="120" w:line="240" w:lineRule="auto"/>
        <w:ind w:left="1440" w:hanging="720"/>
        <w:jc w:val="both"/>
        <w:rPr>
          <w:rFonts w:asciiTheme="minorHAnsi" w:hAnsiTheme="minorHAnsi" w:eastAsiaTheme="minorEastAsia" w:cstheme="minorBidi"/>
          <w:sz w:val="20"/>
          <w:szCs w:val="20"/>
        </w:rPr>
      </w:pPr>
      <w:r w:rsidRPr="009C27CF">
        <w:rPr>
          <w:rFonts w:asciiTheme="minorHAnsi" w:hAnsiTheme="minorHAnsi" w:eastAsiaTheme="minorEastAsia" w:cstheme="minorBidi"/>
          <w:sz w:val="20"/>
          <w:szCs w:val="20"/>
        </w:rPr>
        <w:t xml:space="preserve">District Technology Representative – An individual from the District’s Facilities Technology Group. They should possess an official @lbschools.net email address.  </w:t>
      </w:r>
    </w:p>
    <w:p w:rsidRPr="009C27CF" w:rsidR="05CA846C" w:rsidP="009C27CF" w:rsidRDefault="05CA846C" w14:paraId="7637F5FC" w14:textId="264751FE">
      <w:pPr>
        <w:pStyle w:val="ListParagraph"/>
        <w:numPr>
          <w:ilvl w:val="0"/>
          <w:numId w:val="3"/>
        </w:numPr>
        <w:tabs>
          <w:tab w:val="left" w:pos="1440"/>
        </w:tabs>
        <w:spacing w:before="240" w:after="120" w:line="240" w:lineRule="auto"/>
        <w:ind w:left="1440" w:hanging="720"/>
        <w:jc w:val="both"/>
        <w:rPr>
          <w:rFonts w:asciiTheme="minorHAnsi" w:hAnsiTheme="minorHAnsi" w:eastAsiaTheme="minorEastAsia" w:cstheme="minorBidi"/>
          <w:sz w:val="20"/>
          <w:szCs w:val="20"/>
        </w:rPr>
      </w:pPr>
      <w:r w:rsidRPr="009C27CF">
        <w:rPr>
          <w:rFonts w:asciiTheme="minorHAnsi" w:hAnsiTheme="minorHAnsi" w:eastAsiaTheme="minorEastAsia" w:cstheme="minorBidi"/>
          <w:sz w:val="20"/>
          <w:szCs w:val="20"/>
        </w:rPr>
        <w:t xml:space="preserve">District Representative – An authorized individual representing the </w:t>
      </w:r>
      <w:bookmarkStart w:name="_Int_xLNxeijF" w:id="0"/>
      <w:r w:rsidRPr="009C27CF">
        <w:rPr>
          <w:rFonts w:asciiTheme="minorHAnsi" w:hAnsiTheme="minorHAnsi" w:eastAsiaTheme="minorEastAsia" w:cstheme="minorBidi"/>
          <w:sz w:val="20"/>
          <w:szCs w:val="20"/>
        </w:rPr>
        <w:t>District</w:t>
      </w:r>
      <w:bookmarkEnd w:id="0"/>
      <w:r w:rsidRPr="009C27CF">
        <w:rPr>
          <w:rFonts w:asciiTheme="minorHAnsi" w:hAnsiTheme="minorHAnsi" w:eastAsiaTheme="minorEastAsia" w:cstheme="minorBidi"/>
          <w:sz w:val="20"/>
          <w:szCs w:val="20"/>
        </w:rPr>
        <w:t xml:space="preserve">, for example a project manager or construction manager.   </w:t>
      </w:r>
    </w:p>
    <w:p w:rsidRPr="009C27CF" w:rsidR="05CA846C" w:rsidP="009C27CF" w:rsidRDefault="05CA846C" w14:paraId="37FD155F" w14:textId="5F11ADB6">
      <w:pPr>
        <w:pStyle w:val="ListParagraph"/>
        <w:numPr>
          <w:ilvl w:val="0"/>
          <w:numId w:val="3"/>
        </w:numPr>
        <w:tabs>
          <w:tab w:val="left" w:pos="1440"/>
        </w:tabs>
        <w:spacing w:before="240" w:after="120" w:line="240" w:lineRule="auto"/>
        <w:ind w:left="1440" w:hanging="720"/>
        <w:jc w:val="both"/>
        <w:rPr>
          <w:rFonts w:asciiTheme="minorHAnsi" w:hAnsiTheme="minorHAnsi" w:eastAsiaTheme="minorEastAsia" w:cstheme="minorBidi"/>
          <w:sz w:val="20"/>
          <w:szCs w:val="20"/>
        </w:rPr>
      </w:pPr>
      <w:r w:rsidRPr="009C27CF">
        <w:rPr>
          <w:rFonts w:asciiTheme="minorHAnsi" w:hAnsiTheme="minorHAnsi" w:eastAsiaTheme="minorEastAsia" w:cstheme="minorBidi"/>
          <w:sz w:val="20"/>
          <w:szCs w:val="20"/>
        </w:rPr>
        <w:t xml:space="preserve">Hard Lid – A fixed ceiling where the ceiling material is affixed directly to the underside of roof framing.    </w:t>
      </w:r>
    </w:p>
    <w:p w:rsidRPr="009C27CF" w:rsidR="05CA846C" w:rsidP="009C27CF" w:rsidRDefault="05CA846C" w14:paraId="73371DC7" w14:textId="326DEDE5">
      <w:pPr>
        <w:pStyle w:val="ListParagraph"/>
        <w:numPr>
          <w:ilvl w:val="0"/>
          <w:numId w:val="3"/>
        </w:numPr>
        <w:tabs>
          <w:tab w:val="left" w:pos="1440"/>
        </w:tabs>
        <w:spacing w:before="240" w:after="120" w:line="240" w:lineRule="auto"/>
        <w:ind w:left="1440" w:hanging="720"/>
        <w:jc w:val="both"/>
        <w:rPr>
          <w:rFonts w:asciiTheme="minorHAnsi" w:hAnsiTheme="minorHAnsi" w:eastAsiaTheme="minorEastAsia" w:cstheme="minorBidi"/>
          <w:sz w:val="20"/>
          <w:szCs w:val="20"/>
        </w:rPr>
      </w:pPr>
      <w:r w:rsidRPr="009C27CF">
        <w:rPr>
          <w:rFonts w:asciiTheme="minorHAnsi" w:hAnsiTheme="minorHAnsi" w:eastAsiaTheme="minorEastAsia" w:cstheme="minorBidi"/>
          <w:sz w:val="20"/>
          <w:szCs w:val="20"/>
        </w:rPr>
        <w:t xml:space="preserve">Integrator – The entity performing the physical installation and configuration of the system, who may be a sub-contractor of the Contractor.   </w:t>
      </w:r>
    </w:p>
    <w:p w:rsidR="05CA846C" w:rsidP="009C27CF" w:rsidRDefault="05CA846C" w14:paraId="2B832F55" w14:textId="33F23EF6">
      <w:pPr>
        <w:pStyle w:val="ListParagraph"/>
        <w:numPr>
          <w:ilvl w:val="0"/>
          <w:numId w:val="3"/>
        </w:numPr>
        <w:tabs>
          <w:tab w:val="left" w:pos="1440"/>
        </w:tabs>
        <w:spacing w:before="240" w:after="120" w:line="240" w:lineRule="auto"/>
        <w:ind w:left="1440" w:hanging="720"/>
        <w:jc w:val="both"/>
        <w:rPr>
          <w:rFonts w:asciiTheme="minorHAnsi" w:hAnsiTheme="minorHAnsi" w:eastAsiaTheme="minorEastAsia" w:cstheme="minorBidi"/>
          <w:sz w:val="20"/>
          <w:szCs w:val="20"/>
        </w:rPr>
      </w:pPr>
      <w:r w:rsidRPr="009C27CF">
        <w:rPr>
          <w:rFonts w:asciiTheme="minorHAnsi" w:hAnsiTheme="minorHAnsi" w:eastAsiaTheme="minorEastAsia" w:cstheme="minorBidi"/>
          <w:sz w:val="20"/>
          <w:szCs w:val="20"/>
        </w:rPr>
        <w:t>Owner – The District’s, Technology Information Services Branch (TISB), who will oversee the system after turnover.</w:t>
      </w:r>
    </w:p>
    <w:p w:rsidR="2A143945" w:rsidP="009C27CF" w:rsidRDefault="2A143945" w14:paraId="0957AE4F" w14:textId="33B3CA54">
      <w:pPr>
        <w:pStyle w:val="ListParagraph"/>
        <w:numPr>
          <w:ilvl w:val="0"/>
          <w:numId w:val="3"/>
        </w:numPr>
        <w:tabs>
          <w:tab w:val="left" w:pos="1440"/>
        </w:tabs>
        <w:spacing w:before="240" w:after="120" w:line="240" w:lineRule="auto"/>
        <w:ind w:left="1440" w:hanging="720"/>
        <w:jc w:val="both"/>
        <w:rPr>
          <w:rFonts w:asciiTheme="minorHAnsi" w:hAnsiTheme="minorHAnsi" w:eastAsiaTheme="minorEastAsia" w:cstheme="minorBidi"/>
          <w:sz w:val="20"/>
          <w:szCs w:val="20"/>
        </w:rPr>
      </w:pPr>
      <w:r w:rsidRPr="436131E9">
        <w:rPr>
          <w:rFonts w:asciiTheme="minorHAnsi" w:hAnsiTheme="minorHAnsi" w:eastAsiaTheme="minorEastAsia" w:cstheme="minorBidi"/>
          <w:sz w:val="20"/>
          <w:szCs w:val="20"/>
        </w:rPr>
        <w:t>Prime</w:t>
      </w:r>
      <w:r w:rsidRPr="436131E9" w:rsidR="506CE353">
        <w:rPr>
          <w:rFonts w:asciiTheme="minorHAnsi" w:hAnsiTheme="minorHAnsi" w:eastAsiaTheme="minorEastAsia" w:cstheme="minorBidi"/>
          <w:sz w:val="20"/>
          <w:szCs w:val="20"/>
        </w:rPr>
        <w:t xml:space="preserve"> Period of Maintenance (PPM) </w:t>
      </w:r>
      <w:r w:rsidRPr="436131E9" w:rsidR="27BA0AAF">
        <w:rPr>
          <w:rFonts w:asciiTheme="minorHAnsi" w:hAnsiTheme="minorHAnsi" w:eastAsiaTheme="minorEastAsia" w:cstheme="minorBidi"/>
          <w:sz w:val="20"/>
          <w:szCs w:val="20"/>
        </w:rPr>
        <w:t>-</w:t>
      </w:r>
      <w:r w:rsidRPr="436131E9" w:rsidR="64088873">
        <w:rPr>
          <w:rFonts w:asciiTheme="minorHAnsi" w:hAnsiTheme="minorHAnsi" w:eastAsiaTheme="minorEastAsia" w:cstheme="minorBidi"/>
          <w:sz w:val="20"/>
          <w:szCs w:val="20"/>
        </w:rPr>
        <w:t xml:space="preserve"> regular</w:t>
      </w:r>
      <w:r w:rsidRPr="436131E9" w:rsidR="27BA0AAF">
        <w:rPr>
          <w:rFonts w:asciiTheme="minorHAnsi" w:hAnsiTheme="minorHAnsi" w:eastAsiaTheme="minorEastAsia" w:cstheme="minorBidi"/>
          <w:sz w:val="20"/>
          <w:szCs w:val="20"/>
        </w:rPr>
        <w:t xml:space="preserve"> hours of operation</w:t>
      </w:r>
      <w:r w:rsidRPr="436131E9" w:rsidR="003BF97B">
        <w:rPr>
          <w:rFonts w:asciiTheme="minorHAnsi" w:hAnsiTheme="minorHAnsi" w:eastAsiaTheme="minorEastAsia" w:cstheme="minorBidi"/>
          <w:sz w:val="20"/>
          <w:szCs w:val="20"/>
        </w:rPr>
        <w:t xml:space="preserve"> the Contractor is to provide</w:t>
      </w:r>
      <w:r w:rsidRPr="436131E9" w:rsidR="27BA0AAF">
        <w:rPr>
          <w:rFonts w:asciiTheme="minorHAnsi" w:hAnsiTheme="minorHAnsi" w:eastAsiaTheme="minorEastAsia" w:cstheme="minorBidi"/>
          <w:sz w:val="20"/>
          <w:szCs w:val="20"/>
        </w:rPr>
        <w:t xml:space="preserve"> for </w:t>
      </w:r>
      <w:r w:rsidRPr="436131E9" w:rsidR="626CB812">
        <w:rPr>
          <w:rFonts w:asciiTheme="minorHAnsi" w:hAnsiTheme="minorHAnsi" w:eastAsiaTheme="minorEastAsia" w:cstheme="minorBidi"/>
          <w:sz w:val="20"/>
          <w:szCs w:val="20"/>
        </w:rPr>
        <w:t>maintenance</w:t>
      </w:r>
      <w:r w:rsidRPr="436131E9" w:rsidR="27BA0AAF">
        <w:rPr>
          <w:rFonts w:asciiTheme="minorHAnsi" w:hAnsiTheme="minorHAnsi" w:eastAsiaTheme="minorEastAsia" w:cstheme="minorBidi"/>
          <w:sz w:val="20"/>
          <w:szCs w:val="20"/>
        </w:rPr>
        <w:t xml:space="preserve"> </w:t>
      </w:r>
      <w:r w:rsidRPr="436131E9" w:rsidR="4FE02951">
        <w:rPr>
          <w:rFonts w:asciiTheme="minorHAnsi" w:hAnsiTheme="minorHAnsi" w:eastAsiaTheme="minorEastAsia" w:cstheme="minorBidi"/>
          <w:sz w:val="20"/>
          <w:szCs w:val="20"/>
        </w:rPr>
        <w:t>services.</w:t>
      </w:r>
    </w:p>
    <w:p w:rsidR="46A4B8E7" w:rsidP="009C27CF" w:rsidRDefault="46A4B8E7" w14:paraId="7E14408A" w14:textId="6D5AE0EC">
      <w:pPr>
        <w:pStyle w:val="ListParagraph"/>
        <w:numPr>
          <w:ilvl w:val="0"/>
          <w:numId w:val="3"/>
        </w:numPr>
        <w:tabs>
          <w:tab w:val="left" w:pos="1440"/>
        </w:tabs>
        <w:spacing w:before="240" w:after="120" w:line="240" w:lineRule="auto"/>
        <w:ind w:left="1440" w:hanging="720"/>
        <w:jc w:val="both"/>
        <w:rPr>
          <w:rFonts w:asciiTheme="minorHAnsi" w:hAnsiTheme="minorHAnsi"/>
          <w:sz w:val="20"/>
          <w:szCs w:val="20"/>
        </w:rPr>
      </w:pPr>
      <w:r w:rsidRPr="544066ED">
        <w:rPr>
          <w:rFonts w:asciiTheme="minorHAnsi" w:hAnsiTheme="minorHAnsi"/>
          <w:sz w:val="20"/>
          <w:szCs w:val="20"/>
        </w:rPr>
        <w:t>WAP</w:t>
      </w:r>
      <w:r w:rsidRPr="544066ED" w:rsidR="391AECCF">
        <w:rPr>
          <w:rFonts w:asciiTheme="minorHAnsi" w:hAnsiTheme="minorHAnsi"/>
          <w:sz w:val="20"/>
          <w:szCs w:val="20"/>
        </w:rPr>
        <w:t>(s)</w:t>
      </w:r>
      <w:r w:rsidRPr="544066ED">
        <w:rPr>
          <w:rFonts w:asciiTheme="minorHAnsi" w:hAnsiTheme="minorHAnsi"/>
          <w:sz w:val="20"/>
          <w:szCs w:val="20"/>
        </w:rPr>
        <w:t xml:space="preserve"> - Wireless Access Point(s)</w:t>
      </w:r>
    </w:p>
    <w:p w:rsidR="11E26968" w:rsidP="009C27CF" w:rsidRDefault="11E26968" w14:paraId="655A754F" w14:textId="082D30DC">
      <w:pPr>
        <w:pStyle w:val="ListParagraph"/>
        <w:numPr>
          <w:ilvl w:val="0"/>
          <w:numId w:val="3"/>
        </w:numPr>
        <w:tabs>
          <w:tab w:val="left" w:pos="1440"/>
        </w:tabs>
        <w:spacing w:before="240" w:after="120" w:line="240" w:lineRule="auto"/>
        <w:ind w:left="1440" w:hanging="720"/>
        <w:jc w:val="both"/>
        <w:rPr>
          <w:rFonts w:asciiTheme="minorHAnsi" w:hAnsiTheme="minorHAnsi"/>
          <w:sz w:val="20"/>
          <w:szCs w:val="20"/>
        </w:rPr>
      </w:pPr>
      <w:r w:rsidRPr="544066ED">
        <w:rPr>
          <w:rFonts w:asciiTheme="minorHAnsi" w:hAnsiTheme="minorHAnsi"/>
          <w:sz w:val="20"/>
          <w:szCs w:val="20"/>
        </w:rPr>
        <w:t>Core Switch – The central switch for a site. This switch feeds all IDF switches and is located at the MDF. It also serves as the router for the site.</w:t>
      </w:r>
    </w:p>
    <w:p w:rsidR="11E26968" w:rsidP="009C27CF" w:rsidRDefault="11E26968" w14:paraId="3C43B5D6" w14:textId="1C7F0955">
      <w:pPr>
        <w:pStyle w:val="ListParagraph"/>
        <w:numPr>
          <w:ilvl w:val="0"/>
          <w:numId w:val="3"/>
        </w:numPr>
        <w:tabs>
          <w:tab w:val="left" w:pos="1440"/>
        </w:tabs>
        <w:spacing w:before="240" w:after="120" w:line="240" w:lineRule="auto"/>
        <w:ind w:left="1440" w:hanging="720"/>
        <w:jc w:val="both"/>
        <w:rPr>
          <w:rFonts w:asciiTheme="minorHAnsi" w:hAnsiTheme="minorHAnsi"/>
          <w:sz w:val="20"/>
          <w:szCs w:val="20"/>
        </w:rPr>
      </w:pPr>
      <w:r w:rsidRPr="544066ED">
        <w:rPr>
          <w:rFonts w:asciiTheme="minorHAnsi" w:hAnsiTheme="minorHAnsi"/>
          <w:sz w:val="20"/>
          <w:szCs w:val="20"/>
        </w:rPr>
        <w:t>IDF – Intermediate Distribution Frame – Location where access layer switches reside.</w:t>
      </w:r>
    </w:p>
    <w:p w:rsidRPr="009C27CF" w:rsidR="11E26968" w:rsidP="009C27CF" w:rsidRDefault="11E26968" w14:paraId="6F34D2C4" w14:textId="4C136984">
      <w:pPr>
        <w:pStyle w:val="ListParagraph"/>
        <w:numPr>
          <w:ilvl w:val="0"/>
          <w:numId w:val="3"/>
        </w:numPr>
        <w:tabs>
          <w:tab w:val="left" w:pos="1440"/>
        </w:tabs>
        <w:spacing w:before="240" w:after="120" w:line="240" w:lineRule="auto"/>
        <w:ind w:left="1440" w:hanging="720"/>
        <w:jc w:val="both"/>
        <w:rPr>
          <w:rFonts w:asciiTheme="minorHAnsi" w:hAnsiTheme="minorHAnsi"/>
          <w:sz w:val="20"/>
          <w:szCs w:val="20"/>
        </w:rPr>
      </w:pPr>
      <w:r w:rsidRPr="544066ED">
        <w:rPr>
          <w:rFonts w:asciiTheme="minorHAnsi" w:hAnsiTheme="minorHAnsi"/>
          <w:sz w:val="20"/>
          <w:szCs w:val="20"/>
        </w:rPr>
        <w:t xml:space="preserve">MDF – Main Distribution Frame – Location where the Core switch resides, often also has access layer switches as well. </w:t>
      </w:r>
    </w:p>
    <w:p w:rsidRPr="002A7EF9" w:rsidR="00F13E9B" w:rsidP="5B62FCF8" w:rsidRDefault="7C12B7A0" w14:paraId="2511D635" w14:textId="50E10E67">
      <w:pPr>
        <w:tabs>
          <w:tab w:val="left" w:pos="1440"/>
        </w:tabs>
        <w:spacing w:after="120" w:line="240" w:lineRule="auto"/>
        <w:ind w:left="720" w:hanging="720"/>
        <w:jc w:val="both"/>
        <w:rPr>
          <w:rFonts w:asciiTheme="minorHAnsi" w:hAnsiTheme="minorHAnsi"/>
          <w:caps/>
          <w:sz w:val="20"/>
          <w:szCs w:val="20"/>
        </w:rPr>
      </w:pPr>
      <w:r w:rsidRPr="5B62FCF8">
        <w:rPr>
          <w:rFonts w:asciiTheme="minorHAnsi" w:hAnsiTheme="minorHAnsi"/>
          <w:caps/>
          <w:sz w:val="20"/>
          <w:szCs w:val="20"/>
        </w:rPr>
        <w:t>1.0</w:t>
      </w:r>
      <w:r w:rsidRPr="5B62FCF8" w:rsidR="2C0BAF94">
        <w:rPr>
          <w:rFonts w:asciiTheme="minorHAnsi" w:hAnsiTheme="minorHAnsi"/>
          <w:caps/>
          <w:sz w:val="20"/>
          <w:szCs w:val="20"/>
        </w:rPr>
        <w:t>4</w:t>
      </w:r>
      <w:r w:rsidR="00F13E9B">
        <w:tab/>
      </w:r>
      <w:r w:rsidRPr="5B62FCF8">
        <w:rPr>
          <w:rFonts w:asciiTheme="minorHAnsi" w:hAnsiTheme="minorHAnsi"/>
          <w:caps/>
          <w:sz w:val="20"/>
          <w:szCs w:val="20"/>
        </w:rPr>
        <w:t>Submittals</w:t>
      </w:r>
    </w:p>
    <w:p w:rsidRPr="002A7EF9" w:rsidR="00F13E9B" w:rsidP="00B473D7" w:rsidRDefault="00F13E9B" w14:paraId="38536C2C" w14:textId="77777777">
      <w:pPr>
        <w:pStyle w:val="ListParagraph"/>
        <w:numPr>
          <w:ilvl w:val="0"/>
          <w:numId w:val="14"/>
        </w:numPr>
        <w:tabs>
          <w:tab w:val="left" w:pos="1440"/>
        </w:tabs>
        <w:spacing w:after="120" w:line="240" w:lineRule="auto"/>
        <w:ind w:hanging="720"/>
        <w:contextualSpacing w:val="0"/>
        <w:jc w:val="both"/>
        <w:rPr>
          <w:rFonts w:asciiTheme="minorHAnsi" w:hAnsiTheme="minorHAnsi"/>
          <w:sz w:val="20"/>
          <w:szCs w:val="20"/>
        </w:rPr>
      </w:pPr>
      <w:r w:rsidRPr="002A7EF9">
        <w:rPr>
          <w:rFonts w:asciiTheme="minorHAnsi" w:hAnsiTheme="minorHAnsi"/>
          <w:sz w:val="20"/>
          <w:szCs w:val="20"/>
        </w:rPr>
        <w:t>Product Data</w:t>
      </w:r>
    </w:p>
    <w:p w:rsidRPr="002A7EF9" w:rsidR="00F13E9B" w:rsidP="00DD141D" w:rsidRDefault="00F13E9B" w14:paraId="7369A14F" w14:textId="77777777">
      <w:pPr>
        <w:pStyle w:val="ListParagraph"/>
        <w:numPr>
          <w:ilvl w:val="0"/>
          <w:numId w:val="20"/>
        </w:numPr>
        <w:spacing w:after="120" w:line="240" w:lineRule="auto"/>
        <w:ind w:left="2160" w:hanging="720"/>
        <w:contextualSpacing w:val="0"/>
        <w:jc w:val="both"/>
        <w:rPr>
          <w:rFonts w:asciiTheme="minorHAnsi" w:hAnsiTheme="minorHAnsi"/>
          <w:sz w:val="20"/>
          <w:szCs w:val="20"/>
        </w:rPr>
      </w:pPr>
      <w:r w:rsidRPr="002A7EF9">
        <w:rPr>
          <w:rFonts w:asciiTheme="minorHAnsi" w:hAnsiTheme="minorHAnsi"/>
          <w:sz w:val="20"/>
          <w:szCs w:val="20"/>
        </w:rPr>
        <w:t>Provide a list of complete current part numbers and confirm with District during submittal phase.</w:t>
      </w:r>
    </w:p>
    <w:p w:rsidRPr="002A7EF9" w:rsidR="00803A2D" w:rsidP="00DD141D" w:rsidRDefault="00803A2D" w14:paraId="365E3EEC" w14:textId="77777777">
      <w:pPr>
        <w:pStyle w:val="ListParagraph"/>
        <w:numPr>
          <w:ilvl w:val="0"/>
          <w:numId w:val="20"/>
        </w:numPr>
        <w:spacing w:after="120" w:line="240" w:lineRule="auto"/>
        <w:ind w:left="2160" w:hanging="720"/>
        <w:contextualSpacing w:val="0"/>
        <w:jc w:val="both"/>
        <w:rPr>
          <w:rFonts w:asciiTheme="minorHAnsi" w:hAnsiTheme="minorHAnsi"/>
          <w:sz w:val="20"/>
          <w:szCs w:val="20"/>
        </w:rPr>
      </w:pPr>
      <w:r w:rsidRPr="002A7EF9">
        <w:rPr>
          <w:rFonts w:asciiTheme="minorHAnsi" w:hAnsiTheme="minorHAnsi"/>
          <w:sz w:val="20"/>
          <w:szCs w:val="20"/>
        </w:rPr>
        <w:t>Contractor and Integrator shall verify all equipment models with the District prior to purchase.</w:t>
      </w:r>
    </w:p>
    <w:p w:rsidRPr="002A7EF9" w:rsidR="00BE005C" w:rsidP="00BE005C" w:rsidRDefault="00BE005C" w14:paraId="58A0BAE0" w14:textId="77777777">
      <w:pPr>
        <w:pStyle w:val="ListParagraph"/>
        <w:numPr>
          <w:ilvl w:val="0"/>
          <w:numId w:val="20"/>
        </w:numPr>
        <w:spacing w:after="120" w:line="240" w:lineRule="auto"/>
        <w:ind w:left="2160" w:hanging="720"/>
        <w:contextualSpacing w:val="0"/>
        <w:jc w:val="both"/>
        <w:rPr>
          <w:rFonts w:asciiTheme="minorHAnsi" w:hAnsiTheme="minorHAnsi"/>
          <w:sz w:val="20"/>
          <w:szCs w:val="20"/>
        </w:rPr>
      </w:pPr>
      <w:r w:rsidRPr="002A7EF9">
        <w:rPr>
          <w:rFonts w:asciiTheme="minorHAnsi" w:hAnsiTheme="minorHAnsi"/>
          <w:sz w:val="20"/>
          <w:szCs w:val="20"/>
        </w:rPr>
        <w:t xml:space="preserve">Refer to sections 01 11 00 Summary of Work and 01 33 00 Submittals for full details. </w:t>
      </w:r>
    </w:p>
    <w:p w:rsidRPr="002A7EF9" w:rsidR="00F13E9B" w:rsidP="07297219" w:rsidRDefault="00F13E9B" w14:paraId="292E06BB" w14:textId="3A0DBBF9">
      <w:pPr>
        <w:pStyle w:val="ListParagraph"/>
        <w:numPr>
          <w:ilvl w:val="0"/>
          <w:numId w:val="20"/>
        </w:numPr>
        <w:spacing w:after="120" w:line="240" w:lineRule="auto"/>
        <w:ind w:left="2160" w:hanging="720"/>
        <w:jc w:val="both"/>
        <w:rPr>
          <w:rFonts w:asciiTheme="minorHAnsi" w:hAnsiTheme="minorHAnsi"/>
          <w:sz w:val="20"/>
          <w:szCs w:val="20"/>
        </w:rPr>
      </w:pPr>
      <w:r w:rsidRPr="07297219">
        <w:rPr>
          <w:rFonts w:asciiTheme="minorHAnsi" w:hAnsiTheme="minorHAnsi"/>
          <w:sz w:val="20"/>
          <w:szCs w:val="20"/>
        </w:rPr>
        <w:t xml:space="preserve">If additional equipment is required to meet performance specifications of the system the </w:t>
      </w:r>
      <w:r w:rsidRPr="07297219" w:rsidR="4655B447">
        <w:rPr>
          <w:rFonts w:asciiTheme="minorHAnsi" w:hAnsiTheme="minorHAnsi"/>
          <w:sz w:val="20"/>
          <w:szCs w:val="20"/>
        </w:rPr>
        <w:t>C</w:t>
      </w:r>
      <w:r w:rsidRPr="07297219">
        <w:rPr>
          <w:rFonts w:asciiTheme="minorHAnsi" w:hAnsiTheme="minorHAnsi"/>
          <w:sz w:val="20"/>
          <w:szCs w:val="20"/>
        </w:rPr>
        <w:t>ontractor shall provide the equipment with District written approval prior to installation.</w:t>
      </w:r>
    </w:p>
    <w:p w:rsidRPr="002A7EF9" w:rsidR="00F13E9B" w:rsidP="00B473D7" w:rsidRDefault="00F13E9B" w14:paraId="65C5083A" w14:textId="77777777">
      <w:pPr>
        <w:pStyle w:val="ListParagraph"/>
        <w:numPr>
          <w:ilvl w:val="0"/>
          <w:numId w:val="14"/>
        </w:numPr>
        <w:tabs>
          <w:tab w:val="left" w:pos="1440"/>
        </w:tabs>
        <w:spacing w:after="120" w:line="240" w:lineRule="auto"/>
        <w:ind w:hanging="720"/>
        <w:contextualSpacing w:val="0"/>
        <w:jc w:val="both"/>
        <w:rPr>
          <w:rFonts w:asciiTheme="minorHAnsi" w:hAnsiTheme="minorHAnsi"/>
          <w:sz w:val="20"/>
          <w:szCs w:val="20"/>
        </w:rPr>
      </w:pPr>
      <w:r w:rsidRPr="002A7EF9">
        <w:rPr>
          <w:rFonts w:asciiTheme="minorHAnsi" w:hAnsiTheme="minorHAnsi"/>
          <w:sz w:val="20"/>
          <w:szCs w:val="20"/>
        </w:rPr>
        <w:t>Certificates</w:t>
      </w:r>
    </w:p>
    <w:p w:rsidRPr="002A7EF9" w:rsidR="00F13E9B" w:rsidP="15E05AAD" w:rsidRDefault="00F13E9B" w14:paraId="52D9802C" w14:textId="018EE3FD">
      <w:pPr>
        <w:pStyle w:val="ListParagraph"/>
        <w:numPr>
          <w:ilvl w:val="0"/>
          <w:numId w:val="15"/>
        </w:numPr>
        <w:tabs>
          <w:tab w:val="left" w:pos="2160"/>
        </w:tabs>
        <w:spacing w:after="120" w:line="240" w:lineRule="auto"/>
        <w:ind w:hanging="720"/>
        <w:jc w:val="both"/>
        <w:rPr>
          <w:rFonts w:asciiTheme="minorHAnsi" w:hAnsiTheme="minorHAnsi"/>
          <w:sz w:val="20"/>
          <w:szCs w:val="20"/>
        </w:rPr>
      </w:pPr>
      <w:r w:rsidRPr="15E05AAD">
        <w:rPr>
          <w:rFonts w:asciiTheme="minorHAnsi" w:hAnsiTheme="minorHAnsi"/>
          <w:sz w:val="20"/>
          <w:szCs w:val="20"/>
        </w:rPr>
        <w:t>Contractor shall hold and maintain</w:t>
      </w:r>
      <w:r w:rsidRPr="15E05AAD" w:rsidR="73FB219C">
        <w:rPr>
          <w:rFonts w:asciiTheme="minorHAnsi" w:hAnsiTheme="minorHAnsi"/>
          <w:sz w:val="20"/>
          <w:szCs w:val="20"/>
        </w:rPr>
        <w:t>, through the completion, commissioning, closeout, and warranty period of the project,</w:t>
      </w:r>
      <w:r w:rsidRPr="15E05AAD">
        <w:rPr>
          <w:rFonts w:asciiTheme="minorHAnsi" w:hAnsiTheme="minorHAnsi"/>
          <w:sz w:val="20"/>
          <w:szCs w:val="20"/>
        </w:rPr>
        <w:t>the following certification for the Data Communications</w:t>
      </w:r>
      <w:r w:rsidRPr="15E05AAD" w:rsidR="00992E1B">
        <w:rPr>
          <w:rFonts w:asciiTheme="minorHAnsi" w:hAnsiTheme="minorHAnsi"/>
          <w:sz w:val="20"/>
          <w:szCs w:val="20"/>
        </w:rPr>
        <w:t>:</w:t>
      </w:r>
      <w:r w:rsidRPr="15E05AAD">
        <w:rPr>
          <w:rFonts w:asciiTheme="minorHAnsi" w:hAnsiTheme="minorHAnsi"/>
          <w:sz w:val="20"/>
          <w:szCs w:val="20"/>
        </w:rPr>
        <w:t xml:space="preserve"> </w:t>
      </w:r>
    </w:p>
    <w:p w:rsidRPr="002A7EF9" w:rsidR="00496474" w:rsidP="00CE16FC" w:rsidRDefault="00496474" w14:paraId="7D16EF6C" w14:textId="242F66AC">
      <w:pPr>
        <w:pStyle w:val="ListParagraph"/>
        <w:numPr>
          <w:ilvl w:val="0"/>
          <w:numId w:val="37"/>
        </w:numPr>
        <w:spacing w:after="120" w:line="240" w:lineRule="auto"/>
        <w:ind w:left="2880" w:hanging="720"/>
        <w:contextualSpacing w:val="0"/>
        <w:jc w:val="both"/>
        <w:rPr>
          <w:rFonts w:asciiTheme="minorHAnsi" w:hAnsiTheme="minorHAnsi"/>
          <w:sz w:val="20"/>
          <w:szCs w:val="20"/>
        </w:rPr>
      </w:pPr>
      <w:r w:rsidRPr="002A7EF9">
        <w:rPr>
          <w:rFonts w:asciiTheme="minorHAnsi" w:hAnsiTheme="minorHAnsi"/>
          <w:sz w:val="20"/>
          <w:szCs w:val="20"/>
        </w:rPr>
        <w:t xml:space="preserve">Cisco Certified Partner </w:t>
      </w:r>
    </w:p>
    <w:p w:rsidRPr="002A7EF9" w:rsidR="00496474" w:rsidP="00CE16FC" w:rsidRDefault="00496474" w14:paraId="73EC0176" w14:textId="03445A3A">
      <w:pPr>
        <w:pStyle w:val="ListParagraph"/>
        <w:numPr>
          <w:ilvl w:val="0"/>
          <w:numId w:val="37"/>
        </w:numPr>
        <w:spacing w:after="120" w:line="240" w:lineRule="auto"/>
        <w:ind w:left="2880" w:hanging="720"/>
        <w:contextualSpacing w:val="0"/>
        <w:jc w:val="both"/>
        <w:rPr>
          <w:rFonts w:asciiTheme="minorHAnsi" w:hAnsiTheme="minorHAnsi"/>
          <w:sz w:val="20"/>
          <w:szCs w:val="20"/>
        </w:rPr>
      </w:pPr>
      <w:r w:rsidRPr="002A7EF9">
        <w:rPr>
          <w:rFonts w:asciiTheme="minorHAnsi" w:hAnsiTheme="minorHAnsi"/>
          <w:sz w:val="20"/>
          <w:szCs w:val="20"/>
        </w:rPr>
        <w:t xml:space="preserve">Advanced Wireless </w:t>
      </w:r>
      <w:smartTag w:uri="urn:schemas-microsoft-com:office:smarttags" w:element="stockticker">
        <w:r w:rsidRPr="002A7EF9">
          <w:rPr>
            <w:rFonts w:asciiTheme="minorHAnsi" w:hAnsiTheme="minorHAnsi"/>
            <w:sz w:val="20"/>
            <w:szCs w:val="20"/>
          </w:rPr>
          <w:t>LAN</w:t>
        </w:r>
      </w:smartTag>
      <w:r w:rsidRPr="002A7EF9">
        <w:rPr>
          <w:rFonts w:asciiTheme="minorHAnsi" w:hAnsiTheme="minorHAnsi"/>
          <w:sz w:val="20"/>
          <w:szCs w:val="20"/>
        </w:rPr>
        <w:t xml:space="preserve"> Specialist with Cisco Certified Network Associate (CCNA)</w:t>
      </w:r>
      <w:r w:rsidR="00992E1B">
        <w:rPr>
          <w:rFonts w:asciiTheme="minorHAnsi" w:hAnsiTheme="minorHAnsi"/>
          <w:sz w:val="20"/>
          <w:szCs w:val="20"/>
        </w:rPr>
        <w:t>.</w:t>
      </w:r>
    </w:p>
    <w:p w:rsidR="00992E1B" w:rsidP="15E05AAD" w:rsidRDefault="00992E1B" w14:paraId="277DC6AB" w14:textId="5BF2F01D">
      <w:pPr>
        <w:pStyle w:val="ListParagraph"/>
        <w:numPr>
          <w:ilvl w:val="0"/>
          <w:numId w:val="15"/>
        </w:numPr>
        <w:spacing w:after="120" w:line="240" w:lineRule="auto"/>
        <w:ind w:hanging="720"/>
        <w:jc w:val="both"/>
        <w:rPr>
          <w:rFonts w:asciiTheme="minorHAnsi" w:hAnsiTheme="minorHAnsi"/>
          <w:sz w:val="20"/>
          <w:szCs w:val="20"/>
        </w:rPr>
      </w:pPr>
      <w:r w:rsidRPr="15E05AAD">
        <w:rPr>
          <w:rFonts w:asciiTheme="minorHAnsi" w:hAnsiTheme="minorHAnsi"/>
          <w:sz w:val="20"/>
          <w:szCs w:val="20"/>
        </w:rPr>
        <w:t>Contractor shall hold and maintain</w:t>
      </w:r>
      <w:r w:rsidRPr="15E05AAD" w:rsidR="6FAD8075">
        <w:rPr>
          <w:rFonts w:asciiTheme="minorHAnsi" w:hAnsiTheme="minorHAnsi"/>
          <w:sz w:val="20"/>
          <w:szCs w:val="20"/>
        </w:rPr>
        <w:t>, through the completion, commissioning, closeout, and warranty period of the project,</w:t>
      </w:r>
      <w:r w:rsidRPr="15E05AAD">
        <w:rPr>
          <w:rFonts w:asciiTheme="minorHAnsi" w:hAnsiTheme="minorHAnsi"/>
          <w:sz w:val="20"/>
          <w:szCs w:val="20"/>
        </w:rPr>
        <w:t xml:space="preserve"> the following certification for the Wireless Equipment:</w:t>
      </w:r>
    </w:p>
    <w:p w:rsidR="00992E1B" w:rsidP="00FA6301" w:rsidRDefault="2A625BDA" w14:paraId="31F63CDA" w14:textId="2CA03E6D">
      <w:pPr>
        <w:pStyle w:val="ListParagraph"/>
        <w:numPr>
          <w:ilvl w:val="1"/>
          <w:numId w:val="14"/>
        </w:numPr>
        <w:spacing w:after="120" w:line="240" w:lineRule="auto"/>
        <w:ind w:left="2160" w:firstLine="0"/>
        <w:jc w:val="both"/>
        <w:rPr>
          <w:rFonts w:asciiTheme="minorHAnsi" w:hAnsiTheme="minorHAnsi"/>
          <w:sz w:val="20"/>
          <w:szCs w:val="20"/>
        </w:rPr>
      </w:pPr>
      <w:r w:rsidRPr="2502E7F4">
        <w:rPr>
          <w:rFonts w:asciiTheme="minorHAnsi" w:hAnsiTheme="minorHAnsi"/>
          <w:sz w:val="20"/>
          <w:szCs w:val="20"/>
        </w:rPr>
        <w:t xml:space="preserve">Select Tier or greater partnership level. </w:t>
      </w:r>
    </w:p>
    <w:p w:rsidR="00992E1B" w:rsidP="00FA6301" w:rsidRDefault="2A625BDA" w14:paraId="7D5755C1" w14:textId="7593B38E">
      <w:pPr>
        <w:pStyle w:val="ListParagraph"/>
        <w:numPr>
          <w:ilvl w:val="1"/>
          <w:numId w:val="14"/>
        </w:numPr>
        <w:spacing w:after="120" w:line="240" w:lineRule="auto"/>
        <w:ind w:left="2160" w:firstLine="0"/>
        <w:jc w:val="both"/>
        <w:rPr>
          <w:rFonts w:asciiTheme="minorHAnsi" w:hAnsiTheme="minorHAnsi"/>
          <w:sz w:val="20"/>
          <w:szCs w:val="20"/>
        </w:rPr>
      </w:pPr>
      <w:r w:rsidRPr="2502E7F4">
        <w:rPr>
          <w:rFonts w:asciiTheme="minorHAnsi" w:hAnsiTheme="minorHAnsi"/>
          <w:sz w:val="20"/>
          <w:szCs w:val="20"/>
        </w:rPr>
        <w:t>JNCIA-MistAI - Juniper Networks Certified Internet Associate.</w:t>
      </w:r>
    </w:p>
    <w:p w:rsidRPr="00FA6301" w:rsidR="00992E1B" w:rsidP="00FA6301" w:rsidRDefault="2A625BDA" w14:paraId="77A5663C" w14:textId="0E4FE19A">
      <w:pPr>
        <w:pStyle w:val="ListParagraph"/>
        <w:numPr>
          <w:ilvl w:val="1"/>
          <w:numId w:val="14"/>
        </w:numPr>
        <w:spacing w:after="120" w:line="240" w:lineRule="auto"/>
        <w:ind w:left="2160" w:firstLine="0"/>
        <w:jc w:val="both"/>
        <w:rPr>
          <w:rFonts w:asciiTheme="minorHAnsi" w:hAnsiTheme="minorHAnsi"/>
          <w:sz w:val="20"/>
          <w:szCs w:val="20"/>
        </w:rPr>
      </w:pPr>
      <w:r w:rsidRPr="2502E7F4">
        <w:rPr>
          <w:rFonts w:asciiTheme="minorHAnsi" w:hAnsiTheme="minorHAnsi"/>
          <w:sz w:val="20"/>
          <w:szCs w:val="20"/>
        </w:rPr>
        <w:t>AirMagnet WiFi Pro or AirMagnet Survey Pro or District approved equal.</w:t>
      </w:r>
    </w:p>
    <w:p w:rsidRPr="002A7EF9" w:rsidR="00496474" w:rsidP="15E05AAD" w:rsidRDefault="7AA31319" w14:paraId="7FF1860C" w14:textId="25F203B2">
      <w:pPr>
        <w:pStyle w:val="ListParagraph"/>
        <w:numPr>
          <w:ilvl w:val="0"/>
          <w:numId w:val="15"/>
        </w:numPr>
        <w:spacing w:after="120" w:line="240" w:lineRule="auto"/>
        <w:ind w:hanging="720"/>
        <w:jc w:val="both"/>
        <w:rPr>
          <w:rFonts w:asciiTheme="minorHAnsi" w:hAnsiTheme="minorHAnsi"/>
          <w:sz w:val="20"/>
          <w:szCs w:val="20"/>
        </w:rPr>
      </w:pPr>
      <w:r w:rsidRPr="2502E7F4">
        <w:rPr>
          <w:rFonts w:asciiTheme="minorHAnsi" w:hAnsiTheme="minorHAnsi"/>
          <w:sz w:val="20"/>
          <w:szCs w:val="20"/>
        </w:rPr>
        <w:t>Contractor shall provide proof of certification to the District</w:t>
      </w:r>
      <w:r w:rsidRPr="2502E7F4" w:rsidR="57D15FB2">
        <w:rPr>
          <w:rFonts w:asciiTheme="minorHAnsi" w:hAnsiTheme="minorHAnsi"/>
          <w:sz w:val="20"/>
          <w:szCs w:val="20"/>
        </w:rPr>
        <w:t xml:space="preserve"> during bid time</w:t>
      </w:r>
      <w:r w:rsidRPr="2502E7F4">
        <w:rPr>
          <w:rFonts w:asciiTheme="minorHAnsi" w:hAnsiTheme="minorHAnsi"/>
          <w:sz w:val="20"/>
          <w:szCs w:val="20"/>
        </w:rPr>
        <w:t xml:space="preserve">.  </w:t>
      </w:r>
    </w:p>
    <w:p w:rsidRPr="002A7EF9" w:rsidR="00F13E9B" w:rsidP="00496474" w:rsidRDefault="00F13E9B" w14:paraId="6FB068CD" w14:textId="77777777">
      <w:pPr>
        <w:pStyle w:val="ListParagraph"/>
        <w:numPr>
          <w:ilvl w:val="0"/>
          <w:numId w:val="14"/>
        </w:numPr>
        <w:tabs>
          <w:tab w:val="left" w:pos="1440"/>
        </w:tabs>
        <w:spacing w:after="120" w:line="240" w:lineRule="auto"/>
        <w:ind w:hanging="720"/>
        <w:contextualSpacing w:val="0"/>
        <w:jc w:val="both"/>
        <w:rPr>
          <w:rFonts w:asciiTheme="minorHAnsi" w:hAnsiTheme="minorHAnsi"/>
          <w:sz w:val="20"/>
          <w:szCs w:val="20"/>
        </w:rPr>
      </w:pPr>
      <w:r w:rsidRPr="002A7EF9">
        <w:rPr>
          <w:rFonts w:asciiTheme="minorHAnsi" w:hAnsiTheme="minorHAnsi"/>
          <w:sz w:val="20"/>
          <w:szCs w:val="20"/>
        </w:rPr>
        <w:t>Q</w:t>
      </w:r>
      <w:r w:rsidRPr="002A7EF9" w:rsidR="001176B1">
        <w:rPr>
          <w:rFonts w:asciiTheme="minorHAnsi" w:hAnsiTheme="minorHAnsi"/>
          <w:sz w:val="20"/>
          <w:szCs w:val="20"/>
        </w:rPr>
        <w:t>ualifications</w:t>
      </w:r>
    </w:p>
    <w:p w:rsidRPr="002A7EF9" w:rsidR="00807A3F" w:rsidP="5B62FCF8" w:rsidRDefault="50351D85" w14:paraId="5DB176C8" w14:textId="00BE81DD">
      <w:pPr>
        <w:pStyle w:val="ListParagraph"/>
        <w:numPr>
          <w:ilvl w:val="0"/>
          <w:numId w:val="8"/>
        </w:numPr>
        <w:spacing w:after="120" w:line="240" w:lineRule="auto"/>
        <w:ind w:left="2160" w:hanging="720"/>
        <w:jc w:val="both"/>
        <w:rPr>
          <w:rFonts w:asciiTheme="minorHAnsi" w:hAnsiTheme="minorHAnsi"/>
          <w:sz w:val="20"/>
          <w:szCs w:val="20"/>
        </w:rPr>
      </w:pPr>
      <w:r w:rsidRPr="07297219">
        <w:rPr>
          <w:rFonts w:asciiTheme="minorHAnsi" w:hAnsiTheme="minorHAnsi"/>
          <w:sz w:val="20"/>
          <w:szCs w:val="20"/>
        </w:rPr>
        <w:t>The Installing Contractor shall provide proof of certification to the District</w:t>
      </w:r>
      <w:r w:rsidRPr="07297219" w:rsidR="1971B080">
        <w:rPr>
          <w:rFonts w:asciiTheme="minorHAnsi" w:hAnsiTheme="minorHAnsi"/>
          <w:sz w:val="20"/>
          <w:szCs w:val="20"/>
        </w:rPr>
        <w:t xml:space="preserve"> during bid time</w:t>
      </w:r>
      <w:r w:rsidRPr="07297219">
        <w:rPr>
          <w:rFonts w:asciiTheme="minorHAnsi" w:hAnsiTheme="minorHAnsi"/>
          <w:sz w:val="20"/>
          <w:szCs w:val="20"/>
        </w:rPr>
        <w:t xml:space="preserve">. The installing </w:t>
      </w:r>
      <w:r w:rsidRPr="07297219" w:rsidR="168D4752">
        <w:rPr>
          <w:rFonts w:asciiTheme="minorHAnsi" w:hAnsiTheme="minorHAnsi"/>
          <w:sz w:val="20"/>
          <w:szCs w:val="20"/>
        </w:rPr>
        <w:t>C</w:t>
      </w:r>
      <w:r w:rsidRPr="07297219">
        <w:rPr>
          <w:rFonts w:asciiTheme="minorHAnsi" w:hAnsiTheme="minorHAnsi"/>
          <w:sz w:val="20"/>
          <w:szCs w:val="20"/>
        </w:rPr>
        <w:t>ontractor must be certified with the manufacturer for at least twelve (12) months prior to</w:t>
      </w:r>
      <w:r w:rsidRPr="07297219" w:rsidR="1C828994">
        <w:rPr>
          <w:rFonts w:asciiTheme="minorHAnsi" w:hAnsiTheme="minorHAnsi"/>
          <w:sz w:val="20"/>
          <w:szCs w:val="20"/>
        </w:rPr>
        <w:t xml:space="preserve"> the bid.</w:t>
      </w:r>
    </w:p>
    <w:p w:rsidRPr="002A7EF9" w:rsidR="00F13E9B" w:rsidP="00B473D7" w:rsidRDefault="00F13E9B" w14:paraId="7C26CFA9" w14:textId="77777777">
      <w:pPr>
        <w:pStyle w:val="ListParagraph"/>
        <w:numPr>
          <w:ilvl w:val="0"/>
          <w:numId w:val="8"/>
        </w:numPr>
        <w:spacing w:after="120" w:line="240" w:lineRule="auto"/>
        <w:ind w:left="2160" w:hanging="720"/>
        <w:contextualSpacing w:val="0"/>
        <w:jc w:val="both"/>
        <w:rPr>
          <w:rFonts w:asciiTheme="minorHAnsi" w:hAnsiTheme="minorHAnsi"/>
          <w:sz w:val="20"/>
          <w:szCs w:val="20"/>
        </w:rPr>
      </w:pPr>
      <w:r w:rsidRPr="002A7EF9">
        <w:rPr>
          <w:rFonts w:asciiTheme="minorHAnsi" w:hAnsiTheme="minorHAnsi"/>
          <w:sz w:val="20"/>
          <w:szCs w:val="20"/>
        </w:rPr>
        <w:t>Contractor shall assign</w:t>
      </w:r>
      <w:r w:rsidRPr="002A7EF9" w:rsidR="00803A2D">
        <w:rPr>
          <w:rFonts w:asciiTheme="minorHAnsi" w:hAnsiTheme="minorHAnsi"/>
          <w:sz w:val="20"/>
          <w:szCs w:val="20"/>
        </w:rPr>
        <w:t xml:space="preserve"> a</w:t>
      </w:r>
      <w:r w:rsidRPr="002A7EF9">
        <w:rPr>
          <w:rFonts w:asciiTheme="minorHAnsi" w:hAnsiTheme="minorHAnsi"/>
          <w:sz w:val="20"/>
          <w:szCs w:val="20"/>
        </w:rPr>
        <w:t xml:space="preserve"> competent person as project manager who has demonstrated the ability to supervise a project of similar size and scope.  Submit a resume of the proposed Project Manager for the District’s review and acceptance. The Project Manager must attend meetings as required.</w:t>
      </w:r>
    </w:p>
    <w:p w:rsidRPr="002A7EF9" w:rsidR="00F13E9B" w:rsidP="5B62FCF8" w:rsidRDefault="7C12B7A0" w14:paraId="77F99402" w14:textId="155C971B">
      <w:pPr>
        <w:pStyle w:val="ListParagraph"/>
        <w:numPr>
          <w:ilvl w:val="0"/>
          <w:numId w:val="8"/>
        </w:numPr>
        <w:spacing w:after="120" w:line="240" w:lineRule="auto"/>
        <w:ind w:left="2160" w:hanging="720"/>
        <w:jc w:val="both"/>
        <w:rPr>
          <w:rFonts w:asciiTheme="minorHAnsi" w:hAnsiTheme="minorHAnsi"/>
          <w:sz w:val="20"/>
          <w:szCs w:val="20"/>
        </w:rPr>
      </w:pPr>
      <w:r w:rsidRPr="5B62FCF8">
        <w:rPr>
          <w:rFonts w:asciiTheme="minorHAnsi" w:hAnsiTheme="minorHAnsi"/>
          <w:sz w:val="20"/>
          <w:szCs w:val="20"/>
        </w:rPr>
        <w:t xml:space="preserve">Contractor shall provide documentation to the District to demonstrate that it has been in the telecommunications contracting business for a minimum of five (5) years under the same name and </w:t>
      </w:r>
      <w:r w:rsidRPr="5B62FCF8" w:rsidR="537C5615">
        <w:rPr>
          <w:rFonts w:asciiTheme="minorHAnsi" w:hAnsiTheme="minorHAnsi"/>
          <w:sz w:val="20"/>
          <w:szCs w:val="20"/>
        </w:rPr>
        <w:t>is</w:t>
      </w:r>
      <w:r w:rsidRPr="5B62FCF8">
        <w:rPr>
          <w:rFonts w:asciiTheme="minorHAnsi" w:hAnsiTheme="minorHAnsi"/>
          <w:sz w:val="20"/>
          <w:szCs w:val="20"/>
        </w:rPr>
        <w:t xml:space="preserve"> located within a four (4) hour response time of the District.</w:t>
      </w:r>
    </w:p>
    <w:p w:rsidRPr="002A7EF9" w:rsidR="00F13E9B" w:rsidP="00CE16FC" w:rsidRDefault="00F13E9B" w14:paraId="3CAFF641" w14:textId="77777777">
      <w:pPr>
        <w:pStyle w:val="ListParagraph"/>
        <w:numPr>
          <w:ilvl w:val="0"/>
          <w:numId w:val="14"/>
        </w:numPr>
        <w:spacing w:after="120" w:line="240" w:lineRule="auto"/>
        <w:ind w:hanging="720"/>
        <w:jc w:val="both"/>
        <w:rPr>
          <w:rFonts w:asciiTheme="minorHAnsi" w:hAnsiTheme="minorHAnsi"/>
          <w:sz w:val="20"/>
          <w:szCs w:val="20"/>
        </w:rPr>
      </w:pPr>
      <w:r w:rsidRPr="002A7EF9">
        <w:rPr>
          <w:rFonts w:asciiTheme="minorHAnsi" w:hAnsiTheme="minorHAnsi"/>
          <w:sz w:val="20"/>
          <w:szCs w:val="20"/>
        </w:rPr>
        <w:t xml:space="preserve">Refer to Section 01 33 00 for additional requirements. </w:t>
      </w:r>
    </w:p>
    <w:p w:rsidRPr="002A7EF9" w:rsidR="00DF2F1B" w:rsidP="5B62FCF8" w:rsidRDefault="0BEC41E6" w14:paraId="4586FA3F" w14:textId="790872D3">
      <w:pPr>
        <w:spacing w:after="120" w:line="240" w:lineRule="auto"/>
        <w:jc w:val="both"/>
        <w:rPr>
          <w:rFonts w:asciiTheme="minorHAnsi" w:hAnsiTheme="minorHAnsi"/>
          <w:sz w:val="20"/>
          <w:szCs w:val="20"/>
        </w:rPr>
      </w:pPr>
      <w:r w:rsidRPr="5B62FCF8">
        <w:rPr>
          <w:rFonts w:asciiTheme="minorHAnsi" w:hAnsiTheme="minorHAnsi"/>
          <w:sz w:val="20"/>
          <w:szCs w:val="20"/>
        </w:rPr>
        <w:t>1.0</w:t>
      </w:r>
      <w:r w:rsidRPr="5B62FCF8" w:rsidR="6DB00A5F">
        <w:rPr>
          <w:rFonts w:asciiTheme="minorHAnsi" w:hAnsiTheme="minorHAnsi"/>
          <w:sz w:val="20"/>
          <w:szCs w:val="20"/>
        </w:rPr>
        <w:t>5</w:t>
      </w:r>
      <w:r w:rsidR="00DF2F1B">
        <w:tab/>
      </w:r>
      <w:r w:rsidRPr="5B62FCF8">
        <w:rPr>
          <w:rFonts w:asciiTheme="minorHAnsi" w:hAnsiTheme="minorHAnsi"/>
          <w:sz w:val="20"/>
          <w:szCs w:val="20"/>
        </w:rPr>
        <w:t>CLOSEOUT SUBMITTALS</w:t>
      </w:r>
    </w:p>
    <w:p w:rsidRPr="002A7EF9" w:rsidR="00DF2F1B" w:rsidP="07297219" w:rsidRDefault="00DF2F1B" w14:paraId="663B2C89" w14:textId="27261D86">
      <w:pPr>
        <w:pStyle w:val="ListParagraph"/>
        <w:numPr>
          <w:ilvl w:val="0"/>
          <w:numId w:val="29"/>
        </w:numPr>
        <w:spacing w:after="120" w:line="240" w:lineRule="auto"/>
        <w:ind w:left="1440" w:hanging="720"/>
        <w:jc w:val="both"/>
        <w:rPr>
          <w:rFonts w:asciiTheme="minorHAnsi" w:hAnsiTheme="minorHAnsi"/>
          <w:sz w:val="20"/>
          <w:szCs w:val="20"/>
        </w:rPr>
      </w:pPr>
      <w:r w:rsidRPr="07297219">
        <w:rPr>
          <w:rFonts w:asciiTheme="minorHAnsi" w:hAnsiTheme="minorHAnsi"/>
          <w:sz w:val="20"/>
          <w:szCs w:val="20"/>
        </w:rPr>
        <w:t xml:space="preserve">The </w:t>
      </w:r>
      <w:r w:rsidRPr="07297219" w:rsidR="2F33BB8B">
        <w:rPr>
          <w:rFonts w:asciiTheme="minorHAnsi" w:hAnsiTheme="minorHAnsi"/>
          <w:sz w:val="20"/>
          <w:szCs w:val="20"/>
        </w:rPr>
        <w:t>C</w:t>
      </w:r>
      <w:r w:rsidRPr="07297219">
        <w:rPr>
          <w:rFonts w:asciiTheme="minorHAnsi" w:hAnsiTheme="minorHAnsi"/>
          <w:sz w:val="20"/>
          <w:szCs w:val="20"/>
        </w:rPr>
        <w:t>ontractor shall provide published escalation and priority handling procedures.  This shall include the names and phone numbers, in organizational chart format, of the technicians and management (up to the CEO of the company) responsible for supporting the District.</w:t>
      </w:r>
    </w:p>
    <w:p w:rsidRPr="002A7EF9" w:rsidR="00DF2F1B" w:rsidP="07297219" w:rsidRDefault="00DF2F1B" w14:paraId="072861F5" w14:textId="727D1052">
      <w:pPr>
        <w:pStyle w:val="ListParagraph"/>
        <w:numPr>
          <w:ilvl w:val="0"/>
          <w:numId w:val="29"/>
        </w:numPr>
        <w:spacing w:after="120" w:line="240" w:lineRule="auto"/>
        <w:ind w:left="1440" w:hanging="720"/>
        <w:jc w:val="both"/>
        <w:rPr>
          <w:rFonts w:asciiTheme="minorHAnsi" w:hAnsiTheme="minorHAnsi"/>
          <w:sz w:val="20"/>
          <w:szCs w:val="20"/>
        </w:rPr>
      </w:pPr>
      <w:r w:rsidRPr="07297219">
        <w:rPr>
          <w:rFonts w:asciiTheme="minorHAnsi" w:hAnsiTheme="minorHAnsi"/>
          <w:sz w:val="20"/>
          <w:szCs w:val="20"/>
        </w:rPr>
        <w:t xml:space="preserve">The </w:t>
      </w:r>
      <w:r w:rsidRPr="07297219" w:rsidR="468B68DD">
        <w:rPr>
          <w:rFonts w:asciiTheme="minorHAnsi" w:hAnsiTheme="minorHAnsi"/>
          <w:sz w:val="20"/>
          <w:szCs w:val="20"/>
        </w:rPr>
        <w:t>C</w:t>
      </w:r>
      <w:r w:rsidRPr="07297219">
        <w:rPr>
          <w:rFonts w:asciiTheme="minorHAnsi" w:hAnsiTheme="minorHAnsi"/>
          <w:sz w:val="20"/>
          <w:szCs w:val="20"/>
        </w:rPr>
        <w:t>ontractor shall describe its policies and plans to assist the District in the event of a catastrophic disaster to the facilities mentioned in this section.</w:t>
      </w:r>
    </w:p>
    <w:p w:rsidRPr="002A7EF9" w:rsidR="00DF2F1B" w:rsidP="00DF2F1B" w:rsidRDefault="00DF2F1B" w14:paraId="3342B3D8" w14:textId="77777777">
      <w:pPr>
        <w:pStyle w:val="ListParagraph"/>
        <w:numPr>
          <w:ilvl w:val="0"/>
          <w:numId w:val="29"/>
        </w:numPr>
        <w:spacing w:after="120" w:line="240" w:lineRule="auto"/>
        <w:ind w:left="1440" w:hanging="720"/>
        <w:contextualSpacing w:val="0"/>
        <w:jc w:val="both"/>
        <w:rPr>
          <w:rFonts w:asciiTheme="minorHAnsi" w:hAnsiTheme="minorHAnsi"/>
          <w:sz w:val="20"/>
          <w:szCs w:val="20"/>
        </w:rPr>
      </w:pPr>
      <w:r w:rsidRPr="002A7EF9">
        <w:rPr>
          <w:rFonts w:asciiTheme="minorHAnsi" w:hAnsiTheme="minorHAnsi"/>
          <w:sz w:val="20"/>
          <w:szCs w:val="20"/>
        </w:rPr>
        <w:t>Contractor shall provide a report noting the following:</w:t>
      </w:r>
    </w:p>
    <w:p w:rsidRPr="002A7EF9" w:rsidR="00DF2F1B" w:rsidP="00DF2F1B" w:rsidRDefault="00DF2F1B" w14:paraId="20FA3605" w14:textId="77777777">
      <w:pPr>
        <w:pStyle w:val="ListParagraph"/>
        <w:numPr>
          <w:ilvl w:val="0"/>
          <w:numId w:val="31"/>
        </w:numPr>
        <w:spacing w:after="120" w:line="240" w:lineRule="auto"/>
        <w:ind w:left="2160" w:hanging="720"/>
        <w:contextualSpacing w:val="0"/>
        <w:jc w:val="both"/>
        <w:rPr>
          <w:rFonts w:asciiTheme="minorHAnsi" w:hAnsiTheme="minorHAnsi"/>
          <w:sz w:val="20"/>
          <w:szCs w:val="20"/>
        </w:rPr>
      </w:pPr>
      <w:r w:rsidRPr="002A7EF9">
        <w:rPr>
          <w:rFonts w:asciiTheme="minorHAnsi" w:hAnsiTheme="minorHAnsi"/>
          <w:sz w:val="20"/>
          <w:szCs w:val="20"/>
        </w:rPr>
        <w:t>Initial set-up and configuration.</w:t>
      </w:r>
    </w:p>
    <w:p w:rsidRPr="002A7EF9" w:rsidR="00DF2F1B" w:rsidP="00DF2F1B" w:rsidRDefault="00DF2F1B" w14:paraId="39F71B68" w14:textId="77777777">
      <w:pPr>
        <w:pStyle w:val="ListParagraph"/>
        <w:numPr>
          <w:ilvl w:val="0"/>
          <w:numId w:val="31"/>
        </w:numPr>
        <w:spacing w:after="120" w:line="240" w:lineRule="auto"/>
        <w:ind w:left="2160" w:hanging="720"/>
        <w:contextualSpacing w:val="0"/>
        <w:jc w:val="both"/>
        <w:rPr>
          <w:rFonts w:asciiTheme="minorHAnsi" w:hAnsiTheme="minorHAnsi"/>
          <w:sz w:val="20"/>
          <w:szCs w:val="20"/>
        </w:rPr>
      </w:pPr>
      <w:r w:rsidRPr="002A7EF9">
        <w:rPr>
          <w:rFonts w:asciiTheme="minorHAnsi" w:hAnsiTheme="minorHAnsi"/>
          <w:sz w:val="20"/>
          <w:szCs w:val="20"/>
        </w:rPr>
        <w:t>Configuration management for additions and changes.  (Including emergency board replacement.)</w:t>
      </w:r>
    </w:p>
    <w:p w:rsidRPr="002A7EF9" w:rsidR="00DF2F1B" w:rsidP="00DF2F1B" w:rsidRDefault="00DF2F1B" w14:paraId="57E34A75" w14:textId="77777777">
      <w:pPr>
        <w:pStyle w:val="ListParagraph"/>
        <w:numPr>
          <w:ilvl w:val="0"/>
          <w:numId w:val="31"/>
        </w:numPr>
        <w:spacing w:after="120" w:line="240" w:lineRule="auto"/>
        <w:ind w:left="2160" w:hanging="720"/>
        <w:contextualSpacing w:val="0"/>
        <w:jc w:val="both"/>
        <w:rPr>
          <w:rFonts w:asciiTheme="minorHAnsi" w:hAnsiTheme="minorHAnsi"/>
          <w:sz w:val="20"/>
          <w:szCs w:val="20"/>
        </w:rPr>
      </w:pPr>
      <w:r w:rsidRPr="002A7EF9">
        <w:rPr>
          <w:rFonts w:asciiTheme="minorHAnsi" w:hAnsiTheme="minorHAnsi"/>
          <w:sz w:val="20"/>
          <w:szCs w:val="20"/>
        </w:rPr>
        <w:t>Problem solving and resolution procedures</w:t>
      </w:r>
    </w:p>
    <w:p w:rsidRPr="002A7EF9" w:rsidR="00F13E9B" w:rsidP="5B62FCF8" w:rsidRDefault="7C12B7A0" w14:paraId="45AC5700" w14:textId="1080DB99">
      <w:pPr>
        <w:spacing w:after="120" w:line="240" w:lineRule="auto"/>
        <w:ind w:left="720" w:hanging="720"/>
        <w:jc w:val="both"/>
        <w:rPr>
          <w:rFonts w:asciiTheme="minorHAnsi" w:hAnsiTheme="minorHAnsi"/>
          <w:caps/>
          <w:sz w:val="20"/>
          <w:szCs w:val="20"/>
        </w:rPr>
      </w:pPr>
      <w:r w:rsidRPr="5B62FCF8">
        <w:rPr>
          <w:rFonts w:asciiTheme="minorHAnsi" w:hAnsiTheme="minorHAnsi"/>
          <w:caps/>
          <w:sz w:val="20"/>
          <w:szCs w:val="20"/>
        </w:rPr>
        <w:t>1.0</w:t>
      </w:r>
      <w:r w:rsidRPr="5B62FCF8" w:rsidR="60D54F84">
        <w:rPr>
          <w:rFonts w:asciiTheme="minorHAnsi" w:hAnsiTheme="minorHAnsi"/>
          <w:caps/>
          <w:sz w:val="20"/>
          <w:szCs w:val="20"/>
        </w:rPr>
        <w:t>6</w:t>
      </w:r>
      <w:r w:rsidR="00F13E9B">
        <w:tab/>
      </w:r>
      <w:r w:rsidRPr="5B62FCF8">
        <w:rPr>
          <w:rFonts w:asciiTheme="minorHAnsi" w:hAnsiTheme="minorHAnsi"/>
          <w:caps/>
          <w:sz w:val="20"/>
          <w:szCs w:val="20"/>
        </w:rPr>
        <w:t>Quality Assurance</w:t>
      </w:r>
    </w:p>
    <w:p w:rsidRPr="002A7EF9" w:rsidR="00F13E9B" w:rsidP="00B473D7" w:rsidRDefault="00F13E9B" w14:paraId="7F92756F" w14:textId="77777777">
      <w:pPr>
        <w:pStyle w:val="ListParagraph"/>
        <w:numPr>
          <w:ilvl w:val="0"/>
          <w:numId w:val="12"/>
        </w:numPr>
        <w:spacing w:after="120" w:line="240" w:lineRule="auto"/>
        <w:ind w:hanging="720"/>
        <w:jc w:val="both"/>
        <w:rPr>
          <w:rFonts w:asciiTheme="minorHAnsi" w:hAnsiTheme="minorHAnsi"/>
          <w:sz w:val="20"/>
          <w:szCs w:val="20"/>
        </w:rPr>
      </w:pPr>
      <w:r w:rsidRPr="002A7EF9">
        <w:rPr>
          <w:rFonts w:asciiTheme="minorHAnsi" w:hAnsiTheme="minorHAnsi"/>
          <w:sz w:val="20"/>
          <w:szCs w:val="20"/>
        </w:rPr>
        <w:t xml:space="preserve">Use adequate numbers of skilled workers thoroughly trained and experienced on the necessary crafts and completely familiar with the specified requirements and methods needed for the proper performance of the work of this Section.  </w:t>
      </w:r>
    </w:p>
    <w:p w:rsidRPr="002A7EF9" w:rsidR="00F13E9B" w:rsidP="5B62FCF8" w:rsidRDefault="7C12B7A0" w14:paraId="30B02CBE" w14:textId="09723EF6">
      <w:pPr>
        <w:spacing w:after="120" w:line="240" w:lineRule="auto"/>
        <w:ind w:left="720" w:hanging="720"/>
        <w:jc w:val="both"/>
        <w:rPr>
          <w:rFonts w:asciiTheme="minorHAnsi" w:hAnsiTheme="minorHAnsi"/>
          <w:caps/>
          <w:sz w:val="20"/>
          <w:szCs w:val="20"/>
        </w:rPr>
      </w:pPr>
      <w:r w:rsidRPr="5B62FCF8">
        <w:rPr>
          <w:rFonts w:asciiTheme="minorHAnsi" w:hAnsiTheme="minorHAnsi"/>
          <w:caps/>
          <w:sz w:val="20"/>
          <w:szCs w:val="20"/>
        </w:rPr>
        <w:t>1.0</w:t>
      </w:r>
      <w:r w:rsidRPr="5B62FCF8" w:rsidR="193FBC4A">
        <w:rPr>
          <w:rFonts w:asciiTheme="minorHAnsi" w:hAnsiTheme="minorHAnsi"/>
          <w:caps/>
          <w:sz w:val="20"/>
          <w:szCs w:val="20"/>
        </w:rPr>
        <w:t>7</w:t>
      </w:r>
      <w:r w:rsidR="00F13E9B">
        <w:tab/>
      </w:r>
      <w:r w:rsidRPr="5B62FCF8">
        <w:rPr>
          <w:rFonts w:asciiTheme="minorHAnsi" w:hAnsiTheme="minorHAnsi"/>
          <w:caps/>
          <w:sz w:val="20"/>
          <w:szCs w:val="20"/>
        </w:rPr>
        <w:t>Delivery, Storage and Handling</w:t>
      </w:r>
      <w:smartTag w:uri="urn:schemas-microsoft-com:office:smarttags" w:element="stockticker"/>
    </w:p>
    <w:p w:rsidRPr="002A7EF9" w:rsidR="00F13E9B" w:rsidP="00B473D7" w:rsidRDefault="00F13E9B" w14:paraId="71B153F4" w14:textId="77777777">
      <w:pPr>
        <w:pStyle w:val="ListParagraph"/>
        <w:numPr>
          <w:ilvl w:val="0"/>
          <w:numId w:val="11"/>
        </w:numPr>
        <w:spacing w:after="120" w:line="240" w:lineRule="auto"/>
        <w:ind w:left="1440" w:hanging="720"/>
        <w:contextualSpacing w:val="0"/>
        <w:jc w:val="both"/>
        <w:rPr>
          <w:rFonts w:asciiTheme="minorHAnsi" w:hAnsiTheme="minorHAnsi"/>
          <w:sz w:val="20"/>
          <w:szCs w:val="20"/>
        </w:rPr>
      </w:pPr>
      <w:r w:rsidRPr="002A7EF9">
        <w:rPr>
          <w:rFonts w:asciiTheme="minorHAnsi" w:hAnsiTheme="minorHAnsi"/>
          <w:sz w:val="20"/>
          <w:szCs w:val="20"/>
        </w:rPr>
        <w:t>Deliver materials (except bulk materials) in manufacturer's unopened containers fully identified with manufacturer's name, trade name, type, class, grade, size and color.</w:t>
      </w:r>
    </w:p>
    <w:p w:rsidRPr="002A7EF9" w:rsidR="00F13E9B" w:rsidP="00B473D7" w:rsidRDefault="00F13E9B" w14:paraId="3AEEBD2A" w14:textId="77777777">
      <w:pPr>
        <w:pStyle w:val="ListParagraph"/>
        <w:numPr>
          <w:ilvl w:val="0"/>
          <w:numId w:val="11"/>
        </w:numPr>
        <w:spacing w:after="120" w:line="240" w:lineRule="auto"/>
        <w:ind w:left="1440" w:hanging="720"/>
        <w:contextualSpacing w:val="0"/>
        <w:jc w:val="both"/>
        <w:rPr>
          <w:rFonts w:asciiTheme="minorHAnsi" w:hAnsiTheme="minorHAnsi"/>
          <w:sz w:val="20"/>
          <w:szCs w:val="20"/>
        </w:rPr>
      </w:pPr>
      <w:r w:rsidRPr="002A7EF9">
        <w:rPr>
          <w:rFonts w:asciiTheme="minorHAnsi" w:hAnsiTheme="minorHAnsi"/>
          <w:sz w:val="20"/>
          <w:szCs w:val="20"/>
        </w:rPr>
        <w:t>Store materials in unopened containers.  Store off ground and under cover, protected from damage.</w:t>
      </w:r>
    </w:p>
    <w:p w:rsidRPr="002A7EF9" w:rsidR="00F13E9B" w:rsidP="5B62FCF8" w:rsidRDefault="6D3D0808" w14:paraId="73DBC21B" w14:textId="37B6F2CE">
      <w:pPr>
        <w:spacing w:after="120" w:line="240" w:lineRule="auto"/>
        <w:ind w:left="720" w:hanging="720"/>
        <w:jc w:val="both"/>
        <w:rPr>
          <w:rFonts w:asciiTheme="minorHAnsi" w:hAnsiTheme="minorHAnsi"/>
          <w:caps/>
          <w:sz w:val="20"/>
          <w:szCs w:val="20"/>
        </w:rPr>
      </w:pPr>
      <w:r w:rsidRPr="5B62FCF8">
        <w:rPr>
          <w:rFonts w:asciiTheme="minorHAnsi" w:hAnsiTheme="minorHAnsi"/>
          <w:caps/>
          <w:sz w:val="20"/>
          <w:szCs w:val="20"/>
        </w:rPr>
        <w:t>1.0</w:t>
      </w:r>
      <w:r w:rsidRPr="5B62FCF8" w:rsidR="55A2D257">
        <w:rPr>
          <w:rFonts w:asciiTheme="minorHAnsi" w:hAnsiTheme="minorHAnsi"/>
          <w:caps/>
          <w:sz w:val="20"/>
          <w:szCs w:val="20"/>
        </w:rPr>
        <w:t>8</w:t>
      </w:r>
      <w:r w:rsidR="00D64236">
        <w:tab/>
      </w:r>
      <w:r w:rsidRPr="5B62FCF8" w:rsidR="7C12B7A0">
        <w:rPr>
          <w:rFonts w:asciiTheme="minorHAnsi" w:hAnsiTheme="minorHAnsi"/>
          <w:caps/>
          <w:sz w:val="20"/>
          <w:szCs w:val="20"/>
        </w:rPr>
        <w:t>Warranty</w:t>
      </w:r>
    </w:p>
    <w:p w:rsidRPr="002A7EF9" w:rsidR="00F13E9B" w:rsidP="529E2DD8" w:rsidRDefault="00F13E9B" w14:paraId="50B27B72" w14:textId="62C2FF10">
      <w:pPr>
        <w:pStyle w:val="ListParagraph"/>
        <w:numPr>
          <w:ilvl w:val="0"/>
          <w:numId w:val="10"/>
        </w:numPr>
        <w:spacing w:after="120" w:line="240" w:lineRule="auto"/>
        <w:ind w:left="1440" w:hanging="720"/>
        <w:jc w:val="both"/>
        <w:rPr>
          <w:rFonts w:asciiTheme="minorHAnsi" w:hAnsiTheme="minorHAnsi"/>
          <w:sz w:val="20"/>
          <w:szCs w:val="20"/>
        </w:rPr>
      </w:pPr>
      <w:r w:rsidRPr="33C41944">
        <w:rPr>
          <w:rFonts w:asciiTheme="minorHAnsi" w:hAnsiTheme="minorHAnsi"/>
          <w:sz w:val="20"/>
          <w:szCs w:val="20"/>
        </w:rPr>
        <w:t xml:space="preserve">MDF core switch electronics: LAN electronics and associated software shall be warranted for </w:t>
      </w:r>
      <w:r w:rsidRPr="33C41944" w:rsidR="001176B1">
        <w:rPr>
          <w:rFonts w:asciiTheme="minorHAnsi" w:hAnsiTheme="minorHAnsi"/>
          <w:sz w:val="20"/>
          <w:szCs w:val="20"/>
        </w:rPr>
        <w:t>one</w:t>
      </w:r>
      <w:r w:rsidRPr="33C41944">
        <w:rPr>
          <w:rFonts w:asciiTheme="minorHAnsi" w:hAnsiTheme="minorHAnsi"/>
          <w:sz w:val="20"/>
          <w:szCs w:val="20"/>
        </w:rPr>
        <w:t xml:space="preserve"> (</w:t>
      </w:r>
      <w:r w:rsidRPr="33C41944" w:rsidR="001176B1">
        <w:rPr>
          <w:rFonts w:asciiTheme="minorHAnsi" w:hAnsiTheme="minorHAnsi"/>
          <w:sz w:val="20"/>
          <w:szCs w:val="20"/>
        </w:rPr>
        <w:t>1</w:t>
      </w:r>
      <w:r w:rsidRPr="33C41944">
        <w:rPr>
          <w:rFonts w:asciiTheme="minorHAnsi" w:hAnsiTheme="minorHAnsi"/>
          <w:sz w:val="20"/>
          <w:szCs w:val="20"/>
        </w:rPr>
        <w:t>)</w:t>
      </w:r>
      <w:r w:rsidRPr="33C41944" w:rsidR="001176B1">
        <w:rPr>
          <w:rFonts w:asciiTheme="minorHAnsi" w:hAnsiTheme="minorHAnsi"/>
          <w:sz w:val="20"/>
          <w:szCs w:val="20"/>
        </w:rPr>
        <w:t xml:space="preserve"> year</w:t>
      </w:r>
      <w:r w:rsidRPr="33C41944">
        <w:rPr>
          <w:rFonts w:asciiTheme="minorHAnsi" w:hAnsiTheme="minorHAnsi"/>
          <w:sz w:val="20"/>
          <w:szCs w:val="20"/>
        </w:rPr>
        <w:t xml:space="preserve"> with </w:t>
      </w:r>
      <w:r w:rsidRPr="33C41944" w:rsidR="040D006B">
        <w:rPr>
          <w:rFonts w:asciiTheme="minorHAnsi" w:hAnsiTheme="minorHAnsi"/>
          <w:sz w:val="20"/>
          <w:szCs w:val="20"/>
        </w:rPr>
        <w:t>full-service</w:t>
      </w:r>
      <w:r w:rsidRPr="33C41944">
        <w:rPr>
          <w:rFonts w:asciiTheme="minorHAnsi" w:hAnsiTheme="minorHAnsi"/>
          <w:sz w:val="20"/>
          <w:szCs w:val="20"/>
        </w:rPr>
        <w:t xml:space="preserve"> materials and labor.  Contractor shall be available 24-hour/7-day-per-week PPM for on-site service to correct defects in installation, workmanship, product failure, or material without charge for labor, materials or parts.</w:t>
      </w:r>
      <w:smartTag w:uri="urn:schemas-microsoft-com:office:smarttags" w:element="stockticker"/>
    </w:p>
    <w:p w:rsidRPr="002A7EF9" w:rsidR="00F13E9B" w:rsidP="33C41944" w:rsidRDefault="00F13E9B" w14:paraId="6A36A525" w14:textId="31D9C791">
      <w:pPr>
        <w:pStyle w:val="ListParagraph"/>
        <w:numPr>
          <w:ilvl w:val="0"/>
          <w:numId w:val="10"/>
        </w:numPr>
        <w:spacing w:after="120" w:line="240" w:lineRule="auto"/>
        <w:ind w:left="1440" w:hanging="720"/>
        <w:jc w:val="both"/>
        <w:rPr>
          <w:rFonts w:asciiTheme="minorHAnsi" w:hAnsiTheme="minorHAnsi"/>
          <w:sz w:val="20"/>
          <w:szCs w:val="20"/>
        </w:rPr>
      </w:pPr>
      <w:r w:rsidRPr="33C41944">
        <w:rPr>
          <w:rFonts w:asciiTheme="minorHAnsi" w:hAnsiTheme="minorHAnsi"/>
          <w:sz w:val="20"/>
          <w:szCs w:val="20"/>
        </w:rPr>
        <w:t>IDF switch locations: LAN electronics and associated software shall be warranted for one (1) year with full service materials and labor.  Contractor shall be available Monday through Friday 8am-5pm PPM for on-site service to correct defects in installation, workmanship, product failure, or material without charge for labor</w:t>
      </w:r>
      <w:r w:rsidRPr="33C41944" w:rsidR="00AA78B6">
        <w:rPr>
          <w:rFonts w:asciiTheme="minorHAnsi" w:hAnsiTheme="minorHAnsi"/>
          <w:sz w:val="20"/>
          <w:szCs w:val="20"/>
        </w:rPr>
        <w:t>, materials or parts</w:t>
      </w:r>
      <w:r w:rsidRPr="33C41944">
        <w:rPr>
          <w:rFonts w:asciiTheme="minorHAnsi" w:hAnsiTheme="minorHAnsi"/>
          <w:sz w:val="20"/>
          <w:szCs w:val="20"/>
        </w:rPr>
        <w:t xml:space="preserve">. </w:t>
      </w:r>
      <w:smartTag w:uri="urn:schemas-microsoft-com:office:smarttags" w:element="stockticker"/>
    </w:p>
    <w:p w:rsidRPr="002A7EF9" w:rsidR="00F13E9B" w:rsidP="3B2C2891" w:rsidRDefault="00F13E9B" w14:paraId="4D6A6963" w14:textId="52AC95D2">
      <w:pPr>
        <w:pStyle w:val="ListParagraph"/>
        <w:numPr>
          <w:ilvl w:val="0"/>
          <w:numId w:val="10"/>
        </w:numPr>
        <w:tabs>
          <w:tab w:val="left" w:pos="1440"/>
        </w:tabs>
        <w:spacing w:after="120" w:line="240" w:lineRule="auto"/>
        <w:ind w:left="1440" w:hanging="720"/>
        <w:jc w:val="both"/>
        <w:rPr>
          <w:rFonts w:asciiTheme="minorHAnsi" w:hAnsiTheme="minorHAnsi"/>
          <w:sz w:val="20"/>
          <w:szCs w:val="20"/>
        </w:rPr>
      </w:pPr>
      <w:r w:rsidRPr="3B2C2891">
        <w:rPr>
          <w:rFonts w:asciiTheme="minorHAnsi" w:hAnsiTheme="minorHAnsi"/>
          <w:sz w:val="20"/>
          <w:szCs w:val="20"/>
        </w:rPr>
        <w:t xml:space="preserve">The </w:t>
      </w:r>
      <w:r w:rsidRPr="3B2C2891" w:rsidR="5BE97F01">
        <w:rPr>
          <w:rFonts w:asciiTheme="minorHAnsi" w:hAnsiTheme="minorHAnsi"/>
          <w:sz w:val="20"/>
          <w:szCs w:val="20"/>
        </w:rPr>
        <w:t>C</w:t>
      </w:r>
      <w:r w:rsidRPr="3B2C2891">
        <w:rPr>
          <w:rFonts w:asciiTheme="minorHAnsi" w:hAnsiTheme="minorHAnsi"/>
          <w:sz w:val="20"/>
          <w:szCs w:val="20"/>
        </w:rPr>
        <w:t xml:space="preserve">ontractor shall provide one (1) year Smartnet warranty on all Cisco equipment and software provided under this contract.  In addition, the </w:t>
      </w:r>
      <w:r w:rsidRPr="3B2C2891" w:rsidR="3458EC4C">
        <w:rPr>
          <w:rFonts w:asciiTheme="minorHAnsi" w:hAnsiTheme="minorHAnsi"/>
          <w:sz w:val="20"/>
          <w:szCs w:val="20"/>
        </w:rPr>
        <w:t>C</w:t>
      </w:r>
      <w:r w:rsidRPr="3B2C2891">
        <w:rPr>
          <w:rFonts w:asciiTheme="minorHAnsi" w:hAnsiTheme="minorHAnsi"/>
          <w:sz w:val="20"/>
          <w:szCs w:val="20"/>
        </w:rPr>
        <w:t xml:space="preserve">ontractor shall provide a manufacturer limited lifetime hardware and software warranty on all </w:t>
      </w:r>
      <w:bookmarkStart w:name="_GoBack" w:id="1"/>
      <w:r w:rsidRPr="3B2C2891">
        <w:rPr>
          <w:rFonts w:asciiTheme="minorHAnsi" w:hAnsiTheme="minorHAnsi"/>
          <w:sz w:val="20"/>
          <w:szCs w:val="20"/>
        </w:rPr>
        <w:t xml:space="preserve">products </w:t>
      </w:r>
      <w:bookmarkEnd w:id="1"/>
      <w:r w:rsidRPr="3B2C2891">
        <w:rPr>
          <w:rFonts w:asciiTheme="minorHAnsi" w:hAnsiTheme="minorHAnsi"/>
          <w:sz w:val="20"/>
          <w:szCs w:val="20"/>
        </w:rPr>
        <w:t xml:space="preserve">supplied. The </w:t>
      </w:r>
      <w:r w:rsidRPr="3B2C2891" w:rsidR="3837A0C2">
        <w:rPr>
          <w:rFonts w:asciiTheme="minorHAnsi" w:hAnsiTheme="minorHAnsi"/>
          <w:sz w:val="20"/>
          <w:szCs w:val="20"/>
        </w:rPr>
        <w:t>C</w:t>
      </w:r>
      <w:r w:rsidRPr="3B2C2891">
        <w:rPr>
          <w:rFonts w:asciiTheme="minorHAnsi" w:hAnsiTheme="minorHAnsi"/>
          <w:sz w:val="20"/>
          <w:szCs w:val="20"/>
        </w:rPr>
        <w:t>ontractor will warrant the system to perform in the intended use as indicated in this section.</w:t>
      </w:r>
    </w:p>
    <w:p w:rsidRPr="002A7EF9" w:rsidR="00F13E9B" w:rsidP="000866FF" w:rsidRDefault="00F13E9B" w14:paraId="0659D8DB" w14:textId="77777777">
      <w:pPr>
        <w:pStyle w:val="ListParagraph"/>
        <w:numPr>
          <w:ilvl w:val="0"/>
          <w:numId w:val="10"/>
        </w:numPr>
        <w:tabs>
          <w:tab w:val="left" w:pos="1440"/>
        </w:tabs>
        <w:spacing w:after="120" w:line="240" w:lineRule="auto"/>
        <w:ind w:left="1440" w:hanging="720"/>
        <w:contextualSpacing w:val="0"/>
        <w:jc w:val="both"/>
        <w:rPr>
          <w:rFonts w:asciiTheme="minorHAnsi" w:hAnsiTheme="minorHAnsi"/>
          <w:sz w:val="20"/>
          <w:szCs w:val="20"/>
        </w:rPr>
      </w:pPr>
      <w:r w:rsidRPr="002A7EF9">
        <w:rPr>
          <w:rFonts w:asciiTheme="minorHAnsi" w:hAnsiTheme="minorHAnsi"/>
          <w:sz w:val="20"/>
          <w:szCs w:val="20"/>
        </w:rPr>
        <w:t xml:space="preserve">All major component failures must be replaced within a four-hour period.  A major component shall be considered any hub or switch component that affects fifty or more user devices.  </w:t>
      </w:r>
    </w:p>
    <w:p w:rsidRPr="002A7EF9" w:rsidR="00F13E9B" w:rsidP="3B2C2891" w:rsidRDefault="00F13E9B" w14:paraId="3FE0ED86" w14:textId="1B9524FD">
      <w:pPr>
        <w:pStyle w:val="ListParagraph"/>
        <w:numPr>
          <w:ilvl w:val="0"/>
          <w:numId w:val="10"/>
        </w:numPr>
        <w:tabs>
          <w:tab w:val="left" w:pos="1440"/>
        </w:tabs>
        <w:spacing w:after="120" w:line="240" w:lineRule="auto"/>
        <w:ind w:left="1440" w:hanging="720"/>
        <w:jc w:val="both"/>
        <w:rPr>
          <w:rFonts w:asciiTheme="minorHAnsi" w:hAnsiTheme="minorHAnsi"/>
          <w:sz w:val="20"/>
          <w:szCs w:val="20"/>
        </w:rPr>
      </w:pPr>
      <w:r w:rsidRPr="33C41944">
        <w:rPr>
          <w:rFonts w:asciiTheme="minorHAnsi" w:hAnsiTheme="minorHAnsi"/>
          <w:sz w:val="20"/>
          <w:szCs w:val="20"/>
        </w:rPr>
        <w:t xml:space="preserve">The </w:t>
      </w:r>
      <w:r w:rsidRPr="33C41944" w:rsidR="3DD72B3C">
        <w:rPr>
          <w:rFonts w:asciiTheme="minorHAnsi" w:hAnsiTheme="minorHAnsi"/>
          <w:sz w:val="20"/>
          <w:szCs w:val="20"/>
        </w:rPr>
        <w:t>C</w:t>
      </w:r>
      <w:r w:rsidRPr="33C41944">
        <w:rPr>
          <w:rFonts w:asciiTheme="minorHAnsi" w:hAnsiTheme="minorHAnsi"/>
          <w:sz w:val="20"/>
          <w:szCs w:val="20"/>
        </w:rPr>
        <w:t>ontractor must provide a four-hour response time to problem calls during the Prime Period of Maintenance (PPM).  For problems reported outside of PPM, response time can occur no later than the beginning of PPM for the next day.  Response time is defined as on-site presence of authorized maintenance personnel equipped with appropriate spare parts and diagnostic tools.</w:t>
      </w:r>
    </w:p>
    <w:p w:rsidRPr="002A7EF9" w:rsidR="00F13E9B" w:rsidP="07297219" w:rsidRDefault="00F13E9B" w14:paraId="33050EB7" w14:textId="16493449">
      <w:pPr>
        <w:pStyle w:val="ListParagraph"/>
        <w:numPr>
          <w:ilvl w:val="0"/>
          <w:numId w:val="10"/>
        </w:numPr>
        <w:tabs>
          <w:tab w:val="left" w:pos="1440"/>
        </w:tabs>
        <w:spacing w:after="120" w:line="240" w:lineRule="auto"/>
        <w:ind w:left="1440" w:hanging="720"/>
        <w:jc w:val="both"/>
        <w:rPr>
          <w:rFonts w:asciiTheme="minorHAnsi" w:hAnsiTheme="minorHAnsi"/>
          <w:sz w:val="20"/>
          <w:szCs w:val="20"/>
        </w:rPr>
      </w:pPr>
      <w:r w:rsidRPr="07297219">
        <w:rPr>
          <w:rFonts w:asciiTheme="minorHAnsi" w:hAnsiTheme="minorHAnsi"/>
          <w:sz w:val="20"/>
          <w:szCs w:val="20"/>
        </w:rPr>
        <w:t xml:space="preserve">Once work has begun on repair of a critical problem, a technician shall remain on-site until the problem has been repaired.  The </w:t>
      </w:r>
      <w:r w:rsidRPr="07297219" w:rsidR="5FB189AA">
        <w:rPr>
          <w:rFonts w:asciiTheme="minorHAnsi" w:hAnsiTheme="minorHAnsi"/>
          <w:sz w:val="20"/>
          <w:szCs w:val="20"/>
        </w:rPr>
        <w:t>C</w:t>
      </w:r>
      <w:r w:rsidRPr="07297219">
        <w:rPr>
          <w:rFonts w:asciiTheme="minorHAnsi" w:hAnsiTheme="minorHAnsi"/>
          <w:sz w:val="20"/>
          <w:szCs w:val="20"/>
        </w:rPr>
        <w:t>ontractor shall be allowed to change technicians at shift changes, however, the first technician shall not leave the site until the second has arrived and has been briefed on the problem.</w:t>
      </w:r>
    </w:p>
    <w:p w:rsidRPr="002A7EF9" w:rsidR="00F13E9B" w:rsidP="07297219" w:rsidRDefault="00F13E9B" w14:paraId="64123E92" w14:textId="66CB994D">
      <w:pPr>
        <w:pStyle w:val="ListParagraph"/>
        <w:numPr>
          <w:ilvl w:val="0"/>
          <w:numId w:val="10"/>
        </w:numPr>
        <w:tabs>
          <w:tab w:val="left" w:pos="1440"/>
        </w:tabs>
        <w:spacing w:after="120" w:line="240" w:lineRule="auto"/>
        <w:ind w:left="1440" w:hanging="720"/>
        <w:jc w:val="both"/>
        <w:rPr>
          <w:rFonts w:asciiTheme="minorHAnsi" w:hAnsiTheme="minorHAnsi"/>
          <w:sz w:val="20"/>
          <w:szCs w:val="20"/>
        </w:rPr>
      </w:pPr>
      <w:r w:rsidRPr="07297219">
        <w:rPr>
          <w:rFonts w:asciiTheme="minorHAnsi" w:hAnsiTheme="minorHAnsi"/>
          <w:sz w:val="20"/>
          <w:szCs w:val="20"/>
        </w:rPr>
        <w:t xml:space="preserve">The </w:t>
      </w:r>
      <w:r w:rsidRPr="07297219" w:rsidR="1375979A">
        <w:rPr>
          <w:rFonts w:asciiTheme="minorHAnsi" w:hAnsiTheme="minorHAnsi"/>
          <w:sz w:val="20"/>
          <w:szCs w:val="20"/>
        </w:rPr>
        <w:t>C</w:t>
      </w:r>
      <w:r w:rsidRPr="07297219">
        <w:rPr>
          <w:rFonts w:asciiTheme="minorHAnsi" w:hAnsiTheme="minorHAnsi"/>
          <w:sz w:val="20"/>
          <w:szCs w:val="20"/>
        </w:rPr>
        <w:t xml:space="preserve">ontractor shall provide the District with the manufacturer toll-free hotline and support center to assist the District personnel in the installation, tuning, maintenance and updating of the systems hardware and software. </w:t>
      </w:r>
    </w:p>
    <w:p w:rsidRPr="002A7EF9" w:rsidR="00F13E9B" w:rsidP="3B2C2891" w:rsidRDefault="00F13E9B" w14:paraId="6E635CA9" w14:textId="55DB696E">
      <w:pPr>
        <w:pStyle w:val="ListParagraph"/>
        <w:numPr>
          <w:ilvl w:val="0"/>
          <w:numId w:val="10"/>
        </w:numPr>
        <w:tabs>
          <w:tab w:val="left" w:pos="1440"/>
        </w:tabs>
        <w:spacing w:after="120" w:line="240" w:lineRule="auto"/>
        <w:ind w:left="1440" w:hanging="720"/>
        <w:jc w:val="both"/>
        <w:rPr>
          <w:rFonts w:asciiTheme="minorHAnsi" w:hAnsiTheme="minorHAnsi"/>
          <w:sz w:val="20"/>
          <w:szCs w:val="20"/>
        </w:rPr>
      </w:pPr>
      <w:r w:rsidRPr="2C2EF59A">
        <w:rPr>
          <w:rFonts w:asciiTheme="minorHAnsi" w:hAnsiTheme="minorHAnsi"/>
          <w:sz w:val="20"/>
          <w:szCs w:val="20"/>
        </w:rPr>
        <w:t xml:space="preserve">During the warranty period, the </w:t>
      </w:r>
      <w:r w:rsidRPr="2C2EF59A" w:rsidR="7B4FC3EE">
        <w:rPr>
          <w:rFonts w:asciiTheme="minorHAnsi" w:hAnsiTheme="minorHAnsi"/>
          <w:sz w:val="20"/>
          <w:szCs w:val="20"/>
        </w:rPr>
        <w:t>C</w:t>
      </w:r>
      <w:r w:rsidRPr="2C2EF59A">
        <w:rPr>
          <w:rFonts w:asciiTheme="minorHAnsi" w:hAnsiTheme="minorHAnsi"/>
          <w:sz w:val="20"/>
          <w:szCs w:val="20"/>
        </w:rPr>
        <w:t xml:space="preserve">ontractor shall maintain an inventory of critical spare parts that shall be available locally, in a location approved by the District, </w:t>
      </w:r>
      <w:r w:rsidRPr="2C2EF59A" w:rsidR="2FBA9062">
        <w:rPr>
          <w:rFonts w:asciiTheme="minorHAnsi" w:hAnsiTheme="minorHAnsi"/>
          <w:sz w:val="20"/>
          <w:szCs w:val="20"/>
        </w:rPr>
        <w:t>to</w:t>
      </w:r>
      <w:r w:rsidRPr="2C2EF59A">
        <w:rPr>
          <w:rFonts w:asciiTheme="minorHAnsi" w:hAnsiTheme="minorHAnsi"/>
          <w:sz w:val="20"/>
          <w:szCs w:val="20"/>
        </w:rPr>
        <w:t xml:space="preserve"> ensure the repair response times required in this section.</w:t>
      </w:r>
    </w:p>
    <w:p w:rsidRPr="002A7EF9" w:rsidR="00F13E9B" w:rsidP="3B2C2891" w:rsidRDefault="00F13E9B" w14:paraId="74E6B8B3" w14:textId="77777777">
      <w:pPr>
        <w:pStyle w:val="ListParagraph"/>
        <w:numPr>
          <w:ilvl w:val="0"/>
          <w:numId w:val="10"/>
        </w:numPr>
        <w:tabs>
          <w:tab w:val="left" w:pos="1440"/>
        </w:tabs>
        <w:spacing w:after="120" w:line="240" w:lineRule="auto"/>
        <w:ind w:left="1440" w:hanging="720"/>
        <w:jc w:val="both"/>
        <w:rPr>
          <w:rFonts w:asciiTheme="minorHAnsi" w:hAnsiTheme="minorHAnsi"/>
          <w:sz w:val="20"/>
          <w:szCs w:val="20"/>
        </w:rPr>
      </w:pPr>
      <w:r w:rsidRPr="2C2EF59A">
        <w:rPr>
          <w:rFonts w:asciiTheme="minorHAnsi" w:hAnsiTheme="minorHAnsi"/>
          <w:sz w:val="20"/>
          <w:szCs w:val="20"/>
        </w:rPr>
        <w:t xml:space="preserve">If parts are required to fix a critical problem that is not available locally, they shall be shipped by the fastest possible means at no cost to the </w:t>
      </w:r>
      <w:bookmarkStart w:name="_Int_qOAQ9UNF" w:id="2"/>
      <w:r w:rsidRPr="2C2EF59A">
        <w:rPr>
          <w:rFonts w:asciiTheme="minorHAnsi" w:hAnsiTheme="minorHAnsi"/>
          <w:sz w:val="20"/>
          <w:szCs w:val="20"/>
        </w:rPr>
        <w:t>District</w:t>
      </w:r>
      <w:bookmarkEnd w:id="2"/>
      <w:r w:rsidRPr="2C2EF59A">
        <w:rPr>
          <w:rFonts w:asciiTheme="minorHAnsi" w:hAnsiTheme="minorHAnsi"/>
          <w:sz w:val="20"/>
          <w:szCs w:val="20"/>
        </w:rPr>
        <w:t>.</w:t>
      </w:r>
    </w:p>
    <w:p w:rsidRPr="002A7EF9" w:rsidR="005A49D5" w:rsidP="07297219" w:rsidRDefault="00F13E9B" w14:paraId="5248AE3A" w14:textId="4603A8ED">
      <w:pPr>
        <w:pStyle w:val="ListParagraph"/>
        <w:numPr>
          <w:ilvl w:val="0"/>
          <w:numId w:val="10"/>
        </w:numPr>
        <w:tabs>
          <w:tab w:val="left" w:pos="1440"/>
        </w:tabs>
        <w:spacing w:after="120" w:line="240" w:lineRule="auto"/>
        <w:ind w:left="1440" w:hanging="720"/>
        <w:jc w:val="both"/>
        <w:rPr>
          <w:rFonts w:asciiTheme="minorHAnsi" w:hAnsiTheme="minorHAnsi"/>
          <w:sz w:val="20"/>
          <w:szCs w:val="20"/>
        </w:rPr>
      </w:pPr>
      <w:r w:rsidRPr="07297219">
        <w:rPr>
          <w:rFonts w:asciiTheme="minorHAnsi" w:hAnsiTheme="minorHAnsi"/>
          <w:sz w:val="20"/>
          <w:szCs w:val="20"/>
        </w:rPr>
        <w:t xml:space="preserve">During the warranty period, the </w:t>
      </w:r>
      <w:r w:rsidRPr="07297219" w:rsidR="4BCAAF2B">
        <w:rPr>
          <w:rFonts w:asciiTheme="minorHAnsi" w:hAnsiTheme="minorHAnsi"/>
          <w:sz w:val="20"/>
          <w:szCs w:val="20"/>
        </w:rPr>
        <w:t>C</w:t>
      </w:r>
      <w:r w:rsidRPr="07297219">
        <w:rPr>
          <w:rFonts w:asciiTheme="minorHAnsi" w:hAnsiTheme="minorHAnsi"/>
          <w:sz w:val="20"/>
          <w:szCs w:val="20"/>
        </w:rPr>
        <w:t>ontractor shall keep on-site detailed maintenance and repair records of all calls made to the facility.</w:t>
      </w:r>
    </w:p>
    <w:p w:rsidRPr="002A7EF9" w:rsidR="00F13E9B" w:rsidP="00DF2F1B" w:rsidRDefault="00BE2F62" w14:paraId="4950C302" w14:textId="77777777">
      <w:pPr>
        <w:tabs>
          <w:tab w:val="left" w:pos="720"/>
        </w:tabs>
        <w:spacing w:before="240" w:after="120" w:line="240" w:lineRule="auto"/>
        <w:ind w:left="720" w:hanging="720"/>
        <w:jc w:val="both"/>
        <w:rPr>
          <w:rFonts w:asciiTheme="minorHAnsi" w:hAnsiTheme="minorHAnsi"/>
          <w:sz w:val="20"/>
          <w:szCs w:val="20"/>
        </w:rPr>
      </w:pPr>
      <w:r w:rsidRPr="002A7EF9">
        <w:rPr>
          <w:rFonts w:asciiTheme="minorHAnsi" w:hAnsiTheme="minorHAnsi"/>
          <w:noProof/>
          <w:color w:val="2B579A"/>
          <w:sz w:val="20"/>
          <w:szCs w:val="20"/>
          <w:shd w:val="clear" w:color="auto" w:fill="E6E6E6"/>
        </w:rPr>
        <mc:AlternateContent>
          <mc:Choice Requires="wps">
            <w:drawing>
              <wp:anchor distT="0" distB="0" distL="114300" distR="114300" simplePos="0" relativeHeight="251660288" behindDoc="0" locked="0" layoutInCell="1" allowOverlap="1" wp14:anchorId="23F65AF7" wp14:editId="3D0C6B4E">
                <wp:simplePos x="0" y="0"/>
                <wp:positionH relativeFrom="column">
                  <wp:posOffset>8890</wp:posOffset>
                </wp:positionH>
                <wp:positionV relativeFrom="paragraph">
                  <wp:posOffset>271780</wp:posOffset>
                </wp:positionV>
                <wp:extent cx="5949950" cy="556260"/>
                <wp:effectExtent l="0" t="0" r="0"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50" cy="556260"/>
                        </a:xfrm>
                        <a:prstGeom prst="rect">
                          <a:avLst/>
                        </a:prstGeom>
                        <a:solidFill>
                          <a:srgbClr val="FFFFFF"/>
                        </a:solidFill>
                        <a:ln w="9525">
                          <a:solidFill>
                            <a:srgbClr val="000000"/>
                          </a:solidFill>
                          <a:miter lim="800000"/>
                          <a:headEnd/>
                          <a:tailEnd/>
                        </a:ln>
                      </wps:spPr>
                      <wps:txbx>
                        <w:txbxContent>
                          <w:p w:rsidRPr="002A7EF9" w:rsidR="009C27CF" w:rsidP="005A4DEE" w:rsidRDefault="009C27CF" w14:paraId="27A39D84" w14:textId="77777777">
                            <w:pPr>
                              <w:spacing w:line="240" w:lineRule="auto"/>
                              <w:rPr>
                                <w:rFonts w:asciiTheme="minorHAnsi" w:hAnsiTheme="minorHAnsi"/>
                                <w:b/>
                                <w:bCs/>
                                <w:color w:val="FF0000"/>
                              </w:rPr>
                            </w:pPr>
                            <w:r w:rsidRPr="002A7EF9">
                              <w:rPr>
                                <w:rFonts w:asciiTheme="minorHAnsi" w:hAnsiTheme="minorHAnsi"/>
                                <w:b/>
                                <w:bCs/>
                                <w:color w:val="FF0000"/>
                                <w:u w:val="single"/>
                              </w:rPr>
                              <w:t>NOTE TO EDITOR:</w:t>
                            </w:r>
                            <w:r w:rsidRPr="002A7EF9">
                              <w:rPr>
                                <w:rFonts w:asciiTheme="minorHAnsi" w:hAnsiTheme="minorHAnsi"/>
                                <w:b/>
                                <w:bCs/>
                                <w:color w:val="FF0000"/>
                              </w:rPr>
                              <w:t xml:space="preserve"> DRAWINGS MUST INDICATE ALL QUANTITIES OF PARTS LISTED BELOW VIA SINGLE LINE DRAWING(S).  PROVIDE RACK ELEVATIONS FOR ALL MDFs AND IDFs.  </w:t>
                            </w:r>
                          </w:p>
                          <w:p w:rsidR="009C27CF" w:rsidP="005A4DEE" w:rsidRDefault="009C27CF" w14:paraId="4ADE8FBE"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70C02ED">
              <v:shape id="Text Box 3" style="position:absolute;left:0;text-align:left;margin-left:.7pt;margin-top:21.4pt;width:468.5pt;height:4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" w14:anchorId="23F65AF7">
                <v:textbox>
                  <w:txbxContent>
                    <w:p w:rsidRPr="002A7EF9" w:rsidR="009C27CF" w:rsidP="005A4DEE" w:rsidRDefault="009C27CF" w14:paraId="03C90D08" w14:textId="77777777">
                      <w:pPr>
                        <w:spacing w:line="240" w:lineRule="auto"/>
                        <w:rPr>
                          <w:rFonts w:asciiTheme="minorHAnsi" w:hAnsiTheme="minorHAnsi"/>
                          <w:b/>
                          <w:bCs/>
                          <w:color w:val="FF0000"/>
                        </w:rPr>
                      </w:pPr>
                      <w:r w:rsidRPr="002A7EF9">
                        <w:rPr>
                          <w:rFonts w:asciiTheme="minorHAnsi" w:hAnsiTheme="minorHAnsi"/>
                          <w:b/>
                          <w:bCs/>
                          <w:color w:val="FF0000"/>
                          <w:u w:val="single"/>
                        </w:rPr>
                        <w:t>NOTE TO EDITOR:</w:t>
                      </w:r>
                      <w:r w:rsidRPr="002A7EF9">
                        <w:rPr>
                          <w:rFonts w:asciiTheme="minorHAnsi" w:hAnsiTheme="minorHAnsi"/>
                          <w:b/>
                          <w:bCs/>
                          <w:color w:val="FF0000"/>
                        </w:rPr>
                        <w:t xml:space="preserve"> DRAWINGS MUST INDICATE ALL QUANTITIES OF PARTS LISTED BELOW VIA SINGLE LINE DRAWING(S).  PROVIDE RACK ELEVATIONS FOR ALL MDFs AND IDFs.  </w:t>
                      </w:r>
                    </w:p>
                    <w:p w:rsidR="009C27CF" w:rsidP="005A4DEE" w:rsidRDefault="009C27CF" w14:paraId="02EB378F" w14:textId="77777777"/>
                  </w:txbxContent>
                </v:textbox>
              </v:shape>
            </w:pict>
          </mc:Fallback>
        </mc:AlternateContent>
      </w:r>
      <w:r w:rsidRPr="002A7EF9" w:rsidR="00F13E9B">
        <w:rPr>
          <w:rFonts w:asciiTheme="minorHAnsi" w:hAnsiTheme="minorHAnsi"/>
          <w:sz w:val="20"/>
          <w:szCs w:val="20"/>
        </w:rPr>
        <w:t xml:space="preserve">PART 2 </w:t>
      </w:r>
      <w:r w:rsidRPr="002A7EF9" w:rsidR="005A4DEE">
        <w:rPr>
          <w:rFonts w:asciiTheme="minorHAnsi" w:hAnsiTheme="minorHAnsi"/>
          <w:sz w:val="20"/>
          <w:szCs w:val="20"/>
        </w:rPr>
        <w:t>–</w:t>
      </w:r>
      <w:r w:rsidRPr="002A7EF9" w:rsidR="00F13E9B">
        <w:rPr>
          <w:rFonts w:asciiTheme="minorHAnsi" w:hAnsiTheme="minorHAnsi"/>
          <w:sz w:val="20"/>
          <w:szCs w:val="20"/>
        </w:rPr>
        <w:t xml:space="preserve"> PRODUCTS</w:t>
      </w:r>
    </w:p>
    <w:p w:rsidRPr="002A7EF9" w:rsidR="005A4DEE" w:rsidP="00DF2F1B" w:rsidRDefault="005A4DEE" w14:paraId="3A55F8B2" w14:textId="77777777">
      <w:pPr>
        <w:tabs>
          <w:tab w:val="left" w:pos="720"/>
        </w:tabs>
        <w:spacing w:before="240" w:after="120" w:line="240" w:lineRule="auto"/>
        <w:ind w:left="720" w:hanging="720"/>
        <w:jc w:val="both"/>
        <w:rPr>
          <w:rFonts w:asciiTheme="minorHAnsi" w:hAnsiTheme="minorHAnsi"/>
          <w:sz w:val="20"/>
          <w:szCs w:val="20"/>
        </w:rPr>
      </w:pPr>
    </w:p>
    <w:p w:rsidRPr="002A7EF9" w:rsidR="005A4DEE" w:rsidP="00DF2F1B" w:rsidRDefault="005A4DEE" w14:paraId="0F329DC2" w14:textId="77777777">
      <w:pPr>
        <w:tabs>
          <w:tab w:val="left" w:pos="720"/>
        </w:tabs>
        <w:spacing w:before="240" w:after="120" w:line="240" w:lineRule="auto"/>
        <w:ind w:left="720" w:hanging="720"/>
        <w:jc w:val="both"/>
        <w:rPr>
          <w:rFonts w:asciiTheme="minorHAnsi" w:hAnsiTheme="minorHAnsi"/>
          <w:sz w:val="20"/>
          <w:szCs w:val="20"/>
        </w:rPr>
      </w:pPr>
    </w:p>
    <w:p w:rsidRPr="002A7EF9" w:rsidR="00F13E9B" w:rsidP="00B473D7" w:rsidRDefault="00F13E9B" w14:paraId="23DACDD5" w14:textId="77777777">
      <w:pPr>
        <w:tabs>
          <w:tab w:val="left" w:pos="720"/>
        </w:tabs>
        <w:spacing w:after="120" w:line="240" w:lineRule="auto"/>
        <w:ind w:left="1440" w:hanging="1440"/>
        <w:jc w:val="both"/>
        <w:rPr>
          <w:rFonts w:asciiTheme="minorHAnsi" w:hAnsiTheme="minorHAnsi"/>
          <w:sz w:val="20"/>
          <w:szCs w:val="20"/>
        </w:rPr>
      </w:pPr>
      <w:r w:rsidRPr="002A7EF9">
        <w:rPr>
          <w:rFonts w:asciiTheme="minorHAnsi" w:hAnsiTheme="minorHAnsi"/>
          <w:sz w:val="20"/>
          <w:szCs w:val="20"/>
        </w:rPr>
        <w:t>2.01</w:t>
      </w:r>
      <w:r w:rsidRPr="002A7EF9">
        <w:rPr>
          <w:rFonts w:asciiTheme="minorHAnsi" w:hAnsiTheme="minorHAnsi"/>
          <w:sz w:val="20"/>
          <w:szCs w:val="20"/>
        </w:rPr>
        <w:tab/>
      </w:r>
      <w:r w:rsidRPr="002A7EF9">
        <w:rPr>
          <w:rFonts w:asciiTheme="minorHAnsi" w:hAnsiTheme="minorHAnsi"/>
          <w:sz w:val="20"/>
          <w:szCs w:val="20"/>
        </w:rPr>
        <w:t>LAN ELECTRONICS</w:t>
      </w:r>
    </w:p>
    <w:p w:rsidRPr="002A7EF9" w:rsidR="00803A2D" w:rsidP="00D12A8E" w:rsidRDefault="00803A2D" w14:paraId="1C171A41" w14:textId="77777777">
      <w:pPr>
        <w:pStyle w:val="ListParagraph"/>
        <w:numPr>
          <w:ilvl w:val="0"/>
          <w:numId w:val="19"/>
        </w:numPr>
        <w:spacing w:after="120" w:line="240" w:lineRule="auto"/>
        <w:ind w:left="1440" w:hanging="720"/>
        <w:contextualSpacing w:val="0"/>
        <w:jc w:val="both"/>
        <w:rPr>
          <w:rFonts w:asciiTheme="minorHAnsi" w:hAnsiTheme="minorHAnsi"/>
          <w:sz w:val="20"/>
          <w:szCs w:val="20"/>
        </w:rPr>
      </w:pPr>
      <w:r w:rsidRPr="002A7EF9">
        <w:rPr>
          <w:rFonts w:asciiTheme="minorHAnsi" w:hAnsiTheme="minorHAnsi"/>
          <w:sz w:val="20"/>
          <w:szCs w:val="20"/>
        </w:rPr>
        <w:t>Contractor and Integrator shall verify all equipment models with the District prior to purchase.</w:t>
      </w:r>
    </w:p>
    <w:p w:rsidRPr="002A7EF9" w:rsidR="00F13E9B" w:rsidP="27B9CCA4" w:rsidRDefault="1D24C143" w14:paraId="3D56FA18" w14:textId="1ECCD625">
      <w:pPr>
        <w:pStyle w:val="ListParagraph"/>
        <w:numPr>
          <w:ilvl w:val="0"/>
          <w:numId w:val="19"/>
        </w:numPr>
        <w:spacing w:after="120" w:line="240" w:lineRule="auto"/>
        <w:ind w:left="1440" w:hanging="720"/>
        <w:jc w:val="both"/>
        <w:rPr>
          <w:rFonts w:asciiTheme="minorHAnsi" w:hAnsiTheme="minorHAnsi"/>
          <w:sz w:val="20"/>
          <w:szCs w:val="20"/>
        </w:rPr>
      </w:pPr>
      <w:r w:rsidRPr="27B9CCA4">
        <w:rPr>
          <w:rFonts w:asciiTheme="minorHAnsi" w:hAnsiTheme="minorHAnsi"/>
          <w:sz w:val="20"/>
          <w:szCs w:val="20"/>
        </w:rPr>
        <w:t xml:space="preserve">All </w:t>
      </w:r>
      <w:r w:rsidRPr="27B9CCA4" w:rsidR="4E4B5E1B">
        <w:rPr>
          <w:rFonts w:asciiTheme="minorHAnsi" w:hAnsiTheme="minorHAnsi"/>
          <w:sz w:val="20"/>
          <w:szCs w:val="20"/>
        </w:rPr>
        <w:t xml:space="preserve">Cisco </w:t>
      </w:r>
      <w:r w:rsidRPr="27B9CCA4">
        <w:rPr>
          <w:rFonts w:asciiTheme="minorHAnsi" w:hAnsiTheme="minorHAnsi"/>
          <w:sz w:val="20"/>
          <w:szCs w:val="20"/>
        </w:rPr>
        <w:t>equipment is to be new and ce</w:t>
      </w:r>
      <w:r w:rsidRPr="27B9CCA4" w:rsidR="70BED06C">
        <w:rPr>
          <w:rFonts w:asciiTheme="minorHAnsi" w:hAnsiTheme="minorHAnsi"/>
          <w:sz w:val="20"/>
          <w:szCs w:val="20"/>
        </w:rPr>
        <w:t xml:space="preserve">rtified by Cisco for SmartNet. No </w:t>
      </w:r>
      <w:r w:rsidRPr="27B9CCA4" w:rsidR="5A250F40">
        <w:rPr>
          <w:rFonts w:asciiTheme="minorHAnsi" w:hAnsiTheme="minorHAnsi"/>
          <w:sz w:val="20"/>
          <w:szCs w:val="20"/>
        </w:rPr>
        <w:t xml:space="preserve">manufacturer </w:t>
      </w:r>
      <w:r w:rsidRPr="27B9CCA4" w:rsidR="70BED06C">
        <w:rPr>
          <w:rFonts w:asciiTheme="minorHAnsi" w:hAnsiTheme="minorHAnsi"/>
          <w:sz w:val="20"/>
          <w:szCs w:val="20"/>
        </w:rPr>
        <w:t>substitutions allowed.</w:t>
      </w:r>
    </w:p>
    <w:p w:rsidRPr="002A7EF9" w:rsidR="00F13E9B" w:rsidP="00D12A8E" w:rsidRDefault="00F13E9B" w14:paraId="4CC53353" w14:textId="77777777">
      <w:pPr>
        <w:pStyle w:val="ListParagraph"/>
        <w:numPr>
          <w:ilvl w:val="0"/>
          <w:numId w:val="19"/>
        </w:numPr>
        <w:spacing w:after="120" w:line="240" w:lineRule="auto"/>
        <w:ind w:left="1440" w:hanging="720"/>
        <w:contextualSpacing w:val="0"/>
        <w:jc w:val="both"/>
        <w:rPr>
          <w:rFonts w:asciiTheme="minorHAnsi" w:hAnsiTheme="minorHAnsi"/>
          <w:sz w:val="20"/>
          <w:szCs w:val="20"/>
        </w:rPr>
      </w:pPr>
      <w:r w:rsidRPr="002A7EF9">
        <w:rPr>
          <w:rFonts w:asciiTheme="minorHAnsi" w:hAnsiTheme="minorHAnsi"/>
          <w:sz w:val="20"/>
          <w:szCs w:val="20"/>
        </w:rPr>
        <w:t>No refurbished, used, after-market or gray-market components will be accepted.</w:t>
      </w:r>
    </w:p>
    <w:p w:rsidRPr="002A7EF9" w:rsidR="00F13E9B" w:rsidP="00D12A8E" w:rsidRDefault="00F13E9B" w14:paraId="444ED15E" w14:textId="77777777">
      <w:pPr>
        <w:pStyle w:val="ListParagraph"/>
        <w:numPr>
          <w:ilvl w:val="0"/>
          <w:numId w:val="19"/>
        </w:numPr>
        <w:spacing w:after="120" w:line="240" w:lineRule="auto"/>
        <w:ind w:left="1440" w:hanging="720"/>
        <w:contextualSpacing w:val="0"/>
        <w:jc w:val="both"/>
        <w:rPr>
          <w:rFonts w:asciiTheme="minorHAnsi" w:hAnsiTheme="minorHAnsi"/>
          <w:sz w:val="20"/>
          <w:szCs w:val="20"/>
        </w:rPr>
      </w:pPr>
      <w:r w:rsidRPr="002A7EF9">
        <w:rPr>
          <w:rFonts w:asciiTheme="minorHAnsi" w:hAnsiTheme="minorHAnsi"/>
          <w:sz w:val="20"/>
          <w:szCs w:val="20"/>
        </w:rPr>
        <w:t>Material must be rack mountable in the equipment racks as specified in Section 27 10 00 Structured Cabling.</w:t>
      </w:r>
    </w:p>
    <w:p w:rsidRPr="002A7EF9" w:rsidR="00F13E9B" w:rsidP="544066ED" w:rsidRDefault="00F13E9B" w14:paraId="1EC2D14D" w14:textId="1FFDEBD7">
      <w:pPr>
        <w:pStyle w:val="ListParagraph"/>
        <w:numPr>
          <w:ilvl w:val="0"/>
          <w:numId w:val="19"/>
        </w:numPr>
        <w:spacing w:after="120" w:line="240" w:lineRule="auto"/>
        <w:ind w:left="1440" w:hanging="720"/>
        <w:jc w:val="both"/>
        <w:rPr>
          <w:rFonts w:asciiTheme="minorHAnsi" w:hAnsiTheme="minorHAnsi"/>
          <w:sz w:val="20"/>
          <w:szCs w:val="20"/>
        </w:rPr>
      </w:pPr>
      <w:r w:rsidRPr="544066ED">
        <w:rPr>
          <w:rFonts w:asciiTheme="minorHAnsi" w:hAnsiTheme="minorHAnsi"/>
          <w:sz w:val="20"/>
          <w:szCs w:val="20"/>
        </w:rPr>
        <w:t xml:space="preserve">The system must be able to be remotely managed by existing District </w:t>
      </w:r>
      <w:r w:rsidRPr="544066ED" w:rsidR="00733735">
        <w:rPr>
          <w:rFonts w:asciiTheme="minorHAnsi" w:hAnsiTheme="minorHAnsi"/>
          <w:sz w:val="20"/>
          <w:szCs w:val="20"/>
        </w:rPr>
        <w:t>Cisco Prime</w:t>
      </w:r>
      <w:r w:rsidRPr="544066ED" w:rsidR="1174DBF3">
        <w:rPr>
          <w:rFonts w:asciiTheme="minorHAnsi" w:hAnsiTheme="minorHAnsi"/>
          <w:sz w:val="20"/>
          <w:szCs w:val="20"/>
        </w:rPr>
        <w:t>, DNA</w:t>
      </w:r>
      <w:r w:rsidRPr="544066ED" w:rsidR="00733735">
        <w:rPr>
          <w:rFonts w:asciiTheme="minorHAnsi" w:hAnsiTheme="minorHAnsi"/>
          <w:sz w:val="20"/>
          <w:szCs w:val="20"/>
        </w:rPr>
        <w:t xml:space="preserve"> </w:t>
      </w:r>
      <w:r w:rsidRPr="544066ED">
        <w:rPr>
          <w:rFonts w:asciiTheme="minorHAnsi" w:hAnsiTheme="minorHAnsi"/>
          <w:sz w:val="20"/>
          <w:szCs w:val="20"/>
        </w:rPr>
        <w:t>or other approved management system at the discretion of the District.</w:t>
      </w:r>
    </w:p>
    <w:p w:rsidRPr="002A7EF9" w:rsidR="00F13E9B" w:rsidP="0E56C912" w:rsidRDefault="00F13E9B" w14:paraId="707146AF" w14:textId="72B25882">
      <w:pPr>
        <w:pStyle w:val="ListParagraph"/>
        <w:numPr>
          <w:ilvl w:val="0"/>
          <w:numId w:val="19"/>
        </w:numPr>
        <w:spacing w:after="120" w:line="240" w:lineRule="auto"/>
        <w:ind w:left="1440" w:hanging="720"/>
        <w:jc w:val="both"/>
        <w:rPr>
          <w:rFonts w:ascii="Calibri" w:hAnsi="Calibri" w:asciiTheme="minorAscii" w:hAnsiTheme="minorAscii"/>
          <w:sz w:val="20"/>
          <w:szCs w:val="20"/>
        </w:rPr>
      </w:pPr>
      <w:r w:rsidRPr="0E56C912" w:rsidR="1D24C143">
        <w:rPr>
          <w:rFonts w:ascii="Calibri" w:hAnsi="Calibri" w:asciiTheme="minorAscii" w:hAnsiTheme="minorAscii"/>
          <w:sz w:val="20"/>
          <w:szCs w:val="20"/>
        </w:rPr>
        <w:t xml:space="preserve">The system is </w:t>
      </w:r>
      <w:r w:rsidRPr="0E56C912" w:rsidR="1D24C143">
        <w:rPr>
          <w:rFonts w:ascii="Calibri" w:hAnsi="Calibri" w:asciiTheme="minorAscii" w:hAnsiTheme="minorAscii"/>
          <w:sz w:val="20"/>
          <w:szCs w:val="20"/>
        </w:rPr>
        <w:t>required</w:t>
      </w:r>
      <w:r w:rsidRPr="0E56C912" w:rsidR="1D24C143">
        <w:rPr>
          <w:rFonts w:ascii="Calibri" w:hAnsi="Calibri" w:asciiTheme="minorAscii" w:hAnsiTheme="minorAscii"/>
          <w:sz w:val="20"/>
          <w:szCs w:val="20"/>
        </w:rPr>
        <w:t xml:space="preserve"> to </w:t>
      </w:r>
      <w:r w:rsidRPr="0E56C912" w:rsidR="1D24C143">
        <w:rPr>
          <w:rFonts w:ascii="Calibri" w:hAnsi="Calibri" w:asciiTheme="minorAscii" w:hAnsiTheme="minorAscii"/>
          <w:sz w:val="20"/>
          <w:szCs w:val="20"/>
        </w:rPr>
        <w:t>operate</w:t>
      </w:r>
      <w:r w:rsidRPr="0E56C912" w:rsidR="1D24C143">
        <w:rPr>
          <w:rFonts w:ascii="Calibri" w:hAnsi="Calibri" w:asciiTheme="minorAscii" w:hAnsiTheme="minorAscii"/>
          <w:sz w:val="20"/>
          <w:szCs w:val="20"/>
        </w:rPr>
        <w:t xml:space="preserve"> 24 hours/day, 7 days/week. </w:t>
      </w:r>
      <w:r w:rsidRPr="0E56C912" w:rsidR="1D24C143">
        <w:rPr>
          <w:rFonts w:ascii="Calibri" w:hAnsi="Calibri" w:asciiTheme="minorAscii" w:hAnsiTheme="minorAscii"/>
          <w:sz w:val="20"/>
          <w:szCs w:val="20"/>
        </w:rPr>
        <w:t>At a minimum, the system is required to have an uptime of 99 percent for any single switch component during the hours of 7:00 a.m. to 7:00 p.m. (and 98 percent uptime when calculated over a 24-hour day).</w:t>
      </w:r>
      <w:r w:rsidRPr="0E56C912" w:rsidR="1D24C143">
        <w:rPr>
          <w:rFonts w:ascii="Calibri" w:hAnsi="Calibri" w:asciiTheme="minorAscii" w:hAnsiTheme="minorAscii"/>
          <w:sz w:val="20"/>
          <w:szCs w:val="20"/>
        </w:rPr>
        <w:t xml:space="preserve">  </w:t>
      </w:r>
    </w:p>
    <w:p w:rsidRPr="00FA6301" w:rsidR="00F13E9B" w:rsidP="544066ED" w:rsidRDefault="00870A03" w14:paraId="44B191D3" w14:textId="31E5D5F9">
      <w:pPr>
        <w:tabs>
          <w:tab w:val="left" w:pos="1440"/>
        </w:tabs>
        <w:spacing w:after="120" w:line="240" w:lineRule="auto"/>
        <w:ind w:left="1440" w:hanging="720"/>
        <w:jc w:val="both"/>
        <w:rPr>
          <w:rFonts w:asciiTheme="minorHAnsi" w:hAnsiTheme="minorHAnsi"/>
          <w:b/>
          <w:bCs/>
          <w:sz w:val="20"/>
          <w:szCs w:val="20"/>
        </w:rPr>
      </w:pPr>
      <w:r w:rsidRPr="544066ED">
        <w:rPr>
          <w:rFonts w:asciiTheme="minorHAnsi" w:hAnsiTheme="minorHAnsi"/>
          <w:sz w:val="20"/>
          <w:szCs w:val="20"/>
        </w:rPr>
        <w:t>G</w:t>
      </w:r>
      <w:r w:rsidRPr="544066ED" w:rsidR="00FA7E8F">
        <w:rPr>
          <w:rFonts w:asciiTheme="minorHAnsi" w:hAnsiTheme="minorHAnsi"/>
          <w:sz w:val="20"/>
          <w:szCs w:val="20"/>
        </w:rPr>
        <w:t>.</w:t>
      </w:r>
      <w:r>
        <w:tab/>
      </w:r>
      <w:r w:rsidRPr="00FA6301" w:rsidR="00FA7E8F">
        <w:rPr>
          <w:rFonts w:asciiTheme="minorHAnsi" w:hAnsiTheme="minorHAnsi"/>
          <w:b/>
          <w:bCs/>
          <w:sz w:val="20"/>
          <w:szCs w:val="20"/>
        </w:rPr>
        <w:t xml:space="preserve">MDF Cisco </w:t>
      </w:r>
      <w:r w:rsidRPr="00FA6301" w:rsidR="00A352A2">
        <w:rPr>
          <w:rFonts w:asciiTheme="minorHAnsi" w:hAnsiTheme="minorHAnsi"/>
          <w:b/>
          <w:bCs/>
          <w:sz w:val="20"/>
          <w:szCs w:val="20"/>
        </w:rPr>
        <w:t>9</w:t>
      </w:r>
      <w:r w:rsidRPr="00FA6301" w:rsidR="00FA7E8F">
        <w:rPr>
          <w:rFonts w:asciiTheme="minorHAnsi" w:hAnsiTheme="minorHAnsi"/>
          <w:b/>
          <w:bCs/>
          <w:sz w:val="20"/>
          <w:szCs w:val="20"/>
        </w:rPr>
        <w:t>500X</w:t>
      </w:r>
      <w:r w:rsidRPr="00FA6301" w:rsidR="00F13E9B">
        <w:rPr>
          <w:rFonts w:asciiTheme="minorHAnsi" w:hAnsiTheme="minorHAnsi"/>
          <w:b/>
          <w:bCs/>
          <w:sz w:val="20"/>
          <w:szCs w:val="20"/>
        </w:rPr>
        <w:t xml:space="preserve"> Series </w:t>
      </w:r>
      <w:r w:rsidRPr="544066ED" w:rsidR="6D2E4C58">
        <w:rPr>
          <w:rFonts w:asciiTheme="minorHAnsi" w:hAnsiTheme="minorHAnsi"/>
          <w:b/>
          <w:bCs/>
          <w:sz w:val="20"/>
          <w:szCs w:val="20"/>
        </w:rPr>
        <w:t xml:space="preserve">“Core” </w:t>
      </w:r>
      <w:r w:rsidRPr="00FA6301" w:rsidR="00803A2D">
        <w:rPr>
          <w:rFonts w:asciiTheme="minorHAnsi" w:hAnsiTheme="minorHAnsi"/>
          <w:b/>
          <w:bCs/>
          <w:sz w:val="20"/>
          <w:szCs w:val="20"/>
        </w:rPr>
        <w:t xml:space="preserve">Switch </w:t>
      </w:r>
    </w:p>
    <w:p w:rsidRPr="002A7EF9" w:rsidR="00F13E9B" w:rsidRDefault="1D24C143" w14:paraId="6B341501" w14:textId="705A1C4E">
      <w:pPr>
        <w:tabs>
          <w:tab w:val="left" w:pos="2160"/>
        </w:tabs>
        <w:spacing w:after="120" w:line="240" w:lineRule="auto"/>
        <w:ind w:left="2160" w:hanging="720"/>
        <w:jc w:val="both"/>
        <w:rPr>
          <w:rFonts w:cs="Arial" w:asciiTheme="minorHAnsi" w:hAnsiTheme="minorHAnsi"/>
          <w:sz w:val="20"/>
          <w:szCs w:val="20"/>
        </w:rPr>
      </w:pPr>
      <w:r w:rsidRPr="544066ED">
        <w:rPr>
          <w:rFonts w:asciiTheme="minorHAnsi" w:hAnsiTheme="minorHAnsi"/>
          <w:sz w:val="20"/>
          <w:szCs w:val="20"/>
        </w:rPr>
        <w:t>1.</w:t>
      </w:r>
      <w:r>
        <w:tab/>
      </w:r>
      <w:r w:rsidRPr="544066ED">
        <w:rPr>
          <w:rFonts w:asciiTheme="minorHAnsi" w:hAnsiTheme="minorHAnsi"/>
          <w:sz w:val="20"/>
          <w:szCs w:val="20"/>
        </w:rPr>
        <w:t xml:space="preserve">Redundant power supplies </w:t>
      </w:r>
      <w:r w:rsidRPr="544066ED" w:rsidR="4AB15263">
        <w:rPr>
          <w:rFonts w:asciiTheme="minorHAnsi" w:hAnsiTheme="minorHAnsi"/>
          <w:sz w:val="20"/>
          <w:szCs w:val="20"/>
        </w:rPr>
        <w:t>are</w:t>
      </w:r>
      <w:r w:rsidRPr="544066ED">
        <w:rPr>
          <w:rFonts w:asciiTheme="minorHAnsi" w:hAnsiTheme="minorHAnsi"/>
          <w:sz w:val="20"/>
          <w:szCs w:val="20"/>
        </w:rPr>
        <w:t xml:space="preserve"> required for each of the </w:t>
      </w:r>
      <w:r w:rsidRPr="544066ED" w:rsidR="4C497A4F">
        <w:rPr>
          <w:rFonts w:asciiTheme="minorHAnsi" w:hAnsiTheme="minorHAnsi"/>
          <w:sz w:val="20"/>
          <w:szCs w:val="20"/>
        </w:rPr>
        <w:t xml:space="preserve">core </w:t>
      </w:r>
      <w:r w:rsidRPr="544066ED">
        <w:rPr>
          <w:rFonts w:asciiTheme="minorHAnsi" w:hAnsiTheme="minorHAnsi"/>
          <w:sz w:val="20"/>
          <w:szCs w:val="20"/>
        </w:rPr>
        <w:t>switches.</w:t>
      </w:r>
      <w:r w:rsidRPr="544066ED" w:rsidR="6D4EF547">
        <w:rPr>
          <w:rFonts w:asciiTheme="minorHAnsi" w:hAnsiTheme="minorHAnsi"/>
          <w:sz w:val="20"/>
          <w:szCs w:val="20"/>
        </w:rPr>
        <w:t xml:space="preserve"> </w:t>
      </w:r>
      <w:r w:rsidRPr="544066ED" w:rsidR="0A161F3E">
        <w:rPr>
          <w:rFonts w:asciiTheme="minorHAnsi" w:hAnsiTheme="minorHAnsi"/>
          <w:sz w:val="20"/>
          <w:szCs w:val="20"/>
        </w:rPr>
        <w:t>For 24 port switches:</w:t>
      </w:r>
      <w:r w:rsidRPr="544066ED">
        <w:rPr>
          <w:rFonts w:asciiTheme="minorHAnsi" w:hAnsiTheme="minorHAnsi"/>
          <w:sz w:val="20"/>
          <w:szCs w:val="20"/>
        </w:rPr>
        <w:t xml:space="preserve"> </w:t>
      </w:r>
      <w:r w:rsidRPr="544066ED" w:rsidR="2CDD77EA">
        <w:rPr>
          <w:rFonts w:asciiTheme="minorHAnsi" w:hAnsiTheme="minorHAnsi"/>
          <w:sz w:val="20"/>
          <w:szCs w:val="20"/>
        </w:rPr>
        <w:t xml:space="preserve">Part number </w:t>
      </w:r>
      <w:r w:rsidRPr="544066ED" w:rsidR="2CDD77EA">
        <w:rPr>
          <w:rFonts w:cs="Calibri"/>
          <w:sz w:val="20"/>
          <w:szCs w:val="20"/>
        </w:rPr>
        <w:t>(C9K-PWR-650WAC-R/2)</w:t>
      </w:r>
      <w:r w:rsidRPr="544066ED" w:rsidR="26DEA478">
        <w:rPr>
          <w:rFonts w:cs="Calibri"/>
          <w:sz w:val="20"/>
          <w:szCs w:val="20"/>
        </w:rPr>
        <w:t xml:space="preserve"> for larger High school switches:</w:t>
      </w:r>
      <w:r w:rsidRPr="544066ED" w:rsidR="26DEA478">
        <w:rPr>
          <w:rFonts w:asciiTheme="minorHAnsi" w:hAnsiTheme="minorHAnsi"/>
          <w:sz w:val="20"/>
          <w:szCs w:val="20"/>
        </w:rPr>
        <w:t xml:space="preserve"> 9500x Catalyst 9500X 950 W AC Config 4 Power Supply front to back cooling. PWR-C4-950WAC-R or PWR-C4-950WAC-R/2.</w:t>
      </w:r>
    </w:p>
    <w:p w:rsidR="33967537" w:rsidP="544066ED" w:rsidRDefault="33967537" w14:paraId="265A1F6F" w14:textId="60D96A55">
      <w:pPr>
        <w:tabs>
          <w:tab w:val="left" w:pos="2160"/>
        </w:tabs>
        <w:spacing w:after="120" w:line="240" w:lineRule="auto"/>
        <w:ind w:left="2160" w:hanging="720"/>
        <w:jc w:val="both"/>
        <w:rPr>
          <w:rFonts w:asciiTheme="minorHAnsi" w:hAnsiTheme="minorHAnsi"/>
          <w:sz w:val="20"/>
          <w:szCs w:val="20"/>
        </w:rPr>
      </w:pPr>
      <w:r>
        <w:tab/>
      </w:r>
      <w:r>
        <w:tab/>
      </w:r>
      <w:r>
        <w:tab/>
      </w:r>
      <w:r>
        <w:tab/>
      </w:r>
      <w:r w:rsidRPr="544066ED">
        <w:rPr>
          <w:rFonts w:asciiTheme="minorHAnsi" w:hAnsiTheme="minorHAnsi"/>
          <w:sz w:val="20"/>
          <w:szCs w:val="20"/>
        </w:rPr>
        <w:t>A. U.S. Power Cord, 250 VAC 13 A NEMA 6-15 Plug, North America AC Type A Power Cable. CAB-TA-NA</w:t>
      </w:r>
    </w:p>
    <w:p w:rsidRPr="002A7EF9" w:rsidR="00F13E9B" w:rsidP="544066ED" w:rsidRDefault="1FAB127F" w14:paraId="4E44A7DF" w14:textId="78DF9D67">
      <w:pPr>
        <w:tabs>
          <w:tab w:val="left" w:pos="2160"/>
        </w:tabs>
        <w:spacing w:after="120" w:line="240" w:lineRule="auto"/>
        <w:ind w:left="2160" w:hanging="720"/>
        <w:jc w:val="both"/>
        <w:rPr>
          <w:rFonts w:asciiTheme="minorHAnsi" w:hAnsiTheme="minorHAnsi"/>
          <w:sz w:val="20"/>
          <w:szCs w:val="20"/>
        </w:rPr>
      </w:pPr>
      <w:r w:rsidRPr="544066ED">
        <w:rPr>
          <w:rFonts w:asciiTheme="minorHAnsi" w:hAnsiTheme="minorHAnsi"/>
          <w:sz w:val="20"/>
          <w:szCs w:val="20"/>
        </w:rPr>
        <w:t>2.</w:t>
      </w:r>
      <w:r>
        <w:tab/>
      </w:r>
      <w:r w:rsidRPr="544066ED" w:rsidR="3DD320D1">
        <w:rPr>
          <w:rFonts w:asciiTheme="minorHAnsi" w:hAnsiTheme="minorHAnsi"/>
          <w:sz w:val="20"/>
          <w:szCs w:val="20"/>
        </w:rPr>
        <w:t>For Elementary, Middle and small high schools</w:t>
      </w:r>
      <w:r w:rsidRPr="544066ED" w:rsidR="4EF7B7DB">
        <w:rPr>
          <w:rFonts w:asciiTheme="minorHAnsi" w:hAnsiTheme="minorHAnsi"/>
          <w:sz w:val="20"/>
          <w:szCs w:val="20"/>
        </w:rPr>
        <w:t xml:space="preserve"> with less than 18 fiber connections</w:t>
      </w:r>
      <w:r w:rsidRPr="544066ED" w:rsidR="3DD320D1">
        <w:rPr>
          <w:rFonts w:asciiTheme="minorHAnsi" w:hAnsiTheme="minorHAnsi"/>
          <w:sz w:val="20"/>
          <w:szCs w:val="20"/>
        </w:rPr>
        <w:t xml:space="preserve">: </w:t>
      </w:r>
      <w:r w:rsidRPr="544066ED">
        <w:rPr>
          <w:rFonts w:asciiTheme="minorHAnsi" w:hAnsiTheme="minorHAnsi"/>
          <w:sz w:val="20"/>
          <w:szCs w:val="20"/>
        </w:rPr>
        <w:t>r</w:t>
      </w:r>
      <w:r>
        <w:br/>
      </w:r>
      <w:r w:rsidRPr="544066ED" w:rsidR="62BFC299">
        <w:rPr>
          <w:rFonts w:asciiTheme="minorHAnsi" w:hAnsiTheme="minorHAnsi"/>
          <w:sz w:val="20"/>
          <w:szCs w:val="20"/>
        </w:rPr>
        <w:t xml:space="preserve"> 9500X core switch, part number C9500-24YAC-EDU</w:t>
      </w:r>
      <w:r w:rsidRPr="544066ED" w:rsidR="57F14842">
        <w:rPr>
          <w:rFonts w:asciiTheme="minorHAnsi" w:hAnsiTheme="minorHAnsi"/>
          <w:sz w:val="20"/>
          <w:szCs w:val="20"/>
        </w:rPr>
        <w:t xml:space="preserve">. </w:t>
      </w:r>
    </w:p>
    <w:p w:rsidRPr="002A7EF9" w:rsidR="00F13E9B" w:rsidP="00FA6301" w:rsidRDefault="78C04CCD" w14:paraId="304417CA" w14:textId="02D7EB61">
      <w:pPr>
        <w:tabs>
          <w:tab w:val="left" w:pos="2160"/>
        </w:tabs>
        <w:spacing w:after="120" w:line="240" w:lineRule="auto"/>
        <w:ind w:left="2160"/>
        <w:jc w:val="both"/>
        <w:rPr>
          <w:rFonts w:cs="Calibri"/>
          <w:sz w:val="20"/>
          <w:szCs w:val="20"/>
        </w:rPr>
      </w:pPr>
      <w:r w:rsidRPr="544066ED">
        <w:rPr>
          <w:rFonts w:asciiTheme="minorHAnsi" w:hAnsiTheme="minorHAnsi"/>
          <w:sz w:val="20"/>
          <w:szCs w:val="20"/>
        </w:rPr>
        <w:t xml:space="preserve">A. </w:t>
      </w:r>
      <w:r w:rsidRPr="544066ED" w:rsidR="16E97E27">
        <w:rPr>
          <w:rFonts w:asciiTheme="minorHAnsi" w:hAnsiTheme="minorHAnsi"/>
          <w:sz w:val="20"/>
          <w:szCs w:val="20"/>
        </w:rPr>
        <w:t xml:space="preserve">Provide </w:t>
      </w:r>
      <w:r w:rsidRPr="544066ED" w:rsidR="16E97E27">
        <w:rPr>
          <w:rFonts w:cs="Calibri"/>
          <w:sz w:val="20"/>
          <w:szCs w:val="20"/>
        </w:rPr>
        <w:t>Cisco Catalyst 9500 DNA Advantage 3 Year License: C9500-DNA-L-A-3Y License for Enterprise services, must support BGP, Advanced IP Routing and QOS.</w:t>
      </w:r>
    </w:p>
    <w:p w:rsidRPr="002A7EF9" w:rsidR="00F13E9B" w:rsidP="00FA6301" w:rsidRDefault="16E4FD50" w14:paraId="008B2D25" w14:textId="464B06FA">
      <w:pPr>
        <w:tabs>
          <w:tab w:val="left" w:pos="2160"/>
        </w:tabs>
        <w:spacing w:after="120" w:line="240" w:lineRule="auto"/>
        <w:ind w:left="2160"/>
        <w:jc w:val="both"/>
        <w:rPr>
          <w:rFonts w:cs="Calibri"/>
          <w:sz w:val="20"/>
          <w:szCs w:val="20"/>
        </w:rPr>
      </w:pPr>
      <w:r w:rsidRPr="544066ED">
        <w:rPr>
          <w:rFonts w:cs="Calibri"/>
          <w:sz w:val="20"/>
          <w:szCs w:val="20"/>
        </w:rPr>
        <w:t xml:space="preserve">B. </w:t>
      </w:r>
      <w:r w:rsidRPr="544066ED" w:rsidR="46927E6F">
        <w:rPr>
          <w:rFonts w:cs="Calibri"/>
          <w:sz w:val="20"/>
          <w:szCs w:val="20"/>
        </w:rPr>
        <w:t>Cisco CAB-9K12A-NA U.S. Power Cord, 125VAC 13A NEMA 5-15 Plug, 8.2-Ft.,, North America.</w:t>
      </w:r>
    </w:p>
    <w:p w:rsidRPr="002A7EF9" w:rsidR="00F13E9B" w:rsidP="00FA6301" w:rsidRDefault="1928FBBD" w14:paraId="5E97D092" w14:textId="0AF7B951">
      <w:pPr>
        <w:tabs>
          <w:tab w:val="left" w:pos="2160"/>
        </w:tabs>
        <w:spacing w:after="120" w:line="240" w:lineRule="auto"/>
        <w:ind w:left="1440"/>
        <w:jc w:val="both"/>
        <w:rPr>
          <w:rFonts w:asciiTheme="minorHAnsi" w:hAnsiTheme="minorHAnsi"/>
          <w:sz w:val="20"/>
          <w:szCs w:val="20"/>
        </w:rPr>
      </w:pPr>
      <w:r w:rsidRPr="544066ED">
        <w:rPr>
          <w:rFonts w:cs="Calibri"/>
          <w:sz w:val="20"/>
          <w:szCs w:val="20"/>
        </w:rPr>
        <w:t>3.</w:t>
      </w:r>
      <w:r w:rsidR="1FAB127F">
        <w:tab/>
      </w:r>
      <w:r w:rsidRPr="544066ED">
        <w:rPr>
          <w:rFonts w:cs="Calibri"/>
          <w:sz w:val="20"/>
          <w:szCs w:val="20"/>
        </w:rPr>
        <w:t xml:space="preserve">For large high schools (or sites with more than 18 fiber connections): </w:t>
      </w:r>
      <w:r w:rsidRPr="544066ED" w:rsidR="619D82EA">
        <w:rPr>
          <w:rFonts w:asciiTheme="minorHAnsi" w:hAnsiTheme="minorHAnsi"/>
          <w:sz w:val="20"/>
          <w:szCs w:val="20"/>
        </w:rPr>
        <w:t xml:space="preserve">9500X core switch, </w:t>
      </w:r>
      <w:r w:rsidR="1FAB127F">
        <w:tab/>
      </w:r>
      <w:r w:rsidRPr="544066ED" w:rsidR="619D82EA">
        <w:rPr>
          <w:rFonts w:asciiTheme="minorHAnsi" w:hAnsiTheme="minorHAnsi"/>
          <w:sz w:val="20"/>
          <w:szCs w:val="20"/>
        </w:rPr>
        <w:t xml:space="preserve">part number </w:t>
      </w:r>
      <w:r w:rsidRPr="544066ED">
        <w:rPr>
          <w:rFonts w:asciiTheme="minorHAnsi" w:hAnsiTheme="minorHAnsi"/>
          <w:sz w:val="20"/>
          <w:szCs w:val="20"/>
        </w:rPr>
        <w:t xml:space="preserve">C9500-40X-EDU </w:t>
      </w:r>
    </w:p>
    <w:p w:rsidRPr="002A7EF9" w:rsidR="00F13E9B" w:rsidP="544066ED" w:rsidRDefault="1FAB127F" w14:paraId="4259B612" w14:textId="34EDEEA5">
      <w:pPr>
        <w:tabs>
          <w:tab w:val="left" w:pos="2160"/>
        </w:tabs>
        <w:spacing w:after="120" w:line="240" w:lineRule="auto"/>
        <w:ind w:left="1440"/>
        <w:jc w:val="both"/>
        <w:rPr>
          <w:rFonts w:asciiTheme="minorHAnsi" w:hAnsiTheme="minorHAnsi"/>
          <w:sz w:val="20"/>
          <w:szCs w:val="20"/>
        </w:rPr>
      </w:pPr>
      <w:r>
        <w:tab/>
      </w:r>
      <w:r w:rsidRPr="544066ED" w:rsidR="2ACB833F">
        <w:rPr>
          <w:rFonts w:asciiTheme="minorHAnsi" w:hAnsiTheme="minorHAnsi"/>
          <w:sz w:val="20"/>
          <w:szCs w:val="20"/>
        </w:rPr>
        <w:t xml:space="preserve">A. SNTC-8X5XNBD Catalyst 89500 40-port 10G, K12: CON-SNT-C9500-4X.  </w:t>
      </w:r>
    </w:p>
    <w:p w:rsidRPr="002A7EF9" w:rsidR="00F13E9B" w:rsidP="544066ED" w:rsidRDefault="1FAB127F" w14:paraId="4E9DA619" w14:textId="4631117F">
      <w:pPr>
        <w:tabs>
          <w:tab w:val="left" w:pos="2160"/>
        </w:tabs>
        <w:spacing w:after="120" w:line="240" w:lineRule="auto"/>
        <w:ind w:left="1440"/>
        <w:jc w:val="both"/>
        <w:rPr>
          <w:rFonts w:asciiTheme="minorHAnsi" w:hAnsiTheme="minorHAnsi"/>
          <w:sz w:val="20"/>
          <w:szCs w:val="20"/>
        </w:rPr>
      </w:pPr>
      <w:r>
        <w:tab/>
      </w:r>
      <w:r w:rsidRPr="544066ED" w:rsidR="2ACB833F">
        <w:rPr>
          <w:rFonts w:asciiTheme="minorHAnsi" w:hAnsiTheme="minorHAnsi"/>
          <w:sz w:val="20"/>
          <w:szCs w:val="20"/>
        </w:rPr>
        <w:t xml:space="preserve">B. C9500 Network Advantage, high-density license K12: C9500-NW-A-EDU.  </w:t>
      </w:r>
    </w:p>
    <w:p w:rsidRPr="002A7EF9" w:rsidR="00F13E9B" w:rsidRDefault="1FAB127F" w14:paraId="5EDC9E99" w14:textId="1F7A70AA">
      <w:pPr>
        <w:tabs>
          <w:tab w:val="left" w:pos="2160"/>
        </w:tabs>
        <w:spacing w:after="120" w:line="240" w:lineRule="auto"/>
        <w:ind w:left="1440"/>
        <w:jc w:val="both"/>
        <w:rPr>
          <w:rFonts w:asciiTheme="minorHAnsi" w:hAnsiTheme="minorHAnsi"/>
          <w:sz w:val="20"/>
          <w:szCs w:val="20"/>
        </w:rPr>
      </w:pPr>
      <w:r>
        <w:tab/>
      </w:r>
      <w:r w:rsidRPr="544066ED" w:rsidR="2ACB833F">
        <w:rPr>
          <w:rFonts w:asciiTheme="minorHAnsi" w:hAnsiTheme="minorHAnsi"/>
          <w:sz w:val="20"/>
          <w:szCs w:val="20"/>
        </w:rPr>
        <w:t xml:space="preserve">C. CAT9500 Universal Image: S9500UK9-166.  </w:t>
      </w:r>
    </w:p>
    <w:p w:rsidRPr="002A7EF9" w:rsidR="00F13E9B" w:rsidP="544066ED" w:rsidRDefault="2ACB833F" w14:paraId="60821D54" w14:textId="266ACDC3">
      <w:pPr>
        <w:tabs>
          <w:tab w:val="left" w:pos="2160"/>
        </w:tabs>
        <w:spacing w:after="120" w:line="240" w:lineRule="auto"/>
        <w:ind w:left="2160" w:hanging="720"/>
        <w:jc w:val="both"/>
        <w:rPr>
          <w:rFonts w:cs="Calibri"/>
          <w:sz w:val="20"/>
          <w:szCs w:val="20"/>
        </w:rPr>
      </w:pPr>
      <w:r w:rsidRPr="0E56C912" w:rsidR="2ACB833F">
        <w:rPr>
          <w:rFonts w:cs="Calibri"/>
          <w:sz w:val="20"/>
          <w:szCs w:val="20"/>
        </w:rPr>
        <w:t>4</w:t>
      </w:r>
      <w:r w:rsidRPr="0E56C912" w:rsidR="46927E6F">
        <w:rPr>
          <w:rFonts w:cs="Calibri"/>
          <w:sz w:val="20"/>
          <w:szCs w:val="20"/>
        </w:rPr>
        <w:t xml:space="preserve">. </w:t>
      </w:r>
      <w:r>
        <w:tab/>
      </w:r>
      <w:r w:rsidRPr="0E56C912" w:rsidR="46927E6F">
        <w:rPr>
          <w:rFonts w:cs="Calibri"/>
          <w:sz w:val="20"/>
          <w:szCs w:val="20"/>
        </w:rPr>
        <w:t>Contractor to verify fiber run distance and select SFP to accommodate 10G connectivity. Use 10GBASE-SR SFP Module for OM3, OM4 and where it will support 10G. Part number SFP-10G-SR. For older fiber use 10GBASE-LRM SFP Module. Part number SFP-10G-LRM. Fiber-Optic cable in support of data transmission between MDF and IDF, at or over 400 meters must be installed with Singlemode cable and appropriate long haul transceivers.</w:t>
      </w:r>
      <w:r w:rsidRPr="0E56C912" w:rsidR="46927E6F">
        <w:rPr>
          <w:rFonts w:cs="Calibri"/>
          <w:i w:val="1"/>
          <w:iCs w:val="1"/>
        </w:rPr>
        <w:t xml:space="preserve"> </w:t>
      </w:r>
      <w:r w:rsidRPr="0E56C912" w:rsidR="46927E6F">
        <w:rPr>
          <w:rFonts w:cs="Calibri"/>
          <w:sz w:val="20"/>
          <w:szCs w:val="20"/>
        </w:rPr>
        <w:t xml:space="preserve"> </w:t>
      </w:r>
    </w:p>
    <w:p w:rsidRPr="002A7EF9" w:rsidR="00F13E9B" w:rsidP="544066ED" w:rsidRDefault="27992859" w14:paraId="2BF30302" w14:textId="43D9DFEE">
      <w:pPr>
        <w:tabs>
          <w:tab w:val="left" w:pos="2160"/>
        </w:tabs>
        <w:spacing w:after="120" w:line="240" w:lineRule="auto"/>
        <w:ind w:left="2160" w:hanging="720"/>
        <w:jc w:val="both"/>
        <w:rPr>
          <w:rFonts w:asciiTheme="minorHAnsi" w:hAnsiTheme="minorHAnsi"/>
          <w:sz w:val="20"/>
          <w:szCs w:val="20"/>
          <w:shd w:val="clear" w:color="auto" w:fill="FFFFFF"/>
        </w:rPr>
      </w:pPr>
      <w:r w:rsidRPr="0E56C912" w:rsidR="27992859">
        <w:rPr>
          <w:rFonts w:ascii="Calibri" w:hAnsi="Calibri" w:asciiTheme="minorAscii" w:hAnsiTheme="minorAscii"/>
          <w:sz w:val="20"/>
          <w:szCs w:val="20"/>
        </w:rPr>
        <w:t>5</w:t>
      </w:r>
      <w:r w:rsidRPr="0E56C912" w:rsidR="00F13E9B">
        <w:rPr>
          <w:rFonts w:ascii="Calibri" w:hAnsi="Calibri" w:asciiTheme="minorAscii" w:hAnsiTheme="minorAscii"/>
          <w:sz w:val="20"/>
          <w:szCs w:val="20"/>
        </w:rPr>
        <w:t>.</w:t>
      </w:r>
      <w:r w:rsidRPr="002A7EF9" w:rsidR="00F13E9B">
        <w:rPr>
          <w:rFonts w:asciiTheme="minorHAnsi" w:hAnsiTheme="minorHAnsi"/>
          <w:sz w:val="20"/>
          <w:szCs w:val="20"/>
        </w:rPr>
        <w:tab/>
      </w:r>
      <w:r w:rsidRPr="0E56C912" w:rsidR="00F13E9B">
        <w:rPr>
          <w:rFonts w:ascii="Calibri" w:hAnsi="Calibri" w:asciiTheme="minorAscii" w:hAnsiTheme="minorAscii"/>
          <w:sz w:val="20"/>
          <w:szCs w:val="20"/>
        </w:rPr>
        <w:t xml:space="preserve">License for </w:t>
      </w:r>
      <w:r w:rsidRPr="0E56C912" w:rsidR="002141F5">
        <w:rPr>
          <w:rFonts w:ascii="Calibri" w:hAnsi="Calibri" w:asciiTheme="minorAscii" w:hAnsiTheme="minorAscii"/>
          <w:sz w:val="20"/>
          <w:szCs w:val="20"/>
        </w:rPr>
        <w:t>Enterprise services</w:t>
      </w:r>
      <w:r w:rsidRPr="0E56C912" w:rsidR="00F13E9B">
        <w:rPr>
          <w:rFonts w:ascii="Calibri" w:hAnsi="Calibri" w:asciiTheme="minorAscii" w:hAnsiTheme="minorAscii"/>
          <w:sz w:val="20"/>
          <w:szCs w:val="20"/>
        </w:rPr>
        <w:t xml:space="preserve">, </w:t>
      </w:r>
      <w:r w:rsidRPr="0E56C912" w:rsidR="007B289D">
        <w:rPr>
          <w:rFonts w:ascii="Calibri" w:hAnsi="Calibri" w:asciiTheme="minorAscii" w:hAnsiTheme="minorAscii"/>
          <w:sz w:val="20"/>
          <w:szCs w:val="20"/>
          <w:shd w:val="clear" w:color="auto" w:fill="FFFFFF"/>
        </w:rPr>
        <w:t xml:space="preserve">must support BGP, Advanced IP Routing and QOS. </w:t>
      </w:r>
    </w:p>
    <w:p w:rsidRPr="002A7EF9" w:rsidR="00C2409A" w:rsidP="0E56C912" w:rsidRDefault="3D82CD42" w14:paraId="2C439E4F" w14:textId="7D26B319">
      <w:pPr>
        <w:tabs>
          <w:tab w:val="left" w:pos="2160"/>
        </w:tabs>
        <w:spacing w:after="120" w:line="240" w:lineRule="auto"/>
        <w:ind w:left="2160" w:hanging="720"/>
        <w:jc w:val="both"/>
        <w:rPr>
          <w:rFonts w:ascii="Calibri" w:hAnsi="Calibri" w:asciiTheme="minorAscii" w:hAnsiTheme="minorAscii"/>
          <w:sz w:val="20"/>
          <w:szCs w:val="20"/>
        </w:rPr>
      </w:pPr>
      <w:r w:rsidRPr="0E56C912" w:rsidR="3D82CD42">
        <w:rPr>
          <w:rFonts w:ascii="Calibri" w:hAnsi="Calibri" w:asciiTheme="minorAscii" w:hAnsiTheme="minorAscii"/>
          <w:sz w:val="20"/>
          <w:szCs w:val="20"/>
        </w:rPr>
        <w:t>6</w:t>
      </w:r>
      <w:r w:rsidRPr="0E56C912" w:rsidR="1D24C143">
        <w:rPr>
          <w:rFonts w:ascii="Calibri" w:hAnsi="Calibri" w:asciiTheme="minorAscii" w:hAnsiTheme="minorAscii"/>
          <w:sz w:val="20"/>
          <w:szCs w:val="20"/>
        </w:rPr>
        <w:t>.</w:t>
      </w:r>
      <w:r>
        <w:tab/>
      </w:r>
      <w:r w:rsidRPr="0E56C912" w:rsidR="1D24C143">
        <w:rPr>
          <w:rFonts w:ascii="Calibri" w:hAnsi="Calibri" w:asciiTheme="minorAscii" w:hAnsiTheme="minorAscii"/>
          <w:sz w:val="20"/>
          <w:szCs w:val="20"/>
        </w:rPr>
        <w:t xml:space="preserve">The </w:t>
      </w:r>
      <w:r w:rsidRPr="0E56C912" w:rsidR="64628F78">
        <w:rPr>
          <w:rFonts w:ascii="Calibri" w:hAnsi="Calibri" w:asciiTheme="minorAscii" w:hAnsiTheme="minorAscii"/>
          <w:sz w:val="20"/>
          <w:szCs w:val="20"/>
        </w:rPr>
        <w:t>C</w:t>
      </w:r>
      <w:r w:rsidRPr="0E56C912" w:rsidR="1D24C143">
        <w:rPr>
          <w:rFonts w:ascii="Calibri" w:hAnsi="Calibri" w:asciiTheme="minorAscii" w:hAnsiTheme="minorAscii"/>
          <w:sz w:val="20"/>
          <w:szCs w:val="20"/>
        </w:rPr>
        <w:t>ontractor</w:t>
      </w:r>
      <w:r w:rsidRPr="0E56C912" w:rsidR="64628F78">
        <w:rPr>
          <w:rFonts w:ascii="Calibri" w:hAnsi="Calibri" w:asciiTheme="minorAscii" w:hAnsiTheme="minorAscii"/>
          <w:sz w:val="20"/>
          <w:szCs w:val="20"/>
        </w:rPr>
        <w:t xml:space="preserve"> and Integrator</w:t>
      </w:r>
      <w:r w:rsidRPr="0E56C912" w:rsidR="1D24C143">
        <w:rPr>
          <w:rFonts w:ascii="Calibri" w:hAnsi="Calibri" w:asciiTheme="minorAscii" w:hAnsiTheme="minorAscii"/>
          <w:sz w:val="20"/>
          <w:szCs w:val="20"/>
        </w:rPr>
        <w:t xml:space="preserve"> shall verify</w:t>
      </w:r>
      <w:r w:rsidRPr="0E56C912" w:rsidR="64628F78">
        <w:rPr>
          <w:rFonts w:ascii="Calibri" w:hAnsi="Calibri" w:asciiTheme="minorAscii" w:hAnsiTheme="minorAscii"/>
          <w:sz w:val="20"/>
          <w:szCs w:val="20"/>
        </w:rPr>
        <w:t xml:space="preserve"> all equipment models,</w:t>
      </w:r>
      <w:r w:rsidRPr="0E56C912" w:rsidR="1D24C143">
        <w:rPr>
          <w:rFonts w:ascii="Calibri" w:hAnsi="Calibri" w:asciiTheme="minorAscii" w:hAnsiTheme="minorAscii"/>
          <w:sz w:val="20"/>
          <w:szCs w:val="20"/>
        </w:rPr>
        <w:t xml:space="preserve"> components and correct </w:t>
      </w:r>
      <w:r w:rsidRPr="0E56C912" w:rsidR="1D24C143">
        <w:rPr>
          <w:rFonts w:ascii="Calibri" w:hAnsi="Calibri" w:asciiTheme="minorAscii" w:hAnsiTheme="minorAscii"/>
          <w:sz w:val="20"/>
          <w:szCs w:val="20"/>
        </w:rPr>
        <w:t>amount</w:t>
      </w:r>
      <w:r w:rsidRPr="0E56C912" w:rsidR="1D24C143">
        <w:rPr>
          <w:rFonts w:ascii="Calibri" w:hAnsi="Calibri" w:asciiTheme="minorAscii" w:hAnsiTheme="minorAscii"/>
          <w:sz w:val="20"/>
          <w:szCs w:val="20"/>
        </w:rPr>
        <w:t xml:space="preserve"> of components</w:t>
      </w:r>
      <w:r w:rsidRPr="0E56C912" w:rsidR="64628F78">
        <w:rPr>
          <w:rFonts w:ascii="Calibri" w:hAnsi="Calibri" w:asciiTheme="minorAscii" w:hAnsiTheme="minorAscii"/>
          <w:sz w:val="20"/>
          <w:szCs w:val="20"/>
        </w:rPr>
        <w:t xml:space="preserve"> with the </w:t>
      </w:r>
      <w:r w:rsidRPr="0E56C912" w:rsidR="64628F78">
        <w:rPr>
          <w:rFonts w:ascii="Calibri" w:hAnsi="Calibri" w:asciiTheme="minorAscii" w:hAnsiTheme="minorAscii"/>
          <w:sz w:val="20"/>
          <w:szCs w:val="20"/>
        </w:rPr>
        <w:t>District</w:t>
      </w:r>
      <w:r w:rsidRPr="0E56C912" w:rsidR="64628F78">
        <w:rPr>
          <w:rFonts w:ascii="Calibri" w:hAnsi="Calibri" w:asciiTheme="minorAscii" w:hAnsiTheme="minorAscii"/>
          <w:sz w:val="20"/>
          <w:szCs w:val="20"/>
        </w:rPr>
        <w:t xml:space="preserve"> prior to purchase</w:t>
      </w:r>
      <w:r w:rsidRPr="0E56C912" w:rsidR="1D24C143">
        <w:rPr>
          <w:rFonts w:ascii="Calibri" w:hAnsi="Calibri" w:asciiTheme="minorAscii" w:hAnsiTheme="minorAscii"/>
          <w:sz w:val="20"/>
          <w:szCs w:val="20"/>
        </w:rPr>
        <w:t xml:space="preserve">. </w:t>
      </w:r>
    </w:p>
    <w:p w:rsidRPr="002A7EF9" w:rsidR="00F13E9B" w:rsidP="002E1BBE" w:rsidRDefault="00870A03" w14:paraId="57450181" w14:textId="4247F1B5">
      <w:pPr>
        <w:spacing w:after="120" w:line="240" w:lineRule="auto"/>
        <w:ind w:left="1440" w:hanging="720"/>
        <w:jc w:val="both"/>
        <w:rPr>
          <w:rFonts w:asciiTheme="minorHAnsi" w:hAnsiTheme="minorHAnsi"/>
          <w:sz w:val="20"/>
          <w:szCs w:val="20"/>
        </w:rPr>
      </w:pPr>
      <w:r w:rsidRPr="544066ED">
        <w:rPr>
          <w:rFonts w:asciiTheme="minorHAnsi" w:hAnsiTheme="minorHAnsi"/>
          <w:sz w:val="20"/>
          <w:szCs w:val="20"/>
        </w:rPr>
        <w:t>H</w:t>
      </w:r>
      <w:r w:rsidRPr="544066ED" w:rsidR="00F13E9B">
        <w:rPr>
          <w:rFonts w:asciiTheme="minorHAnsi" w:hAnsiTheme="minorHAnsi"/>
          <w:sz w:val="20"/>
          <w:szCs w:val="20"/>
        </w:rPr>
        <w:t>.</w:t>
      </w:r>
      <w:r>
        <w:tab/>
      </w:r>
      <w:r w:rsidRPr="002A7EF9">
        <w:rPr>
          <w:rFonts w:asciiTheme="minorHAnsi" w:hAnsiTheme="minorHAnsi"/>
          <w:sz w:val="20"/>
          <w:szCs w:val="20"/>
        </w:rPr>
        <w:t>I</w:t>
      </w:r>
      <w:r w:rsidRPr="002A7EF9" w:rsidR="00F13E9B">
        <w:rPr>
          <w:rFonts w:asciiTheme="minorHAnsi" w:hAnsiTheme="minorHAnsi"/>
          <w:sz w:val="20"/>
          <w:szCs w:val="20"/>
        </w:rPr>
        <w:t>.</w:t>
      </w:r>
      <w:r w:rsidRPr="002A7EF9" w:rsidR="00F13E9B">
        <w:rPr>
          <w:rFonts w:asciiTheme="minorHAnsi" w:hAnsiTheme="minorHAnsi"/>
          <w:sz w:val="20"/>
          <w:szCs w:val="20"/>
        </w:rPr>
        <w:tab/>
      </w:r>
      <w:r w:rsidRPr="002A7EF9" w:rsidR="00F13E9B">
        <w:rPr>
          <w:rFonts w:asciiTheme="minorHAnsi" w:hAnsiTheme="minorHAnsi"/>
          <w:sz w:val="20"/>
          <w:szCs w:val="20"/>
        </w:rPr>
        <w:t>IDF Switches</w:t>
      </w:r>
    </w:p>
    <w:p w:rsidRPr="002A7EF9" w:rsidR="00C2409A" w:rsidP="544066ED" w:rsidRDefault="1D24C143" w14:paraId="0D578D81" w14:textId="7B57042F">
      <w:pPr>
        <w:tabs>
          <w:tab w:val="left" w:pos="2160"/>
        </w:tabs>
        <w:spacing w:after="120" w:line="240" w:lineRule="auto"/>
        <w:ind w:left="2160" w:hanging="720"/>
        <w:jc w:val="both"/>
        <w:rPr>
          <w:rFonts w:cs="Calibri"/>
          <w:sz w:val="20"/>
          <w:szCs w:val="20"/>
        </w:rPr>
      </w:pPr>
      <w:r w:rsidRPr="544066ED">
        <w:rPr>
          <w:rFonts w:asciiTheme="minorHAnsi" w:hAnsiTheme="minorHAnsi"/>
          <w:sz w:val="20"/>
          <w:szCs w:val="20"/>
        </w:rPr>
        <w:t>1.</w:t>
      </w:r>
      <w:r>
        <w:tab/>
      </w:r>
      <w:r w:rsidRPr="544066ED" w:rsidR="28BD3147">
        <w:rPr>
          <w:rFonts w:cs="Calibri"/>
          <w:sz w:val="20"/>
          <w:szCs w:val="20"/>
        </w:rPr>
        <w:t xml:space="preserve"> Redundant power is required for each switch. For stacked switches power redundancy may be achieved through the stacking cables: STACK-T1-50CM and CAB-SPWR-150CM. For non-stacked switches (i.e. 1 switch IDFs) use Catalyst 9300 1100W AC Power Supply, part number PWR-C1-1100WAC-P/2</w:t>
      </w:r>
    </w:p>
    <w:p w:rsidR="28BD3147" w:rsidP="00FA6301" w:rsidRDefault="28BD3147" w14:paraId="4E01DF99" w14:textId="7B0C6FD9">
      <w:pPr>
        <w:tabs>
          <w:tab w:val="left" w:pos="2160"/>
        </w:tabs>
        <w:spacing w:after="120" w:line="240" w:lineRule="auto"/>
        <w:ind w:left="2160"/>
        <w:jc w:val="both"/>
        <w:rPr>
          <w:rFonts w:cs="Calibri"/>
          <w:sz w:val="20"/>
          <w:szCs w:val="20"/>
        </w:rPr>
      </w:pPr>
      <w:r w:rsidRPr="544066ED">
        <w:rPr>
          <w:rFonts w:cs="Calibri"/>
          <w:sz w:val="20"/>
          <w:szCs w:val="20"/>
        </w:rPr>
        <w:t>A. A maximum of four switches can be power stacked in a configuration</w:t>
      </w:r>
    </w:p>
    <w:p w:rsidRPr="002A7EF9" w:rsidR="00F13E9B" w:rsidP="544066ED" w:rsidRDefault="7D7D8F2F" w14:paraId="7C15D35F" w14:textId="12FCCA5B">
      <w:pPr>
        <w:tabs>
          <w:tab w:val="left" w:pos="2160"/>
        </w:tabs>
        <w:spacing w:after="120" w:line="240" w:lineRule="auto"/>
        <w:ind w:left="2160" w:hanging="720"/>
        <w:jc w:val="both"/>
        <w:rPr>
          <w:rFonts w:asciiTheme="minorHAnsi" w:hAnsiTheme="minorHAnsi"/>
          <w:sz w:val="20"/>
          <w:szCs w:val="20"/>
        </w:rPr>
      </w:pPr>
      <w:r w:rsidRPr="544066ED">
        <w:rPr>
          <w:rFonts w:asciiTheme="minorHAnsi" w:hAnsiTheme="minorHAnsi"/>
          <w:sz w:val="20"/>
          <w:szCs w:val="20"/>
        </w:rPr>
        <w:t>2</w:t>
      </w:r>
      <w:r w:rsidRPr="544066ED" w:rsidR="7913C47A">
        <w:rPr>
          <w:rFonts w:asciiTheme="minorHAnsi" w:hAnsiTheme="minorHAnsi"/>
          <w:sz w:val="20"/>
          <w:szCs w:val="20"/>
        </w:rPr>
        <w:t>.</w:t>
      </w:r>
      <w:r>
        <w:tab/>
      </w:r>
      <w:r w:rsidRPr="544066ED" w:rsidR="7913C47A">
        <w:rPr>
          <w:rFonts w:asciiTheme="minorHAnsi" w:hAnsiTheme="minorHAnsi"/>
          <w:sz w:val="20"/>
          <w:szCs w:val="20"/>
        </w:rPr>
        <w:t xml:space="preserve">IDF’s that contain more than </w:t>
      </w:r>
      <w:r w:rsidRPr="544066ED" w:rsidR="0CFD778C">
        <w:rPr>
          <w:rFonts w:asciiTheme="minorHAnsi" w:hAnsiTheme="minorHAnsi"/>
          <w:sz w:val="20"/>
          <w:szCs w:val="20"/>
        </w:rPr>
        <w:t>six (</w:t>
      </w:r>
      <w:r w:rsidRPr="544066ED" w:rsidR="7913C47A">
        <w:rPr>
          <w:rFonts w:asciiTheme="minorHAnsi" w:hAnsiTheme="minorHAnsi"/>
          <w:sz w:val="20"/>
          <w:szCs w:val="20"/>
        </w:rPr>
        <w:t>6</w:t>
      </w:r>
      <w:r w:rsidRPr="544066ED" w:rsidR="565882C3">
        <w:rPr>
          <w:rFonts w:asciiTheme="minorHAnsi" w:hAnsiTheme="minorHAnsi"/>
          <w:sz w:val="20"/>
          <w:szCs w:val="20"/>
        </w:rPr>
        <w:t>)</w:t>
      </w:r>
      <w:r w:rsidRPr="544066ED" w:rsidR="7913C47A">
        <w:rPr>
          <w:rFonts w:asciiTheme="minorHAnsi" w:hAnsiTheme="minorHAnsi"/>
          <w:sz w:val="20"/>
          <w:szCs w:val="20"/>
        </w:rPr>
        <w:t xml:space="preserve"> switches in a cabinet </w:t>
      </w:r>
      <w:r w:rsidRPr="544066ED" w:rsidR="79F53A3F">
        <w:rPr>
          <w:rFonts w:asciiTheme="minorHAnsi" w:hAnsiTheme="minorHAnsi"/>
          <w:sz w:val="20"/>
          <w:szCs w:val="20"/>
        </w:rPr>
        <w:t xml:space="preserve">shall </w:t>
      </w:r>
      <w:r w:rsidRPr="544066ED" w:rsidR="7913C47A">
        <w:rPr>
          <w:rFonts w:asciiTheme="minorHAnsi" w:hAnsiTheme="minorHAnsi"/>
          <w:sz w:val="20"/>
          <w:szCs w:val="20"/>
        </w:rPr>
        <w:t xml:space="preserve">be broken down into </w:t>
      </w:r>
      <w:r w:rsidRPr="544066ED" w:rsidR="7D0ED1F3">
        <w:rPr>
          <w:rFonts w:asciiTheme="minorHAnsi" w:hAnsiTheme="minorHAnsi"/>
          <w:sz w:val="20"/>
          <w:szCs w:val="20"/>
        </w:rPr>
        <w:t>two (</w:t>
      </w:r>
      <w:r w:rsidRPr="544066ED" w:rsidR="7913C47A">
        <w:rPr>
          <w:rFonts w:asciiTheme="minorHAnsi" w:hAnsiTheme="minorHAnsi"/>
          <w:sz w:val="20"/>
          <w:szCs w:val="20"/>
        </w:rPr>
        <w:t>2</w:t>
      </w:r>
      <w:r w:rsidRPr="544066ED" w:rsidR="2E7E8B06">
        <w:rPr>
          <w:rFonts w:asciiTheme="minorHAnsi" w:hAnsiTheme="minorHAnsi"/>
          <w:sz w:val="20"/>
          <w:szCs w:val="20"/>
        </w:rPr>
        <w:t>)</w:t>
      </w:r>
      <w:r w:rsidRPr="544066ED" w:rsidR="7913C47A">
        <w:rPr>
          <w:rFonts w:asciiTheme="minorHAnsi" w:hAnsiTheme="minorHAnsi"/>
          <w:sz w:val="20"/>
          <w:szCs w:val="20"/>
        </w:rPr>
        <w:t xml:space="preserve"> smaller cabinets. This does not apply to large IDFs using full length floor standing racks. Large IDFs with more than </w:t>
      </w:r>
      <w:r w:rsidRPr="544066ED" w:rsidR="2B12907C">
        <w:rPr>
          <w:rFonts w:asciiTheme="minorHAnsi" w:hAnsiTheme="minorHAnsi"/>
          <w:sz w:val="20"/>
          <w:szCs w:val="20"/>
        </w:rPr>
        <w:t>six (</w:t>
      </w:r>
      <w:r w:rsidRPr="544066ED" w:rsidR="7913C47A">
        <w:rPr>
          <w:rFonts w:asciiTheme="minorHAnsi" w:hAnsiTheme="minorHAnsi"/>
          <w:sz w:val="20"/>
          <w:szCs w:val="20"/>
        </w:rPr>
        <w:t>6</w:t>
      </w:r>
      <w:r w:rsidRPr="544066ED" w:rsidR="0B8024B0">
        <w:rPr>
          <w:rFonts w:asciiTheme="minorHAnsi" w:hAnsiTheme="minorHAnsi"/>
          <w:sz w:val="20"/>
          <w:szCs w:val="20"/>
        </w:rPr>
        <w:t>)</w:t>
      </w:r>
      <w:r w:rsidRPr="544066ED" w:rsidR="7913C47A">
        <w:rPr>
          <w:rFonts w:asciiTheme="minorHAnsi" w:hAnsiTheme="minorHAnsi"/>
          <w:sz w:val="20"/>
          <w:szCs w:val="20"/>
        </w:rPr>
        <w:t xml:space="preserve"> switches will create two distinct switch stacks. One switch stack will consist of the first </w:t>
      </w:r>
      <w:r w:rsidRPr="544066ED" w:rsidR="6EA2EDC6">
        <w:rPr>
          <w:rFonts w:asciiTheme="minorHAnsi" w:hAnsiTheme="minorHAnsi"/>
          <w:sz w:val="20"/>
          <w:szCs w:val="20"/>
        </w:rPr>
        <w:t xml:space="preserve">Four </w:t>
      </w:r>
      <w:r w:rsidRPr="544066ED" w:rsidR="6B6BE04E">
        <w:rPr>
          <w:rFonts w:asciiTheme="minorHAnsi" w:hAnsiTheme="minorHAnsi"/>
          <w:sz w:val="20"/>
          <w:szCs w:val="20"/>
        </w:rPr>
        <w:t>(</w:t>
      </w:r>
      <w:r w:rsidRPr="544066ED" w:rsidR="1EDB4CEE">
        <w:rPr>
          <w:rFonts w:asciiTheme="minorHAnsi" w:hAnsiTheme="minorHAnsi"/>
          <w:sz w:val="20"/>
          <w:szCs w:val="20"/>
        </w:rPr>
        <w:t>4</w:t>
      </w:r>
      <w:r w:rsidRPr="544066ED" w:rsidR="04ABF877">
        <w:rPr>
          <w:rFonts w:asciiTheme="minorHAnsi" w:hAnsiTheme="minorHAnsi"/>
          <w:sz w:val="20"/>
          <w:szCs w:val="20"/>
        </w:rPr>
        <w:t>)</w:t>
      </w:r>
      <w:r w:rsidRPr="544066ED" w:rsidR="7913C47A">
        <w:rPr>
          <w:rFonts w:asciiTheme="minorHAnsi" w:hAnsiTheme="minorHAnsi"/>
          <w:sz w:val="20"/>
          <w:szCs w:val="20"/>
        </w:rPr>
        <w:t xml:space="preserve"> switches and the other stack </w:t>
      </w:r>
      <w:r w:rsidRPr="544066ED" w:rsidR="37B9B69B">
        <w:rPr>
          <w:rFonts w:asciiTheme="minorHAnsi" w:hAnsiTheme="minorHAnsi"/>
          <w:sz w:val="20"/>
          <w:szCs w:val="20"/>
        </w:rPr>
        <w:t xml:space="preserve">shall </w:t>
      </w:r>
      <w:r w:rsidRPr="544066ED" w:rsidR="7913C47A">
        <w:rPr>
          <w:rFonts w:asciiTheme="minorHAnsi" w:hAnsiTheme="minorHAnsi"/>
          <w:sz w:val="20"/>
          <w:szCs w:val="20"/>
        </w:rPr>
        <w:t xml:space="preserve">be the remainder. </w:t>
      </w:r>
      <w:r w:rsidRPr="544066ED" w:rsidR="65BAC607">
        <w:rPr>
          <w:rFonts w:asciiTheme="minorHAnsi" w:hAnsiTheme="minorHAnsi"/>
          <w:sz w:val="20"/>
          <w:szCs w:val="20"/>
        </w:rPr>
        <w:t xml:space="preserve">Stacks are not able to exceed 4 switches per stack due to stacking cable limitations. </w:t>
      </w:r>
      <w:r w:rsidRPr="544066ED" w:rsidR="1D24C143">
        <w:rPr>
          <w:rFonts w:asciiTheme="minorHAnsi" w:hAnsiTheme="minorHAnsi"/>
          <w:sz w:val="20"/>
          <w:szCs w:val="20"/>
        </w:rPr>
        <w:t>Provide additional SFP interconnect cables as required.</w:t>
      </w:r>
      <w:r w:rsidRPr="544066ED" w:rsidR="7913C47A">
        <w:rPr>
          <w:rFonts w:asciiTheme="minorHAnsi" w:hAnsiTheme="minorHAnsi"/>
          <w:sz w:val="20"/>
          <w:szCs w:val="20"/>
        </w:rPr>
        <w:t xml:space="preserve"> </w:t>
      </w:r>
    </w:p>
    <w:p w:rsidRPr="002A7EF9" w:rsidR="00F13E9B" w:rsidP="544066ED" w:rsidRDefault="566F2E21" w14:paraId="72DC46F5" w14:textId="79A88C67">
      <w:pPr>
        <w:tabs>
          <w:tab w:val="left" w:pos="2160"/>
        </w:tabs>
        <w:spacing w:after="120" w:line="240" w:lineRule="auto"/>
        <w:ind w:left="2160" w:hanging="720"/>
        <w:jc w:val="both"/>
        <w:rPr>
          <w:rFonts w:asciiTheme="minorHAnsi" w:hAnsiTheme="minorHAnsi"/>
          <w:sz w:val="20"/>
          <w:szCs w:val="20"/>
        </w:rPr>
      </w:pPr>
      <w:r w:rsidRPr="544066ED">
        <w:rPr>
          <w:rFonts w:asciiTheme="minorHAnsi" w:hAnsiTheme="minorHAnsi"/>
          <w:sz w:val="20"/>
          <w:szCs w:val="20"/>
        </w:rPr>
        <w:t xml:space="preserve">3. </w:t>
      </w:r>
      <w:r w:rsidRPr="544066ED" w:rsidR="7913C47A">
        <w:rPr>
          <w:rFonts w:asciiTheme="minorHAnsi" w:hAnsiTheme="minorHAnsi"/>
          <w:sz w:val="20"/>
          <w:szCs w:val="20"/>
        </w:rPr>
        <w:t>48 port access layer switch is as follows:</w:t>
      </w:r>
    </w:p>
    <w:p w:rsidRPr="002A7EF9" w:rsidR="00F13E9B" w:rsidP="0E56C912" w:rsidRDefault="1D24C143" w14:paraId="079B0E95" w14:textId="0B81F9C2">
      <w:pPr>
        <w:tabs>
          <w:tab w:val="left" w:pos="2880"/>
        </w:tabs>
        <w:spacing w:after="120" w:line="240" w:lineRule="auto"/>
        <w:ind w:left="2880" w:hanging="720"/>
        <w:jc w:val="both"/>
        <w:rPr>
          <w:rFonts w:ascii="Calibri" w:hAnsi="Calibri" w:asciiTheme="minorAscii" w:hAnsiTheme="minorAscii"/>
          <w:sz w:val="20"/>
          <w:szCs w:val="20"/>
        </w:rPr>
      </w:pPr>
      <w:r w:rsidRPr="0E56C912" w:rsidR="1D24C143">
        <w:rPr>
          <w:rFonts w:ascii="Calibri" w:hAnsi="Calibri" w:asciiTheme="minorAscii" w:hAnsiTheme="minorAscii"/>
          <w:sz w:val="20"/>
          <w:szCs w:val="20"/>
        </w:rPr>
        <w:t>a.</w:t>
      </w:r>
      <w:r>
        <w:tab/>
      </w:r>
      <w:r w:rsidRPr="0E56C912" w:rsidR="3B60A16F">
        <w:rPr>
          <w:rFonts w:cs="Calibri"/>
          <w:sz w:val="20"/>
          <w:szCs w:val="20"/>
        </w:rPr>
        <w:t xml:space="preserve"> 48 x 5Gbps Multigigabit ports (5G/2.5G/1G/100M), Modular Uplinks, UPOE, K12, part number C9300-48UN-EDUb.</w:t>
      </w:r>
      <w:r w:rsidRPr="0E56C912" w:rsidR="4775377F">
        <w:rPr>
          <w:rFonts w:cs="Calibri"/>
          <w:sz w:val="20"/>
          <w:szCs w:val="20"/>
        </w:rPr>
        <w:t xml:space="preserve"> </w:t>
      </w:r>
      <w:r w:rsidRPr="0E56C912" w:rsidR="3B60A16F">
        <w:rPr>
          <w:rFonts w:cs="Calibri"/>
          <w:sz w:val="20"/>
          <w:szCs w:val="20"/>
        </w:rPr>
        <w:t>AC Power Cord for Catalyst 9300 (North America), part number CAB-TA-NA</w:t>
      </w:r>
    </w:p>
    <w:p w:rsidRPr="002A7EF9" w:rsidR="00F13E9B" w:rsidP="27B9CCA4" w:rsidRDefault="6AAEFDAA" w14:paraId="628B1B0E" w14:textId="06C8F767">
      <w:pPr>
        <w:tabs>
          <w:tab w:val="left" w:pos="2880"/>
        </w:tabs>
        <w:spacing w:after="120" w:line="240" w:lineRule="auto"/>
        <w:ind w:left="2880" w:hanging="720"/>
        <w:jc w:val="both"/>
        <w:rPr>
          <w:rFonts w:asciiTheme="minorHAnsi" w:hAnsiTheme="minorHAnsi"/>
          <w:sz w:val="20"/>
          <w:szCs w:val="20"/>
        </w:rPr>
      </w:pPr>
      <w:r w:rsidRPr="27B9CCA4">
        <w:rPr>
          <w:rFonts w:asciiTheme="minorHAnsi" w:hAnsiTheme="minorHAnsi"/>
          <w:sz w:val="20"/>
          <w:szCs w:val="20"/>
        </w:rPr>
        <w:t>b.</w:t>
      </w:r>
      <w:r w:rsidR="008C4D1F">
        <w:tab/>
      </w:r>
      <w:r w:rsidRPr="27B9CCA4">
        <w:rPr>
          <w:rFonts w:asciiTheme="minorHAnsi" w:hAnsiTheme="minorHAnsi"/>
          <w:sz w:val="20"/>
          <w:szCs w:val="20"/>
        </w:rPr>
        <w:t>AC Power Cord for</w:t>
      </w:r>
      <w:r w:rsidRPr="27B9CCA4" w:rsidR="768A728B">
        <w:rPr>
          <w:rFonts w:asciiTheme="minorHAnsi" w:hAnsiTheme="minorHAnsi"/>
          <w:sz w:val="20"/>
          <w:szCs w:val="20"/>
        </w:rPr>
        <w:t xml:space="preserve"> Catalyst </w:t>
      </w:r>
      <w:r w:rsidRPr="27B9CCA4" w:rsidR="20D51425">
        <w:rPr>
          <w:rFonts w:asciiTheme="minorHAnsi" w:hAnsiTheme="minorHAnsi"/>
          <w:sz w:val="20"/>
          <w:szCs w:val="20"/>
        </w:rPr>
        <w:t xml:space="preserve">9300 </w:t>
      </w:r>
      <w:r w:rsidRPr="27B9CCA4" w:rsidR="1D24C143">
        <w:rPr>
          <w:rFonts w:asciiTheme="minorHAnsi" w:hAnsiTheme="minorHAnsi"/>
          <w:sz w:val="20"/>
          <w:szCs w:val="20"/>
        </w:rPr>
        <w:t>(North America), part number CAB-3KX-AC</w:t>
      </w:r>
      <w:r w:rsidRPr="27B9CCA4" w:rsidR="29712320">
        <w:rPr>
          <w:rFonts w:asciiTheme="minorHAnsi" w:hAnsiTheme="minorHAnsi"/>
          <w:sz w:val="20"/>
          <w:szCs w:val="20"/>
        </w:rPr>
        <w:t>.</w:t>
      </w:r>
    </w:p>
    <w:p w:rsidRPr="002A7EF9" w:rsidR="00F13E9B" w:rsidP="544066ED" w:rsidRDefault="1D24C143" w14:paraId="0D99D962" w14:textId="20542161">
      <w:pPr>
        <w:tabs>
          <w:tab w:val="left" w:pos="2880"/>
        </w:tabs>
        <w:spacing w:after="120" w:line="240" w:lineRule="auto"/>
        <w:ind w:left="2880" w:hanging="720"/>
        <w:jc w:val="both"/>
        <w:rPr>
          <w:rFonts w:asciiTheme="minorHAnsi" w:hAnsiTheme="minorHAnsi"/>
          <w:sz w:val="20"/>
          <w:szCs w:val="20"/>
          <w:highlight w:val="red"/>
        </w:rPr>
      </w:pPr>
      <w:r w:rsidRPr="544066ED">
        <w:rPr>
          <w:rFonts w:asciiTheme="minorHAnsi" w:hAnsiTheme="minorHAnsi"/>
          <w:sz w:val="20"/>
          <w:szCs w:val="20"/>
        </w:rPr>
        <w:t>c.</w:t>
      </w:r>
      <w:r>
        <w:tab/>
      </w:r>
      <w:r w:rsidRPr="544066ED" w:rsidR="429644A9">
        <w:rPr>
          <w:rFonts w:cs="Calibri"/>
          <w:sz w:val="20"/>
          <w:szCs w:val="20"/>
        </w:rPr>
        <w:t xml:space="preserve"> Catalyst 9300 10GE Network, Module option PID, part number C9300-NM-8X. A minimum of one network modules is required in an IDF.</w:t>
      </w:r>
      <w:r w:rsidRPr="544066ED" w:rsidR="13D59199">
        <w:rPr>
          <w:rFonts w:asciiTheme="minorHAnsi" w:hAnsiTheme="minorHAnsi"/>
          <w:sz w:val="20"/>
          <w:szCs w:val="20"/>
        </w:rPr>
        <w:t xml:space="preserve"> </w:t>
      </w:r>
      <w:r w:rsidRPr="544066ED" w:rsidR="259E39FA">
        <w:rPr>
          <w:rFonts w:asciiTheme="minorHAnsi" w:hAnsiTheme="minorHAnsi"/>
          <w:sz w:val="20"/>
          <w:szCs w:val="20"/>
        </w:rPr>
        <w:t xml:space="preserve">Stand alone, non-stacked switches will all require a network module. </w:t>
      </w:r>
    </w:p>
    <w:p w:rsidR="129E0657" w:rsidP="544066ED" w:rsidRDefault="129E0657" w14:paraId="0BE19416" w14:textId="3917D9FF">
      <w:pPr>
        <w:tabs>
          <w:tab w:val="left" w:pos="2880"/>
        </w:tabs>
        <w:spacing w:after="120" w:line="240" w:lineRule="auto"/>
        <w:ind w:left="2880" w:hanging="720"/>
        <w:jc w:val="both"/>
        <w:rPr>
          <w:rFonts w:asciiTheme="minorHAnsi" w:hAnsiTheme="minorHAnsi"/>
          <w:sz w:val="20"/>
          <w:szCs w:val="20"/>
        </w:rPr>
      </w:pPr>
      <w:r w:rsidRPr="544066ED">
        <w:rPr>
          <w:rFonts w:asciiTheme="minorHAnsi" w:hAnsiTheme="minorHAnsi"/>
          <w:sz w:val="20"/>
          <w:szCs w:val="20"/>
        </w:rPr>
        <w:t>d</w:t>
      </w:r>
      <w:r w:rsidRPr="544066ED" w:rsidR="1D24C143">
        <w:rPr>
          <w:rFonts w:asciiTheme="minorHAnsi" w:hAnsiTheme="minorHAnsi"/>
          <w:sz w:val="20"/>
          <w:szCs w:val="20"/>
        </w:rPr>
        <w:t>.</w:t>
      </w:r>
      <w:r>
        <w:tab/>
      </w:r>
      <w:r w:rsidRPr="544066ED" w:rsidR="301C2440">
        <w:rPr>
          <w:rFonts w:asciiTheme="minorHAnsi" w:hAnsiTheme="minorHAnsi"/>
          <w:sz w:val="20"/>
          <w:szCs w:val="20"/>
        </w:rPr>
        <w:t xml:space="preserve"> Catalyst 9300 1100W AC Power Supply, part number PWR-C1-1100WAC-P/2</w:t>
      </w:r>
    </w:p>
    <w:p w:rsidRPr="002A7EF9" w:rsidR="00E745B3" w:rsidP="00E745B3" w:rsidRDefault="00B55592" w14:paraId="2CA440BC" w14:textId="6D5C1E67">
      <w:pPr>
        <w:tabs>
          <w:tab w:val="left" w:pos="2880"/>
        </w:tabs>
        <w:spacing w:after="120" w:line="240" w:lineRule="auto"/>
        <w:ind w:left="2880" w:hanging="720"/>
        <w:jc w:val="both"/>
        <w:rPr>
          <w:rFonts w:asciiTheme="minorHAnsi" w:hAnsiTheme="minorHAnsi"/>
          <w:sz w:val="20"/>
          <w:szCs w:val="20"/>
        </w:rPr>
      </w:pPr>
      <w:r w:rsidRPr="002A7EF9">
        <w:rPr>
          <w:rFonts w:asciiTheme="minorHAnsi" w:hAnsiTheme="minorHAnsi"/>
          <w:sz w:val="20"/>
          <w:szCs w:val="20"/>
        </w:rPr>
        <w:t>e</w:t>
      </w:r>
      <w:r w:rsidRPr="002A7EF9" w:rsidR="00F13E9B">
        <w:rPr>
          <w:rFonts w:asciiTheme="minorHAnsi" w:hAnsiTheme="minorHAnsi"/>
          <w:sz w:val="20"/>
          <w:szCs w:val="20"/>
        </w:rPr>
        <w:t>.</w:t>
      </w:r>
      <w:r w:rsidRPr="002A7EF9" w:rsidR="00F13E9B">
        <w:rPr>
          <w:rFonts w:asciiTheme="minorHAnsi" w:hAnsiTheme="minorHAnsi"/>
          <w:sz w:val="20"/>
          <w:szCs w:val="20"/>
        </w:rPr>
        <w:tab/>
      </w:r>
      <w:r w:rsidRPr="002A7EF9" w:rsidR="00F13E9B">
        <w:rPr>
          <w:rFonts w:asciiTheme="minorHAnsi" w:hAnsiTheme="minorHAnsi"/>
          <w:sz w:val="20"/>
          <w:szCs w:val="20"/>
        </w:rPr>
        <w:t xml:space="preserve">Catalyst </w:t>
      </w:r>
      <w:r w:rsidRPr="002A7EF9" w:rsidR="008E5563">
        <w:rPr>
          <w:rFonts w:asciiTheme="minorHAnsi" w:hAnsiTheme="minorHAnsi"/>
          <w:sz w:val="20"/>
          <w:szCs w:val="20"/>
        </w:rPr>
        <w:t>9300</w:t>
      </w:r>
      <w:r w:rsidRPr="002A7EF9" w:rsidR="00F13E9B">
        <w:rPr>
          <w:rFonts w:asciiTheme="minorHAnsi" w:hAnsiTheme="minorHAnsi"/>
          <w:sz w:val="20"/>
          <w:szCs w:val="20"/>
        </w:rPr>
        <w:t xml:space="preserve"> Power Supply Blank, part number </w:t>
      </w:r>
      <w:r w:rsidRPr="002A7EF9" w:rsidR="00DF5728">
        <w:rPr>
          <w:rFonts w:asciiTheme="minorHAnsi" w:hAnsiTheme="minorHAnsi"/>
          <w:sz w:val="20"/>
          <w:szCs w:val="20"/>
        </w:rPr>
        <w:t>PWR-C1-Blank=</w:t>
      </w:r>
    </w:p>
    <w:p w:rsidRPr="002A7EF9" w:rsidR="00F13E9B" w:rsidP="544066ED" w:rsidRDefault="129E0657" w14:paraId="34543CB2" w14:textId="6312DE35">
      <w:pPr>
        <w:tabs>
          <w:tab w:val="left" w:pos="2880"/>
        </w:tabs>
        <w:spacing w:after="120" w:line="240" w:lineRule="auto"/>
        <w:ind w:left="2880" w:hanging="720"/>
        <w:jc w:val="both"/>
        <w:rPr>
          <w:rFonts w:asciiTheme="minorHAnsi" w:hAnsiTheme="minorHAnsi"/>
          <w:sz w:val="20"/>
          <w:szCs w:val="20"/>
        </w:rPr>
      </w:pPr>
      <w:r w:rsidRPr="544066ED">
        <w:rPr>
          <w:rFonts w:asciiTheme="minorHAnsi" w:hAnsiTheme="minorHAnsi"/>
          <w:sz w:val="20"/>
          <w:szCs w:val="20"/>
        </w:rPr>
        <w:t>f</w:t>
      </w:r>
      <w:r w:rsidRPr="544066ED" w:rsidR="1D24C143">
        <w:rPr>
          <w:rFonts w:asciiTheme="minorHAnsi" w:hAnsiTheme="minorHAnsi"/>
          <w:sz w:val="20"/>
          <w:szCs w:val="20"/>
        </w:rPr>
        <w:t>.</w:t>
      </w:r>
      <w:r>
        <w:tab/>
      </w:r>
      <w:bookmarkStart w:name="OLE_LINK1" w:id="3"/>
      <w:r w:rsidRPr="544066ED" w:rsidR="13D59199">
        <w:rPr>
          <w:rFonts w:asciiTheme="minorHAnsi" w:hAnsiTheme="minorHAnsi"/>
          <w:sz w:val="20"/>
          <w:szCs w:val="20"/>
        </w:rPr>
        <w:t>Contractor to verify fiber run distance and select SFP to accommodate 10G connectivity. Use 10GBASE-SR SFP Module for OM3, OM4 and where it will support 10G. Part number SFP-10G-SR. For older fiber use 10GBASE-LRM SFP Module. Part number SFP-10G-LRM.</w:t>
      </w:r>
      <w:bookmarkEnd w:id="3"/>
      <w:r w:rsidRPr="544066ED" w:rsidR="4BD41DB4">
        <w:rPr>
          <w:rFonts w:asciiTheme="minorHAnsi" w:hAnsiTheme="minorHAnsi"/>
          <w:sz w:val="20"/>
          <w:szCs w:val="20"/>
        </w:rPr>
        <w:t xml:space="preserve"> </w:t>
      </w:r>
      <w:r w:rsidRPr="544066ED" w:rsidR="4BD41DB4">
        <w:rPr>
          <w:sz w:val="20"/>
          <w:szCs w:val="20"/>
        </w:rPr>
        <w:t>Fiber-Optic cable in support of data transmission between MDF and IDF, at or over 400 meters must be installed with Singlemode cable and appropriate long haul transceivers.</w:t>
      </w:r>
    </w:p>
    <w:p w:rsidRPr="002A7EF9" w:rsidR="00F13E9B" w:rsidP="005B2D97" w:rsidRDefault="00B55592" w14:paraId="1EA94EAF" w14:textId="77777777">
      <w:pPr>
        <w:tabs>
          <w:tab w:val="left" w:pos="2880"/>
        </w:tabs>
        <w:spacing w:after="120" w:line="240" w:lineRule="auto"/>
        <w:ind w:left="2880" w:hanging="720"/>
        <w:jc w:val="both"/>
        <w:rPr>
          <w:rFonts w:asciiTheme="minorHAnsi" w:hAnsiTheme="minorHAnsi"/>
          <w:sz w:val="20"/>
          <w:szCs w:val="20"/>
        </w:rPr>
      </w:pPr>
      <w:r w:rsidRPr="002A7EF9">
        <w:rPr>
          <w:rFonts w:asciiTheme="minorHAnsi" w:hAnsiTheme="minorHAnsi"/>
          <w:sz w:val="20"/>
          <w:szCs w:val="20"/>
        </w:rPr>
        <w:t>g</w:t>
      </w:r>
      <w:r w:rsidRPr="002A7EF9" w:rsidR="00F13E9B">
        <w:rPr>
          <w:rFonts w:asciiTheme="minorHAnsi" w:hAnsiTheme="minorHAnsi"/>
          <w:sz w:val="20"/>
          <w:szCs w:val="20"/>
        </w:rPr>
        <w:t>.</w:t>
      </w:r>
      <w:r w:rsidRPr="002A7EF9" w:rsidR="00F13E9B">
        <w:rPr>
          <w:rFonts w:asciiTheme="minorHAnsi" w:hAnsiTheme="minorHAnsi"/>
          <w:sz w:val="20"/>
          <w:szCs w:val="20"/>
        </w:rPr>
        <w:tab/>
      </w:r>
      <w:r w:rsidRPr="002A7EF9" w:rsidR="00B53FC1">
        <w:rPr>
          <w:rFonts w:asciiTheme="minorHAnsi" w:hAnsiTheme="minorHAnsi"/>
          <w:sz w:val="20"/>
          <w:szCs w:val="20"/>
        </w:rPr>
        <w:t>The Contractor and Integrator shall verify all equipment models, components and correct amount of components with the District prior to purchase.</w:t>
      </w:r>
    </w:p>
    <w:p w:rsidRPr="002A7EF9" w:rsidR="00CD56A5" w:rsidP="544066ED" w:rsidRDefault="129E0657" w14:paraId="05E778BD" w14:textId="0A1CB1F6">
      <w:pPr>
        <w:tabs>
          <w:tab w:val="left" w:pos="2880"/>
        </w:tabs>
        <w:spacing w:after="120" w:line="240" w:lineRule="auto"/>
        <w:ind w:left="2880" w:hanging="720"/>
        <w:jc w:val="both"/>
        <w:rPr>
          <w:rFonts w:asciiTheme="minorHAnsi" w:hAnsiTheme="minorHAnsi"/>
          <w:b/>
          <w:bCs/>
          <w:sz w:val="20"/>
          <w:szCs w:val="20"/>
          <w:u w:val="single"/>
        </w:rPr>
      </w:pPr>
      <w:r w:rsidRPr="544066ED">
        <w:rPr>
          <w:rFonts w:asciiTheme="minorHAnsi" w:hAnsiTheme="minorHAnsi"/>
          <w:sz w:val="20"/>
          <w:szCs w:val="20"/>
        </w:rPr>
        <w:t>h</w:t>
      </w:r>
      <w:r w:rsidRPr="544066ED" w:rsidR="57FA6941">
        <w:rPr>
          <w:rFonts w:asciiTheme="minorHAnsi" w:hAnsiTheme="minorHAnsi"/>
          <w:sz w:val="20"/>
          <w:szCs w:val="20"/>
        </w:rPr>
        <w:t xml:space="preserve">. </w:t>
      </w:r>
      <w:r>
        <w:tab/>
      </w:r>
      <w:r w:rsidRPr="544066ED" w:rsidR="57FA6941">
        <w:rPr>
          <w:rFonts w:asciiTheme="minorHAnsi" w:hAnsiTheme="minorHAnsi"/>
          <w:sz w:val="20"/>
          <w:szCs w:val="20"/>
        </w:rPr>
        <w:t xml:space="preserve">All switches that </w:t>
      </w:r>
      <w:r w:rsidRPr="544066ED" w:rsidR="70EE9341">
        <w:rPr>
          <w:rFonts w:asciiTheme="minorHAnsi" w:hAnsiTheme="minorHAnsi"/>
          <w:sz w:val="20"/>
          <w:szCs w:val="20"/>
        </w:rPr>
        <w:t>are to be</w:t>
      </w:r>
      <w:r w:rsidRPr="544066ED" w:rsidR="57FA6941">
        <w:rPr>
          <w:rFonts w:asciiTheme="minorHAnsi" w:hAnsiTheme="minorHAnsi"/>
          <w:sz w:val="20"/>
          <w:szCs w:val="20"/>
        </w:rPr>
        <w:t xml:space="preserve"> stacked shall be purchased with data stack cables. Any unused stack cables shall be turned over to District at project close-out. Part number: STACK-T1-50CM</w:t>
      </w:r>
      <w:r w:rsidRPr="544066ED" w:rsidR="2793CF61">
        <w:rPr>
          <w:rFonts w:asciiTheme="minorHAnsi" w:hAnsiTheme="minorHAnsi"/>
          <w:sz w:val="20"/>
          <w:szCs w:val="20"/>
        </w:rPr>
        <w:t xml:space="preserve"> </w:t>
      </w:r>
      <w:r w:rsidRPr="544066ED" w:rsidR="374F1852">
        <w:rPr>
          <w:rFonts w:asciiTheme="minorHAnsi" w:hAnsiTheme="minorHAnsi"/>
          <w:sz w:val="20"/>
          <w:szCs w:val="20"/>
        </w:rPr>
        <w:t xml:space="preserve">or </w:t>
      </w:r>
      <w:r w:rsidRPr="544066ED" w:rsidR="2793CF61">
        <w:rPr>
          <w:rFonts w:cs="Calibri"/>
          <w:sz w:val="20"/>
          <w:szCs w:val="20"/>
        </w:rPr>
        <w:t xml:space="preserve">STACK-T1-1M. </w:t>
      </w:r>
      <w:r w:rsidRPr="00FA6301" w:rsidR="2793CF61">
        <w:rPr>
          <w:rFonts w:cs="Calibri"/>
          <w:b/>
          <w:bCs/>
          <w:sz w:val="20"/>
          <w:szCs w:val="20"/>
          <w:u w:val="single"/>
        </w:rPr>
        <w:t xml:space="preserve">Contractor is advised that larger stacks of switches </w:t>
      </w:r>
      <w:r w:rsidRPr="544066ED" w:rsidR="2793CF61">
        <w:rPr>
          <w:rFonts w:cs="Calibri"/>
          <w:b/>
          <w:bCs/>
          <w:sz w:val="20"/>
          <w:szCs w:val="20"/>
          <w:u w:val="single"/>
        </w:rPr>
        <w:t xml:space="preserve">(3+) </w:t>
      </w:r>
      <w:r w:rsidRPr="00FA6301" w:rsidR="2793CF61">
        <w:rPr>
          <w:rFonts w:cs="Calibri"/>
          <w:b/>
          <w:bCs/>
          <w:sz w:val="20"/>
          <w:szCs w:val="20"/>
          <w:u w:val="single"/>
        </w:rPr>
        <w:t>will require the longer stack cables.</w:t>
      </w:r>
      <w:r w:rsidRPr="544066ED" w:rsidR="2793CF61">
        <w:rPr>
          <w:rFonts w:cs="Calibri"/>
          <w:b/>
          <w:bCs/>
          <w:sz w:val="20"/>
          <w:szCs w:val="20"/>
          <w:u w:val="single"/>
        </w:rPr>
        <w:t xml:space="preserve"> Contractor shall order accordingly.</w:t>
      </w:r>
      <w:r w:rsidRPr="544066ED">
        <w:rPr>
          <w:rFonts w:asciiTheme="minorHAnsi" w:hAnsiTheme="minorHAnsi"/>
          <w:sz w:val="20"/>
          <w:szCs w:val="20"/>
        </w:rPr>
        <w:t>i</w:t>
      </w:r>
      <w:r w:rsidRPr="544066ED" w:rsidR="57FA6941">
        <w:rPr>
          <w:rFonts w:asciiTheme="minorHAnsi" w:hAnsiTheme="minorHAnsi"/>
          <w:sz w:val="20"/>
          <w:szCs w:val="20"/>
        </w:rPr>
        <w:t xml:space="preserve">. </w:t>
      </w:r>
      <w:r>
        <w:tab/>
      </w:r>
      <w:r w:rsidRPr="544066ED" w:rsidR="57FA6941">
        <w:rPr>
          <w:rFonts w:asciiTheme="minorHAnsi" w:hAnsiTheme="minorHAnsi"/>
          <w:sz w:val="20"/>
          <w:szCs w:val="20"/>
        </w:rPr>
        <w:t xml:space="preserve">All switches that </w:t>
      </w:r>
      <w:r w:rsidRPr="544066ED" w:rsidR="59C817EA">
        <w:rPr>
          <w:rFonts w:asciiTheme="minorHAnsi" w:hAnsiTheme="minorHAnsi"/>
          <w:sz w:val="20"/>
          <w:szCs w:val="20"/>
        </w:rPr>
        <w:t xml:space="preserve">are to </w:t>
      </w:r>
      <w:r w:rsidRPr="544066ED" w:rsidR="57FA6941">
        <w:rPr>
          <w:rFonts w:asciiTheme="minorHAnsi" w:hAnsiTheme="minorHAnsi"/>
          <w:sz w:val="20"/>
          <w:szCs w:val="20"/>
        </w:rPr>
        <w:t xml:space="preserve">be stacked </w:t>
      </w:r>
      <w:r w:rsidRPr="544066ED" w:rsidR="678B75DA">
        <w:rPr>
          <w:rFonts w:asciiTheme="minorHAnsi" w:hAnsiTheme="minorHAnsi"/>
          <w:sz w:val="20"/>
          <w:szCs w:val="20"/>
        </w:rPr>
        <w:t xml:space="preserve">shall </w:t>
      </w:r>
      <w:r w:rsidRPr="544066ED" w:rsidR="57FA6941">
        <w:rPr>
          <w:rFonts w:asciiTheme="minorHAnsi" w:hAnsiTheme="minorHAnsi"/>
          <w:sz w:val="20"/>
          <w:szCs w:val="20"/>
        </w:rPr>
        <w:t>also be purchased with power stack cables. Any unused stack cables shall be turned over to District at project close-out. Part number: CAB-SPWR-30CM</w:t>
      </w:r>
      <w:r w:rsidRPr="544066ED" w:rsidR="7E44485E">
        <w:rPr>
          <w:rFonts w:asciiTheme="minorHAnsi" w:hAnsiTheme="minorHAnsi"/>
          <w:sz w:val="20"/>
          <w:szCs w:val="20"/>
        </w:rPr>
        <w:t xml:space="preserve"> or </w:t>
      </w:r>
      <w:r w:rsidRPr="544066ED" w:rsidR="7E44485E">
        <w:rPr>
          <w:rFonts w:cs="Calibri"/>
          <w:sz w:val="20"/>
          <w:szCs w:val="20"/>
        </w:rPr>
        <w:t>CAB-SPWR-150CM</w:t>
      </w:r>
      <w:r w:rsidRPr="544066ED" w:rsidR="549F302C">
        <w:rPr>
          <w:rFonts w:cs="Calibri"/>
          <w:sz w:val="20"/>
          <w:szCs w:val="20"/>
        </w:rPr>
        <w:t xml:space="preserve">. </w:t>
      </w:r>
      <w:r w:rsidRPr="544066ED" w:rsidR="544066ED">
        <w:rPr>
          <w:rFonts w:cs="Calibri"/>
          <w:b/>
          <w:bCs/>
          <w:sz w:val="20"/>
          <w:szCs w:val="20"/>
          <w:u w:val="single"/>
        </w:rPr>
        <w:t>Contractor is advised that larger stacks of switches (3+) will require the longer stack cables. Contractor shall order accordingly.</w:t>
      </w:r>
    </w:p>
    <w:p w:rsidRPr="002A7EF9" w:rsidR="00CD56A5" w:rsidP="00CD56A5" w:rsidRDefault="00870A03" w14:paraId="1C0FA5C8" w14:textId="387649F2">
      <w:pPr>
        <w:spacing w:after="120" w:line="240" w:lineRule="auto"/>
        <w:ind w:left="1440" w:hanging="720"/>
        <w:jc w:val="both"/>
        <w:rPr>
          <w:rFonts w:asciiTheme="minorHAnsi" w:hAnsiTheme="minorHAnsi"/>
          <w:sz w:val="20"/>
          <w:szCs w:val="20"/>
        </w:rPr>
      </w:pPr>
      <w:r w:rsidRPr="002A7EF9">
        <w:rPr>
          <w:rFonts w:asciiTheme="minorHAnsi" w:hAnsiTheme="minorHAnsi"/>
          <w:sz w:val="20"/>
          <w:szCs w:val="20"/>
        </w:rPr>
        <w:t>J</w:t>
      </w:r>
      <w:r w:rsidRPr="002A7EF9" w:rsidR="00A03BA3">
        <w:rPr>
          <w:rFonts w:asciiTheme="minorHAnsi" w:hAnsiTheme="minorHAnsi"/>
          <w:sz w:val="20"/>
          <w:szCs w:val="20"/>
        </w:rPr>
        <w:t>.</w:t>
      </w:r>
      <w:r w:rsidRPr="002A7EF9" w:rsidR="00A03BA3">
        <w:rPr>
          <w:rFonts w:asciiTheme="minorHAnsi" w:hAnsiTheme="minorHAnsi"/>
          <w:sz w:val="20"/>
          <w:szCs w:val="20"/>
        </w:rPr>
        <w:tab/>
      </w:r>
      <w:r w:rsidRPr="002A7EF9" w:rsidR="00F13E9B">
        <w:rPr>
          <w:rFonts w:asciiTheme="minorHAnsi" w:hAnsiTheme="minorHAnsi"/>
          <w:sz w:val="20"/>
          <w:szCs w:val="20"/>
        </w:rPr>
        <w:t>Provide a UPS system at MDF per the following:</w:t>
      </w:r>
    </w:p>
    <w:p w:rsidRPr="002A7EF9" w:rsidR="00862999" w:rsidP="27B9CCA4" w:rsidRDefault="58E26AC8" w14:paraId="077BC355" w14:textId="09E3EB55">
      <w:pPr>
        <w:numPr>
          <w:ilvl w:val="0"/>
          <w:numId w:val="40"/>
        </w:numPr>
        <w:spacing w:after="120" w:line="240" w:lineRule="auto"/>
        <w:ind w:left="2160" w:hanging="720"/>
        <w:jc w:val="both"/>
        <w:rPr>
          <w:rFonts w:asciiTheme="minorHAnsi" w:hAnsiTheme="minorHAnsi"/>
          <w:sz w:val="20"/>
          <w:szCs w:val="20"/>
        </w:rPr>
      </w:pPr>
      <w:r w:rsidRPr="27B9CCA4">
        <w:rPr>
          <w:rFonts w:asciiTheme="minorHAnsi" w:hAnsiTheme="minorHAnsi"/>
          <w:sz w:val="20"/>
          <w:szCs w:val="20"/>
        </w:rPr>
        <w:t xml:space="preserve">High school MDF – Tripp Lite 3000VA, part number </w:t>
      </w:r>
      <w:bookmarkStart w:name="OLE_LINK19" w:id="4"/>
      <w:bookmarkStart w:name="OLE_LINK20" w:id="5"/>
      <w:r w:rsidRPr="27B9CCA4" w:rsidR="637C653E">
        <w:rPr>
          <w:rFonts w:asciiTheme="minorHAnsi" w:hAnsiTheme="minorHAnsi"/>
          <w:sz w:val="20"/>
          <w:szCs w:val="20"/>
        </w:rPr>
        <w:t>SU3000LCD2UHV</w:t>
      </w:r>
      <w:bookmarkEnd w:id="4"/>
      <w:bookmarkEnd w:id="5"/>
      <w:r w:rsidRPr="27B9CCA4">
        <w:rPr>
          <w:rFonts w:asciiTheme="minorHAnsi" w:hAnsiTheme="minorHAnsi"/>
          <w:sz w:val="20"/>
          <w:szCs w:val="20"/>
        </w:rPr>
        <w:t>, with UPS –</w:t>
      </w:r>
      <w:r w:rsidRPr="27B9CCA4" w:rsidR="4F00EB9B">
        <w:rPr>
          <w:rFonts w:asciiTheme="minorHAnsi" w:hAnsiTheme="minorHAnsi"/>
          <w:sz w:val="20"/>
          <w:szCs w:val="20"/>
        </w:rPr>
        <w:t xml:space="preserve"> shall</w:t>
      </w:r>
      <w:r w:rsidRPr="27B9CCA4">
        <w:rPr>
          <w:rFonts w:asciiTheme="minorHAnsi" w:hAnsiTheme="minorHAnsi"/>
          <w:sz w:val="20"/>
          <w:szCs w:val="20"/>
        </w:rPr>
        <w:t xml:space="preserve"> be rack mountable with management module, and external battery pack, part number </w:t>
      </w:r>
      <w:r w:rsidRPr="27B9CCA4" w:rsidR="637C653E">
        <w:rPr>
          <w:rFonts w:asciiTheme="minorHAnsi" w:hAnsiTheme="minorHAnsi"/>
          <w:sz w:val="20"/>
          <w:szCs w:val="20"/>
        </w:rPr>
        <w:t>BP72V18-US</w:t>
      </w:r>
      <w:r w:rsidRPr="27B9CCA4">
        <w:rPr>
          <w:rFonts w:asciiTheme="minorHAnsi" w:hAnsiTheme="minorHAnsi"/>
          <w:sz w:val="20"/>
          <w:szCs w:val="20"/>
        </w:rPr>
        <w:t>.</w:t>
      </w:r>
    </w:p>
    <w:p w:rsidRPr="002A7EF9" w:rsidR="001D5530" w:rsidP="27B9CCA4" w:rsidRDefault="58E26AC8" w14:paraId="320145A2" w14:textId="07C7E1DE">
      <w:pPr>
        <w:numPr>
          <w:ilvl w:val="0"/>
          <w:numId w:val="40"/>
        </w:numPr>
        <w:spacing w:after="120" w:line="240" w:lineRule="auto"/>
        <w:ind w:left="2160" w:hanging="720"/>
        <w:jc w:val="both"/>
        <w:rPr>
          <w:rFonts w:asciiTheme="minorHAnsi" w:hAnsiTheme="minorHAnsi"/>
          <w:sz w:val="20"/>
          <w:szCs w:val="20"/>
        </w:rPr>
      </w:pPr>
      <w:r w:rsidRPr="27B9CCA4">
        <w:rPr>
          <w:rFonts w:asciiTheme="minorHAnsi" w:hAnsiTheme="minorHAnsi"/>
          <w:sz w:val="20"/>
          <w:szCs w:val="20"/>
        </w:rPr>
        <w:t xml:space="preserve">Elementary and middle school MDF - </w:t>
      </w:r>
      <w:r w:rsidRPr="27B9CCA4" w:rsidR="637C653E">
        <w:rPr>
          <w:rFonts w:asciiTheme="minorHAnsi" w:hAnsiTheme="minorHAnsi"/>
          <w:sz w:val="20"/>
          <w:szCs w:val="20"/>
        </w:rPr>
        <w:t xml:space="preserve">Tripp Lite SmartOnline 2200VA, part number SU2200RTXLCD2U, with UPS </w:t>
      </w:r>
      <w:r w:rsidRPr="27B9CCA4" w:rsidR="76A9932E">
        <w:rPr>
          <w:rFonts w:asciiTheme="minorHAnsi" w:hAnsiTheme="minorHAnsi"/>
          <w:sz w:val="20"/>
          <w:szCs w:val="20"/>
        </w:rPr>
        <w:t>shall</w:t>
      </w:r>
      <w:r w:rsidRPr="27B9CCA4" w:rsidR="637C653E">
        <w:rPr>
          <w:rFonts w:asciiTheme="minorHAnsi" w:hAnsiTheme="minorHAnsi"/>
          <w:sz w:val="20"/>
          <w:szCs w:val="20"/>
        </w:rPr>
        <w:t xml:space="preserve"> be rack mountable with management module, and external battery pack, part number BP486V60RT3U.</w:t>
      </w:r>
    </w:p>
    <w:p w:rsidRPr="002A7EF9" w:rsidR="00F13E9B" w:rsidP="0032386A" w:rsidRDefault="008E4098" w14:paraId="75D922B4" w14:textId="77777777">
      <w:pPr>
        <w:numPr>
          <w:ilvl w:val="0"/>
          <w:numId w:val="40"/>
        </w:numPr>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 xml:space="preserve">All UPS must be configured with </w:t>
      </w:r>
      <w:r w:rsidRPr="002A7EF9" w:rsidR="00F13E9B">
        <w:rPr>
          <w:rFonts w:asciiTheme="minorHAnsi" w:hAnsiTheme="minorHAnsi"/>
          <w:sz w:val="20"/>
          <w:szCs w:val="20"/>
        </w:rPr>
        <w:t xml:space="preserve">Tripp Lite SNMP Management card for remote monitoring, part number </w:t>
      </w:r>
      <w:r w:rsidRPr="002A7EF9" w:rsidR="00B53FC1">
        <w:rPr>
          <w:rFonts w:asciiTheme="minorHAnsi" w:hAnsiTheme="minorHAnsi"/>
          <w:sz w:val="20"/>
          <w:szCs w:val="20"/>
        </w:rPr>
        <w:t>WEBCARDLX.</w:t>
      </w:r>
    </w:p>
    <w:p w:rsidRPr="002A7EF9" w:rsidR="00B53FC1" w:rsidP="002E1BBE" w:rsidRDefault="00B53FC1" w14:paraId="26153ED7" w14:textId="77777777">
      <w:pPr>
        <w:numPr>
          <w:ilvl w:val="0"/>
          <w:numId w:val="40"/>
        </w:numPr>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Tripp-Lite Enviro-sense Module, part number ENVIROSENSE.</w:t>
      </w:r>
    </w:p>
    <w:p w:rsidRPr="002A7EF9" w:rsidR="00F13E9B" w:rsidP="002E1BBE" w:rsidRDefault="00803A2D" w14:paraId="181883DE" w14:textId="2CD906E9">
      <w:pPr>
        <w:numPr>
          <w:ilvl w:val="0"/>
          <w:numId w:val="40"/>
        </w:numPr>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 xml:space="preserve">The Contractor and Integrator shall verify all equipment models, components and correct amount of components for the MDF with the District prior to purchase </w:t>
      </w:r>
    </w:p>
    <w:p w:rsidRPr="002A7EF9" w:rsidR="00B53FC1" w:rsidP="27B9CCA4" w:rsidRDefault="30C939BE" w14:paraId="7F87933E" w14:textId="1A30A7CA">
      <w:pPr>
        <w:numPr>
          <w:ilvl w:val="0"/>
          <w:numId w:val="40"/>
        </w:numPr>
        <w:spacing w:after="120" w:line="240" w:lineRule="auto"/>
        <w:ind w:left="2160" w:hanging="720"/>
        <w:jc w:val="both"/>
        <w:rPr>
          <w:rFonts w:asciiTheme="minorHAnsi" w:hAnsiTheme="minorHAnsi"/>
          <w:sz w:val="20"/>
          <w:szCs w:val="20"/>
        </w:rPr>
      </w:pPr>
      <w:r w:rsidRPr="27B9CCA4">
        <w:rPr>
          <w:rFonts w:asciiTheme="minorHAnsi" w:hAnsiTheme="minorHAnsi"/>
          <w:sz w:val="20"/>
          <w:szCs w:val="20"/>
        </w:rPr>
        <w:t>Contractor shall verify the number</w:t>
      </w:r>
      <w:r w:rsidRPr="27B9CCA4" w:rsidR="153E5C1A">
        <w:rPr>
          <w:rFonts w:asciiTheme="minorHAnsi" w:hAnsiTheme="minorHAnsi"/>
          <w:sz w:val="20"/>
          <w:szCs w:val="20"/>
        </w:rPr>
        <w:t xml:space="preserve"> of</w:t>
      </w:r>
      <w:r w:rsidRPr="27B9CCA4">
        <w:rPr>
          <w:rFonts w:asciiTheme="minorHAnsi" w:hAnsiTheme="minorHAnsi"/>
          <w:sz w:val="20"/>
          <w:szCs w:val="20"/>
        </w:rPr>
        <w:t xml:space="preserve"> Uninterruptible Power Supply and number of Battery Packs needed to acquire the Baseline Run Time for all the switches. Baseline Run Time requirement </w:t>
      </w:r>
      <w:r w:rsidRPr="27B9CCA4" w:rsidR="56F76964">
        <w:rPr>
          <w:rFonts w:asciiTheme="minorHAnsi" w:hAnsiTheme="minorHAnsi"/>
          <w:sz w:val="20"/>
          <w:szCs w:val="20"/>
        </w:rPr>
        <w:t>is to</w:t>
      </w:r>
      <w:r w:rsidRPr="27B9CCA4">
        <w:rPr>
          <w:rFonts w:asciiTheme="minorHAnsi" w:hAnsiTheme="minorHAnsi"/>
          <w:sz w:val="20"/>
          <w:szCs w:val="20"/>
        </w:rPr>
        <w:t xml:space="preserve"> be coordinate</w:t>
      </w:r>
      <w:r w:rsidRPr="27B9CCA4" w:rsidR="594CD06E">
        <w:rPr>
          <w:rFonts w:asciiTheme="minorHAnsi" w:hAnsiTheme="minorHAnsi"/>
          <w:sz w:val="20"/>
          <w:szCs w:val="20"/>
        </w:rPr>
        <w:t>d</w:t>
      </w:r>
      <w:r w:rsidRPr="27B9CCA4">
        <w:rPr>
          <w:rFonts w:asciiTheme="minorHAnsi" w:hAnsiTheme="minorHAnsi"/>
          <w:sz w:val="20"/>
          <w:szCs w:val="20"/>
        </w:rPr>
        <w:t xml:space="preserve"> with the District prior to purchase.</w:t>
      </w:r>
    </w:p>
    <w:p w:rsidRPr="00107541" w:rsidR="00C14642" w:rsidP="00107541" w:rsidRDefault="00C14642" w14:paraId="24DD7A8A" w14:textId="7BF815A1">
      <w:pPr>
        <w:pStyle w:val="ListParagraph"/>
        <w:numPr>
          <w:ilvl w:val="0"/>
          <w:numId w:val="10"/>
        </w:numPr>
        <w:tabs>
          <w:tab w:val="left" w:pos="1440"/>
        </w:tabs>
        <w:spacing w:after="120" w:line="240" w:lineRule="auto"/>
        <w:ind w:firstLine="90"/>
        <w:jc w:val="both"/>
        <w:rPr>
          <w:rFonts w:asciiTheme="minorHAnsi" w:hAnsiTheme="minorHAnsi"/>
          <w:sz w:val="20"/>
          <w:szCs w:val="20"/>
        </w:rPr>
      </w:pPr>
      <w:r w:rsidRPr="2C2EF59A">
        <w:rPr>
          <w:rFonts w:asciiTheme="minorHAnsi" w:hAnsiTheme="minorHAnsi"/>
          <w:sz w:val="20"/>
          <w:szCs w:val="20"/>
        </w:rPr>
        <w:t>PDU Specifications:</w:t>
      </w:r>
    </w:p>
    <w:p w:rsidR="00C14642" w:rsidP="00107541" w:rsidRDefault="00C14642" w14:paraId="788670BD" w14:textId="26A31D17">
      <w:pPr>
        <w:tabs>
          <w:tab w:val="left" w:pos="1440"/>
        </w:tabs>
        <w:spacing w:after="120" w:line="240" w:lineRule="auto"/>
        <w:ind w:left="720"/>
        <w:jc w:val="both"/>
        <w:rPr>
          <w:rFonts w:asciiTheme="minorHAnsi" w:hAnsiTheme="minorHAnsi"/>
          <w:sz w:val="20"/>
          <w:szCs w:val="20"/>
        </w:rPr>
      </w:pPr>
      <w:r w:rsidRPr="00C14642">
        <w:rPr>
          <w:rFonts w:asciiTheme="minorHAnsi" w:hAnsiTheme="minorHAnsi"/>
          <w:sz w:val="20"/>
          <w:szCs w:val="20"/>
        </w:rPr>
        <w:tab/>
      </w:r>
      <w:r w:rsidR="00F11DEF">
        <w:rPr>
          <w:rFonts w:asciiTheme="minorHAnsi" w:hAnsiTheme="minorHAnsi"/>
          <w:sz w:val="20"/>
          <w:szCs w:val="20"/>
        </w:rPr>
        <w:t>1</w:t>
      </w:r>
      <w:r>
        <w:rPr>
          <w:rFonts w:asciiTheme="minorHAnsi" w:hAnsiTheme="minorHAnsi"/>
          <w:sz w:val="20"/>
          <w:szCs w:val="20"/>
        </w:rPr>
        <w:t xml:space="preserve">. </w:t>
      </w:r>
      <w:r w:rsidRPr="00107541">
        <w:rPr>
          <w:rFonts w:asciiTheme="minorHAnsi" w:hAnsiTheme="minorHAnsi"/>
          <w:sz w:val="20"/>
          <w:szCs w:val="20"/>
        </w:rPr>
        <w:t>Objectives:</w:t>
      </w:r>
    </w:p>
    <w:p w:rsidR="00C14642" w:rsidP="27B9CCA4" w:rsidRDefault="2085D929" w14:paraId="2CDE7CFC" w14:textId="39B5024D">
      <w:pPr>
        <w:pStyle w:val="ListParagraph"/>
        <w:numPr>
          <w:ilvl w:val="0"/>
          <w:numId w:val="42"/>
        </w:numPr>
        <w:tabs>
          <w:tab w:val="left" w:pos="1440"/>
        </w:tabs>
        <w:spacing w:after="120" w:line="240" w:lineRule="auto"/>
        <w:jc w:val="both"/>
        <w:rPr>
          <w:rFonts w:asciiTheme="minorHAnsi" w:hAnsiTheme="minorHAnsi"/>
          <w:sz w:val="20"/>
          <w:szCs w:val="20"/>
        </w:rPr>
      </w:pPr>
      <w:r w:rsidRPr="27B9CCA4">
        <w:rPr>
          <w:rFonts w:asciiTheme="minorHAnsi" w:hAnsiTheme="minorHAnsi"/>
          <w:sz w:val="20"/>
          <w:szCs w:val="20"/>
        </w:rPr>
        <w:t>Network-grade surge protection with Lifetime Insurance protection for connected devices*.</w:t>
      </w:r>
    </w:p>
    <w:p w:rsidR="00FB03AA" w:rsidP="27B9CCA4" w:rsidRDefault="2085D929" w14:paraId="7E036D2B" w14:textId="3A29545E">
      <w:pPr>
        <w:pStyle w:val="ListParagraph"/>
        <w:numPr>
          <w:ilvl w:val="0"/>
          <w:numId w:val="42"/>
        </w:numPr>
        <w:tabs>
          <w:tab w:val="left" w:pos="1440"/>
        </w:tabs>
        <w:spacing w:after="120" w:line="240" w:lineRule="auto"/>
        <w:jc w:val="both"/>
        <w:rPr>
          <w:rFonts w:asciiTheme="minorHAnsi" w:hAnsiTheme="minorHAnsi"/>
          <w:sz w:val="20"/>
          <w:szCs w:val="20"/>
        </w:rPr>
      </w:pPr>
      <w:r w:rsidRPr="27B9CCA4">
        <w:rPr>
          <w:rFonts w:asciiTheme="minorHAnsi" w:hAnsiTheme="minorHAnsi"/>
          <w:sz w:val="20"/>
          <w:szCs w:val="20"/>
        </w:rPr>
        <w:t>Traditional 1U or 2U height for standard EIA 19 inch racks.</w:t>
      </w:r>
    </w:p>
    <w:p w:rsidR="00FB03AA" w:rsidP="27B9CCA4" w:rsidRDefault="2085D929" w14:paraId="5E965B69" w14:textId="5C8DED74">
      <w:pPr>
        <w:pStyle w:val="ListParagraph"/>
        <w:numPr>
          <w:ilvl w:val="0"/>
          <w:numId w:val="42"/>
        </w:numPr>
        <w:tabs>
          <w:tab w:val="left" w:pos="1440"/>
        </w:tabs>
        <w:spacing w:after="120" w:line="240" w:lineRule="auto"/>
        <w:jc w:val="both"/>
        <w:rPr>
          <w:rFonts w:asciiTheme="minorHAnsi" w:hAnsiTheme="minorHAnsi"/>
          <w:sz w:val="20"/>
          <w:szCs w:val="20"/>
        </w:rPr>
      </w:pPr>
      <w:r w:rsidRPr="27B9CCA4">
        <w:rPr>
          <w:rFonts w:asciiTheme="minorHAnsi" w:hAnsiTheme="minorHAnsi"/>
          <w:sz w:val="20"/>
          <w:szCs w:val="20"/>
        </w:rPr>
        <w:t>Resettable circuit breaker.</w:t>
      </w:r>
    </w:p>
    <w:p w:rsidR="00FB03AA" w:rsidP="27B9CCA4" w:rsidRDefault="2085D929" w14:paraId="4BDB67DC" w14:textId="581BEF21">
      <w:pPr>
        <w:pStyle w:val="ListParagraph"/>
        <w:numPr>
          <w:ilvl w:val="0"/>
          <w:numId w:val="42"/>
        </w:numPr>
        <w:tabs>
          <w:tab w:val="left" w:pos="1440"/>
        </w:tabs>
        <w:spacing w:after="120" w:line="240" w:lineRule="auto"/>
        <w:jc w:val="both"/>
        <w:rPr>
          <w:rFonts w:asciiTheme="minorHAnsi" w:hAnsiTheme="minorHAnsi"/>
          <w:sz w:val="20"/>
          <w:szCs w:val="20"/>
        </w:rPr>
      </w:pPr>
      <w:r w:rsidRPr="27B9CCA4">
        <w:rPr>
          <w:rFonts w:asciiTheme="minorHAnsi" w:hAnsiTheme="minorHAnsi"/>
          <w:sz w:val="20"/>
          <w:szCs w:val="20"/>
        </w:rPr>
        <w:t>Outward facing power ON/OFF switch with cover plate to accidental tripping protection.</w:t>
      </w:r>
    </w:p>
    <w:p w:rsidR="00FB03AA" w:rsidP="27B9CCA4" w:rsidRDefault="2085D929" w14:paraId="42B19F21" w14:textId="6E0C139F">
      <w:pPr>
        <w:pStyle w:val="ListParagraph"/>
        <w:numPr>
          <w:ilvl w:val="0"/>
          <w:numId w:val="42"/>
        </w:numPr>
        <w:tabs>
          <w:tab w:val="left" w:pos="1440"/>
        </w:tabs>
        <w:spacing w:after="120" w:line="240" w:lineRule="auto"/>
        <w:jc w:val="both"/>
        <w:rPr>
          <w:rFonts w:asciiTheme="minorHAnsi" w:hAnsiTheme="minorHAnsi"/>
          <w:sz w:val="20"/>
          <w:szCs w:val="20"/>
        </w:rPr>
      </w:pPr>
      <w:r w:rsidRPr="27B9CCA4">
        <w:rPr>
          <w:rFonts w:asciiTheme="minorHAnsi" w:hAnsiTheme="minorHAnsi"/>
          <w:sz w:val="20"/>
          <w:szCs w:val="20"/>
        </w:rPr>
        <w:t>Min. 12 AC outlets available for equipment.</w:t>
      </w:r>
    </w:p>
    <w:p w:rsidR="00FB03AA" w:rsidP="27B9CCA4" w:rsidRDefault="2085D929" w14:paraId="6059B0B2" w14:textId="7F83C47D">
      <w:pPr>
        <w:pStyle w:val="ListParagraph"/>
        <w:numPr>
          <w:ilvl w:val="0"/>
          <w:numId w:val="42"/>
        </w:numPr>
        <w:tabs>
          <w:tab w:val="left" w:pos="1440"/>
        </w:tabs>
        <w:spacing w:after="120" w:line="240" w:lineRule="auto"/>
        <w:jc w:val="both"/>
        <w:rPr>
          <w:rFonts w:asciiTheme="minorHAnsi" w:hAnsiTheme="minorHAnsi"/>
          <w:sz w:val="20"/>
          <w:szCs w:val="20"/>
        </w:rPr>
      </w:pPr>
      <w:r w:rsidRPr="27B9CCA4">
        <w:rPr>
          <w:rFonts w:asciiTheme="minorHAnsi" w:hAnsiTheme="minorHAnsi"/>
          <w:sz w:val="20"/>
          <w:szCs w:val="20"/>
        </w:rPr>
        <w:t>Min. 10 foot input power cord length.</w:t>
      </w:r>
    </w:p>
    <w:p w:rsidR="00FB03AA" w:rsidP="27B9CCA4" w:rsidRDefault="2085D929" w14:paraId="7D15DE13" w14:textId="7A1DDDB9">
      <w:pPr>
        <w:pStyle w:val="ListParagraph"/>
        <w:numPr>
          <w:ilvl w:val="0"/>
          <w:numId w:val="42"/>
        </w:numPr>
        <w:tabs>
          <w:tab w:val="left" w:pos="1440"/>
        </w:tabs>
        <w:spacing w:after="120" w:line="240" w:lineRule="auto"/>
        <w:jc w:val="both"/>
        <w:rPr>
          <w:rFonts w:asciiTheme="minorHAnsi" w:hAnsiTheme="minorHAnsi"/>
          <w:sz w:val="20"/>
          <w:szCs w:val="20"/>
        </w:rPr>
      </w:pPr>
      <w:r w:rsidRPr="27B9CCA4">
        <w:rPr>
          <w:rFonts w:asciiTheme="minorHAnsi" w:hAnsiTheme="minorHAnsi"/>
          <w:sz w:val="20"/>
          <w:szCs w:val="20"/>
        </w:rPr>
        <w:t>12, 20 and 30 amp installation solutions depending on cabinet density and supply power configurations.</w:t>
      </w:r>
    </w:p>
    <w:p w:rsidR="00FB03AA" w:rsidP="00FA6301" w:rsidRDefault="00FB03AA" w14:paraId="66D00C39" w14:textId="4CBAFC28">
      <w:pPr>
        <w:tabs>
          <w:tab w:val="left" w:pos="1440"/>
        </w:tabs>
        <w:spacing w:after="120" w:line="240" w:lineRule="auto"/>
        <w:rPr>
          <w:rFonts w:asciiTheme="minorHAnsi" w:hAnsiTheme="minorHAnsi"/>
          <w:sz w:val="20"/>
          <w:szCs w:val="20"/>
        </w:rPr>
      </w:pPr>
      <w:r>
        <w:rPr>
          <w:rFonts w:asciiTheme="minorHAnsi" w:hAnsiTheme="minorHAnsi"/>
          <w:sz w:val="20"/>
          <w:szCs w:val="20"/>
        </w:rPr>
        <w:tab/>
      </w:r>
      <w:r w:rsidRPr="544066ED">
        <w:rPr>
          <w:rFonts w:asciiTheme="minorHAnsi" w:hAnsiTheme="minorHAnsi"/>
          <w:sz w:val="20"/>
          <w:szCs w:val="20"/>
        </w:rPr>
        <w:t>*Lifetime Insurance Protection requires proactive registration of PDU and connected components.</w:t>
      </w:r>
    </w:p>
    <w:p w:rsidR="00FB03AA" w:rsidP="00FA6301" w:rsidRDefault="00177825" w14:paraId="24D46B78" w14:textId="4B9D260C">
      <w:pPr>
        <w:tabs>
          <w:tab w:val="left" w:pos="1440"/>
        </w:tabs>
        <w:spacing w:after="120" w:line="240" w:lineRule="auto"/>
        <w:rPr>
          <w:rFonts w:asciiTheme="minorHAnsi" w:hAnsiTheme="minorHAnsi"/>
          <w:sz w:val="20"/>
          <w:szCs w:val="20"/>
        </w:rPr>
      </w:pPr>
      <w:r>
        <w:rPr>
          <w:rFonts w:asciiTheme="minorHAnsi" w:hAnsiTheme="minorHAnsi"/>
          <w:sz w:val="20"/>
          <w:szCs w:val="20"/>
        </w:rPr>
        <w:tab/>
      </w:r>
      <w:r w:rsidRPr="544066ED" w:rsidR="00F11DEF">
        <w:rPr>
          <w:rFonts w:asciiTheme="minorHAnsi" w:hAnsiTheme="minorHAnsi"/>
          <w:sz w:val="20"/>
          <w:szCs w:val="20"/>
        </w:rPr>
        <w:t>2</w:t>
      </w:r>
      <w:r w:rsidRPr="544066ED">
        <w:rPr>
          <w:rFonts w:asciiTheme="minorHAnsi" w:hAnsiTheme="minorHAnsi"/>
          <w:sz w:val="20"/>
          <w:szCs w:val="20"/>
        </w:rPr>
        <w:t xml:space="preserve">. </w:t>
      </w:r>
      <w:r w:rsidRPr="544066ED" w:rsidR="00FB03AA">
        <w:rPr>
          <w:rFonts w:asciiTheme="minorHAnsi" w:hAnsiTheme="minorHAnsi"/>
          <w:sz w:val="20"/>
          <w:szCs w:val="20"/>
        </w:rPr>
        <w:t>120vAC 15 AMP Installations – 1-3 switches (</w:t>
      </w:r>
      <w:r w:rsidRPr="544066ED" w:rsidR="4CB0DE49">
        <w:rPr>
          <w:rFonts w:asciiTheme="minorHAnsi" w:hAnsiTheme="minorHAnsi"/>
          <w:sz w:val="20"/>
          <w:szCs w:val="20"/>
        </w:rPr>
        <w:t xml:space="preserve">Replaces </w:t>
      </w:r>
      <w:r w:rsidRPr="544066ED" w:rsidR="00FB03AA">
        <w:rPr>
          <w:rFonts w:asciiTheme="minorHAnsi" w:hAnsiTheme="minorHAnsi"/>
          <w:sz w:val="20"/>
          <w:szCs w:val="20"/>
        </w:rPr>
        <w:t>SU1000RTXLCD2U or SU1500RTXLCD2U)</w:t>
      </w:r>
    </w:p>
    <w:p w:rsidR="00FB03AA" w:rsidP="00107541" w:rsidRDefault="00FB03AA" w14:paraId="5D5FF39B" w14:textId="1ABF948B">
      <w:pPr>
        <w:tabs>
          <w:tab w:val="left" w:pos="1440"/>
        </w:tabs>
        <w:spacing w:after="120" w:line="240" w:lineRule="auto"/>
        <w:jc w:val="both"/>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ISOBAR12ULTRA PDU – Tripp-Lite</w:t>
      </w:r>
    </w:p>
    <w:p w:rsidR="00FB03AA" w:rsidP="00107541" w:rsidRDefault="00FB03AA" w14:paraId="372FC3F8" w14:textId="342EE5C9">
      <w:pPr>
        <w:pStyle w:val="ListParagraph"/>
        <w:numPr>
          <w:ilvl w:val="0"/>
          <w:numId w:val="43"/>
        </w:numPr>
        <w:tabs>
          <w:tab w:val="left" w:pos="1440"/>
        </w:tabs>
        <w:spacing w:after="120" w:line="240" w:lineRule="auto"/>
        <w:jc w:val="both"/>
        <w:rPr>
          <w:rFonts w:asciiTheme="minorHAnsi" w:hAnsiTheme="minorHAnsi"/>
          <w:sz w:val="20"/>
          <w:szCs w:val="20"/>
        </w:rPr>
      </w:pPr>
      <w:r>
        <w:rPr>
          <w:rFonts w:asciiTheme="minorHAnsi" w:hAnsiTheme="minorHAnsi"/>
          <w:sz w:val="20"/>
          <w:szCs w:val="20"/>
        </w:rPr>
        <w:t>Input: QTY. 1 NEMA 5-15 120V AC power cord</w:t>
      </w:r>
    </w:p>
    <w:p w:rsidR="00177825" w:rsidP="00107541" w:rsidRDefault="00177825" w14:paraId="69D2A568" w14:textId="77777777">
      <w:pPr>
        <w:pStyle w:val="ListParagraph"/>
        <w:numPr>
          <w:ilvl w:val="0"/>
          <w:numId w:val="43"/>
        </w:numPr>
        <w:tabs>
          <w:tab w:val="left" w:pos="1440"/>
        </w:tabs>
        <w:spacing w:after="120" w:line="240" w:lineRule="auto"/>
        <w:jc w:val="both"/>
        <w:rPr>
          <w:rFonts w:asciiTheme="minorHAnsi" w:hAnsiTheme="minorHAnsi"/>
          <w:sz w:val="20"/>
          <w:szCs w:val="20"/>
        </w:rPr>
      </w:pPr>
      <w:r>
        <w:rPr>
          <w:rFonts w:asciiTheme="minorHAnsi" w:hAnsiTheme="minorHAnsi"/>
          <w:sz w:val="20"/>
          <w:szCs w:val="20"/>
        </w:rPr>
        <w:t>Outlets: QTY. 2 front 5-15R receptacle</w:t>
      </w:r>
    </w:p>
    <w:p w:rsidR="00FB03AA" w:rsidP="00107541" w:rsidRDefault="00177825" w14:paraId="3C98E6E9" w14:textId="0C7260BA">
      <w:pPr>
        <w:pStyle w:val="ListParagraph"/>
        <w:numPr>
          <w:ilvl w:val="0"/>
          <w:numId w:val="43"/>
        </w:numPr>
        <w:tabs>
          <w:tab w:val="left" w:pos="1440"/>
        </w:tabs>
        <w:spacing w:after="120" w:line="240" w:lineRule="auto"/>
        <w:jc w:val="both"/>
        <w:rPr>
          <w:rFonts w:asciiTheme="minorHAnsi" w:hAnsiTheme="minorHAnsi"/>
          <w:sz w:val="20"/>
          <w:szCs w:val="20"/>
        </w:rPr>
      </w:pPr>
      <w:r>
        <w:rPr>
          <w:rFonts w:asciiTheme="minorHAnsi" w:hAnsiTheme="minorHAnsi"/>
          <w:sz w:val="20"/>
          <w:szCs w:val="20"/>
        </w:rPr>
        <w:t xml:space="preserve">Outlets: </w:t>
      </w:r>
      <w:r w:rsidR="00FB03AA">
        <w:rPr>
          <w:rFonts w:asciiTheme="minorHAnsi" w:hAnsiTheme="minorHAnsi"/>
          <w:sz w:val="20"/>
          <w:szCs w:val="20"/>
        </w:rPr>
        <w:t>QTY. 10 rear NEMA 5-15R receptacles</w:t>
      </w:r>
    </w:p>
    <w:p w:rsidR="00FB03AA" w:rsidP="00107541" w:rsidRDefault="00FB03AA" w14:paraId="5A150B84" w14:textId="087D1FC0">
      <w:pPr>
        <w:pStyle w:val="ListParagraph"/>
        <w:tabs>
          <w:tab w:val="left" w:pos="1440"/>
        </w:tabs>
        <w:spacing w:after="120" w:line="240" w:lineRule="auto"/>
        <w:ind w:left="2160"/>
        <w:jc w:val="both"/>
        <w:rPr>
          <w:rFonts w:asciiTheme="minorHAnsi" w:hAnsiTheme="minorHAnsi"/>
          <w:sz w:val="20"/>
          <w:szCs w:val="20"/>
        </w:rPr>
      </w:pPr>
    </w:p>
    <w:p w:rsidR="00177825" w:rsidP="544066ED" w:rsidRDefault="00392610" w14:paraId="4337B748" w14:textId="57A1B551">
      <w:pPr>
        <w:tabs>
          <w:tab w:val="left" w:pos="1440"/>
        </w:tabs>
        <w:spacing w:after="120" w:line="240" w:lineRule="auto"/>
        <w:ind w:left="1440"/>
        <w:jc w:val="both"/>
        <w:rPr>
          <w:rFonts w:asciiTheme="minorHAnsi" w:hAnsiTheme="minorHAnsi"/>
          <w:sz w:val="20"/>
          <w:szCs w:val="20"/>
        </w:rPr>
      </w:pPr>
      <w:r w:rsidRPr="544066ED">
        <w:rPr>
          <w:rFonts w:asciiTheme="minorHAnsi" w:hAnsiTheme="minorHAnsi"/>
          <w:sz w:val="20"/>
          <w:szCs w:val="20"/>
        </w:rPr>
        <w:t>3</w:t>
      </w:r>
      <w:r w:rsidRPr="544066ED" w:rsidR="00177825">
        <w:rPr>
          <w:rFonts w:asciiTheme="minorHAnsi" w:hAnsiTheme="minorHAnsi"/>
          <w:sz w:val="20"/>
          <w:szCs w:val="20"/>
        </w:rPr>
        <w:t>. 120vAV 20 AMP Installation – 1-3 switches (</w:t>
      </w:r>
      <w:r w:rsidRPr="544066ED" w:rsidR="051190C8">
        <w:rPr>
          <w:rFonts w:asciiTheme="minorHAnsi" w:hAnsiTheme="minorHAnsi"/>
          <w:sz w:val="20"/>
          <w:szCs w:val="20"/>
        </w:rPr>
        <w:t>R</w:t>
      </w:r>
      <w:r w:rsidRPr="544066ED" w:rsidR="00177825">
        <w:rPr>
          <w:rFonts w:asciiTheme="minorHAnsi" w:hAnsiTheme="minorHAnsi"/>
          <w:sz w:val="20"/>
          <w:szCs w:val="20"/>
        </w:rPr>
        <w:t>eplaces SU2200RTXLCD2U)</w:t>
      </w:r>
    </w:p>
    <w:p w:rsidR="00177825" w:rsidP="00107541" w:rsidRDefault="00177825" w14:paraId="29AE8E44" w14:textId="7D52EE2E">
      <w:pPr>
        <w:tabs>
          <w:tab w:val="left" w:pos="1440"/>
        </w:tabs>
        <w:spacing w:after="120" w:line="240" w:lineRule="auto"/>
        <w:ind w:left="1440"/>
        <w:jc w:val="both"/>
        <w:rPr>
          <w:rFonts w:asciiTheme="minorHAnsi" w:hAnsiTheme="minorHAnsi"/>
          <w:sz w:val="20"/>
          <w:szCs w:val="20"/>
        </w:rPr>
      </w:pPr>
      <w:r>
        <w:rPr>
          <w:rFonts w:asciiTheme="minorHAnsi" w:hAnsiTheme="minorHAnsi"/>
          <w:sz w:val="20"/>
          <w:szCs w:val="20"/>
        </w:rPr>
        <w:t>ISOBAR20ULTRA PDU – Tripp-Lite</w:t>
      </w:r>
    </w:p>
    <w:p w:rsidR="00177825" w:rsidP="00107541" w:rsidRDefault="00177825" w14:paraId="0602BCDD" w14:textId="434BBB58">
      <w:pPr>
        <w:pStyle w:val="ListParagraph"/>
        <w:numPr>
          <w:ilvl w:val="0"/>
          <w:numId w:val="45"/>
        </w:numPr>
        <w:tabs>
          <w:tab w:val="left" w:pos="1440"/>
        </w:tabs>
        <w:spacing w:after="120" w:line="240" w:lineRule="auto"/>
        <w:jc w:val="both"/>
        <w:rPr>
          <w:rFonts w:asciiTheme="minorHAnsi" w:hAnsiTheme="minorHAnsi"/>
          <w:sz w:val="20"/>
          <w:szCs w:val="20"/>
        </w:rPr>
      </w:pPr>
      <w:r>
        <w:rPr>
          <w:rFonts w:asciiTheme="minorHAnsi" w:hAnsiTheme="minorHAnsi"/>
          <w:sz w:val="20"/>
          <w:szCs w:val="20"/>
        </w:rPr>
        <w:t>Input: QTY. 1 NEMA 5-20P 120V AC power cord</w:t>
      </w:r>
    </w:p>
    <w:p w:rsidR="00177825" w:rsidP="00107541" w:rsidRDefault="00177825" w14:paraId="4B5EFE47" w14:textId="4B5F0B96">
      <w:pPr>
        <w:pStyle w:val="ListParagraph"/>
        <w:numPr>
          <w:ilvl w:val="0"/>
          <w:numId w:val="45"/>
        </w:numPr>
        <w:tabs>
          <w:tab w:val="left" w:pos="1440"/>
        </w:tabs>
        <w:spacing w:after="120" w:line="240" w:lineRule="auto"/>
        <w:jc w:val="both"/>
        <w:rPr>
          <w:rFonts w:asciiTheme="minorHAnsi" w:hAnsiTheme="minorHAnsi"/>
          <w:sz w:val="20"/>
          <w:szCs w:val="20"/>
        </w:rPr>
      </w:pPr>
      <w:r>
        <w:rPr>
          <w:rFonts w:asciiTheme="minorHAnsi" w:hAnsiTheme="minorHAnsi"/>
          <w:sz w:val="20"/>
          <w:szCs w:val="20"/>
        </w:rPr>
        <w:t>Outlets: QTY. 2 front NEMA 5-15R receptacles</w:t>
      </w:r>
    </w:p>
    <w:p w:rsidR="00177825" w:rsidP="00107541" w:rsidRDefault="00177825" w14:paraId="77C070FD" w14:textId="50A64211">
      <w:pPr>
        <w:pStyle w:val="ListParagraph"/>
        <w:numPr>
          <w:ilvl w:val="0"/>
          <w:numId w:val="45"/>
        </w:numPr>
        <w:tabs>
          <w:tab w:val="left" w:pos="1440"/>
        </w:tabs>
        <w:spacing w:after="120" w:line="240" w:lineRule="auto"/>
        <w:jc w:val="both"/>
        <w:rPr>
          <w:rFonts w:asciiTheme="minorHAnsi" w:hAnsiTheme="minorHAnsi"/>
          <w:sz w:val="20"/>
          <w:szCs w:val="20"/>
        </w:rPr>
      </w:pPr>
      <w:r>
        <w:rPr>
          <w:rFonts w:asciiTheme="minorHAnsi" w:hAnsiTheme="minorHAnsi"/>
          <w:sz w:val="20"/>
          <w:szCs w:val="20"/>
        </w:rPr>
        <w:t>Outlets: QTY. 10 rear NEMA 5-20R receptacles</w:t>
      </w:r>
    </w:p>
    <w:p w:rsidRPr="00107541" w:rsidR="00177825" w:rsidP="00107541" w:rsidRDefault="00B01218" w14:paraId="15415C1F" w14:textId="4BEC7497">
      <w:pPr>
        <w:tabs>
          <w:tab w:val="left" w:pos="1440"/>
        </w:tabs>
        <w:spacing w:after="120" w:line="240" w:lineRule="auto"/>
        <w:jc w:val="both"/>
        <w:rPr>
          <w:rFonts w:asciiTheme="minorHAnsi" w:hAnsiTheme="minorHAnsi"/>
          <w:sz w:val="20"/>
          <w:szCs w:val="20"/>
        </w:rPr>
      </w:pPr>
      <w:r w:rsidRPr="00B01218">
        <w:rPr>
          <w:rFonts w:asciiTheme="minorHAnsi" w:hAnsiTheme="minorHAnsi"/>
          <w:sz w:val="20"/>
          <w:szCs w:val="20"/>
        </w:rPr>
        <w:tab/>
      </w:r>
      <w:r w:rsidR="00392610">
        <w:rPr>
          <w:rFonts w:asciiTheme="minorHAnsi" w:hAnsiTheme="minorHAnsi"/>
          <w:sz w:val="20"/>
          <w:szCs w:val="20"/>
        </w:rPr>
        <w:t>4</w:t>
      </w:r>
      <w:r>
        <w:rPr>
          <w:rFonts w:asciiTheme="minorHAnsi" w:hAnsiTheme="minorHAnsi"/>
          <w:sz w:val="20"/>
          <w:szCs w:val="20"/>
        </w:rPr>
        <w:t xml:space="preserve">. </w:t>
      </w:r>
      <w:r w:rsidRPr="00107541">
        <w:rPr>
          <w:rFonts w:asciiTheme="minorHAnsi" w:hAnsiTheme="minorHAnsi"/>
          <w:sz w:val="20"/>
          <w:szCs w:val="20"/>
        </w:rPr>
        <w:t>120vAC 30 AMP Installations – 4-6 switches (replaces SU3000RTXLCD2U)</w:t>
      </w:r>
    </w:p>
    <w:p w:rsidR="00B01218" w:rsidP="00107541" w:rsidRDefault="00B01218" w14:paraId="1B98402F" w14:textId="77777777">
      <w:r>
        <w:tab/>
      </w:r>
      <w:r>
        <w:tab/>
      </w:r>
      <w:r>
        <w:t>PDUMNH30 Monitored PDU - Tripp-Lite</w:t>
      </w:r>
    </w:p>
    <w:p w:rsidR="00C14642" w:rsidP="00107541" w:rsidRDefault="00B01218" w14:paraId="3ACC1F15" w14:textId="434DED25">
      <w:pPr>
        <w:pStyle w:val="ListParagraph"/>
        <w:numPr>
          <w:ilvl w:val="0"/>
          <w:numId w:val="46"/>
        </w:numPr>
        <w:rPr>
          <w:rFonts w:asciiTheme="minorHAnsi" w:hAnsiTheme="minorHAnsi" w:cstheme="minorHAnsi"/>
          <w:sz w:val="20"/>
          <w:szCs w:val="20"/>
        </w:rPr>
      </w:pPr>
      <w:r>
        <w:rPr>
          <w:rFonts w:asciiTheme="minorHAnsi" w:hAnsiTheme="minorHAnsi" w:cstheme="minorHAnsi"/>
          <w:sz w:val="20"/>
          <w:szCs w:val="20"/>
        </w:rPr>
        <w:t>Input: QTY. 1 NEMA 5-30P 120V AC power cord</w:t>
      </w:r>
    </w:p>
    <w:p w:rsidR="00B01218" w:rsidP="00107541" w:rsidRDefault="00B01218" w14:paraId="1F8F6DB9" w14:textId="728A3B5C">
      <w:pPr>
        <w:pStyle w:val="ListParagraph"/>
        <w:numPr>
          <w:ilvl w:val="0"/>
          <w:numId w:val="46"/>
        </w:numPr>
        <w:rPr>
          <w:rFonts w:asciiTheme="minorHAnsi" w:hAnsiTheme="minorHAnsi" w:cstheme="minorHAnsi"/>
          <w:sz w:val="20"/>
          <w:szCs w:val="20"/>
        </w:rPr>
      </w:pPr>
      <w:r>
        <w:rPr>
          <w:rFonts w:asciiTheme="minorHAnsi" w:hAnsiTheme="minorHAnsi" w:cstheme="minorHAnsi"/>
          <w:sz w:val="20"/>
          <w:szCs w:val="20"/>
        </w:rPr>
        <w:t>Outlets: QTY. 16 rear NEMA 5-20R receptacles</w:t>
      </w:r>
    </w:p>
    <w:p w:rsidR="00B01218" w:rsidP="00107541" w:rsidRDefault="00B01218" w14:paraId="3C14315B" w14:textId="6B67AD7E">
      <w:pPr>
        <w:pStyle w:val="ListParagraph"/>
        <w:numPr>
          <w:ilvl w:val="0"/>
          <w:numId w:val="46"/>
        </w:numPr>
        <w:rPr>
          <w:rFonts w:asciiTheme="minorHAnsi" w:hAnsiTheme="minorHAnsi" w:cstheme="minorHAnsi"/>
          <w:sz w:val="20"/>
          <w:szCs w:val="20"/>
        </w:rPr>
      </w:pPr>
      <w:r>
        <w:rPr>
          <w:rFonts w:asciiTheme="minorHAnsi" w:hAnsiTheme="minorHAnsi" w:cstheme="minorHAnsi"/>
          <w:sz w:val="20"/>
          <w:szCs w:val="20"/>
        </w:rPr>
        <w:t>120V AC single phase</w:t>
      </w:r>
    </w:p>
    <w:p w:rsidR="00B01218" w:rsidP="00107541" w:rsidRDefault="00B01218" w14:paraId="0377AADF" w14:textId="0AAD020A">
      <w:pPr>
        <w:pStyle w:val="ListParagraph"/>
        <w:numPr>
          <w:ilvl w:val="0"/>
          <w:numId w:val="46"/>
        </w:numPr>
        <w:rPr>
          <w:rFonts w:asciiTheme="minorHAnsi" w:hAnsiTheme="minorHAnsi" w:cstheme="minorHAnsi"/>
          <w:sz w:val="20"/>
          <w:szCs w:val="20"/>
        </w:rPr>
      </w:pPr>
      <w:r>
        <w:rPr>
          <w:rFonts w:asciiTheme="minorHAnsi" w:hAnsiTheme="minorHAnsi" w:cstheme="minorHAnsi"/>
          <w:sz w:val="20"/>
          <w:szCs w:val="20"/>
        </w:rPr>
        <w:t>Built In LX platform Network Management Interface</w:t>
      </w:r>
    </w:p>
    <w:p w:rsidR="00B01218" w:rsidP="00107541" w:rsidRDefault="00B01218" w14:paraId="2A34022A" w14:textId="028B4FA4">
      <w:pPr>
        <w:pStyle w:val="ListParagraph"/>
        <w:numPr>
          <w:ilvl w:val="0"/>
          <w:numId w:val="46"/>
        </w:numPr>
        <w:rPr>
          <w:rFonts w:asciiTheme="minorHAnsi" w:hAnsiTheme="minorHAnsi" w:cstheme="minorHAnsi"/>
          <w:sz w:val="20"/>
          <w:szCs w:val="20"/>
        </w:rPr>
      </w:pPr>
      <w:r>
        <w:rPr>
          <w:rFonts w:asciiTheme="minorHAnsi" w:hAnsiTheme="minorHAnsi" w:cstheme="minorHAnsi"/>
          <w:sz w:val="20"/>
          <w:szCs w:val="20"/>
        </w:rPr>
        <w:t>Digital front panel Display with load status</w:t>
      </w:r>
    </w:p>
    <w:p w:rsidR="00B01218" w:rsidP="00107541" w:rsidRDefault="00B01218" w14:paraId="357B0033" w14:textId="1E38B484">
      <w:pPr>
        <w:pStyle w:val="ListParagraph"/>
        <w:numPr>
          <w:ilvl w:val="0"/>
          <w:numId w:val="46"/>
        </w:numPr>
        <w:rPr>
          <w:rFonts w:asciiTheme="minorHAnsi" w:hAnsiTheme="minorHAnsi" w:cstheme="minorHAnsi"/>
          <w:sz w:val="20"/>
          <w:szCs w:val="20"/>
        </w:rPr>
      </w:pPr>
      <w:r>
        <w:rPr>
          <w:rFonts w:asciiTheme="minorHAnsi" w:hAnsiTheme="minorHAnsi" w:cstheme="minorHAnsi"/>
          <w:sz w:val="20"/>
          <w:szCs w:val="20"/>
        </w:rPr>
        <w:t>*No Surge protection available</w:t>
      </w:r>
    </w:p>
    <w:p w:rsidR="00F11DEF" w:rsidP="00107541" w:rsidRDefault="00F11DEF" w14:paraId="79F9C381" w14:textId="23BBA4B3">
      <w:pPr>
        <w:rPr>
          <w:rFonts w:asciiTheme="minorHAnsi" w:hAnsiTheme="minorHAnsi" w:cstheme="minorHAnsi"/>
          <w:sz w:val="20"/>
          <w:szCs w:val="20"/>
        </w:rPr>
      </w:pPr>
      <w:r w:rsidRPr="00F11DEF">
        <w:rPr>
          <w:rFonts w:asciiTheme="minorHAnsi" w:hAnsiTheme="minorHAnsi" w:cstheme="minorHAnsi"/>
          <w:sz w:val="20"/>
          <w:szCs w:val="20"/>
        </w:rPr>
        <w:tab/>
      </w:r>
      <w:r w:rsidRPr="00F11DEF">
        <w:rPr>
          <w:rFonts w:asciiTheme="minorHAnsi" w:hAnsiTheme="minorHAnsi" w:cstheme="minorHAnsi"/>
          <w:sz w:val="20"/>
          <w:szCs w:val="20"/>
        </w:rPr>
        <w:tab/>
      </w:r>
      <w:r w:rsidR="00392610">
        <w:rPr>
          <w:rFonts w:asciiTheme="minorHAnsi" w:hAnsiTheme="minorHAnsi" w:cstheme="minorHAnsi"/>
          <w:sz w:val="20"/>
          <w:szCs w:val="20"/>
        </w:rPr>
        <w:t>5</w:t>
      </w:r>
      <w:r>
        <w:rPr>
          <w:rFonts w:asciiTheme="minorHAnsi" w:hAnsiTheme="minorHAnsi" w:cstheme="minorHAnsi"/>
          <w:sz w:val="20"/>
          <w:szCs w:val="20"/>
        </w:rPr>
        <w:t xml:space="preserve">. </w:t>
      </w:r>
      <w:r w:rsidRPr="00107541">
        <w:rPr>
          <w:rFonts w:asciiTheme="minorHAnsi" w:hAnsiTheme="minorHAnsi" w:cstheme="minorHAnsi"/>
          <w:sz w:val="20"/>
          <w:szCs w:val="20"/>
        </w:rPr>
        <w:t>208/240vAC 30 AMP installation – 4-6 switches with C type receptacles</w:t>
      </w:r>
    </w:p>
    <w:p w:rsidR="00F11DEF" w:rsidP="00107541" w:rsidRDefault="00F11DEF" w14:paraId="0387C7ED" w14:textId="51782693">
      <w:pPr>
        <w:rPr>
          <w:rFonts w:asciiTheme="minorHAnsi" w:hAnsiTheme="minorHAnsi" w:cstheme="minorHAnsi"/>
          <w:sz w:val="20"/>
          <w:szCs w:val="20"/>
        </w:rPr>
      </w:pP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PDUMNH30V Monitored PDU – Tripp-Lite</w:t>
      </w:r>
    </w:p>
    <w:p w:rsidR="00F11DEF" w:rsidP="00107541" w:rsidRDefault="00F11DEF" w14:paraId="096CB0E5" w14:textId="7DE575E5">
      <w:pPr>
        <w:pStyle w:val="ListParagraph"/>
        <w:numPr>
          <w:ilvl w:val="0"/>
          <w:numId w:val="53"/>
        </w:numPr>
        <w:rPr>
          <w:rFonts w:asciiTheme="minorHAnsi" w:hAnsiTheme="minorHAnsi" w:cstheme="minorHAnsi"/>
          <w:sz w:val="20"/>
          <w:szCs w:val="20"/>
        </w:rPr>
      </w:pPr>
      <w:r>
        <w:rPr>
          <w:rFonts w:asciiTheme="minorHAnsi" w:hAnsiTheme="minorHAnsi" w:cstheme="minorHAnsi"/>
          <w:sz w:val="20"/>
          <w:szCs w:val="20"/>
        </w:rPr>
        <w:t>Input: QTY. 1 NEMA L6-30P AC power cord</w:t>
      </w:r>
    </w:p>
    <w:p w:rsidR="00F11DEF" w:rsidP="00107541" w:rsidRDefault="00F11DEF" w14:paraId="66E8DC35" w14:textId="41E012C7">
      <w:pPr>
        <w:pStyle w:val="ListParagraph"/>
        <w:numPr>
          <w:ilvl w:val="0"/>
          <w:numId w:val="53"/>
        </w:numPr>
        <w:rPr>
          <w:rFonts w:asciiTheme="minorHAnsi" w:hAnsiTheme="minorHAnsi" w:cstheme="minorHAnsi"/>
          <w:sz w:val="20"/>
          <w:szCs w:val="20"/>
        </w:rPr>
      </w:pPr>
      <w:r>
        <w:rPr>
          <w:rFonts w:asciiTheme="minorHAnsi" w:hAnsiTheme="minorHAnsi" w:cstheme="minorHAnsi"/>
          <w:sz w:val="20"/>
          <w:szCs w:val="20"/>
        </w:rPr>
        <w:t>Outlets: QTY. 12 rear C13 receptacles</w:t>
      </w:r>
    </w:p>
    <w:p w:rsidR="00F11DEF" w:rsidP="00107541" w:rsidRDefault="00F11DEF" w14:paraId="6AEA4E79" w14:textId="09A27210">
      <w:pPr>
        <w:pStyle w:val="ListParagraph"/>
        <w:numPr>
          <w:ilvl w:val="0"/>
          <w:numId w:val="53"/>
        </w:numPr>
        <w:rPr>
          <w:rFonts w:asciiTheme="minorHAnsi" w:hAnsiTheme="minorHAnsi" w:cstheme="minorHAnsi"/>
          <w:sz w:val="20"/>
          <w:szCs w:val="20"/>
        </w:rPr>
      </w:pPr>
      <w:r>
        <w:rPr>
          <w:rFonts w:asciiTheme="minorHAnsi" w:hAnsiTheme="minorHAnsi" w:cstheme="minorHAnsi"/>
          <w:sz w:val="20"/>
          <w:szCs w:val="20"/>
        </w:rPr>
        <w:t>Outlets: QTY. 4 rear C19 receptacles</w:t>
      </w:r>
    </w:p>
    <w:p w:rsidR="00F11DEF" w:rsidP="00107541" w:rsidRDefault="00F11DEF" w14:paraId="37FE79D9" w14:textId="56D25836">
      <w:pPr>
        <w:pStyle w:val="ListParagraph"/>
        <w:numPr>
          <w:ilvl w:val="0"/>
          <w:numId w:val="53"/>
        </w:numPr>
        <w:rPr>
          <w:rFonts w:asciiTheme="minorHAnsi" w:hAnsiTheme="minorHAnsi" w:cstheme="minorHAnsi"/>
          <w:sz w:val="20"/>
          <w:szCs w:val="20"/>
        </w:rPr>
      </w:pPr>
      <w:r>
        <w:rPr>
          <w:rFonts w:asciiTheme="minorHAnsi" w:hAnsiTheme="minorHAnsi" w:cstheme="minorHAnsi"/>
          <w:sz w:val="20"/>
          <w:szCs w:val="20"/>
        </w:rPr>
        <w:t>240V AC single phase</w:t>
      </w:r>
    </w:p>
    <w:p w:rsidR="00F11DEF" w:rsidP="00107541" w:rsidRDefault="00F11DEF" w14:paraId="5E8EF7EA" w14:textId="16B6875D">
      <w:pPr>
        <w:pStyle w:val="ListParagraph"/>
        <w:numPr>
          <w:ilvl w:val="0"/>
          <w:numId w:val="53"/>
        </w:numPr>
        <w:rPr>
          <w:rFonts w:asciiTheme="minorHAnsi" w:hAnsiTheme="minorHAnsi" w:cstheme="minorHAnsi"/>
          <w:sz w:val="20"/>
          <w:szCs w:val="20"/>
        </w:rPr>
      </w:pPr>
      <w:r>
        <w:rPr>
          <w:rFonts w:asciiTheme="minorHAnsi" w:hAnsiTheme="minorHAnsi" w:cstheme="minorHAnsi"/>
          <w:sz w:val="20"/>
          <w:szCs w:val="20"/>
        </w:rPr>
        <w:t>Built In LX platform Network Management Interface</w:t>
      </w:r>
    </w:p>
    <w:p w:rsidR="00F11DEF" w:rsidP="00107541" w:rsidRDefault="00F11DEF" w14:paraId="7373B6A6" w14:textId="22FF8CB4">
      <w:pPr>
        <w:pStyle w:val="ListParagraph"/>
        <w:numPr>
          <w:ilvl w:val="0"/>
          <w:numId w:val="53"/>
        </w:numPr>
        <w:rPr>
          <w:rFonts w:asciiTheme="minorHAnsi" w:hAnsiTheme="minorHAnsi" w:cstheme="minorHAnsi"/>
          <w:sz w:val="20"/>
          <w:szCs w:val="20"/>
        </w:rPr>
      </w:pPr>
      <w:r>
        <w:rPr>
          <w:rFonts w:asciiTheme="minorHAnsi" w:hAnsiTheme="minorHAnsi" w:cstheme="minorHAnsi"/>
          <w:sz w:val="20"/>
          <w:szCs w:val="20"/>
        </w:rPr>
        <w:t>Digital front panel Display with load status</w:t>
      </w:r>
    </w:p>
    <w:p w:rsidRPr="001E6273" w:rsidR="00F11DEF" w:rsidP="00107541" w:rsidRDefault="00F11DEF" w14:paraId="40C594DB" w14:textId="4059C0D3">
      <w:pPr>
        <w:pStyle w:val="ListParagraph"/>
        <w:numPr>
          <w:ilvl w:val="0"/>
          <w:numId w:val="53"/>
        </w:numPr>
        <w:rPr>
          <w:rFonts w:asciiTheme="minorHAnsi" w:hAnsiTheme="minorHAnsi" w:cstheme="minorHAnsi"/>
          <w:sz w:val="20"/>
          <w:szCs w:val="20"/>
        </w:rPr>
      </w:pPr>
      <w:r>
        <w:rPr>
          <w:rFonts w:asciiTheme="minorHAnsi" w:hAnsiTheme="minorHAnsi" w:cstheme="minorHAnsi"/>
          <w:sz w:val="20"/>
          <w:szCs w:val="20"/>
        </w:rPr>
        <w:t>*No Surge protection available</w:t>
      </w:r>
    </w:p>
    <w:p w:rsidRPr="002A7EF9" w:rsidR="00F13E9B" w:rsidP="00FA6301" w:rsidRDefault="4311F51A" w14:paraId="176AB703" w14:textId="71B5C275">
      <w:pPr>
        <w:tabs>
          <w:tab w:val="left" w:pos="720"/>
        </w:tabs>
        <w:spacing w:after="120" w:line="240" w:lineRule="auto"/>
        <w:jc w:val="both"/>
        <w:rPr>
          <w:rFonts w:asciiTheme="minorHAnsi" w:hAnsiTheme="minorHAnsi"/>
          <w:sz w:val="20"/>
          <w:szCs w:val="20"/>
        </w:rPr>
      </w:pPr>
      <w:r w:rsidRPr="544066ED">
        <w:rPr>
          <w:rFonts w:asciiTheme="minorHAnsi" w:hAnsiTheme="minorHAnsi"/>
          <w:sz w:val="20"/>
          <w:szCs w:val="20"/>
        </w:rPr>
        <w:t>2.02</w:t>
      </w:r>
      <w:r w:rsidR="001D5530">
        <w:tab/>
      </w:r>
      <w:r w:rsidRPr="544066ED">
        <w:rPr>
          <w:rFonts w:asciiTheme="minorHAnsi" w:hAnsiTheme="minorHAnsi"/>
          <w:sz w:val="20"/>
          <w:szCs w:val="20"/>
        </w:rPr>
        <w:t>RACK ELEVATION EXAMPLES</w:t>
      </w:r>
    </w:p>
    <w:p w:rsidR="0025318F" w:rsidP="0025318F" w:rsidRDefault="0025318F" w14:paraId="642DA042" w14:textId="77777777">
      <w:pPr>
        <w:tabs>
          <w:tab w:val="left" w:pos="720"/>
        </w:tabs>
        <w:spacing w:after="120" w:line="240" w:lineRule="auto"/>
        <w:jc w:val="both"/>
        <w:rPr>
          <w:rFonts w:asciiTheme="minorHAnsi" w:hAnsiTheme="minorHAnsi"/>
          <w:sz w:val="20"/>
          <w:szCs w:val="20"/>
        </w:rPr>
      </w:pPr>
      <w:r>
        <w:rPr>
          <w:rFonts w:asciiTheme="minorHAnsi" w:hAnsiTheme="minorHAnsi"/>
          <w:sz w:val="20"/>
          <w:szCs w:val="20"/>
        </w:rPr>
        <w:t>Rack elevation examples are based on District’s specification stated in section 2. Below, are examples of small to medium IDFs racks and MDF racks.</w:t>
      </w:r>
    </w:p>
    <w:p w:rsidR="0025318F" w:rsidP="0025318F" w:rsidRDefault="0025318F" w14:paraId="4569F604" w14:textId="77777777">
      <w:pPr>
        <w:tabs>
          <w:tab w:val="left" w:pos="720"/>
        </w:tabs>
        <w:spacing w:after="0" w:line="240" w:lineRule="auto"/>
        <w:jc w:val="center"/>
        <w:rPr>
          <w:rFonts w:asciiTheme="minorHAnsi" w:hAnsiTheme="minorHAnsi"/>
          <w:sz w:val="20"/>
          <w:szCs w:val="20"/>
        </w:rPr>
      </w:pPr>
      <w:r w:rsidRPr="00C31B97">
        <w:rPr>
          <w:noProof/>
        </w:rPr>
        <w:drawing>
          <wp:inline distT="0" distB="0" distL="0" distR="0" wp14:anchorId="7C9D5F71" wp14:editId="3C6377F3">
            <wp:extent cx="5530961" cy="2506660"/>
            <wp:effectExtent l="19050" t="19050" r="12700" b="27305"/>
            <wp:docPr id="1793745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39398" cy="2510483"/>
                    </a:xfrm>
                    <a:prstGeom prst="rect">
                      <a:avLst/>
                    </a:prstGeom>
                    <a:noFill/>
                    <a:ln w="3175">
                      <a:solidFill>
                        <a:schemeClr val="tx1"/>
                      </a:solidFill>
                    </a:ln>
                  </pic:spPr>
                </pic:pic>
              </a:graphicData>
            </a:graphic>
          </wp:inline>
        </w:drawing>
      </w:r>
    </w:p>
    <w:p w:rsidRPr="007C7C30" w:rsidR="0025318F" w:rsidP="0025318F" w:rsidRDefault="0025318F" w14:paraId="0D0FE2D4" w14:textId="77777777">
      <w:pPr>
        <w:pStyle w:val="Caption"/>
        <w:spacing w:after="0"/>
        <w:jc w:val="center"/>
        <w:rPr>
          <w:i w:val="0"/>
          <w:iCs w:val="0"/>
          <w:color w:val="000000" w:themeColor="text1"/>
        </w:rPr>
      </w:pPr>
      <w:r w:rsidRPr="007C7C30">
        <w:rPr>
          <w:i w:val="0"/>
          <w:iCs w:val="0"/>
          <w:color w:val="000000" w:themeColor="text1"/>
        </w:rPr>
        <w:t xml:space="preserve">Figure </w:t>
      </w:r>
      <w:r w:rsidRPr="007C7C30">
        <w:rPr>
          <w:i w:val="0"/>
          <w:iCs w:val="0"/>
          <w:color w:val="000000" w:themeColor="text1"/>
        </w:rPr>
        <w:fldChar w:fldCharType="begin"/>
      </w:r>
      <w:r w:rsidRPr="007C7C30">
        <w:rPr>
          <w:i w:val="0"/>
          <w:iCs w:val="0"/>
          <w:color w:val="000000" w:themeColor="text1"/>
        </w:rPr>
        <w:instrText xml:space="preserve"> SEQ Figure \* ARABIC </w:instrText>
      </w:r>
      <w:r w:rsidRPr="007C7C30">
        <w:rPr>
          <w:i w:val="0"/>
          <w:iCs w:val="0"/>
          <w:color w:val="000000" w:themeColor="text1"/>
        </w:rPr>
        <w:fldChar w:fldCharType="separate"/>
      </w:r>
      <w:r w:rsidRPr="007C7C30">
        <w:rPr>
          <w:i w:val="0"/>
          <w:iCs w:val="0"/>
          <w:noProof/>
          <w:color w:val="000000" w:themeColor="text1"/>
        </w:rPr>
        <w:t>1</w:t>
      </w:r>
      <w:r w:rsidRPr="007C7C30">
        <w:rPr>
          <w:i w:val="0"/>
          <w:iCs w:val="0"/>
          <w:color w:val="000000" w:themeColor="text1"/>
        </w:rPr>
        <w:fldChar w:fldCharType="end"/>
      </w:r>
      <w:r w:rsidRPr="007C7C30">
        <w:rPr>
          <w:i w:val="0"/>
          <w:iCs w:val="0"/>
          <w:color w:val="000000" w:themeColor="text1"/>
        </w:rPr>
        <w:t>: Small IDF Rack Elevation – Front View</w:t>
      </w:r>
    </w:p>
    <w:p w:rsidR="0025318F" w:rsidP="0025318F" w:rsidRDefault="0025318F" w14:paraId="357D9DA8" w14:textId="77777777">
      <w:pPr>
        <w:spacing w:after="0"/>
        <w:jc w:val="center"/>
      </w:pPr>
      <w:r w:rsidRPr="00D600B0">
        <w:rPr>
          <w:noProof/>
        </w:rPr>
        <w:drawing>
          <wp:inline distT="0" distB="0" distL="0" distR="0" wp14:anchorId="4EFD6F88" wp14:editId="6BAC8E78">
            <wp:extent cx="5541143" cy="3570366"/>
            <wp:effectExtent l="19050" t="19050" r="21590" b="11430"/>
            <wp:docPr id="6567697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51342" cy="3576938"/>
                    </a:xfrm>
                    <a:prstGeom prst="rect">
                      <a:avLst/>
                    </a:prstGeom>
                    <a:noFill/>
                    <a:ln>
                      <a:solidFill>
                        <a:schemeClr val="tx1"/>
                      </a:solidFill>
                    </a:ln>
                  </pic:spPr>
                </pic:pic>
              </a:graphicData>
            </a:graphic>
          </wp:inline>
        </w:drawing>
      </w:r>
    </w:p>
    <w:p w:rsidR="0025318F" w:rsidP="0025318F" w:rsidRDefault="0025318F" w14:paraId="2F160A2D" w14:textId="77777777">
      <w:pPr>
        <w:pStyle w:val="Caption"/>
        <w:spacing w:after="0"/>
        <w:jc w:val="center"/>
        <w:rPr>
          <w:i w:val="0"/>
          <w:iCs w:val="0"/>
          <w:color w:val="000000" w:themeColor="text1"/>
        </w:rPr>
      </w:pPr>
      <w:r w:rsidRPr="007C7C30">
        <w:rPr>
          <w:i w:val="0"/>
          <w:iCs w:val="0"/>
          <w:color w:val="000000" w:themeColor="text1"/>
        </w:rPr>
        <w:t xml:space="preserve">Figure </w:t>
      </w:r>
      <w:r w:rsidRPr="007C7C30">
        <w:rPr>
          <w:i w:val="0"/>
          <w:iCs w:val="0"/>
          <w:color w:val="000000" w:themeColor="text1"/>
        </w:rPr>
        <w:fldChar w:fldCharType="begin"/>
      </w:r>
      <w:r w:rsidRPr="007C7C30">
        <w:rPr>
          <w:i w:val="0"/>
          <w:iCs w:val="0"/>
          <w:color w:val="000000" w:themeColor="text1"/>
        </w:rPr>
        <w:instrText xml:space="preserve"> SEQ Figure \* ARABIC </w:instrText>
      </w:r>
      <w:r w:rsidRPr="007C7C30">
        <w:rPr>
          <w:i w:val="0"/>
          <w:iCs w:val="0"/>
          <w:color w:val="000000" w:themeColor="text1"/>
        </w:rPr>
        <w:fldChar w:fldCharType="separate"/>
      </w:r>
      <w:r w:rsidRPr="007C7C30">
        <w:rPr>
          <w:i w:val="0"/>
          <w:iCs w:val="0"/>
          <w:noProof/>
          <w:color w:val="000000" w:themeColor="text1"/>
        </w:rPr>
        <w:t>2</w:t>
      </w:r>
      <w:r w:rsidRPr="007C7C30">
        <w:rPr>
          <w:i w:val="0"/>
          <w:iCs w:val="0"/>
          <w:color w:val="000000" w:themeColor="text1"/>
        </w:rPr>
        <w:fldChar w:fldCharType="end"/>
      </w:r>
      <w:r w:rsidRPr="007C7C30">
        <w:rPr>
          <w:i w:val="0"/>
          <w:iCs w:val="0"/>
          <w:color w:val="000000" w:themeColor="text1"/>
        </w:rPr>
        <w:t>: Small IDF Rack Elevation – Front View</w:t>
      </w:r>
    </w:p>
    <w:p w:rsidR="0025318F" w:rsidP="0025318F" w:rsidRDefault="0025318F" w14:paraId="7B913982" w14:textId="77777777">
      <w:pPr>
        <w:spacing w:after="0"/>
        <w:jc w:val="center"/>
      </w:pPr>
      <w:r w:rsidRPr="009E44FF">
        <w:rPr>
          <w:noProof/>
        </w:rPr>
        <w:drawing>
          <wp:inline distT="0" distB="0" distL="0" distR="0" wp14:anchorId="55E2782B" wp14:editId="6C28FD15">
            <wp:extent cx="5411691" cy="3737305"/>
            <wp:effectExtent l="19050" t="19050" r="17780" b="15875"/>
            <wp:docPr id="17681076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16017" cy="3740292"/>
                    </a:xfrm>
                    <a:prstGeom prst="rect">
                      <a:avLst/>
                    </a:prstGeom>
                    <a:noFill/>
                    <a:ln>
                      <a:solidFill>
                        <a:schemeClr val="tx1"/>
                      </a:solidFill>
                    </a:ln>
                  </pic:spPr>
                </pic:pic>
              </a:graphicData>
            </a:graphic>
          </wp:inline>
        </w:drawing>
      </w:r>
    </w:p>
    <w:p w:rsidR="0025318F" w:rsidP="0025318F" w:rsidRDefault="0025318F" w14:paraId="0D583647" w14:textId="77777777">
      <w:pPr>
        <w:pStyle w:val="Caption"/>
        <w:spacing w:after="0"/>
        <w:jc w:val="center"/>
        <w:rPr>
          <w:i w:val="0"/>
          <w:iCs w:val="0"/>
          <w:color w:val="000000" w:themeColor="text1"/>
        </w:rPr>
      </w:pPr>
      <w:r w:rsidRPr="007A276B">
        <w:rPr>
          <w:i w:val="0"/>
          <w:iCs w:val="0"/>
          <w:color w:val="000000" w:themeColor="text1"/>
        </w:rPr>
        <w:t xml:space="preserve">Figure </w:t>
      </w:r>
      <w:r w:rsidRPr="007A276B">
        <w:rPr>
          <w:i w:val="0"/>
          <w:iCs w:val="0"/>
          <w:color w:val="000000" w:themeColor="text1"/>
        </w:rPr>
        <w:fldChar w:fldCharType="begin"/>
      </w:r>
      <w:r w:rsidRPr="007A276B">
        <w:rPr>
          <w:i w:val="0"/>
          <w:iCs w:val="0"/>
          <w:color w:val="000000" w:themeColor="text1"/>
        </w:rPr>
        <w:instrText xml:space="preserve"> SEQ Figure \* ARABIC </w:instrText>
      </w:r>
      <w:r w:rsidRPr="007A276B">
        <w:rPr>
          <w:i w:val="0"/>
          <w:iCs w:val="0"/>
          <w:color w:val="000000" w:themeColor="text1"/>
        </w:rPr>
        <w:fldChar w:fldCharType="separate"/>
      </w:r>
      <w:r>
        <w:rPr>
          <w:i w:val="0"/>
          <w:iCs w:val="0"/>
          <w:noProof/>
          <w:color w:val="000000" w:themeColor="text1"/>
        </w:rPr>
        <w:t>3</w:t>
      </w:r>
      <w:r w:rsidRPr="007A276B">
        <w:rPr>
          <w:i w:val="0"/>
          <w:iCs w:val="0"/>
          <w:color w:val="000000" w:themeColor="text1"/>
        </w:rPr>
        <w:fldChar w:fldCharType="end"/>
      </w:r>
      <w:r w:rsidRPr="007A276B">
        <w:rPr>
          <w:i w:val="0"/>
          <w:iCs w:val="0"/>
          <w:color w:val="000000" w:themeColor="text1"/>
        </w:rPr>
        <w:t xml:space="preserve">: </w:t>
      </w:r>
      <w:r>
        <w:rPr>
          <w:i w:val="0"/>
          <w:iCs w:val="0"/>
          <w:color w:val="000000" w:themeColor="text1"/>
        </w:rPr>
        <w:t>Medium</w:t>
      </w:r>
      <w:r w:rsidRPr="007A276B">
        <w:rPr>
          <w:i w:val="0"/>
          <w:iCs w:val="0"/>
          <w:color w:val="000000" w:themeColor="text1"/>
        </w:rPr>
        <w:t xml:space="preserve"> IDF Rack Elevation – Front View</w:t>
      </w:r>
    </w:p>
    <w:p w:rsidRPr="00087A3E" w:rsidR="0025318F" w:rsidP="0025318F" w:rsidRDefault="0025318F" w14:paraId="0C26F3A0" w14:textId="77777777">
      <w:pPr>
        <w:spacing w:after="0"/>
        <w:jc w:val="center"/>
      </w:pPr>
      <w:r w:rsidRPr="00087A3E">
        <w:rPr>
          <w:noProof/>
        </w:rPr>
        <w:drawing>
          <wp:inline distT="0" distB="0" distL="0" distR="0" wp14:anchorId="7B820B4E" wp14:editId="46F8B921">
            <wp:extent cx="5409427" cy="3402275"/>
            <wp:effectExtent l="19050" t="19050" r="20320" b="27305"/>
            <wp:docPr id="3550483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20940" cy="3409516"/>
                    </a:xfrm>
                    <a:prstGeom prst="rect">
                      <a:avLst/>
                    </a:prstGeom>
                    <a:noFill/>
                    <a:ln>
                      <a:solidFill>
                        <a:schemeClr val="tx1"/>
                      </a:solidFill>
                    </a:ln>
                  </pic:spPr>
                </pic:pic>
              </a:graphicData>
            </a:graphic>
          </wp:inline>
        </w:drawing>
      </w:r>
    </w:p>
    <w:p w:rsidRPr="007C7C30" w:rsidR="0025318F" w:rsidP="0025318F" w:rsidRDefault="0025318F" w14:paraId="4D5CEC95" w14:textId="77777777">
      <w:pPr>
        <w:pStyle w:val="Caption"/>
        <w:spacing w:after="0"/>
        <w:jc w:val="center"/>
        <w:rPr>
          <w:i w:val="0"/>
          <w:iCs w:val="0"/>
          <w:color w:val="000000" w:themeColor="text1"/>
        </w:rPr>
      </w:pPr>
      <w:r w:rsidRPr="00087A3E">
        <w:rPr>
          <w:i w:val="0"/>
          <w:iCs w:val="0"/>
          <w:color w:val="000000" w:themeColor="text1"/>
        </w:rPr>
        <w:t xml:space="preserve">Figure </w:t>
      </w:r>
      <w:r w:rsidRPr="00087A3E">
        <w:rPr>
          <w:i w:val="0"/>
          <w:iCs w:val="0"/>
          <w:color w:val="000000" w:themeColor="text1"/>
        </w:rPr>
        <w:fldChar w:fldCharType="begin"/>
      </w:r>
      <w:r w:rsidRPr="00087A3E">
        <w:rPr>
          <w:i w:val="0"/>
          <w:iCs w:val="0"/>
          <w:color w:val="000000" w:themeColor="text1"/>
        </w:rPr>
        <w:instrText xml:space="preserve"> SEQ Figure \* ARABIC </w:instrText>
      </w:r>
      <w:r w:rsidRPr="00087A3E">
        <w:rPr>
          <w:i w:val="0"/>
          <w:iCs w:val="0"/>
          <w:color w:val="000000" w:themeColor="text1"/>
        </w:rPr>
        <w:fldChar w:fldCharType="separate"/>
      </w:r>
      <w:r w:rsidRPr="00087A3E">
        <w:rPr>
          <w:i w:val="0"/>
          <w:iCs w:val="0"/>
          <w:color w:val="000000" w:themeColor="text1"/>
        </w:rPr>
        <w:t>4</w:t>
      </w:r>
      <w:r w:rsidRPr="00087A3E">
        <w:rPr>
          <w:i w:val="0"/>
          <w:iCs w:val="0"/>
          <w:color w:val="000000" w:themeColor="text1"/>
        </w:rPr>
        <w:fldChar w:fldCharType="end"/>
      </w:r>
      <w:r w:rsidRPr="00087A3E">
        <w:rPr>
          <w:i w:val="0"/>
          <w:iCs w:val="0"/>
          <w:color w:val="000000" w:themeColor="text1"/>
        </w:rPr>
        <w:t>: Medium IDF Rack Elevation – Back View</w:t>
      </w:r>
    </w:p>
    <w:p w:rsidRPr="00C17FFA" w:rsidR="0025318F" w:rsidP="0025318F" w:rsidRDefault="0025318F" w14:paraId="00ECF776" w14:textId="77777777"/>
    <w:p w:rsidR="0025318F" w:rsidP="0025318F" w:rsidRDefault="0025318F" w14:paraId="1DDE097D" w14:textId="77777777">
      <w:pPr>
        <w:spacing w:after="0" w:line="240" w:lineRule="auto"/>
        <w:jc w:val="both"/>
        <w:rPr>
          <w:rFonts w:asciiTheme="minorHAnsi" w:hAnsiTheme="minorHAnsi"/>
          <w:sz w:val="20"/>
          <w:szCs w:val="20"/>
        </w:rPr>
      </w:pPr>
      <w:r w:rsidRPr="001266ED">
        <w:rPr>
          <w:noProof/>
        </w:rPr>
        <w:drawing>
          <wp:inline distT="0" distB="0" distL="0" distR="0" wp14:anchorId="4EE30253" wp14:editId="75DD1419">
            <wp:extent cx="5943600" cy="5728970"/>
            <wp:effectExtent l="19050" t="19050" r="19050" b="24130"/>
            <wp:docPr id="45642895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5728970"/>
                    </a:xfrm>
                    <a:prstGeom prst="rect">
                      <a:avLst/>
                    </a:prstGeom>
                    <a:noFill/>
                    <a:ln>
                      <a:solidFill>
                        <a:schemeClr val="tx1"/>
                      </a:solidFill>
                    </a:ln>
                  </pic:spPr>
                </pic:pic>
              </a:graphicData>
            </a:graphic>
          </wp:inline>
        </w:drawing>
      </w:r>
    </w:p>
    <w:p w:rsidR="0025318F" w:rsidP="0025318F" w:rsidRDefault="0025318F" w14:paraId="6A1ECCE9" w14:textId="77777777">
      <w:pPr>
        <w:pStyle w:val="Caption"/>
        <w:spacing w:after="0"/>
        <w:jc w:val="center"/>
        <w:rPr>
          <w:i w:val="0"/>
          <w:iCs w:val="0"/>
          <w:color w:val="000000" w:themeColor="text1"/>
        </w:rPr>
      </w:pPr>
      <w:bookmarkStart w:name="_Hlk167086372" w:id="6"/>
      <w:r w:rsidRPr="007A276B">
        <w:rPr>
          <w:i w:val="0"/>
          <w:iCs w:val="0"/>
          <w:color w:val="000000" w:themeColor="text1"/>
        </w:rPr>
        <w:t xml:space="preserve">Figure </w:t>
      </w:r>
      <w:r w:rsidRPr="007A276B">
        <w:rPr>
          <w:i w:val="0"/>
          <w:iCs w:val="0"/>
          <w:color w:val="000000" w:themeColor="text1"/>
        </w:rPr>
        <w:fldChar w:fldCharType="begin"/>
      </w:r>
      <w:r w:rsidRPr="007A276B">
        <w:rPr>
          <w:i w:val="0"/>
          <w:iCs w:val="0"/>
          <w:color w:val="000000" w:themeColor="text1"/>
        </w:rPr>
        <w:instrText xml:space="preserve"> SEQ Figure \* ARABIC </w:instrText>
      </w:r>
      <w:r w:rsidRPr="007A276B">
        <w:rPr>
          <w:i w:val="0"/>
          <w:iCs w:val="0"/>
          <w:color w:val="000000" w:themeColor="text1"/>
        </w:rPr>
        <w:fldChar w:fldCharType="separate"/>
      </w:r>
      <w:r>
        <w:rPr>
          <w:i w:val="0"/>
          <w:iCs w:val="0"/>
          <w:noProof/>
          <w:color w:val="000000" w:themeColor="text1"/>
        </w:rPr>
        <w:t>5</w:t>
      </w:r>
      <w:r w:rsidRPr="007A276B">
        <w:rPr>
          <w:i w:val="0"/>
          <w:iCs w:val="0"/>
          <w:color w:val="000000" w:themeColor="text1"/>
        </w:rPr>
        <w:fldChar w:fldCharType="end"/>
      </w:r>
      <w:r w:rsidRPr="007A276B">
        <w:rPr>
          <w:i w:val="0"/>
          <w:iCs w:val="0"/>
          <w:color w:val="000000" w:themeColor="text1"/>
        </w:rPr>
        <w:t xml:space="preserve">: </w:t>
      </w:r>
      <w:r>
        <w:rPr>
          <w:i w:val="0"/>
          <w:iCs w:val="0"/>
          <w:color w:val="000000" w:themeColor="text1"/>
        </w:rPr>
        <w:t xml:space="preserve">MDF </w:t>
      </w:r>
      <w:r w:rsidRPr="007A276B">
        <w:rPr>
          <w:i w:val="0"/>
          <w:iCs w:val="0"/>
          <w:color w:val="000000" w:themeColor="text1"/>
        </w:rPr>
        <w:t xml:space="preserve">Rack Elevation – </w:t>
      </w:r>
      <w:r>
        <w:rPr>
          <w:i w:val="0"/>
          <w:iCs w:val="0"/>
          <w:color w:val="000000" w:themeColor="text1"/>
        </w:rPr>
        <w:t>Front View</w:t>
      </w:r>
      <w:bookmarkEnd w:id="6"/>
    </w:p>
    <w:p w:rsidR="0025318F" w:rsidP="0025318F" w:rsidRDefault="0025318F" w14:paraId="3AA7FD72" w14:textId="77777777"/>
    <w:p w:rsidR="0025318F" w:rsidP="0025318F" w:rsidRDefault="0025318F" w14:paraId="59B2C4B2" w14:textId="77777777">
      <w:pPr>
        <w:spacing w:after="0"/>
      </w:pPr>
      <w:r w:rsidRPr="00FA6183">
        <w:rPr>
          <w:noProof/>
        </w:rPr>
        <w:drawing>
          <wp:inline distT="0" distB="0" distL="0" distR="0" wp14:anchorId="3D58FD24" wp14:editId="19F423E0">
            <wp:extent cx="5943600" cy="5226050"/>
            <wp:effectExtent l="19050" t="19050" r="19050" b="12700"/>
            <wp:docPr id="1892424636" name="Picture 1" descr="A computer server with instructio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424636" name="Picture 1" descr="A computer server with instructions&#10;&#10;Description automatically generated with medium confidence"/>
                    <pic:cNvPicPr/>
                  </pic:nvPicPr>
                  <pic:blipFill>
                    <a:blip r:embed="rId16"/>
                    <a:stretch>
                      <a:fillRect/>
                    </a:stretch>
                  </pic:blipFill>
                  <pic:spPr>
                    <a:xfrm>
                      <a:off x="0" y="0"/>
                      <a:ext cx="5943600" cy="5226050"/>
                    </a:xfrm>
                    <a:prstGeom prst="rect">
                      <a:avLst/>
                    </a:prstGeom>
                    <a:ln>
                      <a:solidFill>
                        <a:schemeClr val="tx1"/>
                      </a:solidFill>
                    </a:ln>
                  </pic:spPr>
                </pic:pic>
              </a:graphicData>
            </a:graphic>
          </wp:inline>
        </w:drawing>
      </w:r>
    </w:p>
    <w:p w:rsidR="0025318F" w:rsidP="0025318F" w:rsidRDefault="0025318F" w14:paraId="3A30C90A" w14:textId="77777777">
      <w:pPr>
        <w:pStyle w:val="Caption"/>
        <w:spacing w:after="0"/>
        <w:jc w:val="center"/>
        <w:rPr>
          <w:i w:val="0"/>
          <w:iCs w:val="0"/>
          <w:color w:val="000000" w:themeColor="text1"/>
        </w:rPr>
      </w:pPr>
      <w:r w:rsidRPr="007A276B">
        <w:rPr>
          <w:i w:val="0"/>
          <w:iCs w:val="0"/>
          <w:color w:val="000000" w:themeColor="text1"/>
        </w:rPr>
        <w:t xml:space="preserve">Figure </w:t>
      </w:r>
      <w:r w:rsidRPr="007A276B">
        <w:rPr>
          <w:i w:val="0"/>
          <w:iCs w:val="0"/>
          <w:color w:val="000000" w:themeColor="text1"/>
        </w:rPr>
        <w:fldChar w:fldCharType="begin"/>
      </w:r>
      <w:r w:rsidRPr="007A276B">
        <w:rPr>
          <w:i w:val="0"/>
          <w:iCs w:val="0"/>
          <w:color w:val="000000" w:themeColor="text1"/>
        </w:rPr>
        <w:instrText xml:space="preserve"> SEQ Figure \* ARABIC </w:instrText>
      </w:r>
      <w:r w:rsidRPr="007A276B">
        <w:rPr>
          <w:i w:val="0"/>
          <w:iCs w:val="0"/>
          <w:color w:val="000000" w:themeColor="text1"/>
        </w:rPr>
        <w:fldChar w:fldCharType="separate"/>
      </w:r>
      <w:r>
        <w:rPr>
          <w:i w:val="0"/>
          <w:iCs w:val="0"/>
          <w:noProof/>
          <w:color w:val="000000" w:themeColor="text1"/>
        </w:rPr>
        <w:t>6</w:t>
      </w:r>
      <w:r w:rsidRPr="007A276B">
        <w:rPr>
          <w:i w:val="0"/>
          <w:iCs w:val="0"/>
          <w:color w:val="000000" w:themeColor="text1"/>
        </w:rPr>
        <w:fldChar w:fldCharType="end"/>
      </w:r>
      <w:r w:rsidRPr="007A276B">
        <w:rPr>
          <w:i w:val="0"/>
          <w:iCs w:val="0"/>
          <w:color w:val="000000" w:themeColor="text1"/>
        </w:rPr>
        <w:t xml:space="preserve">: </w:t>
      </w:r>
      <w:r>
        <w:rPr>
          <w:i w:val="0"/>
          <w:iCs w:val="0"/>
          <w:color w:val="000000" w:themeColor="text1"/>
        </w:rPr>
        <w:t xml:space="preserve">MDF </w:t>
      </w:r>
      <w:r w:rsidRPr="007A276B">
        <w:rPr>
          <w:i w:val="0"/>
          <w:iCs w:val="0"/>
          <w:color w:val="000000" w:themeColor="text1"/>
        </w:rPr>
        <w:t xml:space="preserve">Rack Elevation – </w:t>
      </w:r>
      <w:r>
        <w:rPr>
          <w:i w:val="0"/>
          <w:iCs w:val="0"/>
          <w:color w:val="000000" w:themeColor="text1"/>
        </w:rPr>
        <w:t>Back View</w:t>
      </w:r>
    </w:p>
    <w:p w:rsidR="544066ED" w:rsidP="544066ED" w:rsidRDefault="544066ED" w14:paraId="662CF21E" w14:textId="65097F9A">
      <w:pPr>
        <w:tabs>
          <w:tab w:val="left" w:pos="720"/>
        </w:tabs>
        <w:spacing w:after="120" w:line="240" w:lineRule="auto"/>
        <w:jc w:val="both"/>
        <w:rPr>
          <w:rFonts w:asciiTheme="minorHAnsi" w:hAnsiTheme="minorHAnsi"/>
          <w:sz w:val="20"/>
          <w:szCs w:val="20"/>
        </w:rPr>
      </w:pPr>
    </w:p>
    <w:p w:rsidR="544066ED" w:rsidP="544066ED" w:rsidRDefault="544066ED" w14:paraId="66D1E694" w14:textId="43ADFF77">
      <w:pPr>
        <w:tabs>
          <w:tab w:val="left" w:pos="1440"/>
        </w:tabs>
        <w:spacing w:after="120" w:line="240" w:lineRule="auto"/>
        <w:ind w:left="720"/>
        <w:jc w:val="both"/>
        <w:rPr>
          <w:rFonts w:asciiTheme="minorHAnsi" w:hAnsiTheme="minorHAnsi"/>
          <w:sz w:val="20"/>
          <w:szCs w:val="20"/>
        </w:rPr>
      </w:pPr>
    </w:p>
    <w:p w:rsidRPr="002A7EF9" w:rsidR="00F13E9B" w:rsidP="00B473D7" w:rsidRDefault="00F13E9B" w14:paraId="73FBA5AF" w14:textId="17E6C92D">
      <w:pPr>
        <w:tabs>
          <w:tab w:val="left" w:pos="720"/>
        </w:tabs>
        <w:spacing w:after="120" w:line="240" w:lineRule="auto"/>
        <w:ind w:left="720" w:hanging="720"/>
        <w:jc w:val="both"/>
        <w:rPr>
          <w:rFonts w:asciiTheme="minorHAnsi" w:hAnsiTheme="minorHAnsi"/>
          <w:sz w:val="20"/>
          <w:szCs w:val="20"/>
        </w:rPr>
      </w:pPr>
      <w:r w:rsidRPr="002A7EF9">
        <w:rPr>
          <w:rFonts w:asciiTheme="minorHAnsi" w:hAnsiTheme="minorHAnsi"/>
          <w:sz w:val="20"/>
          <w:szCs w:val="20"/>
        </w:rPr>
        <w:t>2.</w:t>
      </w:r>
      <w:r w:rsidRPr="002A7EF9" w:rsidR="002B6868">
        <w:rPr>
          <w:rFonts w:asciiTheme="minorHAnsi" w:hAnsiTheme="minorHAnsi"/>
          <w:sz w:val="20"/>
          <w:szCs w:val="20"/>
        </w:rPr>
        <w:t>0</w:t>
      </w:r>
      <w:r w:rsidR="0025318F">
        <w:rPr>
          <w:rFonts w:asciiTheme="minorHAnsi" w:hAnsiTheme="minorHAnsi"/>
          <w:sz w:val="20"/>
          <w:szCs w:val="20"/>
        </w:rPr>
        <w:t>3</w:t>
      </w:r>
      <w:r w:rsidRPr="002A7EF9" w:rsidR="002B6868">
        <w:rPr>
          <w:rFonts w:asciiTheme="minorHAnsi" w:hAnsiTheme="minorHAnsi"/>
          <w:sz w:val="20"/>
          <w:szCs w:val="20"/>
        </w:rPr>
        <w:t xml:space="preserve"> </w:t>
      </w:r>
      <w:r w:rsidRPr="002A7EF9">
        <w:rPr>
          <w:rFonts w:asciiTheme="minorHAnsi" w:hAnsiTheme="minorHAnsi"/>
          <w:sz w:val="20"/>
          <w:szCs w:val="20"/>
        </w:rPr>
        <w:tab/>
      </w:r>
      <w:r w:rsidRPr="002A7EF9">
        <w:rPr>
          <w:rFonts w:asciiTheme="minorHAnsi" w:hAnsiTheme="minorHAnsi"/>
          <w:sz w:val="20"/>
          <w:szCs w:val="20"/>
        </w:rPr>
        <w:t>WIRELESS</w:t>
      </w:r>
      <w:r w:rsidRPr="002A7EF9" w:rsidR="007125BE">
        <w:rPr>
          <w:rFonts w:asciiTheme="minorHAnsi" w:hAnsiTheme="minorHAnsi"/>
          <w:sz w:val="20"/>
          <w:szCs w:val="20"/>
        </w:rPr>
        <w:t xml:space="preserve"> </w:t>
      </w:r>
      <w:r w:rsidRPr="002A7EF9" w:rsidR="00E015E3">
        <w:rPr>
          <w:rFonts w:asciiTheme="minorHAnsi" w:hAnsiTheme="minorHAnsi"/>
          <w:sz w:val="20"/>
          <w:szCs w:val="20"/>
        </w:rPr>
        <w:t>ACCESS POINTS AND ACCESSORIES</w:t>
      </w:r>
      <w:r w:rsidRPr="002A7EF9">
        <w:rPr>
          <w:rFonts w:asciiTheme="minorHAnsi" w:hAnsiTheme="minorHAnsi"/>
          <w:sz w:val="20"/>
          <w:szCs w:val="20"/>
        </w:rPr>
        <w:t xml:space="preserve"> </w:t>
      </w:r>
    </w:p>
    <w:p w:rsidR="00F25853" w:rsidP="005F10A3" w:rsidRDefault="005F10A3" w14:paraId="312CA215" w14:textId="0BC07029">
      <w:pPr>
        <w:pStyle w:val="ListParagraph"/>
        <w:numPr>
          <w:ilvl w:val="0"/>
          <w:numId w:val="22"/>
        </w:numPr>
        <w:spacing w:after="120" w:line="240" w:lineRule="auto"/>
        <w:contextualSpacing w:val="0"/>
        <w:jc w:val="both"/>
        <w:rPr>
          <w:rFonts w:asciiTheme="minorHAnsi" w:hAnsiTheme="minorHAnsi"/>
          <w:sz w:val="20"/>
          <w:szCs w:val="20"/>
        </w:rPr>
      </w:pPr>
      <w:r w:rsidRPr="005F10A3">
        <w:rPr>
          <w:rFonts w:asciiTheme="minorHAnsi" w:hAnsiTheme="minorHAnsi"/>
          <w:sz w:val="20"/>
          <w:szCs w:val="20"/>
        </w:rPr>
        <w:t>802.11ax (Wi-Fi 6), including support for OFDMA, 1024-QAM, MU-MIMO, Target Wake Time (TWT),Spatial Frequency Reuse (BSS Coloring). Backwards compatibility with 802.11a/b/g/n/ac</w:t>
      </w:r>
    </w:p>
    <w:p w:rsidR="00F25853" w:rsidP="005F10A3" w:rsidRDefault="00F25853" w14:paraId="34964232" w14:textId="1C2583AD">
      <w:pPr>
        <w:pStyle w:val="ListParagraph"/>
        <w:numPr>
          <w:ilvl w:val="0"/>
          <w:numId w:val="22"/>
        </w:numPr>
        <w:spacing w:after="120" w:line="240" w:lineRule="auto"/>
        <w:contextualSpacing w:val="0"/>
        <w:jc w:val="both"/>
        <w:rPr>
          <w:rFonts w:asciiTheme="minorHAnsi" w:hAnsiTheme="minorHAnsi"/>
          <w:sz w:val="20"/>
          <w:szCs w:val="20"/>
        </w:rPr>
      </w:pPr>
      <w:r>
        <w:rPr>
          <w:rFonts w:asciiTheme="minorHAnsi" w:hAnsiTheme="minorHAnsi"/>
          <w:sz w:val="20"/>
          <w:szCs w:val="20"/>
        </w:rPr>
        <w:t xml:space="preserve">Model: Juniper Mist AP43 for interior and AP43e for exterior/antenna installations. </w:t>
      </w:r>
    </w:p>
    <w:p w:rsidRPr="002A7EF9" w:rsidR="00F13E9B" w:rsidP="00FA6301" w:rsidRDefault="573C24DB" w14:paraId="1810223D" w14:textId="4792451B">
      <w:pPr>
        <w:pStyle w:val="ListParagraph"/>
        <w:numPr>
          <w:ilvl w:val="0"/>
          <w:numId w:val="22"/>
        </w:numPr>
        <w:spacing w:after="120" w:line="240" w:lineRule="auto"/>
        <w:contextualSpacing w:val="0"/>
        <w:rPr>
          <w:rFonts w:asciiTheme="minorHAnsi" w:hAnsiTheme="minorHAnsi"/>
          <w:sz w:val="20"/>
          <w:szCs w:val="20"/>
        </w:rPr>
      </w:pPr>
      <w:r w:rsidRPr="2502E7F4">
        <w:rPr>
          <w:rFonts w:asciiTheme="minorHAnsi" w:hAnsiTheme="minorHAnsi"/>
          <w:sz w:val="20"/>
          <w:szCs w:val="20"/>
        </w:rPr>
        <w:t>Interior p</w:t>
      </w:r>
      <w:r w:rsidRPr="2502E7F4" w:rsidR="43DA84AD">
        <w:rPr>
          <w:rFonts w:asciiTheme="minorHAnsi" w:hAnsiTheme="minorHAnsi"/>
          <w:sz w:val="20"/>
          <w:szCs w:val="20"/>
        </w:rPr>
        <w:t xml:space="preserve">art number </w:t>
      </w:r>
      <w:r w:rsidRPr="2502E7F4" w:rsidR="1599C98C">
        <w:rPr>
          <w:rFonts w:asciiTheme="minorHAnsi" w:hAnsiTheme="minorHAnsi"/>
          <w:sz w:val="20"/>
          <w:szCs w:val="20"/>
        </w:rPr>
        <w:t xml:space="preserve">Juniper Mist AP43. </w:t>
      </w:r>
      <w:r w:rsidRPr="2502E7F4" w:rsidR="7C368F79">
        <w:rPr>
          <w:rFonts w:asciiTheme="minorHAnsi" w:hAnsiTheme="minorHAnsi"/>
          <w:sz w:val="20"/>
          <w:szCs w:val="20"/>
        </w:rPr>
        <w:t xml:space="preserve"> Bundle with 5 year Licensing:  Ordering number: B-AP43-2S-5Y-E</w:t>
      </w:r>
    </w:p>
    <w:p w:rsidR="00AB0322" w:rsidP="00FA6301" w:rsidRDefault="573C24DB" w14:paraId="3DFE34C9" w14:textId="64B48687">
      <w:pPr>
        <w:pStyle w:val="ListParagraph"/>
        <w:numPr>
          <w:ilvl w:val="0"/>
          <w:numId w:val="22"/>
        </w:numPr>
        <w:spacing w:after="120" w:line="240" w:lineRule="auto"/>
        <w:ind w:hanging="720"/>
        <w:contextualSpacing w:val="0"/>
        <w:rPr>
          <w:rFonts w:asciiTheme="minorHAnsi" w:hAnsiTheme="minorHAnsi"/>
          <w:sz w:val="20"/>
          <w:szCs w:val="20"/>
        </w:rPr>
      </w:pPr>
      <w:r w:rsidRPr="2502E7F4">
        <w:rPr>
          <w:rFonts w:asciiTheme="minorHAnsi" w:hAnsiTheme="minorHAnsi"/>
          <w:sz w:val="20"/>
          <w:szCs w:val="20"/>
        </w:rPr>
        <w:t xml:space="preserve">Exterior </w:t>
      </w:r>
      <w:r w:rsidRPr="2502E7F4" w:rsidR="2A7EB159">
        <w:rPr>
          <w:rFonts w:asciiTheme="minorHAnsi" w:hAnsiTheme="minorHAnsi"/>
          <w:sz w:val="20"/>
          <w:szCs w:val="20"/>
        </w:rPr>
        <w:t xml:space="preserve"> Part number </w:t>
      </w:r>
      <w:r w:rsidRPr="2502E7F4" w:rsidR="7C14E143">
        <w:rPr>
          <w:rFonts w:asciiTheme="minorHAnsi" w:hAnsiTheme="minorHAnsi"/>
          <w:sz w:val="20"/>
          <w:szCs w:val="20"/>
        </w:rPr>
        <w:t>Juniper Mist AP43E</w:t>
      </w:r>
    </w:p>
    <w:p w:rsidRPr="00FA6301" w:rsidR="00755E54" w:rsidP="00FA6301" w:rsidRDefault="7C14E143" w14:paraId="26695279" w14:textId="4E30EF7D">
      <w:pPr>
        <w:pStyle w:val="ListParagraph"/>
        <w:numPr>
          <w:ilvl w:val="1"/>
          <w:numId w:val="22"/>
        </w:numPr>
        <w:spacing w:after="120" w:line="240" w:lineRule="auto"/>
        <w:rPr>
          <w:rFonts w:asciiTheme="minorHAnsi" w:hAnsiTheme="minorHAnsi"/>
          <w:b/>
          <w:bCs/>
          <w:sz w:val="20"/>
          <w:szCs w:val="20"/>
        </w:rPr>
      </w:pPr>
      <w:r w:rsidRPr="46CDDD8C">
        <w:rPr>
          <w:rFonts w:asciiTheme="minorHAnsi" w:hAnsiTheme="minorHAnsi"/>
          <w:sz w:val="20"/>
          <w:szCs w:val="20"/>
        </w:rPr>
        <w:t xml:space="preserve">Exterior Antenna: </w:t>
      </w:r>
      <w:r w:rsidRPr="00FA6301">
        <w:rPr>
          <w:rFonts w:asciiTheme="minorHAnsi" w:hAnsiTheme="minorHAnsi"/>
          <w:sz w:val="20"/>
          <w:szCs w:val="20"/>
        </w:rPr>
        <w:t>2.4/5 GHZ 4/2 DBI 6 ELEMENT INDOOR/OUTDOOR 90×90 PATCH ANTENNA WITH RPSMA</w:t>
      </w:r>
      <w:r w:rsidRPr="46CDDD8C">
        <w:rPr>
          <w:rFonts w:asciiTheme="minorHAnsi" w:hAnsiTheme="minorHAnsi"/>
          <w:sz w:val="20"/>
          <w:szCs w:val="20"/>
        </w:rPr>
        <w:t xml:space="preserve"> -  </w:t>
      </w:r>
      <w:r w:rsidRPr="46CDDD8C">
        <w:rPr>
          <w:rFonts w:asciiTheme="minorHAnsi" w:hAnsiTheme="minorHAnsi"/>
          <w:b/>
          <w:bCs/>
          <w:sz w:val="20"/>
          <w:szCs w:val="20"/>
        </w:rPr>
        <w:t>Part Number: ATS-OHDP-245-42-6RPSP-36</w:t>
      </w:r>
      <w:r w:rsidRPr="46CDDD8C" w:rsidR="7C368F79">
        <w:rPr>
          <w:rFonts w:asciiTheme="minorHAnsi" w:hAnsiTheme="minorHAnsi"/>
          <w:b/>
          <w:bCs/>
          <w:sz w:val="20"/>
          <w:szCs w:val="20"/>
        </w:rPr>
        <w:t xml:space="preserve"> </w:t>
      </w:r>
    </w:p>
    <w:p w:rsidRPr="005F10A3" w:rsidR="005F10A3" w:rsidP="00FA6301" w:rsidRDefault="7C368F79" w14:paraId="1D5DAF27" w14:textId="08F44526">
      <w:pPr>
        <w:pStyle w:val="ListParagraph"/>
        <w:numPr>
          <w:ilvl w:val="0"/>
          <w:numId w:val="22"/>
        </w:numPr>
        <w:spacing w:after="120" w:line="240" w:lineRule="auto"/>
        <w:ind w:hanging="720"/>
        <w:rPr>
          <w:rFonts w:asciiTheme="minorHAnsi" w:hAnsiTheme="minorHAnsi"/>
          <w:b/>
          <w:bCs/>
          <w:sz w:val="20"/>
          <w:szCs w:val="20"/>
        </w:rPr>
      </w:pPr>
      <w:r w:rsidRPr="2502E7F4">
        <w:rPr>
          <w:rFonts w:asciiTheme="minorHAnsi" w:hAnsiTheme="minorHAnsi"/>
          <w:sz w:val="20"/>
          <w:szCs w:val="20"/>
        </w:rPr>
        <w:t xml:space="preserve">For wireless installations requiring additional protection (i.e. outdoors or in gyms) use the following protective enclosure: </w:t>
      </w:r>
      <w:r w:rsidRPr="2502E7F4">
        <w:rPr>
          <w:rFonts w:asciiTheme="minorHAnsi" w:hAnsiTheme="minorHAnsi"/>
          <w:b/>
          <w:bCs/>
          <w:sz w:val="20"/>
          <w:szCs w:val="20"/>
        </w:rPr>
        <w:t>12X10X6 POLYCARBONATE ENCLOSURE WITH CLEAR DOOR, KEY LOCK &amp; 6 RPSMA HOLES Part Number: ATS-12106P-C-K-6S-CG-UBPTB</w:t>
      </w:r>
    </w:p>
    <w:p w:rsidR="005F10A3" w:rsidP="00CE16FC" w:rsidRDefault="005F10A3" w14:paraId="33C8EA6D" w14:textId="02ECAA7C">
      <w:pPr>
        <w:pStyle w:val="ListParagraph"/>
        <w:numPr>
          <w:ilvl w:val="0"/>
          <w:numId w:val="22"/>
        </w:numPr>
        <w:spacing w:after="120" w:line="240" w:lineRule="auto"/>
        <w:ind w:hanging="720"/>
        <w:contextualSpacing w:val="0"/>
        <w:jc w:val="both"/>
        <w:rPr>
          <w:rFonts w:asciiTheme="minorHAnsi" w:hAnsiTheme="minorHAnsi"/>
          <w:sz w:val="20"/>
          <w:szCs w:val="20"/>
        </w:rPr>
      </w:pPr>
    </w:p>
    <w:p w:rsidRPr="002A7EF9" w:rsidR="00F13E9B" w:rsidP="00CE16FC" w:rsidRDefault="573C24DB" w14:paraId="5C3BC674" w14:textId="12D418BF">
      <w:pPr>
        <w:pStyle w:val="ListParagraph"/>
        <w:numPr>
          <w:ilvl w:val="0"/>
          <w:numId w:val="22"/>
        </w:numPr>
        <w:spacing w:after="120" w:line="240" w:lineRule="auto"/>
        <w:ind w:hanging="720"/>
        <w:contextualSpacing w:val="0"/>
        <w:jc w:val="both"/>
        <w:rPr>
          <w:rFonts w:asciiTheme="minorHAnsi" w:hAnsiTheme="minorHAnsi"/>
          <w:sz w:val="20"/>
          <w:szCs w:val="20"/>
        </w:rPr>
      </w:pPr>
      <w:r w:rsidRPr="2502E7F4">
        <w:rPr>
          <w:rFonts w:asciiTheme="minorHAnsi" w:hAnsiTheme="minorHAnsi"/>
          <w:sz w:val="20"/>
          <w:szCs w:val="20"/>
        </w:rPr>
        <w:t>Juniper Universal AP bracket as required.</w:t>
      </w:r>
      <w:r w:rsidRPr="2502E7F4" w:rsidR="173CFEE3">
        <w:rPr>
          <w:rFonts w:asciiTheme="minorHAnsi" w:hAnsiTheme="minorHAnsi"/>
          <w:sz w:val="20"/>
          <w:szCs w:val="20"/>
        </w:rPr>
        <w:t xml:space="preserve">.Part number </w:t>
      </w:r>
      <w:r w:rsidRPr="2502E7F4">
        <w:rPr>
          <w:rFonts w:asciiTheme="minorHAnsi" w:hAnsiTheme="minorHAnsi"/>
          <w:sz w:val="20"/>
          <w:szCs w:val="20"/>
        </w:rPr>
        <w:t xml:space="preserve">APBR-U (Note AP package typically comes with 1 bracket)  This bracket does not require additional hardware to mount to most ceiling types. </w:t>
      </w:r>
    </w:p>
    <w:p w:rsidRPr="002A7EF9" w:rsidR="00F13E9B" w:rsidP="00CE16FC" w:rsidRDefault="173CFEE3" w14:paraId="6716BF6B" w14:textId="42F84E28">
      <w:pPr>
        <w:pStyle w:val="ListParagraph"/>
        <w:numPr>
          <w:ilvl w:val="0"/>
          <w:numId w:val="22"/>
        </w:numPr>
        <w:spacing w:after="120" w:line="240" w:lineRule="auto"/>
        <w:ind w:hanging="720"/>
        <w:contextualSpacing w:val="0"/>
        <w:jc w:val="both"/>
        <w:rPr>
          <w:rFonts w:asciiTheme="minorHAnsi" w:hAnsiTheme="minorHAnsi"/>
          <w:sz w:val="20"/>
          <w:szCs w:val="20"/>
        </w:rPr>
      </w:pPr>
      <w:r w:rsidRPr="2502E7F4">
        <w:rPr>
          <w:rFonts w:asciiTheme="minorHAnsi" w:hAnsiTheme="minorHAnsi"/>
          <w:sz w:val="20"/>
          <w:szCs w:val="20"/>
        </w:rPr>
        <w:t xml:space="preserve">. </w:t>
      </w:r>
    </w:p>
    <w:p w:rsidRPr="002A7EF9" w:rsidR="00733735" w:rsidP="27B9CCA4" w:rsidRDefault="056BAF22" w14:paraId="24C68C08" w14:textId="0365B613">
      <w:pPr>
        <w:pStyle w:val="ListParagraph"/>
        <w:numPr>
          <w:ilvl w:val="0"/>
          <w:numId w:val="22"/>
        </w:numPr>
        <w:spacing w:after="120" w:line="240" w:lineRule="auto"/>
        <w:ind w:hanging="720"/>
        <w:jc w:val="both"/>
        <w:rPr>
          <w:rFonts w:asciiTheme="minorHAnsi" w:hAnsiTheme="minorHAnsi"/>
          <w:sz w:val="20"/>
          <w:szCs w:val="20"/>
        </w:rPr>
      </w:pPr>
      <w:r w:rsidRPr="2502E7F4">
        <w:rPr>
          <w:rFonts w:asciiTheme="minorHAnsi" w:hAnsiTheme="minorHAnsi"/>
          <w:sz w:val="20"/>
          <w:szCs w:val="20"/>
        </w:rPr>
        <w:t xml:space="preserve">Brand shall be </w:t>
      </w:r>
      <w:r w:rsidRPr="2502E7F4" w:rsidR="573C24DB">
        <w:rPr>
          <w:rFonts w:asciiTheme="minorHAnsi" w:hAnsiTheme="minorHAnsi"/>
          <w:sz w:val="20"/>
          <w:szCs w:val="20"/>
        </w:rPr>
        <w:t>Juniper for compatibility with existing dashboard software,</w:t>
      </w:r>
      <w:r w:rsidRPr="2502E7F4">
        <w:rPr>
          <w:rFonts w:asciiTheme="minorHAnsi" w:hAnsiTheme="minorHAnsi"/>
          <w:sz w:val="20"/>
          <w:szCs w:val="20"/>
        </w:rPr>
        <w:t xml:space="preserve"> </w:t>
      </w:r>
      <w:r w:rsidRPr="2502E7F4" w:rsidR="25020AE0">
        <w:rPr>
          <w:rFonts w:asciiTheme="minorHAnsi" w:hAnsiTheme="minorHAnsi"/>
          <w:sz w:val="20"/>
          <w:szCs w:val="20"/>
        </w:rPr>
        <w:t>substitutions are not acceptable.</w:t>
      </w:r>
    </w:p>
    <w:p w:rsidRPr="002A7EF9" w:rsidR="00F13E9B" w:rsidP="00DF2F1B" w:rsidRDefault="00F13E9B" w14:paraId="6FF6C620" w14:textId="77777777">
      <w:pPr>
        <w:tabs>
          <w:tab w:val="left" w:pos="1440"/>
        </w:tabs>
        <w:spacing w:before="240" w:after="120" w:line="240" w:lineRule="auto"/>
        <w:ind w:left="1440" w:hanging="1440"/>
        <w:jc w:val="both"/>
        <w:rPr>
          <w:rFonts w:asciiTheme="minorHAnsi" w:hAnsiTheme="minorHAnsi"/>
          <w:sz w:val="20"/>
          <w:szCs w:val="20"/>
        </w:rPr>
      </w:pPr>
      <w:r w:rsidRPr="002A7EF9">
        <w:rPr>
          <w:rFonts w:asciiTheme="minorHAnsi" w:hAnsiTheme="minorHAnsi"/>
          <w:sz w:val="20"/>
          <w:szCs w:val="20"/>
        </w:rPr>
        <w:t>PART 3 - EXECUTION</w:t>
      </w:r>
    </w:p>
    <w:p w:rsidRPr="002A7EF9" w:rsidR="00F13E9B" w:rsidP="00B473D7" w:rsidRDefault="00F13E9B" w14:paraId="691BB4CE" w14:textId="77777777">
      <w:pPr>
        <w:tabs>
          <w:tab w:val="left" w:pos="720"/>
        </w:tabs>
        <w:spacing w:after="120" w:line="240" w:lineRule="auto"/>
        <w:ind w:left="720" w:hanging="720"/>
        <w:jc w:val="both"/>
        <w:rPr>
          <w:rFonts w:asciiTheme="minorHAnsi" w:hAnsiTheme="minorHAnsi"/>
          <w:sz w:val="20"/>
          <w:szCs w:val="20"/>
        </w:rPr>
      </w:pPr>
      <w:r w:rsidRPr="002A7EF9">
        <w:rPr>
          <w:rFonts w:asciiTheme="minorHAnsi" w:hAnsiTheme="minorHAnsi"/>
          <w:sz w:val="20"/>
          <w:szCs w:val="20"/>
        </w:rPr>
        <w:t>3.01</w:t>
      </w:r>
      <w:r w:rsidRPr="002A7EF9">
        <w:rPr>
          <w:rFonts w:asciiTheme="minorHAnsi" w:hAnsiTheme="minorHAnsi"/>
          <w:sz w:val="20"/>
          <w:szCs w:val="20"/>
        </w:rPr>
        <w:tab/>
      </w:r>
      <w:r w:rsidRPr="002A7EF9">
        <w:rPr>
          <w:rFonts w:asciiTheme="minorHAnsi" w:hAnsiTheme="minorHAnsi"/>
          <w:sz w:val="20"/>
          <w:szCs w:val="20"/>
        </w:rPr>
        <w:t>EXAMINATION</w:t>
      </w:r>
    </w:p>
    <w:p w:rsidRPr="002A7EF9" w:rsidR="00F13E9B" w:rsidP="27B9CCA4" w:rsidRDefault="1D24C143" w14:paraId="66F4345A" w14:textId="4A951EFB">
      <w:pPr>
        <w:tabs>
          <w:tab w:val="left" w:pos="1440"/>
        </w:tabs>
        <w:spacing w:after="120" w:line="240" w:lineRule="auto"/>
        <w:ind w:left="1440" w:hanging="720"/>
        <w:jc w:val="both"/>
        <w:rPr>
          <w:rFonts w:asciiTheme="minorHAnsi" w:hAnsiTheme="minorHAnsi"/>
          <w:sz w:val="20"/>
          <w:szCs w:val="20"/>
        </w:rPr>
      </w:pPr>
      <w:r w:rsidRPr="27B9CCA4">
        <w:rPr>
          <w:rFonts w:asciiTheme="minorHAnsi" w:hAnsiTheme="minorHAnsi"/>
          <w:sz w:val="20"/>
          <w:szCs w:val="20"/>
        </w:rPr>
        <w:t>A.</w:t>
      </w:r>
      <w:r w:rsidR="00F13E9B">
        <w:tab/>
      </w:r>
      <w:r w:rsidRPr="27B9CCA4">
        <w:rPr>
          <w:rFonts w:asciiTheme="minorHAnsi" w:hAnsiTheme="minorHAnsi"/>
          <w:sz w:val="20"/>
          <w:szCs w:val="20"/>
        </w:rPr>
        <w:t xml:space="preserve">Examine the areas and conditions under which the work of this Section </w:t>
      </w:r>
      <w:r w:rsidRPr="27B9CCA4" w:rsidR="398B6204">
        <w:rPr>
          <w:rFonts w:asciiTheme="minorHAnsi" w:hAnsiTheme="minorHAnsi"/>
          <w:sz w:val="20"/>
          <w:szCs w:val="20"/>
        </w:rPr>
        <w:t xml:space="preserve">is to </w:t>
      </w:r>
      <w:r w:rsidRPr="27B9CCA4">
        <w:rPr>
          <w:rFonts w:asciiTheme="minorHAnsi" w:hAnsiTheme="minorHAnsi"/>
          <w:sz w:val="20"/>
          <w:szCs w:val="20"/>
        </w:rPr>
        <w:t xml:space="preserve">be performed. Correct conditions detrimental to timely and proper completion of the Work.  Do not proceed until unsatisfactory conditions are corrected. </w:t>
      </w:r>
    </w:p>
    <w:p w:rsidRPr="002A7EF9" w:rsidR="00F13E9B" w:rsidP="00B473D7" w:rsidRDefault="00F13E9B" w14:paraId="418941A7" w14:textId="77777777">
      <w:pPr>
        <w:tabs>
          <w:tab w:val="left" w:pos="720"/>
        </w:tabs>
        <w:spacing w:after="120" w:line="240" w:lineRule="auto"/>
        <w:ind w:left="720" w:hanging="720"/>
        <w:jc w:val="both"/>
        <w:rPr>
          <w:rFonts w:asciiTheme="minorHAnsi" w:hAnsiTheme="minorHAnsi"/>
          <w:sz w:val="20"/>
          <w:szCs w:val="20"/>
        </w:rPr>
      </w:pPr>
      <w:r w:rsidRPr="002A7EF9">
        <w:rPr>
          <w:rFonts w:asciiTheme="minorHAnsi" w:hAnsiTheme="minorHAnsi"/>
          <w:sz w:val="20"/>
          <w:szCs w:val="20"/>
        </w:rPr>
        <w:t>3.02</w:t>
      </w:r>
      <w:r w:rsidRPr="002A7EF9">
        <w:rPr>
          <w:rFonts w:asciiTheme="minorHAnsi" w:hAnsiTheme="minorHAnsi"/>
          <w:sz w:val="20"/>
          <w:szCs w:val="20"/>
        </w:rPr>
        <w:tab/>
      </w:r>
      <w:r w:rsidRPr="002A7EF9">
        <w:rPr>
          <w:rFonts w:asciiTheme="minorHAnsi" w:hAnsiTheme="minorHAnsi"/>
          <w:sz w:val="20"/>
          <w:szCs w:val="20"/>
        </w:rPr>
        <w:t>INSTALLATION</w:t>
      </w:r>
    </w:p>
    <w:p w:rsidRPr="002A7EF9" w:rsidR="00F13E9B" w:rsidP="07297219" w:rsidRDefault="00F13E9B" w14:paraId="49A87F28" w14:textId="55D251EF">
      <w:pPr>
        <w:tabs>
          <w:tab w:val="left" w:pos="1440"/>
        </w:tabs>
        <w:spacing w:after="120" w:line="240" w:lineRule="auto"/>
        <w:ind w:left="1440" w:hanging="720"/>
        <w:jc w:val="both"/>
        <w:rPr>
          <w:rFonts w:asciiTheme="minorHAnsi" w:hAnsiTheme="minorHAnsi"/>
          <w:sz w:val="20"/>
          <w:szCs w:val="20"/>
        </w:rPr>
      </w:pPr>
      <w:r w:rsidRPr="07297219">
        <w:rPr>
          <w:rFonts w:asciiTheme="minorHAnsi" w:hAnsiTheme="minorHAnsi"/>
          <w:sz w:val="20"/>
          <w:szCs w:val="20"/>
        </w:rPr>
        <w:t>A.</w:t>
      </w:r>
      <w:r>
        <w:tab/>
      </w:r>
      <w:r w:rsidRPr="07297219">
        <w:rPr>
          <w:rFonts w:asciiTheme="minorHAnsi" w:hAnsiTheme="minorHAnsi"/>
          <w:sz w:val="20"/>
          <w:szCs w:val="20"/>
        </w:rPr>
        <w:t xml:space="preserve">Property damage caused by the </w:t>
      </w:r>
      <w:r w:rsidRPr="07297219" w:rsidR="0FCC6731">
        <w:rPr>
          <w:rFonts w:asciiTheme="minorHAnsi" w:hAnsiTheme="minorHAnsi"/>
          <w:sz w:val="20"/>
          <w:szCs w:val="20"/>
        </w:rPr>
        <w:t>C</w:t>
      </w:r>
      <w:r w:rsidRPr="07297219">
        <w:rPr>
          <w:rFonts w:asciiTheme="minorHAnsi" w:hAnsiTheme="minorHAnsi"/>
          <w:sz w:val="20"/>
          <w:szCs w:val="20"/>
        </w:rPr>
        <w:t>ontractor during the installation and testing process shall be replaced at no cost to the District.</w:t>
      </w:r>
    </w:p>
    <w:p w:rsidRPr="002A7EF9" w:rsidR="00F13E9B" w:rsidP="27B9CCA4" w:rsidRDefault="1D24C143" w14:paraId="6022F30D" w14:textId="4B71CCC4">
      <w:pPr>
        <w:tabs>
          <w:tab w:val="left" w:pos="1440"/>
        </w:tabs>
        <w:spacing w:after="120" w:line="240" w:lineRule="auto"/>
        <w:ind w:left="1440" w:hanging="720"/>
        <w:jc w:val="both"/>
        <w:rPr>
          <w:rFonts w:asciiTheme="minorHAnsi" w:hAnsiTheme="minorHAnsi"/>
          <w:sz w:val="20"/>
          <w:szCs w:val="20"/>
        </w:rPr>
      </w:pPr>
      <w:r w:rsidRPr="07297219">
        <w:rPr>
          <w:rFonts w:asciiTheme="minorHAnsi" w:hAnsiTheme="minorHAnsi"/>
          <w:sz w:val="20"/>
          <w:szCs w:val="20"/>
        </w:rPr>
        <w:t>B.</w:t>
      </w:r>
      <w:r w:rsidR="00F13E9B">
        <w:tab/>
      </w:r>
      <w:r w:rsidRPr="07297219">
        <w:rPr>
          <w:rFonts w:asciiTheme="minorHAnsi" w:hAnsiTheme="minorHAnsi"/>
          <w:sz w:val="20"/>
          <w:szCs w:val="20"/>
        </w:rPr>
        <w:t xml:space="preserve">The </w:t>
      </w:r>
      <w:r w:rsidRPr="07297219" w:rsidR="66BAFAD7">
        <w:rPr>
          <w:rFonts w:asciiTheme="minorHAnsi" w:hAnsiTheme="minorHAnsi"/>
          <w:sz w:val="20"/>
          <w:szCs w:val="20"/>
        </w:rPr>
        <w:t>C</w:t>
      </w:r>
      <w:r w:rsidRPr="07297219">
        <w:rPr>
          <w:rFonts w:asciiTheme="minorHAnsi" w:hAnsiTheme="minorHAnsi"/>
          <w:sz w:val="20"/>
          <w:szCs w:val="20"/>
        </w:rPr>
        <w:t>ontractor</w:t>
      </w:r>
      <w:r w:rsidRPr="07297219" w:rsidR="23D5B5C6">
        <w:rPr>
          <w:rFonts w:asciiTheme="minorHAnsi" w:hAnsiTheme="minorHAnsi"/>
          <w:sz w:val="20"/>
          <w:szCs w:val="20"/>
        </w:rPr>
        <w:t xml:space="preserve"> shall</w:t>
      </w:r>
      <w:r w:rsidRPr="07297219">
        <w:rPr>
          <w:rFonts w:asciiTheme="minorHAnsi" w:hAnsiTheme="minorHAnsi"/>
          <w:sz w:val="20"/>
          <w:szCs w:val="20"/>
        </w:rPr>
        <w:t xml:space="preserve"> be responsible for all mounting kits and brackets for the LAN electronics and Wireless equipment. </w:t>
      </w:r>
    </w:p>
    <w:p w:rsidRPr="002A7EF9" w:rsidR="00F13E9B" w:rsidP="27B9CCA4" w:rsidRDefault="1D24C143" w14:paraId="37D32B8A" w14:textId="33433373">
      <w:pPr>
        <w:tabs>
          <w:tab w:val="left" w:pos="1440"/>
        </w:tabs>
        <w:spacing w:after="120" w:line="240" w:lineRule="auto"/>
        <w:ind w:left="1440" w:hanging="720"/>
        <w:jc w:val="both"/>
        <w:rPr>
          <w:rFonts w:asciiTheme="minorHAnsi" w:hAnsiTheme="minorHAnsi"/>
          <w:sz w:val="20"/>
          <w:szCs w:val="20"/>
        </w:rPr>
      </w:pPr>
      <w:r w:rsidRPr="07297219">
        <w:rPr>
          <w:rFonts w:asciiTheme="minorHAnsi" w:hAnsiTheme="minorHAnsi"/>
          <w:sz w:val="20"/>
          <w:szCs w:val="20"/>
        </w:rPr>
        <w:t>C.</w:t>
      </w:r>
      <w:r w:rsidR="00F13E9B">
        <w:tab/>
      </w:r>
      <w:r w:rsidRPr="07297219">
        <w:rPr>
          <w:rFonts w:asciiTheme="minorHAnsi" w:hAnsiTheme="minorHAnsi"/>
          <w:sz w:val="20"/>
          <w:szCs w:val="20"/>
        </w:rPr>
        <w:t xml:space="preserve">The </w:t>
      </w:r>
      <w:r w:rsidRPr="07297219" w:rsidR="2A52EE2F">
        <w:rPr>
          <w:rFonts w:asciiTheme="minorHAnsi" w:hAnsiTheme="minorHAnsi"/>
          <w:sz w:val="20"/>
          <w:szCs w:val="20"/>
        </w:rPr>
        <w:t>C</w:t>
      </w:r>
      <w:r w:rsidRPr="07297219">
        <w:rPr>
          <w:rFonts w:asciiTheme="minorHAnsi" w:hAnsiTheme="minorHAnsi"/>
          <w:sz w:val="20"/>
          <w:szCs w:val="20"/>
        </w:rPr>
        <w:t xml:space="preserve">ontractor </w:t>
      </w:r>
      <w:r w:rsidRPr="07297219" w:rsidR="3802BEAE">
        <w:rPr>
          <w:rFonts w:asciiTheme="minorHAnsi" w:hAnsiTheme="minorHAnsi"/>
          <w:sz w:val="20"/>
          <w:szCs w:val="20"/>
        </w:rPr>
        <w:t>shall</w:t>
      </w:r>
      <w:r w:rsidRPr="07297219">
        <w:rPr>
          <w:rFonts w:asciiTheme="minorHAnsi" w:hAnsiTheme="minorHAnsi"/>
          <w:sz w:val="20"/>
          <w:szCs w:val="20"/>
        </w:rPr>
        <w:t xml:space="preserve"> be responsible for providing and patching ALL fiber and copper data cables into LAN electronics and Wireless equipment per the specifications.</w:t>
      </w:r>
    </w:p>
    <w:p w:rsidRPr="002A7EF9" w:rsidR="00F13E9B" w:rsidP="00B473D7" w:rsidRDefault="00F13E9B" w14:paraId="3B3A239A" w14:textId="77777777">
      <w:pPr>
        <w:tabs>
          <w:tab w:val="left" w:pos="720"/>
        </w:tabs>
        <w:spacing w:after="120" w:line="240" w:lineRule="auto"/>
        <w:ind w:left="720" w:hanging="720"/>
        <w:jc w:val="both"/>
        <w:rPr>
          <w:rFonts w:asciiTheme="minorHAnsi" w:hAnsiTheme="minorHAnsi"/>
          <w:sz w:val="20"/>
          <w:szCs w:val="20"/>
        </w:rPr>
      </w:pPr>
      <w:r w:rsidRPr="002A7EF9">
        <w:rPr>
          <w:rFonts w:asciiTheme="minorHAnsi" w:hAnsiTheme="minorHAnsi"/>
          <w:sz w:val="20"/>
          <w:szCs w:val="20"/>
        </w:rPr>
        <w:t>3.03</w:t>
      </w:r>
      <w:r w:rsidRPr="002A7EF9">
        <w:rPr>
          <w:rFonts w:asciiTheme="minorHAnsi" w:hAnsiTheme="minorHAnsi"/>
          <w:sz w:val="20"/>
          <w:szCs w:val="20"/>
        </w:rPr>
        <w:tab/>
      </w:r>
      <w:r w:rsidRPr="002A7EF9">
        <w:rPr>
          <w:rFonts w:asciiTheme="minorHAnsi" w:hAnsiTheme="minorHAnsi"/>
          <w:sz w:val="20"/>
          <w:szCs w:val="20"/>
        </w:rPr>
        <w:t>LOCATIONS</w:t>
      </w:r>
    </w:p>
    <w:p w:rsidRPr="002A7EF9" w:rsidR="00F13E9B" w:rsidP="00B473D7" w:rsidRDefault="00F13E9B" w14:paraId="407495F3" w14:textId="77777777">
      <w:pPr>
        <w:tabs>
          <w:tab w:val="left" w:pos="1440"/>
        </w:tabs>
        <w:spacing w:after="120" w:line="240" w:lineRule="auto"/>
        <w:ind w:left="1440" w:hanging="720"/>
        <w:jc w:val="both"/>
        <w:rPr>
          <w:rFonts w:asciiTheme="minorHAnsi" w:hAnsiTheme="minorHAnsi"/>
          <w:sz w:val="20"/>
          <w:szCs w:val="20"/>
        </w:rPr>
      </w:pPr>
      <w:r w:rsidRPr="002A7EF9">
        <w:rPr>
          <w:rFonts w:asciiTheme="minorHAnsi" w:hAnsiTheme="minorHAnsi"/>
          <w:sz w:val="20"/>
          <w:szCs w:val="20"/>
        </w:rPr>
        <w:t>A.</w:t>
      </w:r>
      <w:r w:rsidRPr="002A7EF9">
        <w:rPr>
          <w:rFonts w:asciiTheme="minorHAnsi" w:hAnsiTheme="minorHAnsi"/>
          <w:sz w:val="20"/>
          <w:szCs w:val="20"/>
        </w:rPr>
        <w:tab/>
      </w:r>
      <w:r w:rsidRPr="002A7EF9">
        <w:rPr>
          <w:rFonts w:asciiTheme="minorHAnsi" w:hAnsiTheme="minorHAnsi"/>
          <w:sz w:val="20"/>
          <w:szCs w:val="20"/>
        </w:rPr>
        <w:t xml:space="preserve">Coordinate with other trades to assure proper and adequate provision in the work of those trades for interface with the work of this Section.  </w:t>
      </w:r>
    </w:p>
    <w:p w:rsidRPr="002A7EF9" w:rsidR="00F13E9B" w:rsidP="00153399" w:rsidRDefault="00F13E9B" w14:paraId="53A95E4C" w14:textId="77777777">
      <w:pPr>
        <w:tabs>
          <w:tab w:val="left" w:pos="1440"/>
        </w:tabs>
        <w:spacing w:after="120" w:line="240" w:lineRule="auto"/>
        <w:ind w:left="1440" w:hanging="720"/>
        <w:jc w:val="both"/>
        <w:rPr>
          <w:rFonts w:asciiTheme="minorHAnsi" w:hAnsiTheme="minorHAnsi"/>
          <w:sz w:val="20"/>
          <w:szCs w:val="20"/>
        </w:rPr>
      </w:pPr>
      <w:r w:rsidRPr="002A7EF9">
        <w:rPr>
          <w:rFonts w:asciiTheme="minorHAnsi" w:hAnsiTheme="minorHAnsi"/>
          <w:sz w:val="20"/>
          <w:szCs w:val="20"/>
        </w:rPr>
        <w:t>B.</w:t>
      </w:r>
      <w:r w:rsidRPr="002A7EF9">
        <w:rPr>
          <w:rFonts w:asciiTheme="minorHAnsi" w:hAnsiTheme="minorHAnsi"/>
          <w:sz w:val="20"/>
          <w:szCs w:val="20"/>
        </w:rPr>
        <w:tab/>
      </w:r>
      <w:r w:rsidRPr="002A7EF9">
        <w:rPr>
          <w:rFonts w:asciiTheme="minorHAnsi" w:hAnsiTheme="minorHAnsi"/>
          <w:sz w:val="20"/>
          <w:szCs w:val="20"/>
        </w:rPr>
        <w:t>Install the work of this Section in strict accordance with the original design, the approved Shop Drawings, pertinent requirements of governmental agencies having jurisdiction, and the manufacturer’s recommended installation procedures as approved by LBUSD representative, anchoring all components firmly into position for long life under hard use.</w:t>
      </w:r>
    </w:p>
    <w:p w:rsidRPr="002A7EF9" w:rsidR="00F13E9B" w:rsidP="009D4F8B" w:rsidRDefault="00F13E9B" w14:paraId="23936D57" w14:textId="77777777">
      <w:pPr>
        <w:tabs>
          <w:tab w:val="left" w:pos="720"/>
        </w:tabs>
        <w:spacing w:after="120" w:line="240" w:lineRule="auto"/>
        <w:ind w:left="720" w:hanging="720"/>
        <w:jc w:val="both"/>
        <w:rPr>
          <w:rFonts w:asciiTheme="minorHAnsi" w:hAnsiTheme="minorHAnsi"/>
          <w:sz w:val="20"/>
          <w:szCs w:val="20"/>
        </w:rPr>
      </w:pPr>
      <w:r w:rsidRPr="002A7EF9">
        <w:rPr>
          <w:rFonts w:asciiTheme="minorHAnsi" w:hAnsiTheme="minorHAnsi"/>
          <w:sz w:val="20"/>
          <w:szCs w:val="20"/>
        </w:rPr>
        <w:t xml:space="preserve">3.04 </w:t>
      </w:r>
      <w:r w:rsidRPr="002A7EF9">
        <w:rPr>
          <w:rFonts w:asciiTheme="minorHAnsi" w:hAnsiTheme="minorHAnsi"/>
          <w:sz w:val="20"/>
          <w:szCs w:val="20"/>
        </w:rPr>
        <w:tab/>
      </w:r>
      <w:r w:rsidRPr="002A7EF9">
        <w:rPr>
          <w:rFonts w:asciiTheme="minorHAnsi" w:hAnsiTheme="minorHAnsi"/>
          <w:sz w:val="20"/>
          <w:szCs w:val="20"/>
        </w:rPr>
        <w:t>GENERAL INSTALLATION REQUIREMENTS</w:t>
      </w:r>
    </w:p>
    <w:p w:rsidRPr="002A7EF9" w:rsidR="00F13E9B" w:rsidP="00FA6301" w:rsidRDefault="00F13E9B" w14:paraId="194CFCB1" w14:textId="78FC8015">
      <w:pPr>
        <w:spacing w:after="120" w:line="240" w:lineRule="auto"/>
        <w:ind w:left="2160" w:hanging="720"/>
        <w:jc w:val="both"/>
        <w:rPr>
          <w:rFonts w:asciiTheme="minorHAnsi" w:hAnsiTheme="minorHAnsi"/>
          <w:sz w:val="20"/>
          <w:szCs w:val="20"/>
        </w:rPr>
      </w:pPr>
      <w:r w:rsidRPr="46CDDD8C">
        <w:rPr>
          <w:rFonts w:asciiTheme="minorHAnsi" w:hAnsiTheme="minorHAnsi"/>
          <w:sz w:val="20"/>
          <w:szCs w:val="20"/>
        </w:rPr>
        <w:t>A.</w:t>
      </w:r>
      <w:r>
        <w:tab/>
      </w:r>
      <w:r w:rsidRPr="46CDDD8C" w:rsidR="5CF462AC">
        <w:rPr>
          <w:rFonts w:asciiTheme="minorHAnsi" w:hAnsiTheme="minorHAnsi"/>
          <w:sz w:val="20"/>
          <w:szCs w:val="20"/>
        </w:rPr>
        <w:t xml:space="preserve">The </w:t>
      </w:r>
      <w:r w:rsidRPr="46CDDD8C" w:rsidR="0BB32C71">
        <w:rPr>
          <w:rFonts w:asciiTheme="minorHAnsi" w:hAnsiTheme="minorHAnsi"/>
          <w:sz w:val="20"/>
          <w:szCs w:val="20"/>
        </w:rPr>
        <w:t>C</w:t>
      </w:r>
      <w:r w:rsidRPr="46CDDD8C" w:rsidR="5CF462AC">
        <w:rPr>
          <w:rFonts w:asciiTheme="minorHAnsi" w:hAnsiTheme="minorHAnsi"/>
          <w:sz w:val="20"/>
          <w:szCs w:val="20"/>
        </w:rPr>
        <w:t>ontractor shall provide a turnkey solution</w:t>
      </w:r>
      <w:r w:rsidRPr="46CDDD8C" w:rsidR="304F533E">
        <w:rPr>
          <w:rFonts w:asciiTheme="minorHAnsi" w:hAnsiTheme="minorHAnsi"/>
          <w:sz w:val="20"/>
          <w:szCs w:val="20"/>
        </w:rPr>
        <w:t>.</w:t>
      </w:r>
      <w:r w:rsidRPr="46CDDD8C" w:rsidR="5CF462AC">
        <w:rPr>
          <w:rFonts w:asciiTheme="minorHAnsi" w:hAnsiTheme="minorHAnsi"/>
          <w:sz w:val="20"/>
          <w:szCs w:val="20"/>
        </w:rPr>
        <w:t xml:space="preserve"> </w:t>
      </w:r>
      <w:r w:rsidRPr="002A7EF9" w:rsidR="00BE2F62">
        <w:rPr>
          <w:rFonts w:asciiTheme="minorHAnsi" w:hAnsiTheme="minorHAnsi"/>
          <w:noProof/>
          <w:color w:val="2B579A"/>
          <w:sz w:val="20"/>
          <w:szCs w:val="20"/>
          <w:shd w:val="clear" w:color="auto" w:fill="E6E6E6"/>
        </w:rPr>
        <mc:AlternateContent>
          <mc:Choice Requires="wps">
            <w:drawing>
              <wp:anchor distT="0" distB="0" distL="114300" distR="114300" simplePos="0" relativeHeight="251658240" behindDoc="0" locked="0" layoutInCell="1" allowOverlap="1" wp14:anchorId="61519873" wp14:editId="125262C0">
                <wp:simplePos x="0" y="0"/>
                <wp:positionH relativeFrom="column">
                  <wp:posOffset>636270</wp:posOffset>
                </wp:positionH>
                <wp:positionV relativeFrom="paragraph">
                  <wp:posOffset>497840</wp:posOffset>
                </wp:positionV>
                <wp:extent cx="5473700" cy="431165"/>
                <wp:effectExtent l="0" t="0" r="0" b="6985"/>
                <wp:wrapNone/>
                <wp:docPr id="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0" cy="431165"/>
                        </a:xfrm>
                        <a:prstGeom prst="rect">
                          <a:avLst/>
                        </a:prstGeom>
                        <a:solidFill>
                          <a:srgbClr val="FFFFFF"/>
                        </a:solidFill>
                        <a:ln w="9525">
                          <a:solidFill>
                            <a:srgbClr val="000000"/>
                          </a:solidFill>
                          <a:miter lim="800000"/>
                          <a:headEnd/>
                          <a:tailEnd/>
                        </a:ln>
                      </wps:spPr>
                      <wps:txbx>
                        <w:txbxContent>
                          <w:p w:rsidRPr="002A7EF9" w:rsidR="009C27CF" w:rsidP="007545B3" w:rsidRDefault="009C27CF" w14:paraId="444DFBD1" w14:textId="77777777">
                            <w:pPr>
                              <w:spacing w:line="240" w:lineRule="auto"/>
                              <w:rPr>
                                <w:rFonts w:asciiTheme="minorHAnsi" w:hAnsiTheme="minorHAnsi"/>
                              </w:rPr>
                            </w:pPr>
                            <w:r w:rsidRPr="002A7EF9">
                              <w:rPr>
                                <w:rFonts w:asciiTheme="minorHAnsi" w:hAnsiTheme="minorHAnsi"/>
                                <w:b/>
                                <w:bCs/>
                                <w:color w:val="FF0000"/>
                                <w:u w:val="single"/>
                              </w:rPr>
                              <w:t>NOTE TO EDITOR</w:t>
                            </w:r>
                            <w:r w:rsidRPr="002A7EF9">
                              <w:rPr>
                                <w:rFonts w:asciiTheme="minorHAnsi" w:hAnsiTheme="minorHAnsi"/>
                                <w:b/>
                                <w:bCs/>
                                <w:color w:val="FF0000"/>
                              </w:rPr>
                              <w:t>: DELETE IF THERE ARE NO OCCUPANTS ON SITE DURING CONSTRUCTION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6F49BE2">
              <v:shape id="Text Box 12" style="position:absolute;left:0;text-align:left;margin-left:50.1pt;margin-top:39.2pt;width:431pt;height:33.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" w14:anchorId="61519873">
                <v:textbox>
                  <w:txbxContent>
                    <w:p w:rsidRPr="002A7EF9" w:rsidR="009C27CF" w:rsidP="007545B3" w:rsidRDefault="009C27CF" w14:paraId="122BB698" w14:textId="77777777">
                      <w:pPr>
                        <w:spacing w:line="240" w:lineRule="auto"/>
                        <w:rPr>
                          <w:rFonts w:asciiTheme="minorHAnsi" w:hAnsiTheme="minorHAnsi"/>
                        </w:rPr>
                      </w:pPr>
                      <w:r w:rsidRPr="002A7EF9">
                        <w:rPr>
                          <w:rFonts w:asciiTheme="minorHAnsi" w:hAnsiTheme="minorHAnsi"/>
                          <w:b/>
                          <w:bCs/>
                          <w:color w:val="FF0000"/>
                          <w:u w:val="single"/>
                        </w:rPr>
                        <w:t>NOTE TO EDITOR</w:t>
                      </w:r>
                      <w:r w:rsidRPr="002A7EF9">
                        <w:rPr>
                          <w:rFonts w:asciiTheme="minorHAnsi" w:hAnsiTheme="minorHAnsi"/>
                          <w:b/>
                          <w:bCs/>
                          <w:color w:val="FF0000"/>
                        </w:rPr>
                        <w:t>: DELETE IF THERE ARE NO OCCUPANTS ON SITE DURING CONSTRUCTION</w:t>
                      </w:r>
                    </w:p>
                  </w:txbxContent>
                </v:textbox>
              </v:shape>
            </w:pict>
          </mc:Fallback>
        </mc:AlternateContent>
      </w:r>
      <w:r w:rsidRPr="46CDDD8C">
        <w:rPr>
          <w:rFonts w:asciiTheme="minorHAnsi" w:hAnsiTheme="minorHAnsi"/>
          <w:sz w:val="20"/>
          <w:szCs w:val="20"/>
        </w:rPr>
        <w:t>Turnkey installation is defined as having all networking components including cabling, LAN electronics</w:t>
      </w:r>
      <w:r w:rsidRPr="46CDDD8C" w:rsidR="008042D5">
        <w:rPr>
          <w:rFonts w:asciiTheme="minorHAnsi" w:hAnsiTheme="minorHAnsi"/>
          <w:sz w:val="20"/>
          <w:szCs w:val="20"/>
        </w:rPr>
        <w:t>,</w:t>
      </w:r>
      <w:r w:rsidRPr="46CDDD8C">
        <w:rPr>
          <w:rFonts w:asciiTheme="minorHAnsi" w:hAnsiTheme="minorHAnsi"/>
          <w:sz w:val="20"/>
          <w:szCs w:val="20"/>
        </w:rPr>
        <w:t xml:space="preserve"> and LAN servers working as individual components as well as a homogenous system.</w:t>
      </w:r>
    </w:p>
    <w:p w:rsidRPr="002A7EF9" w:rsidR="00F13E9B" w:rsidP="007545B3" w:rsidRDefault="00F13E9B" w14:paraId="3986D510" w14:textId="77777777">
      <w:pPr>
        <w:tabs>
          <w:tab w:val="left" w:pos="2160"/>
        </w:tabs>
        <w:spacing w:after="120" w:line="240" w:lineRule="auto"/>
        <w:ind w:left="2160" w:hanging="720"/>
        <w:jc w:val="both"/>
        <w:rPr>
          <w:rFonts w:asciiTheme="minorHAnsi" w:hAnsiTheme="minorHAnsi"/>
          <w:sz w:val="20"/>
          <w:szCs w:val="20"/>
        </w:rPr>
      </w:pPr>
    </w:p>
    <w:p w:rsidRPr="002A7EF9" w:rsidR="00F13E9B" w:rsidP="007545B3" w:rsidRDefault="00F13E9B" w14:paraId="04A89A96" w14:textId="77777777">
      <w:pPr>
        <w:tabs>
          <w:tab w:val="left" w:pos="2160"/>
        </w:tabs>
        <w:spacing w:after="120" w:line="240" w:lineRule="auto"/>
        <w:ind w:left="2160" w:hanging="720"/>
        <w:jc w:val="both"/>
        <w:rPr>
          <w:rFonts w:asciiTheme="minorHAnsi" w:hAnsiTheme="minorHAnsi"/>
          <w:sz w:val="20"/>
          <w:szCs w:val="20"/>
        </w:rPr>
      </w:pPr>
    </w:p>
    <w:p w:rsidRPr="002A7EF9" w:rsidR="00F13E9B" w:rsidP="07297219" w:rsidRDefault="00F13E9B" w14:paraId="533F22D0" w14:textId="261097E3">
      <w:pPr>
        <w:tabs>
          <w:tab w:val="left" w:pos="2160"/>
        </w:tabs>
        <w:spacing w:after="120" w:line="240" w:lineRule="auto"/>
        <w:ind w:left="2160" w:hanging="720"/>
        <w:jc w:val="both"/>
        <w:rPr>
          <w:rFonts w:asciiTheme="minorHAnsi" w:hAnsiTheme="minorHAnsi"/>
          <w:sz w:val="20"/>
          <w:szCs w:val="20"/>
        </w:rPr>
      </w:pPr>
      <w:r w:rsidRPr="07297219">
        <w:rPr>
          <w:rFonts w:asciiTheme="minorHAnsi" w:hAnsiTheme="minorHAnsi"/>
          <w:sz w:val="20"/>
          <w:szCs w:val="20"/>
        </w:rPr>
        <w:t>3.</w:t>
      </w:r>
      <w:r>
        <w:tab/>
      </w:r>
      <w:r w:rsidRPr="07297219">
        <w:rPr>
          <w:rFonts w:asciiTheme="minorHAnsi" w:hAnsiTheme="minorHAnsi"/>
          <w:sz w:val="20"/>
          <w:szCs w:val="20"/>
        </w:rPr>
        <w:t xml:space="preserve">The </w:t>
      </w:r>
      <w:r w:rsidRPr="07297219" w:rsidR="23D974FE">
        <w:rPr>
          <w:rFonts w:asciiTheme="minorHAnsi" w:hAnsiTheme="minorHAnsi"/>
          <w:sz w:val="20"/>
          <w:szCs w:val="20"/>
        </w:rPr>
        <w:t>C</w:t>
      </w:r>
      <w:r w:rsidRPr="07297219">
        <w:rPr>
          <w:rFonts w:asciiTheme="minorHAnsi" w:hAnsiTheme="minorHAnsi"/>
          <w:sz w:val="20"/>
          <w:szCs w:val="20"/>
        </w:rPr>
        <w:t xml:space="preserve">ontractor will coordinate installation schedules with the District </w:t>
      </w:r>
      <w:r w:rsidRPr="07297219" w:rsidR="003D30BC">
        <w:rPr>
          <w:rFonts w:asciiTheme="minorHAnsi" w:hAnsiTheme="minorHAnsi"/>
          <w:sz w:val="20"/>
          <w:szCs w:val="20"/>
        </w:rPr>
        <w:t>Representative</w:t>
      </w:r>
      <w:r w:rsidRPr="07297219">
        <w:rPr>
          <w:rFonts w:asciiTheme="minorHAnsi" w:hAnsiTheme="minorHAnsi"/>
          <w:sz w:val="20"/>
          <w:szCs w:val="20"/>
        </w:rPr>
        <w:t xml:space="preserve"> so as to minimize the impact on day-to-day operation for </w:t>
      </w:r>
      <w:r w:rsidRPr="07297219" w:rsidR="003D30BC">
        <w:rPr>
          <w:rFonts w:asciiTheme="minorHAnsi" w:hAnsiTheme="minorHAnsi"/>
          <w:sz w:val="20"/>
          <w:szCs w:val="20"/>
        </w:rPr>
        <w:t>the campus</w:t>
      </w:r>
      <w:r w:rsidRPr="07297219">
        <w:rPr>
          <w:rFonts w:asciiTheme="minorHAnsi" w:hAnsiTheme="minorHAnsi"/>
          <w:sz w:val="20"/>
          <w:szCs w:val="20"/>
        </w:rPr>
        <w:t>.</w:t>
      </w:r>
    </w:p>
    <w:p w:rsidRPr="002A7EF9" w:rsidR="00F13E9B" w:rsidP="00153399" w:rsidRDefault="00F13E9B" w14:paraId="382779DA" w14:textId="77777777">
      <w:pPr>
        <w:tabs>
          <w:tab w:val="left" w:pos="720"/>
        </w:tabs>
        <w:spacing w:after="120" w:line="240" w:lineRule="auto"/>
        <w:ind w:left="720" w:hanging="720"/>
        <w:jc w:val="both"/>
        <w:rPr>
          <w:rFonts w:asciiTheme="minorHAnsi" w:hAnsiTheme="minorHAnsi"/>
          <w:sz w:val="20"/>
          <w:szCs w:val="20"/>
        </w:rPr>
      </w:pPr>
      <w:r w:rsidRPr="002A7EF9">
        <w:rPr>
          <w:rFonts w:asciiTheme="minorHAnsi" w:hAnsiTheme="minorHAnsi"/>
          <w:sz w:val="20"/>
          <w:szCs w:val="20"/>
        </w:rPr>
        <w:t>3.05</w:t>
      </w:r>
      <w:r w:rsidRPr="002A7EF9">
        <w:rPr>
          <w:rFonts w:asciiTheme="minorHAnsi" w:hAnsiTheme="minorHAnsi"/>
          <w:sz w:val="20"/>
          <w:szCs w:val="20"/>
        </w:rPr>
        <w:tab/>
      </w:r>
      <w:r w:rsidRPr="002A7EF9">
        <w:rPr>
          <w:rFonts w:asciiTheme="minorHAnsi" w:hAnsiTheme="minorHAnsi"/>
          <w:sz w:val="20"/>
          <w:szCs w:val="20"/>
        </w:rPr>
        <w:t>LAN ELECTRONICS INSTALLATION</w:t>
      </w:r>
    </w:p>
    <w:p w:rsidRPr="002A7EF9" w:rsidR="00F13E9B" w:rsidP="00153399" w:rsidRDefault="00F13E9B" w14:paraId="5D7A7670" w14:textId="77777777">
      <w:pPr>
        <w:pStyle w:val="ListParagraph"/>
        <w:numPr>
          <w:ilvl w:val="1"/>
          <w:numId w:val="25"/>
        </w:numPr>
        <w:spacing w:after="120" w:line="240" w:lineRule="auto"/>
        <w:ind w:hanging="720"/>
        <w:contextualSpacing w:val="0"/>
        <w:jc w:val="both"/>
        <w:rPr>
          <w:rFonts w:asciiTheme="minorHAnsi" w:hAnsiTheme="minorHAnsi"/>
          <w:sz w:val="20"/>
          <w:szCs w:val="20"/>
        </w:rPr>
      </w:pPr>
      <w:r w:rsidRPr="002A7EF9">
        <w:rPr>
          <w:rFonts w:asciiTheme="minorHAnsi" w:hAnsiTheme="minorHAnsi"/>
          <w:sz w:val="20"/>
          <w:szCs w:val="20"/>
        </w:rPr>
        <w:t xml:space="preserve">The District will provide IP addresses and switch port numbers as necessary to the </w:t>
      </w:r>
      <w:r w:rsidRPr="002A7EF9" w:rsidR="008042D5">
        <w:rPr>
          <w:rFonts w:asciiTheme="minorHAnsi" w:hAnsiTheme="minorHAnsi"/>
          <w:sz w:val="20"/>
          <w:szCs w:val="20"/>
        </w:rPr>
        <w:t>C</w:t>
      </w:r>
      <w:r w:rsidRPr="002A7EF9">
        <w:rPr>
          <w:rFonts w:asciiTheme="minorHAnsi" w:hAnsiTheme="minorHAnsi"/>
          <w:sz w:val="20"/>
          <w:szCs w:val="20"/>
        </w:rPr>
        <w:t xml:space="preserve">ontractor. The </w:t>
      </w:r>
      <w:r w:rsidRPr="002A7EF9" w:rsidR="008042D5">
        <w:rPr>
          <w:rFonts w:asciiTheme="minorHAnsi" w:hAnsiTheme="minorHAnsi"/>
          <w:sz w:val="20"/>
          <w:szCs w:val="20"/>
        </w:rPr>
        <w:t>C</w:t>
      </w:r>
      <w:r w:rsidRPr="002A7EF9">
        <w:rPr>
          <w:rFonts w:asciiTheme="minorHAnsi" w:hAnsiTheme="minorHAnsi"/>
          <w:sz w:val="20"/>
          <w:szCs w:val="20"/>
        </w:rPr>
        <w:t xml:space="preserve">ontractor shall test and confirm correct port placement, functionality for the appropriate VLAN and overall system functionality. </w:t>
      </w:r>
    </w:p>
    <w:p w:rsidRPr="002A7EF9" w:rsidR="00F13E9B" w:rsidP="00CE16FC" w:rsidRDefault="00F13E9B" w14:paraId="3E1E8326" w14:textId="77777777">
      <w:pPr>
        <w:pStyle w:val="ListParagraph"/>
        <w:numPr>
          <w:ilvl w:val="0"/>
          <w:numId w:val="25"/>
        </w:numPr>
        <w:spacing w:after="120" w:line="240" w:lineRule="auto"/>
        <w:ind w:left="1440" w:hanging="720"/>
        <w:contextualSpacing w:val="0"/>
        <w:jc w:val="both"/>
        <w:rPr>
          <w:rFonts w:asciiTheme="minorHAnsi" w:hAnsiTheme="minorHAnsi"/>
          <w:sz w:val="20"/>
          <w:szCs w:val="20"/>
        </w:rPr>
      </w:pPr>
      <w:r w:rsidRPr="002A7EF9">
        <w:rPr>
          <w:rFonts w:asciiTheme="minorHAnsi" w:hAnsiTheme="minorHAnsi"/>
          <w:sz w:val="20"/>
          <w:szCs w:val="20"/>
        </w:rPr>
        <w:t xml:space="preserve">The Target System Configuration shall be a collapsed backbone topology.  A high capacity </w:t>
      </w:r>
      <w:r w:rsidRPr="002A7EF9" w:rsidR="00BB2F61">
        <w:rPr>
          <w:rFonts w:asciiTheme="minorHAnsi" w:hAnsiTheme="minorHAnsi"/>
          <w:sz w:val="20"/>
          <w:szCs w:val="20"/>
        </w:rPr>
        <w:t xml:space="preserve">10 </w:t>
      </w:r>
      <w:r w:rsidRPr="002A7EF9">
        <w:rPr>
          <w:rFonts w:asciiTheme="minorHAnsi" w:hAnsiTheme="minorHAnsi"/>
          <w:sz w:val="20"/>
          <w:szCs w:val="20"/>
        </w:rPr>
        <w:t>Gigabit Ethernet (10GBaseSR/LR) switch located in the MDF of each school site shall be the focal point of the backbone.  WAN connectivity is via MetroEthernet Transparent LAN Service.</w:t>
      </w:r>
    </w:p>
    <w:p w:rsidRPr="002A7EF9" w:rsidR="00F13E9B" w:rsidP="00CE16FC" w:rsidRDefault="00F13E9B" w14:paraId="339A2831" w14:textId="77777777">
      <w:pPr>
        <w:pStyle w:val="ListParagraph"/>
        <w:numPr>
          <w:ilvl w:val="0"/>
          <w:numId w:val="25"/>
        </w:numPr>
        <w:spacing w:after="120" w:line="240" w:lineRule="auto"/>
        <w:ind w:left="1440" w:hanging="720"/>
        <w:contextualSpacing w:val="0"/>
        <w:jc w:val="both"/>
        <w:rPr>
          <w:rFonts w:asciiTheme="minorHAnsi" w:hAnsiTheme="minorHAnsi"/>
          <w:sz w:val="20"/>
          <w:szCs w:val="20"/>
        </w:rPr>
      </w:pPr>
      <w:r w:rsidRPr="002A7EF9">
        <w:rPr>
          <w:rFonts w:asciiTheme="minorHAnsi" w:hAnsiTheme="minorHAnsi"/>
          <w:sz w:val="20"/>
          <w:szCs w:val="20"/>
        </w:rPr>
        <w:t>The switch will connect client workstations with servers and applications throughout the school campus as well as to applications available through the WAN, and shall have IP base routing capabilities with secure shell console management.</w:t>
      </w:r>
    </w:p>
    <w:p w:rsidRPr="002A7EF9" w:rsidR="00F13E9B" w:rsidP="07297219" w:rsidRDefault="00F13E9B" w14:paraId="3C049C0B" w14:textId="659FAF09">
      <w:pPr>
        <w:pStyle w:val="ListParagraph"/>
        <w:numPr>
          <w:ilvl w:val="0"/>
          <w:numId w:val="25"/>
        </w:numPr>
        <w:spacing w:after="120" w:line="240" w:lineRule="auto"/>
        <w:ind w:left="1440" w:hanging="720"/>
        <w:jc w:val="both"/>
        <w:rPr>
          <w:rFonts w:asciiTheme="minorHAnsi" w:hAnsiTheme="minorHAnsi"/>
          <w:sz w:val="20"/>
          <w:szCs w:val="20"/>
        </w:rPr>
      </w:pPr>
      <w:r w:rsidRPr="07297219">
        <w:rPr>
          <w:rFonts w:asciiTheme="minorHAnsi" w:hAnsiTheme="minorHAnsi"/>
          <w:sz w:val="20"/>
          <w:szCs w:val="20"/>
        </w:rPr>
        <w:t xml:space="preserve">The </w:t>
      </w:r>
      <w:r w:rsidRPr="07297219" w:rsidR="6019A093">
        <w:rPr>
          <w:rFonts w:asciiTheme="minorHAnsi" w:hAnsiTheme="minorHAnsi"/>
          <w:sz w:val="20"/>
          <w:szCs w:val="20"/>
        </w:rPr>
        <w:t>C</w:t>
      </w:r>
      <w:r w:rsidRPr="07297219">
        <w:rPr>
          <w:rFonts w:asciiTheme="minorHAnsi" w:hAnsiTheme="minorHAnsi"/>
          <w:sz w:val="20"/>
          <w:szCs w:val="20"/>
        </w:rPr>
        <w:t>ontractor shall configure each switch with the appropriate District provided TCP/IP address and District configuration. The console and management software is currently installed at LBUSD offices.</w:t>
      </w:r>
      <w:r w:rsidRPr="07297219" w:rsidR="005643AD">
        <w:rPr>
          <w:rFonts w:asciiTheme="minorHAnsi" w:hAnsiTheme="minorHAnsi"/>
          <w:sz w:val="20"/>
          <w:szCs w:val="20"/>
        </w:rPr>
        <w:t xml:space="preserve"> Coordinate with District Representative for TCP/IP address and configuration. </w:t>
      </w:r>
    </w:p>
    <w:p w:rsidRPr="002A7EF9" w:rsidR="00F13E9B" w:rsidP="07297219" w:rsidRDefault="00F13E9B" w14:paraId="17E32D56" w14:textId="3A0AE8BA">
      <w:pPr>
        <w:pStyle w:val="ListParagraph"/>
        <w:numPr>
          <w:ilvl w:val="0"/>
          <w:numId w:val="25"/>
        </w:numPr>
        <w:spacing w:after="120" w:line="240" w:lineRule="auto"/>
        <w:ind w:left="1440" w:hanging="720"/>
        <w:jc w:val="both"/>
        <w:rPr>
          <w:rFonts w:asciiTheme="minorHAnsi" w:hAnsiTheme="minorHAnsi"/>
          <w:sz w:val="20"/>
          <w:szCs w:val="20"/>
        </w:rPr>
      </w:pPr>
      <w:r w:rsidRPr="07297219">
        <w:rPr>
          <w:rFonts w:asciiTheme="minorHAnsi" w:hAnsiTheme="minorHAnsi"/>
          <w:sz w:val="20"/>
          <w:szCs w:val="20"/>
        </w:rPr>
        <w:t xml:space="preserve">The </w:t>
      </w:r>
      <w:r w:rsidRPr="07297219" w:rsidR="0B6B9522">
        <w:rPr>
          <w:rFonts w:asciiTheme="minorHAnsi" w:hAnsiTheme="minorHAnsi"/>
          <w:sz w:val="20"/>
          <w:szCs w:val="20"/>
        </w:rPr>
        <w:t>C</w:t>
      </w:r>
      <w:r w:rsidRPr="07297219">
        <w:rPr>
          <w:rFonts w:asciiTheme="minorHAnsi" w:hAnsiTheme="minorHAnsi"/>
          <w:sz w:val="20"/>
          <w:szCs w:val="20"/>
        </w:rPr>
        <w:t xml:space="preserve">ontractor shall follow the District’s naming convention for switches. </w:t>
      </w:r>
    </w:p>
    <w:p w:rsidRPr="002A7EF9" w:rsidR="00F13E9B" w:rsidP="07297219" w:rsidRDefault="00F13E9B" w14:paraId="014EFFD5" w14:textId="4F8EF618">
      <w:pPr>
        <w:pStyle w:val="ListParagraph"/>
        <w:numPr>
          <w:ilvl w:val="0"/>
          <w:numId w:val="25"/>
        </w:numPr>
        <w:spacing w:after="120" w:line="240" w:lineRule="auto"/>
        <w:ind w:left="1440" w:hanging="720"/>
        <w:jc w:val="both"/>
        <w:rPr>
          <w:rFonts w:asciiTheme="minorHAnsi" w:hAnsiTheme="minorHAnsi"/>
          <w:sz w:val="20"/>
          <w:szCs w:val="20"/>
        </w:rPr>
      </w:pPr>
      <w:r w:rsidRPr="07297219">
        <w:rPr>
          <w:rFonts w:asciiTheme="minorHAnsi" w:hAnsiTheme="minorHAnsi"/>
          <w:sz w:val="20"/>
          <w:szCs w:val="20"/>
        </w:rPr>
        <w:t xml:space="preserve">The </w:t>
      </w:r>
      <w:r w:rsidRPr="07297219" w:rsidR="0A1B20E1">
        <w:rPr>
          <w:rFonts w:asciiTheme="minorHAnsi" w:hAnsiTheme="minorHAnsi"/>
          <w:sz w:val="20"/>
          <w:szCs w:val="20"/>
        </w:rPr>
        <w:t>C</w:t>
      </w:r>
      <w:r w:rsidRPr="07297219">
        <w:rPr>
          <w:rFonts w:asciiTheme="minorHAnsi" w:hAnsiTheme="minorHAnsi"/>
          <w:sz w:val="20"/>
          <w:szCs w:val="20"/>
        </w:rPr>
        <w:t xml:space="preserve">ontractor shall complete IP sheet assignment tracking of address and host name assignments for any new infrastructure placed on the network. </w:t>
      </w:r>
    </w:p>
    <w:p w:rsidRPr="002A7EF9" w:rsidR="00F13E9B" w:rsidP="07297219" w:rsidRDefault="00F13E9B" w14:paraId="4EB93BB6" w14:textId="3A83DE58">
      <w:pPr>
        <w:pStyle w:val="ListParagraph"/>
        <w:numPr>
          <w:ilvl w:val="0"/>
          <w:numId w:val="25"/>
        </w:numPr>
        <w:spacing w:after="120" w:line="240" w:lineRule="auto"/>
        <w:ind w:left="1440" w:hanging="720"/>
        <w:jc w:val="both"/>
        <w:rPr>
          <w:rFonts w:asciiTheme="minorHAnsi" w:hAnsiTheme="minorHAnsi"/>
          <w:sz w:val="20"/>
          <w:szCs w:val="20"/>
        </w:rPr>
      </w:pPr>
      <w:r w:rsidRPr="07297219">
        <w:rPr>
          <w:rFonts w:asciiTheme="minorHAnsi" w:hAnsiTheme="minorHAnsi"/>
          <w:sz w:val="20"/>
          <w:szCs w:val="20"/>
        </w:rPr>
        <w:t xml:space="preserve">The </w:t>
      </w:r>
      <w:r w:rsidRPr="07297219" w:rsidR="429DC52A">
        <w:rPr>
          <w:rFonts w:asciiTheme="minorHAnsi" w:hAnsiTheme="minorHAnsi"/>
          <w:sz w:val="20"/>
          <w:szCs w:val="20"/>
        </w:rPr>
        <w:t>C</w:t>
      </w:r>
      <w:r w:rsidRPr="07297219">
        <w:rPr>
          <w:rFonts w:asciiTheme="minorHAnsi" w:hAnsiTheme="minorHAnsi"/>
          <w:sz w:val="20"/>
          <w:szCs w:val="20"/>
        </w:rPr>
        <w:t xml:space="preserve">ontractor shall include switch port assignments on to the appropriate VLAN for all new installed infrastructures, including replacement switches and WAPs. </w:t>
      </w:r>
    </w:p>
    <w:p w:rsidRPr="002A7EF9" w:rsidR="00F13E9B" w:rsidP="07297219" w:rsidRDefault="00F13E9B" w14:paraId="33348AD6" w14:textId="6FF5B7D3">
      <w:pPr>
        <w:pStyle w:val="ListParagraph"/>
        <w:numPr>
          <w:ilvl w:val="0"/>
          <w:numId w:val="25"/>
        </w:numPr>
        <w:spacing w:after="120" w:line="240" w:lineRule="auto"/>
        <w:ind w:left="1440" w:hanging="720"/>
        <w:jc w:val="both"/>
        <w:rPr>
          <w:rFonts w:asciiTheme="minorHAnsi" w:hAnsiTheme="minorHAnsi"/>
          <w:sz w:val="20"/>
          <w:szCs w:val="20"/>
        </w:rPr>
      </w:pPr>
      <w:r w:rsidRPr="07297219">
        <w:rPr>
          <w:rFonts w:asciiTheme="minorHAnsi" w:hAnsiTheme="minorHAnsi"/>
          <w:sz w:val="20"/>
          <w:szCs w:val="20"/>
        </w:rPr>
        <w:t xml:space="preserve">The </w:t>
      </w:r>
      <w:r w:rsidRPr="07297219" w:rsidR="07B0CF16">
        <w:rPr>
          <w:rFonts w:asciiTheme="minorHAnsi" w:hAnsiTheme="minorHAnsi"/>
          <w:sz w:val="20"/>
          <w:szCs w:val="20"/>
        </w:rPr>
        <w:t>C</w:t>
      </w:r>
      <w:r w:rsidRPr="07297219">
        <w:rPr>
          <w:rFonts w:asciiTheme="minorHAnsi" w:hAnsiTheme="minorHAnsi"/>
          <w:sz w:val="20"/>
          <w:szCs w:val="20"/>
        </w:rPr>
        <w:t xml:space="preserve">ontractor shall include topology of switches/stacks in each MDF/IDF. </w:t>
      </w:r>
    </w:p>
    <w:p w:rsidRPr="002A7EF9" w:rsidR="00F13E9B" w:rsidP="07297219" w:rsidRDefault="00F13E9B" w14:paraId="01BF1142" w14:textId="4099FC09">
      <w:pPr>
        <w:pStyle w:val="ListParagraph"/>
        <w:numPr>
          <w:ilvl w:val="0"/>
          <w:numId w:val="25"/>
        </w:numPr>
        <w:spacing w:after="120" w:line="240" w:lineRule="auto"/>
        <w:ind w:left="1440" w:hanging="720"/>
        <w:jc w:val="both"/>
        <w:rPr>
          <w:rFonts w:asciiTheme="minorHAnsi" w:hAnsiTheme="minorHAnsi"/>
          <w:sz w:val="20"/>
          <w:szCs w:val="20"/>
        </w:rPr>
      </w:pPr>
      <w:r w:rsidRPr="07297219">
        <w:rPr>
          <w:rFonts w:asciiTheme="minorHAnsi" w:hAnsiTheme="minorHAnsi"/>
          <w:sz w:val="20"/>
          <w:szCs w:val="20"/>
        </w:rPr>
        <w:t xml:space="preserve">The </w:t>
      </w:r>
      <w:r w:rsidRPr="07297219" w:rsidR="11878563">
        <w:rPr>
          <w:rFonts w:asciiTheme="minorHAnsi" w:hAnsiTheme="minorHAnsi"/>
          <w:sz w:val="20"/>
          <w:szCs w:val="20"/>
        </w:rPr>
        <w:t>C</w:t>
      </w:r>
      <w:r w:rsidRPr="07297219">
        <w:rPr>
          <w:rFonts w:asciiTheme="minorHAnsi" w:hAnsiTheme="minorHAnsi"/>
          <w:sz w:val="20"/>
          <w:szCs w:val="20"/>
        </w:rPr>
        <w:t xml:space="preserve">ontractor shall show VLAN Trunking Protocol </w:t>
      </w:r>
    </w:p>
    <w:p w:rsidRPr="002A7EF9" w:rsidR="00F13E9B" w:rsidP="46CDDD8C" w:rsidRDefault="00F13E9B" w14:paraId="1A05B877" w14:textId="6E66ABC6">
      <w:pPr>
        <w:pStyle w:val="ListParagraph"/>
        <w:numPr>
          <w:ilvl w:val="0"/>
          <w:numId w:val="25"/>
        </w:numPr>
        <w:spacing w:after="120" w:line="240" w:lineRule="auto"/>
        <w:ind w:left="1440" w:hanging="720"/>
        <w:jc w:val="both"/>
      </w:pPr>
      <w:r w:rsidRPr="46CDDD8C">
        <w:rPr>
          <w:rFonts w:asciiTheme="minorHAnsi" w:hAnsiTheme="minorHAnsi"/>
          <w:sz w:val="20"/>
          <w:szCs w:val="20"/>
        </w:rPr>
        <w:t xml:space="preserve">The </w:t>
      </w:r>
      <w:r w:rsidRPr="46CDDD8C" w:rsidR="59C9AD54">
        <w:rPr>
          <w:rFonts w:asciiTheme="minorHAnsi" w:hAnsiTheme="minorHAnsi"/>
          <w:sz w:val="20"/>
          <w:szCs w:val="20"/>
        </w:rPr>
        <w:t>C</w:t>
      </w:r>
      <w:r w:rsidRPr="46CDDD8C">
        <w:rPr>
          <w:rFonts w:asciiTheme="minorHAnsi" w:hAnsiTheme="minorHAnsi"/>
          <w:sz w:val="20"/>
          <w:szCs w:val="20"/>
        </w:rPr>
        <w:t xml:space="preserve">ontractor shall </w:t>
      </w:r>
      <w:r w:rsidRPr="46CDDD8C" w:rsidR="005A49D5">
        <w:rPr>
          <w:rFonts w:asciiTheme="minorHAnsi" w:hAnsiTheme="minorHAnsi"/>
          <w:sz w:val="20"/>
          <w:szCs w:val="20"/>
        </w:rPr>
        <w:t xml:space="preserve">provide </w:t>
      </w:r>
      <w:r w:rsidRPr="46CDDD8C" w:rsidR="00A75B8B">
        <w:rPr>
          <w:rFonts w:asciiTheme="minorHAnsi" w:hAnsiTheme="minorHAnsi"/>
          <w:sz w:val="20"/>
          <w:szCs w:val="20"/>
        </w:rPr>
        <w:t>“run</w:t>
      </w:r>
      <w:r w:rsidRPr="46CDDD8C" w:rsidR="005A49D5">
        <w:rPr>
          <w:rFonts w:asciiTheme="minorHAnsi" w:hAnsiTheme="minorHAnsi"/>
          <w:sz w:val="20"/>
          <w:szCs w:val="20"/>
        </w:rPr>
        <w:t>s and shows</w:t>
      </w:r>
      <w:r w:rsidRPr="46CDDD8C">
        <w:rPr>
          <w:rFonts w:asciiTheme="minorHAnsi" w:hAnsiTheme="minorHAnsi"/>
          <w:sz w:val="20"/>
          <w:szCs w:val="20"/>
        </w:rPr>
        <w:t xml:space="preserve">” for each switch. </w:t>
      </w:r>
      <w:r w:rsidRPr="46CDDD8C" w:rsidR="7789F842">
        <w:rPr>
          <w:rFonts w:cs="Calibri"/>
          <w:sz w:val="20"/>
          <w:szCs w:val="20"/>
        </w:rPr>
        <w:t>Runs and shows in this case refers to the show run command on Cisco switches.</w:t>
      </w:r>
    </w:p>
    <w:p w:rsidRPr="002A7EF9" w:rsidR="00F13E9B" w:rsidP="00CE16FC" w:rsidRDefault="00F13E9B" w14:paraId="68827C81" w14:textId="77777777">
      <w:pPr>
        <w:pStyle w:val="ListParagraph"/>
        <w:numPr>
          <w:ilvl w:val="0"/>
          <w:numId w:val="25"/>
        </w:numPr>
        <w:spacing w:after="120" w:line="240" w:lineRule="auto"/>
        <w:ind w:left="1440" w:hanging="720"/>
        <w:contextualSpacing w:val="0"/>
        <w:jc w:val="both"/>
        <w:rPr>
          <w:rFonts w:asciiTheme="minorHAnsi" w:hAnsiTheme="minorHAnsi"/>
          <w:sz w:val="20"/>
          <w:szCs w:val="20"/>
        </w:rPr>
      </w:pPr>
      <w:r w:rsidRPr="002A7EF9">
        <w:rPr>
          <w:rFonts w:asciiTheme="minorHAnsi" w:hAnsiTheme="minorHAnsi"/>
          <w:sz w:val="20"/>
          <w:szCs w:val="20"/>
        </w:rPr>
        <w:t xml:space="preserve">All core switches shall be configured with all necessary control and management modules for complete and operational system. </w:t>
      </w:r>
    </w:p>
    <w:p w:rsidRPr="002A7EF9" w:rsidR="00F13E9B" w:rsidP="46CDDD8C" w:rsidRDefault="00F13E9B" w14:paraId="70EF5872" w14:textId="5E858E11">
      <w:pPr>
        <w:pStyle w:val="ListParagraph"/>
        <w:numPr>
          <w:ilvl w:val="0"/>
          <w:numId w:val="25"/>
        </w:numPr>
        <w:spacing w:after="120" w:line="240" w:lineRule="auto"/>
        <w:ind w:left="1440" w:hanging="720"/>
        <w:jc w:val="both"/>
        <w:rPr>
          <w:rFonts w:asciiTheme="minorHAnsi" w:hAnsiTheme="minorHAnsi"/>
          <w:sz w:val="20"/>
          <w:szCs w:val="20"/>
        </w:rPr>
      </w:pPr>
      <w:r w:rsidRPr="46CDDD8C">
        <w:rPr>
          <w:rFonts w:asciiTheme="minorHAnsi" w:hAnsiTheme="minorHAnsi"/>
          <w:sz w:val="20"/>
          <w:szCs w:val="20"/>
        </w:rPr>
        <w:t>The MDF switch shall be configured with redundant load sharing power supplies</w:t>
      </w:r>
      <w:r w:rsidRPr="46CDDD8C" w:rsidR="09A81219">
        <w:rPr>
          <w:rFonts w:asciiTheme="minorHAnsi" w:hAnsiTheme="minorHAnsi"/>
          <w:sz w:val="20"/>
          <w:szCs w:val="20"/>
        </w:rPr>
        <w:t>.</w:t>
      </w:r>
    </w:p>
    <w:p w:rsidRPr="002A7EF9" w:rsidR="00F13E9B" w:rsidP="00CE16FC" w:rsidRDefault="00F13E9B" w14:paraId="292109B9" w14:textId="77777777">
      <w:pPr>
        <w:pStyle w:val="ListParagraph"/>
        <w:numPr>
          <w:ilvl w:val="0"/>
          <w:numId w:val="25"/>
        </w:numPr>
        <w:spacing w:after="120" w:line="240" w:lineRule="auto"/>
        <w:ind w:left="1440" w:hanging="720"/>
        <w:contextualSpacing w:val="0"/>
        <w:jc w:val="both"/>
        <w:rPr>
          <w:rFonts w:asciiTheme="minorHAnsi" w:hAnsiTheme="minorHAnsi"/>
          <w:sz w:val="20"/>
          <w:szCs w:val="20"/>
        </w:rPr>
      </w:pPr>
      <w:r w:rsidRPr="002A7EF9">
        <w:rPr>
          <w:rFonts w:asciiTheme="minorHAnsi" w:hAnsiTheme="minorHAnsi"/>
          <w:sz w:val="20"/>
          <w:szCs w:val="20"/>
        </w:rPr>
        <w:t>The MDF switch shall be supported by an in-line Tripp</w:t>
      </w:r>
      <w:r w:rsidRPr="002A7EF9" w:rsidR="00AB0322">
        <w:rPr>
          <w:rFonts w:asciiTheme="minorHAnsi" w:hAnsiTheme="minorHAnsi"/>
          <w:sz w:val="20"/>
          <w:szCs w:val="20"/>
        </w:rPr>
        <w:t>-L</w:t>
      </w:r>
      <w:r w:rsidRPr="002A7EF9">
        <w:rPr>
          <w:rFonts w:asciiTheme="minorHAnsi" w:hAnsiTheme="minorHAnsi"/>
          <w:sz w:val="20"/>
          <w:szCs w:val="20"/>
        </w:rPr>
        <w:t xml:space="preserve">ite UPS and appropriate extended run battery(s) capable of supplying 60 minutes of power to the MDF switch at full load. </w:t>
      </w:r>
    </w:p>
    <w:p w:rsidRPr="002A7EF9" w:rsidR="00F13E9B" w:rsidP="00CE16FC" w:rsidRDefault="00F13E9B" w14:paraId="737EBEDE" w14:textId="77777777">
      <w:pPr>
        <w:pStyle w:val="ListParagraph"/>
        <w:numPr>
          <w:ilvl w:val="0"/>
          <w:numId w:val="25"/>
        </w:numPr>
        <w:spacing w:after="120" w:line="240" w:lineRule="auto"/>
        <w:ind w:left="1440" w:hanging="720"/>
        <w:contextualSpacing w:val="0"/>
        <w:jc w:val="both"/>
        <w:rPr>
          <w:rFonts w:asciiTheme="minorHAnsi" w:hAnsiTheme="minorHAnsi"/>
          <w:sz w:val="20"/>
          <w:szCs w:val="20"/>
        </w:rPr>
      </w:pPr>
      <w:r w:rsidRPr="002A7EF9">
        <w:rPr>
          <w:rFonts w:asciiTheme="minorHAnsi" w:hAnsiTheme="minorHAnsi"/>
          <w:sz w:val="20"/>
          <w:szCs w:val="20"/>
        </w:rPr>
        <w:t>The UPS shall also be equipped with an SNMP agent such as a Tripp</w:t>
      </w:r>
      <w:r w:rsidRPr="002A7EF9" w:rsidR="00AB0322">
        <w:rPr>
          <w:rFonts w:asciiTheme="minorHAnsi" w:hAnsiTheme="minorHAnsi"/>
          <w:sz w:val="20"/>
          <w:szCs w:val="20"/>
        </w:rPr>
        <w:t>-L</w:t>
      </w:r>
      <w:r w:rsidRPr="002A7EF9">
        <w:rPr>
          <w:rFonts w:asciiTheme="minorHAnsi" w:hAnsiTheme="minorHAnsi"/>
          <w:sz w:val="20"/>
          <w:szCs w:val="20"/>
        </w:rPr>
        <w:t xml:space="preserve">ite </w:t>
      </w:r>
      <w:r w:rsidRPr="002A7EF9" w:rsidR="00AB0322">
        <w:rPr>
          <w:rFonts w:asciiTheme="minorHAnsi" w:hAnsiTheme="minorHAnsi"/>
          <w:sz w:val="20"/>
          <w:szCs w:val="20"/>
        </w:rPr>
        <w:t>SNMP Web Card part number WEBCARDLX</w:t>
      </w:r>
      <w:r w:rsidRPr="002A7EF9">
        <w:rPr>
          <w:rFonts w:asciiTheme="minorHAnsi" w:hAnsiTheme="minorHAnsi"/>
          <w:sz w:val="20"/>
          <w:szCs w:val="20"/>
        </w:rPr>
        <w:t xml:space="preserve"> so that the management station is notified if the UPS is operating in battery mode.</w:t>
      </w:r>
    </w:p>
    <w:p w:rsidRPr="002A7EF9" w:rsidR="00F13E9B" w:rsidP="00CE16FC" w:rsidRDefault="00F13E9B" w14:paraId="606D417C" w14:textId="77777777">
      <w:pPr>
        <w:pStyle w:val="ListParagraph"/>
        <w:numPr>
          <w:ilvl w:val="0"/>
          <w:numId w:val="25"/>
        </w:numPr>
        <w:spacing w:after="120" w:line="240" w:lineRule="auto"/>
        <w:ind w:left="1440" w:hanging="720"/>
        <w:contextualSpacing w:val="0"/>
        <w:jc w:val="both"/>
        <w:rPr>
          <w:rFonts w:asciiTheme="minorHAnsi" w:hAnsiTheme="minorHAnsi"/>
          <w:sz w:val="20"/>
          <w:szCs w:val="20"/>
        </w:rPr>
      </w:pPr>
      <w:r w:rsidRPr="002A7EF9">
        <w:rPr>
          <w:rFonts w:asciiTheme="minorHAnsi" w:hAnsiTheme="minorHAnsi"/>
          <w:sz w:val="20"/>
          <w:szCs w:val="20"/>
        </w:rPr>
        <w:t>MDF UPS power supply shall be capable of interfacing with the core switch so MDF is aware of when it is using battery backup.</w:t>
      </w:r>
    </w:p>
    <w:p w:rsidRPr="002A7EF9" w:rsidR="00F13E9B" w:rsidP="27B9CCA4" w:rsidRDefault="1D24C143" w14:paraId="5A760F2E" w14:textId="44A802E9">
      <w:pPr>
        <w:pStyle w:val="ListParagraph"/>
        <w:numPr>
          <w:ilvl w:val="0"/>
          <w:numId w:val="25"/>
        </w:numPr>
        <w:spacing w:after="120" w:line="240" w:lineRule="auto"/>
        <w:ind w:left="1440" w:hanging="720"/>
        <w:jc w:val="both"/>
        <w:rPr>
          <w:rFonts w:asciiTheme="minorHAnsi" w:hAnsiTheme="minorHAnsi"/>
          <w:sz w:val="20"/>
          <w:szCs w:val="20"/>
        </w:rPr>
      </w:pPr>
      <w:r w:rsidRPr="27B9CCA4">
        <w:rPr>
          <w:rFonts w:asciiTheme="minorHAnsi" w:hAnsiTheme="minorHAnsi"/>
          <w:sz w:val="20"/>
          <w:szCs w:val="20"/>
        </w:rPr>
        <w:t xml:space="preserve">Access layer </w:t>
      </w:r>
      <w:r w:rsidRPr="27B9CCA4" w:rsidR="2458A8F8">
        <w:rPr>
          <w:rFonts w:asciiTheme="minorHAnsi" w:hAnsiTheme="minorHAnsi"/>
          <w:sz w:val="20"/>
          <w:szCs w:val="20"/>
        </w:rPr>
        <w:t>E</w:t>
      </w:r>
      <w:r w:rsidRPr="27B9CCA4">
        <w:rPr>
          <w:rFonts w:asciiTheme="minorHAnsi" w:hAnsiTheme="minorHAnsi"/>
          <w:sz w:val="20"/>
          <w:szCs w:val="20"/>
        </w:rPr>
        <w:t>thernet (100BaseTX/1000BaseTX</w:t>
      </w:r>
      <w:r w:rsidRPr="27B9CCA4" w:rsidR="2458A8F8">
        <w:rPr>
          <w:rFonts w:asciiTheme="minorHAnsi" w:hAnsiTheme="minorHAnsi"/>
          <w:sz w:val="20"/>
          <w:szCs w:val="20"/>
        </w:rPr>
        <w:t>/1</w:t>
      </w:r>
      <w:r w:rsidRPr="27B9CCA4" w:rsidR="4604ECDB">
        <w:rPr>
          <w:rFonts w:asciiTheme="minorHAnsi" w:hAnsiTheme="minorHAnsi"/>
          <w:sz w:val="20"/>
          <w:szCs w:val="20"/>
        </w:rPr>
        <w:t>0G</w:t>
      </w:r>
      <w:r w:rsidRPr="27B9CCA4" w:rsidR="2458A8F8">
        <w:rPr>
          <w:rFonts w:asciiTheme="minorHAnsi" w:hAnsiTheme="minorHAnsi"/>
          <w:sz w:val="20"/>
          <w:szCs w:val="20"/>
        </w:rPr>
        <w:t>BaseTX</w:t>
      </w:r>
      <w:r w:rsidRPr="27B9CCA4">
        <w:rPr>
          <w:rFonts w:asciiTheme="minorHAnsi" w:hAnsiTheme="minorHAnsi"/>
          <w:sz w:val="20"/>
          <w:szCs w:val="20"/>
        </w:rPr>
        <w:t xml:space="preserve">) PoE Switches </w:t>
      </w:r>
      <w:r w:rsidRPr="27B9CCA4" w:rsidR="1EDADFF6">
        <w:rPr>
          <w:rFonts w:asciiTheme="minorHAnsi" w:hAnsiTheme="minorHAnsi"/>
          <w:sz w:val="20"/>
          <w:szCs w:val="20"/>
        </w:rPr>
        <w:t>are to</w:t>
      </w:r>
      <w:r w:rsidRPr="27B9CCA4">
        <w:rPr>
          <w:rFonts w:asciiTheme="minorHAnsi" w:hAnsiTheme="minorHAnsi"/>
          <w:sz w:val="20"/>
          <w:szCs w:val="20"/>
        </w:rPr>
        <w:t xml:space="preserve"> be located in each closet supporting interfaces</w:t>
      </w:r>
      <w:r w:rsidRPr="27B9CCA4" w:rsidR="2458A8F8">
        <w:rPr>
          <w:rFonts w:asciiTheme="minorHAnsi" w:hAnsiTheme="minorHAnsi"/>
          <w:sz w:val="20"/>
          <w:szCs w:val="20"/>
        </w:rPr>
        <w:t>.</w:t>
      </w:r>
    </w:p>
    <w:p w:rsidRPr="002A7EF9" w:rsidR="00AA1392" w:rsidP="27B9CCA4" w:rsidRDefault="1D24C143" w14:paraId="7E314F71" w14:textId="7F126DF4">
      <w:pPr>
        <w:pStyle w:val="ListParagraph"/>
        <w:numPr>
          <w:ilvl w:val="0"/>
          <w:numId w:val="25"/>
        </w:numPr>
        <w:spacing w:after="120" w:line="240" w:lineRule="auto"/>
        <w:ind w:left="1440" w:hanging="720"/>
        <w:jc w:val="both"/>
        <w:rPr>
          <w:rFonts w:asciiTheme="minorHAnsi" w:hAnsiTheme="minorHAnsi"/>
          <w:sz w:val="20"/>
          <w:szCs w:val="20"/>
        </w:rPr>
      </w:pPr>
      <w:r w:rsidRPr="27B9CCA4">
        <w:rPr>
          <w:rFonts w:asciiTheme="minorHAnsi" w:hAnsiTheme="minorHAnsi"/>
          <w:sz w:val="20"/>
          <w:szCs w:val="20"/>
        </w:rPr>
        <w:t>Unshielded Category 6 Twisted Pair (UTP) wiring will connect access layer switches to the station devices (PC’s, printers, etc.) All 1000BaseTX</w:t>
      </w:r>
      <w:r w:rsidRPr="27B9CCA4" w:rsidR="2458A8F8">
        <w:rPr>
          <w:rFonts w:asciiTheme="minorHAnsi" w:hAnsiTheme="minorHAnsi"/>
          <w:sz w:val="20"/>
          <w:szCs w:val="20"/>
        </w:rPr>
        <w:t>/10</w:t>
      </w:r>
      <w:r w:rsidRPr="27B9CCA4" w:rsidR="4604ECDB">
        <w:rPr>
          <w:rFonts w:asciiTheme="minorHAnsi" w:hAnsiTheme="minorHAnsi"/>
          <w:sz w:val="20"/>
          <w:szCs w:val="20"/>
        </w:rPr>
        <w:t>G</w:t>
      </w:r>
      <w:r w:rsidRPr="27B9CCA4" w:rsidR="2458A8F8">
        <w:rPr>
          <w:rFonts w:asciiTheme="minorHAnsi" w:hAnsiTheme="minorHAnsi"/>
          <w:sz w:val="20"/>
          <w:szCs w:val="20"/>
        </w:rPr>
        <w:t>BaseTX</w:t>
      </w:r>
      <w:r w:rsidRPr="27B9CCA4">
        <w:rPr>
          <w:rFonts w:asciiTheme="minorHAnsi" w:hAnsiTheme="minorHAnsi"/>
          <w:sz w:val="20"/>
          <w:szCs w:val="20"/>
        </w:rPr>
        <w:t xml:space="preserve"> interfaces </w:t>
      </w:r>
      <w:r w:rsidRPr="27B9CCA4" w:rsidR="1E90094A">
        <w:rPr>
          <w:rFonts w:asciiTheme="minorHAnsi" w:hAnsiTheme="minorHAnsi"/>
          <w:sz w:val="20"/>
          <w:szCs w:val="20"/>
        </w:rPr>
        <w:t>are to</w:t>
      </w:r>
      <w:r w:rsidRPr="27B9CCA4">
        <w:rPr>
          <w:rFonts w:asciiTheme="minorHAnsi" w:hAnsiTheme="minorHAnsi"/>
          <w:sz w:val="20"/>
          <w:szCs w:val="20"/>
        </w:rPr>
        <w:t xml:space="preserve"> be 8-pin modular (RJ-45) type.</w:t>
      </w:r>
    </w:p>
    <w:p w:rsidRPr="002A7EF9" w:rsidR="00F13E9B" w:rsidP="27B9CCA4" w:rsidRDefault="38828FDE" w14:paraId="44C1AC4B" w14:textId="01111A69">
      <w:pPr>
        <w:pStyle w:val="ListParagraph"/>
        <w:numPr>
          <w:ilvl w:val="0"/>
          <w:numId w:val="25"/>
        </w:numPr>
        <w:spacing w:after="120" w:line="240" w:lineRule="auto"/>
        <w:ind w:left="1440" w:hanging="720"/>
        <w:jc w:val="both"/>
        <w:rPr>
          <w:rFonts w:asciiTheme="minorHAnsi" w:hAnsiTheme="minorHAnsi"/>
          <w:sz w:val="20"/>
          <w:szCs w:val="20"/>
        </w:rPr>
      </w:pPr>
      <w:r w:rsidRPr="27B9CCA4">
        <w:rPr>
          <w:rFonts w:asciiTheme="minorHAnsi" w:hAnsiTheme="minorHAnsi"/>
          <w:sz w:val="20"/>
          <w:szCs w:val="20"/>
        </w:rPr>
        <w:t xml:space="preserve">All interfaces to the core switch </w:t>
      </w:r>
      <w:r w:rsidRPr="27B9CCA4" w:rsidR="515B6616">
        <w:rPr>
          <w:rFonts w:asciiTheme="minorHAnsi" w:hAnsiTheme="minorHAnsi"/>
          <w:sz w:val="20"/>
          <w:szCs w:val="20"/>
        </w:rPr>
        <w:t>shall be</w:t>
      </w:r>
      <w:r w:rsidRPr="27B9CCA4">
        <w:rPr>
          <w:rFonts w:asciiTheme="minorHAnsi" w:hAnsiTheme="minorHAnsi"/>
          <w:sz w:val="20"/>
          <w:szCs w:val="20"/>
        </w:rPr>
        <w:t xml:space="preserve"> fiber optic</w:t>
      </w:r>
    </w:p>
    <w:p w:rsidRPr="002A7EF9" w:rsidR="00F13E9B" w:rsidP="00456813" w:rsidRDefault="00F13E9B" w14:paraId="54FB9808" w14:textId="77777777">
      <w:pPr>
        <w:pStyle w:val="ListParagraph"/>
        <w:numPr>
          <w:ilvl w:val="0"/>
          <w:numId w:val="25"/>
        </w:numPr>
        <w:spacing w:after="120" w:line="240" w:lineRule="auto"/>
        <w:ind w:left="1440" w:hanging="720"/>
        <w:contextualSpacing w:val="0"/>
        <w:jc w:val="both"/>
        <w:rPr>
          <w:rFonts w:asciiTheme="minorHAnsi" w:hAnsiTheme="minorHAnsi"/>
          <w:sz w:val="20"/>
          <w:szCs w:val="20"/>
        </w:rPr>
      </w:pPr>
      <w:r w:rsidRPr="002A7EF9">
        <w:rPr>
          <w:rFonts w:asciiTheme="minorHAnsi" w:hAnsiTheme="minorHAnsi"/>
          <w:sz w:val="20"/>
          <w:szCs w:val="20"/>
        </w:rPr>
        <w:t xml:space="preserve">Each </w:t>
      </w:r>
      <w:r w:rsidRPr="002A7EF9" w:rsidR="00B55592">
        <w:rPr>
          <w:rFonts w:asciiTheme="minorHAnsi" w:hAnsiTheme="minorHAnsi"/>
          <w:sz w:val="20"/>
          <w:szCs w:val="20"/>
        </w:rPr>
        <w:t xml:space="preserve">MDF </w:t>
      </w:r>
      <w:r w:rsidRPr="002A7EF9">
        <w:rPr>
          <w:rFonts w:asciiTheme="minorHAnsi" w:hAnsiTheme="minorHAnsi"/>
          <w:sz w:val="20"/>
          <w:szCs w:val="20"/>
        </w:rPr>
        <w:t xml:space="preserve">UPS will include the appropriate extended run battery(s) capable of supplying 60 minutes of power. </w:t>
      </w:r>
    </w:p>
    <w:p w:rsidRPr="002A7EF9" w:rsidR="00F13E9B" w:rsidP="46CDDD8C" w:rsidRDefault="091FECE5" w14:paraId="53043C21" w14:textId="0BB489DE">
      <w:pPr>
        <w:pStyle w:val="ListParagraph"/>
        <w:numPr>
          <w:ilvl w:val="0"/>
          <w:numId w:val="25"/>
        </w:numPr>
        <w:spacing w:after="120" w:line="240" w:lineRule="auto"/>
        <w:ind w:left="1440" w:hanging="720"/>
        <w:jc w:val="both"/>
        <w:rPr>
          <w:rFonts w:asciiTheme="minorHAnsi" w:hAnsiTheme="minorHAnsi"/>
          <w:sz w:val="20"/>
          <w:szCs w:val="20"/>
        </w:rPr>
      </w:pPr>
      <w:r w:rsidRPr="46CDDD8C">
        <w:rPr>
          <w:rFonts w:asciiTheme="minorHAnsi" w:hAnsiTheme="minorHAnsi"/>
          <w:sz w:val="20"/>
          <w:szCs w:val="20"/>
        </w:rPr>
        <w:t xml:space="preserve">For new installations </w:t>
      </w:r>
      <w:r w:rsidRPr="46CDDD8C" w:rsidR="5C017499">
        <w:rPr>
          <w:rFonts w:asciiTheme="minorHAnsi" w:hAnsiTheme="minorHAnsi"/>
          <w:sz w:val="20"/>
          <w:szCs w:val="20"/>
        </w:rPr>
        <w:t>Single</w:t>
      </w:r>
      <w:r w:rsidRPr="46CDDD8C" w:rsidR="00F13E9B">
        <w:rPr>
          <w:rFonts w:asciiTheme="minorHAnsi" w:hAnsiTheme="minorHAnsi"/>
          <w:sz w:val="20"/>
          <w:szCs w:val="20"/>
        </w:rPr>
        <w:t>mode fiber optic cable (laser optimized O</w:t>
      </w:r>
      <w:r w:rsidRPr="46CDDD8C" w:rsidR="01BD7A3E">
        <w:rPr>
          <w:rFonts w:asciiTheme="minorHAnsi" w:hAnsiTheme="minorHAnsi"/>
          <w:sz w:val="20"/>
          <w:szCs w:val="20"/>
        </w:rPr>
        <w:t>S2</w:t>
      </w:r>
      <w:r w:rsidRPr="46CDDD8C" w:rsidR="00F13E9B">
        <w:rPr>
          <w:rFonts w:asciiTheme="minorHAnsi" w:hAnsiTheme="minorHAnsi"/>
          <w:sz w:val="20"/>
          <w:szCs w:val="20"/>
        </w:rPr>
        <w:t>) shall connect the IDF LAN Electronics to the high capacity Ethernet switch.</w:t>
      </w:r>
      <w:r w:rsidRPr="46CDDD8C" w:rsidR="0313315C">
        <w:rPr>
          <w:rFonts w:asciiTheme="minorHAnsi" w:hAnsiTheme="minorHAnsi"/>
          <w:sz w:val="20"/>
          <w:szCs w:val="20"/>
        </w:rPr>
        <w:t xml:space="preserve"> For existing conditions, verify fiber types and connectors in field.</w:t>
      </w:r>
    </w:p>
    <w:p w:rsidRPr="002A7EF9" w:rsidR="00F13E9B" w:rsidP="46CDDD8C" w:rsidRDefault="00F13E9B" w14:paraId="26CEF86A" w14:textId="77777777">
      <w:pPr>
        <w:pStyle w:val="ListParagraph"/>
        <w:numPr>
          <w:ilvl w:val="0"/>
          <w:numId w:val="25"/>
        </w:numPr>
        <w:spacing w:after="120" w:line="240" w:lineRule="auto"/>
        <w:ind w:left="1440" w:hanging="720"/>
        <w:jc w:val="both"/>
        <w:rPr>
          <w:rFonts w:asciiTheme="minorHAnsi" w:hAnsiTheme="minorHAnsi"/>
          <w:sz w:val="20"/>
          <w:szCs w:val="20"/>
        </w:rPr>
      </w:pPr>
      <w:r w:rsidRPr="46CDDD8C">
        <w:rPr>
          <w:rFonts w:asciiTheme="minorHAnsi" w:hAnsiTheme="minorHAnsi"/>
          <w:sz w:val="20"/>
          <w:szCs w:val="20"/>
        </w:rPr>
        <w:t>The goal of the network is to allow any workstation (PC) access to any application that the user is authorized for on the LAN or WAN.</w:t>
      </w:r>
    </w:p>
    <w:p w:rsidR="044AB6D6" w:rsidP="46CDDD8C" w:rsidRDefault="044AB6D6" w14:paraId="60CB1F13" w14:textId="5BFFBFA9">
      <w:pPr>
        <w:pStyle w:val="ListParagraph"/>
        <w:numPr>
          <w:ilvl w:val="0"/>
          <w:numId w:val="25"/>
        </w:numPr>
        <w:spacing w:after="120" w:line="240" w:lineRule="auto"/>
        <w:ind w:left="1440" w:hanging="720"/>
        <w:jc w:val="both"/>
        <w:rPr>
          <w:rFonts w:asciiTheme="minorHAnsi" w:hAnsiTheme="minorHAnsi"/>
          <w:sz w:val="20"/>
          <w:szCs w:val="20"/>
        </w:rPr>
      </w:pPr>
      <w:r w:rsidRPr="46CDDD8C">
        <w:rPr>
          <w:rFonts w:asciiTheme="minorHAnsi" w:hAnsiTheme="minorHAnsi"/>
          <w:sz w:val="20"/>
          <w:szCs w:val="20"/>
        </w:rPr>
        <w:t xml:space="preserve">One Pluggable SFP interface is required for each stack of Catalyst 9300 switches. </w:t>
      </w:r>
    </w:p>
    <w:p w:rsidR="044AB6D6" w:rsidP="46CDDD8C" w:rsidRDefault="044AB6D6" w14:paraId="370EB300" w14:textId="51BDA876">
      <w:pPr>
        <w:pStyle w:val="ListParagraph"/>
        <w:numPr>
          <w:ilvl w:val="0"/>
          <w:numId w:val="25"/>
        </w:numPr>
        <w:spacing w:after="120" w:line="240" w:lineRule="auto"/>
        <w:ind w:left="1440" w:hanging="720"/>
        <w:jc w:val="both"/>
        <w:rPr>
          <w:rFonts w:asciiTheme="minorHAnsi" w:hAnsiTheme="minorHAnsi"/>
          <w:sz w:val="20"/>
          <w:szCs w:val="20"/>
        </w:rPr>
      </w:pPr>
      <w:r w:rsidRPr="46CDDD8C">
        <w:rPr>
          <w:rFonts w:asciiTheme="minorHAnsi" w:hAnsiTheme="minorHAnsi"/>
          <w:sz w:val="20"/>
          <w:szCs w:val="20"/>
        </w:rPr>
        <w:t>Provide a PDU at each IDF installed at the bottom, leaving one rack unit open.</w:t>
      </w:r>
    </w:p>
    <w:p w:rsidRPr="002A7EF9" w:rsidR="00F13E9B" w:rsidP="46CDDD8C" w:rsidRDefault="00F13E9B" w14:paraId="6D1CC403" w14:textId="2159D0D6">
      <w:pPr>
        <w:pStyle w:val="ListParagraph"/>
        <w:numPr>
          <w:ilvl w:val="0"/>
          <w:numId w:val="25"/>
        </w:numPr>
        <w:spacing w:after="120" w:line="240" w:lineRule="auto"/>
        <w:ind w:left="1440" w:hanging="720"/>
        <w:jc w:val="both"/>
        <w:rPr>
          <w:rFonts w:asciiTheme="minorHAnsi" w:hAnsiTheme="minorHAnsi"/>
          <w:sz w:val="20"/>
          <w:szCs w:val="20"/>
        </w:rPr>
      </w:pPr>
      <w:r w:rsidRPr="46CDDD8C">
        <w:rPr>
          <w:rFonts w:asciiTheme="minorHAnsi" w:hAnsiTheme="minorHAnsi"/>
          <w:sz w:val="20"/>
          <w:szCs w:val="20"/>
        </w:rPr>
        <w:t xml:space="preserve">All switch components must be manageable by the existing District </w:t>
      </w:r>
      <w:r w:rsidRPr="46CDDD8C" w:rsidR="00BF0ED7">
        <w:rPr>
          <w:rFonts w:asciiTheme="minorHAnsi" w:hAnsiTheme="minorHAnsi"/>
          <w:sz w:val="20"/>
          <w:szCs w:val="20"/>
        </w:rPr>
        <w:t xml:space="preserve">Cisco </w:t>
      </w:r>
      <w:r w:rsidRPr="46CDDD8C" w:rsidR="674999F2">
        <w:rPr>
          <w:rFonts w:asciiTheme="minorHAnsi" w:hAnsiTheme="minorHAnsi"/>
          <w:sz w:val="20"/>
          <w:szCs w:val="20"/>
        </w:rPr>
        <w:t xml:space="preserve">DNA </w:t>
      </w:r>
      <w:r w:rsidRPr="46CDDD8C">
        <w:rPr>
          <w:rFonts w:asciiTheme="minorHAnsi" w:hAnsiTheme="minorHAnsi"/>
          <w:sz w:val="20"/>
          <w:szCs w:val="20"/>
        </w:rPr>
        <w:t xml:space="preserve">centralized system management console. </w:t>
      </w:r>
    </w:p>
    <w:p w:rsidRPr="002A7EF9" w:rsidR="00F13E9B" w:rsidP="00153399" w:rsidRDefault="00F13E9B" w14:paraId="03988833" w14:textId="77777777">
      <w:pPr>
        <w:tabs>
          <w:tab w:val="left" w:pos="720"/>
        </w:tabs>
        <w:spacing w:after="120" w:line="240" w:lineRule="auto"/>
        <w:ind w:left="720" w:hanging="720"/>
        <w:jc w:val="both"/>
        <w:rPr>
          <w:rFonts w:asciiTheme="minorHAnsi" w:hAnsiTheme="minorHAnsi"/>
          <w:sz w:val="20"/>
          <w:szCs w:val="20"/>
        </w:rPr>
      </w:pPr>
      <w:r w:rsidRPr="002A7EF9">
        <w:rPr>
          <w:rFonts w:asciiTheme="minorHAnsi" w:hAnsiTheme="minorHAnsi"/>
          <w:sz w:val="20"/>
          <w:szCs w:val="20"/>
        </w:rPr>
        <w:t>3.06</w:t>
      </w:r>
      <w:r w:rsidRPr="002A7EF9">
        <w:rPr>
          <w:rFonts w:asciiTheme="minorHAnsi" w:hAnsiTheme="minorHAnsi"/>
          <w:sz w:val="20"/>
          <w:szCs w:val="20"/>
        </w:rPr>
        <w:tab/>
      </w:r>
      <w:r w:rsidRPr="002A7EF9">
        <w:rPr>
          <w:rFonts w:asciiTheme="minorHAnsi" w:hAnsiTheme="minorHAnsi"/>
          <w:sz w:val="20"/>
          <w:szCs w:val="20"/>
        </w:rPr>
        <w:t>FILE STORAGE SERVERS INSTALLATION</w:t>
      </w:r>
    </w:p>
    <w:p w:rsidRPr="002A7EF9" w:rsidR="00F13E9B" w:rsidP="27B9CCA4" w:rsidRDefault="1D24C143" w14:paraId="0DADCF97" w14:textId="0DAD58AB">
      <w:pPr>
        <w:pStyle w:val="ListParagraph"/>
        <w:numPr>
          <w:ilvl w:val="1"/>
          <w:numId w:val="24"/>
        </w:numPr>
        <w:spacing w:after="120" w:line="240" w:lineRule="auto"/>
        <w:ind w:hanging="720"/>
        <w:jc w:val="both"/>
        <w:rPr>
          <w:rFonts w:asciiTheme="minorHAnsi" w:hAnsiTheme="minorHAnsi"/>
          <w:sz w:val="20"/>
          <w:szCs w:val="20"/>
        </w:rPr>
      </w:pPr>
      <w:r w:rsidRPr="27B9CCA4">
        <w:rPr>
          <w:rFonts w:asciiTheme="minorHAnsi" w:hAnsiTheme="minorHAnsi"/>
          <w:sz w:val="20"/>
          <w:szCs w:val="20"/>
        </w:rPr>
        <w:t xml:space="preserve">Prior to ordering and installing files storage server, </w:t>
      </w:r>
      <w:r w:rsidRPr="27B9CCA4" w:rsidR="27AA0763">
        <w:rPr>
          <w:rFonts w:asciiTheme="minorHAnsi" w:hAnsiTheme="minorHAnsi"/>
          <w:sz w:val="20"/>
          <w:szCs w:val="20"/>
        </w:rPr>
        <w:t>C</w:t>
      </w:r>
      <w:r w:rsidRPr="27B9CCA4">
        <w:rPr>
          <w:rFonts w:asciiTheme="minorHAnsi" w:hAnsiTheme="minorHAnsi"/>
          <w:sz w:val="20"/>
          <w:szCs w:val="20"/>
        </w:rPr>
        <w:t>ontractor shall coordinate with the District, the specific configuration requirements of file storage server.</w:t>
      </w:r>
    </w:p>
    <w:p w:rsidRPr="002A7EF9" w:rsidR="00F13E9B" w:rsidP="07297219" w:rsidRDefault="00F13E9B" w14:paraId="60019D22" w14:textId="4E2F5111">
      <w:pPr>
        <w:pStyle w:val="ListParagraph"/>
        <w:numPr>
          <w:ilvl w:val="0"/>
          <w:numId w:val="24"/>
        </w:numPr>
        <w:spacing w:after="120" w:line="240" w:lineRule="auto"/>
        <w:ind w:left="1440" w:hanging="720"/>
        <w:jc w:val="both"/>
        <w:rPr>
          <w:rFonts w:asciiTheme="minorHAnsi" w:hAnsiTheme="minorHAnsi"/>
          <w:sz w:val="20"/>
          <w:szCs w:val="20"/>
        </w:rPr>
      </w:pPr>
      <w:r w:rsidRPr="07297219">
        <w:rPr>
          <w:rFonts w:asciiTheme="minorHAnsi" w:hAnsiTheme="minorHAnsi"/>
          <w:sz w:val="20"/>
          <w:szCs w:val="20"/>
        </w:rPr>
        <w:t xml:space="preserve">Due to the many versions and releases of file storage servers, </w:t>
      </w:r>
      <w:r w:rsidRPr="07297219" w:rsidR="41660F83">
        <w:rPr>
          <w:rFonts w:asciiTheme="minorHAnsi" w:hAnsiTheme="minorHAnsi"/>
          <w:sz w:val="20"/>
          <w:szCs w:val="20"/>
        </w:rPr>
        <w:t>C</w:t>
      </w:r>
      <w:r w:rsidRPr="07297219">
        <w:rPr>
          <w:rFonts w:asciiTheme="minorHAnsi" w:hAnsiTheme="minorHAnsi"/>
          <w:sz w:val="20"/>
          <w:szCs w:val="20"/>
        </w:rPr>
        <w:t>ontractor shall not purchase server more than 90 days prior to installation.</w:t>
      </w:r>
    </w:p>
    <w:p w:rsidRPr="002A7EF9" w:rsidR="00F13E9B" w:rsidP="07297219" w:rsidRDefault="00F13E9B" w14:paraId="38F613EB" w14:textId="0845D4D1">
      <w:pPr>
        <w:pStyle w:val="ListParagraph"/>
        <w:numPr>
          <w:ilvl w:val="0"/>
          <w:numId w:val="24"/>
        </w:numPr>
        <w:spacing w:after="120" w:line="240" w:lineRule="auto"/>
        <w:ind w:left="1440" w:hanging="720"/>
        <w:jc w:val="both"/>
        <w:rPr>
          <w:rFonts w:asciiTheme="minorHAnsi" w:hAnsiTheme="minorHAnsi"/>
          <w:sz w:val="20"/>
          <w:szCs w:val="20"/>
        </w:rPr>
      </w:pPr>
      <w:r w:rsidRPr="07297219">
        <w:rPr>
          <w:rFonts w:asciiTheme="minorHAnsi" w:hAnsiTheme="minorHAnsi"/>
          <w:sz w:val="20"/>
          <w:szCs w:val="20"/>
        </w:rPr>
        <w:t xml:space="preserve">The </w:t>
      </w:r>
      <w:r w:rsidRPr="07297219" w:rsidR="162111E1">
        <w:rPr>
          <w:rFonts w:asciiTheme="minorHAnsi" w:hAnsiTheme="minorHAnsi"/>
          <w:sz w:val="20"/>
          <w:szCs w:val="20"/>
        </w:rPr>
        <w:t>C</w:t>
      </w:r>
      <w:r w:rsidRPr="07297219">
        <w:rPr>
          <w:rFonts w:asciiTheme="minorHAnsi" w:hAnsiTheme="minorHAnsi"/>
          <w:sz w:val="20"/>
          <w:szCs w:val="20"/>
        </w:rPr>
        <w:t>ontractor shall not purchase or install file storage server without written approval from the District.</w:t>
      </w:r>
    </w:p>
    <w:p w:rsidRPr="002A7EF9" w:rsidR="00F13E9B" w:rsidP="00B473D7" w:rsidRDefault="00F13E9B" w14:paraId="5366EDCB" w14:textId="77777777">
      <w:pPr>
        <w:tabs>
          <w:tab w:val="left" w:pos="720"/>
        </w:tabs>
        <w:spacing w:after="120" w:line="240" w:lineRule="auto"/>
        <w:ind w:left="720" w:hanging="720"/>
        <w:jc w:val="both"/>
        <w:rPr>
          <w:rFonts w:asciiTheme="minorHAnsi" w:hAnsiTheme="minorHAnsi"/>
          <w:sz w:val="20"/>
          <w:szCs w:val="20"/>
        </w:rPr>
      </w:pPr>
      <w:r w:rsidRPr="002A7EF9">
        <w:rPr>
          <w:rFonts w:asciiTheme="minorHAnsi" w:hAnsiTheme="minorHAnsi"/>
          <w:sz w:val="20"/>
          <w:szCs w:val="20"/>
        </w:rPr>
        <w:t>3.07</w:t>
      </w:r>
      <w:r w:rsidRPr="002A7EF9">
        <w:rPr>
          <w:rFonts w:asciiTheme="minorHAnsi" w:hAnsiTheme="minorHAnsi"/>
          <w:sz w:val="20"/>
          <w:szCs w:val="20"/>
        </w:rPr>
        <w:tab/>
      </w:r>
      <w:r w:rsidRPr="002A7EF9">
        <w:rPr>
          <w:rFonts w:asciiTheme="minorHAnsi" w:hAnsiTheme="minorHAnsi"/>
          <w:sz w:val="20"/>
          <w:szCs w:val="20"/>
        </w:rPr>
        <w:t>WIRELESS INSTALLATION</w:t>
      </w:r>
    </w:p>
    <w:p w:rsidR="00F13E9B" w:rsidP="00E575CF" w:rsidRDefault="00F13E9B" w14:paraId="2EBD7344" w14:textId="49E1C668">
      <w:pPr>
        <w:pStyle w:val="ListParagraph"/>
        <w:numPr>
          <w:ilvl w:val="0"/>
          <w:numId w:val="27"/>
        </w:numPr>
        <w:spacing w:after="120" w:line="240" w:lineRule="auto"/>
        <w:ind w:left="1440" w:hanging="720"/>
        <w:contextualSpacing w:val="0"/>
        <w:jc w:val="both"/>
        <w:rPr>
          <w:rFonts w:asciiTheme="minorHAnsi" w:hAnsiTheme="minorHAnsi"/>
          <w:sz w:val="20"/>
          <w:szCs w:val="20"/>
        </w:rPr>
      </w:pPr>
      <w:r w:rsidRPr="002A7EF9">
        <w:rPr>
          <w:rFonts w:asciiTheme="minorHAnsi" w:hAnsiTheme="minorHAnsi"/>
          <w:sz w:val="20"/>
          <w:szCs w:val="20"/>
        </w:rPr>
        <w:t xml:space="preserve">Wireless controllers </w:t>
      </w:r>
      <w:r w:rsidRPr="002A7EF9" w:rsidR="00C32FE5">
        <w:rPr>
          <w:rFonts w:asciiTheme="minorHAnsi" w:hAnsiTheme="minorHAnsi"/>
          <w:sz w:val="20"/>
          <w:szCs w:val="20"/>
        </w:rPr>
        <w:t xml:space="preserve">are </w:t>
      </w:r>
      <w:r w:rsidR="0025694E">
        <w:rPr>
          <w:rFonts w:asciiTheme="minorHAnsi" w:hAnsiTheme="minorHAnsi"/>
          <w:sz w:val="20"/>
          <w:szCs w:val="20"/>
        </w:rPr>
        <w:t xml:space="preserve">existing and cloud based. All new wireless must be tied into existing deployment. </w:t>
      </w:r>
      <w:r w:rsidRPr="002A7EF9">
        <w:rPr>
          <w:rFonts w:asciiTheme="minorHAnsi" w:hAnsiTheme="minorHAnsi"/>
          <w:sz w:val="20"/>
          <w:szCs w:val="20"/>
        </w:rPr>
        <w:t xml:space="preserve"> </w:t>
      </w:r>
    </w:p>
    <w:p w:rsidRPr="002A7EF9" w:rsidR="00A208F3" w:rsidP="00E575CF" w:rsidRDefault="4F8D3C98" w14:paraId="31A3DCCA" w14:textId="717F8974">
      <w:pPr>
        <w:pStyle w:val="ListParagraph"/>
        <w:numPr>
          <w:ilvl w:val="0"/>
          <w:numId w:val="27"/>
        </w:numPr>
        <w:spacing w:after="120" w:line="240" w:lineRule="auto"/>
        <w:ind w:left="1440" w:hanging="720"/>
        <w:contextualSpacing w:val="0"/>
        <w:jc w:val="both"/>
        <w:rPr>
          <w:rFonts w:asciiTheme="minorHAnsi" w:hAnsiTheme="minorHAnsi"/>
          <w:sz w:val="20"/>
          <w:szCs w:val="20"/>
        </w:rPr>
      </w:pPr>
      <w:r w:rsidRPr="2502E7F4">
        <w:rPr>
          <w:rFonts w:asciiTheme="minorHAnsi" w:hAnsiTheme="minorHAnsi"/>
          <w:sz w:val="20"/>
          <w:szCs w:val="20"/>
        </w:rPr>
        <w:t xml:space="preserve">Follow best practices from Juniper for installation and configuration of wireless. </w:t>
      </w:r>
    </w:p>
    <w:p w:rsidRPr="002A7EF9" w:rsidR="00F13E9B" w:rsidP="46CDDD8C" w:rsidRDefault="173CFEE3" w14:paraId="34FBCE79" w14:textId="1B216662">
      <w:pPr>
        <w:pStyle w:val="ListParagraph"/>
        <w:numPr>
          <w:ilvl w:val="0"/>
          <w:numId w:val="27"/>
        </w:numPr>
        <w:spacing w:after="120" w:line="240" w:lineRule="auto"/>
        <w:ind w:left="1440" w:hanging="720"/>
        <w:jc w:val="both"/>
        <w:rPr>
          <w:rFonts w:asciiTheme="minorHAnsi" w:hAnsiTheme="minorHAnsi"/>
          <w:sz w:val="20"/>
          <w:szCs w:val="20"/>
        </w:rPr>
      </w:pPr>
      <w:r w:rsidRPr="46CDDD8C">
        <w:rPr>
          <w:rFonts w:asciiTheme="minorHAnsi" w:hAnsiTheme="minorHAnsi"/>
          <w:sz w:val="20"/>
          <w:szCs w:val="20"/>
        </w:rPr>
        <w:t xml:space="preserve"> </w:t>
      </w:r>
      <w:r w:rsidRPr="46CDDD8C" w:rsidR="4F8D3C98">
        <w:rPr>
          <w:rFonts w:asciiTheme="minorHAnsi" w:hAnsiTheme="minorHAnsi"/>
          <w:sz w:val="20"/>
          <w:szCs w:val="20"/>
        </w:rPr>
        <w:t>No power injectors allowed unless otherwise noted.</w:t>
      </w:r>
    </w:p>
    <w:p w:rsidRPr="002A7EF9" w:rsidR="00A6304C" w:rsidP="002E1BBE" w:rsidRDefault="173CFEE3" w14:paraId="3DADBC7E" w14:textId="77777777">
      <w:pPr>
        <w:pStyle w:val="ListParagraph"/>
        <w:numPr>
          <w:ilvl w:val="0"/>
          <w:numId w:val="27"/>
        </w:numPr>
        <w:spacing w:after="120" w:line="240" w:lineRule="auto"/>
        <w:ind w:left="1440" w:hanging="720"/>
        <w:contextualSpacing w:val="0"/>
        <w:jc w:val="both"/>
        <w:rPr>
          <w:rFonts w:asciiTheme="minorHAnsi" w:hAnsiTheme="minorHAnsi"/>
          <w:sz w:val="20"/>
          <w:szCs w:val="20"/>
        </w:rPr>
      </w:pPr>
      <w:r w:rsidRPr="2502E7F4">
        <w:rPr>
          <w:rFonts w:asciiTheme="minorHAnsi" w:hAnsiTheme="minorHAnsi"/>
          <w:sz w:val="20"/>
          <w:szCs w:val="20"/>
        </w:rPr>
        <w:t>Configure new wireless and BYOD VLANs. Verify DHCP setup with District IT personnel</w:t>
      </w:r>
    </w:p>
    <w:p w:rsidRPr="002A7EF9" w:rsidR="00A6304C" w:rsidP="002E1BBE" w:rsidRDefault="173CFEE3" w14:paraId="4D251300" w14:textId="12B6DF61">
      <w:pPr>
        <w:pStyle w:val="ListParagraph"/>
        <w:numPr>
          <w:ilvl w:val="0"/>
          <w:numId w:val="27"/>
        </w:numPr>
        <w:spacing w:after="120" w:line="240" w:lineRule="auto"/>
        <w:ind w:left="1440" w:hanging="720"/>
        <w:contextualSpacing w:val="0"/>
        <w:jc w:val="both"/>
        <w:rPr>
          <w:rFonts w:asciiTheme="minorHAnsi" w:hAnsiTheme="minorHAnsi"/>
          <w:sz w:val="20"/>
          <w:szCs w:val="20"/>
        </w:rPr>
      </w:pPr>
      <w:r w:rsidRPr="2502E7F4">
        <w:rPr>
          <w:rFonts w:asciiTheme="minorHAnsi" w:hAnsiTheme="minorHAnsi"/>
          <w:sz w:val="20"/>
          <w:szCs w:val="20"/>
        </w:rPr>
        <w:t xml:space="preserve">Install new WAPs per </w:t>
      </w:r>
      <w:r w:rsidRPr="2502E7F4" w:rsidR="1EAD4F28">
        <w:rPr>
          <w:rFonts w:asciiTheme="minorHAnsi" w:hAnsiTheme="minorHAnsi"/>
          <w:sz w:val="20"/>
          <w:szCs w:val="20"/>
        </w:rPr>
        <w:t>drawings</w:t>
      </w:r>
      <w:r w:rsidRPr="2502E7F4">
        <w:rPr>
          <w:rFonts w:asciiTheme="minorHAnsi" w:hAnsiTheme="minorHAnsi"/>
          <w:sz w:val="20"/>
          <w:szCs w:val="20"/>
        </w:rPr>
        <w:t>.</w:t>
      </w:r>
      <w:r w:rsidRPr="2502E7F4" w:rsidR="1599C98C">
        <w:rPr>
          <w:rFonts w:asciiTheme="minorHAnsi" w:hAnsiTheme="minorHAnsi"/>
          <w:sz w:val="20"/>
          <w:szCs w:val="20"/>
        </w:rPr>
        <w:t xml:space="preserve"> Label WAPs with MAC address and a plastic label that is printed large enough to be visible from floor level. </w:t>
      </w:r>
      <w:r w:rsidRPr="2502E7F4" w:rsidR="4F8D3C98">
        <w:rPr>
          <w:rFonts w:asciiTheme="minorHAnsi" w:hAnsiTheme="minorHAnsi"/>
          <w:sz w:val="20"/>
          <w:szCs w:val="20"/>
        </w:rPr>
        <w:t>Plug in only eth0. Do not use other rj45 ports.</w:t>
      </w:r>
    </w:p>
    <w:p w:rsidR="0025694E" w:rsidP="002E1BBE" w:rsidRDefault="00F13E9B" w14:paraId="44BE0A21" w14:textId="44A9E3BD">
      <w:pPr>
        <w:pStyle w:val="ListParagraph"/>
        <w:numPr>
          <w:ilvl w:val="0"/>
          <w:numId w:val="27"/>
        </w:numPr>
        <w:spacing w:after="120" w:line="240" w:lineRule="auto"/>
        <w:ind w:left="1440" w:hanging="720"/>
        <w:contextualSpacing w:val="0"/>
        <w:jc w:val="both"/>
        <w:rPr>
          <w:rFonts w:asciiTheme="minorHAnsi" w:hAnsiTheme="minorHAnsi"/>
          <w:sz w:val="20"/>
          <w:szCs w:val="20"/>
        </w:rPr>
      </w:pPr>
      <w:r w:rsidRPr="002A7EF9">
        <w:rPr>
          <w:rFonts w:asciiTheme="minorHAnsi" w:hAnsiTheme="minorHAnsi"/>
          <w:sz w:val="20"/>
          <w:szCs w:val="20"/>
        </w:rPr>
        <w:t>WAP</w:t>
      </w:r>
      <w:r w:rsidR="00A208F3">
        <w:rPr>
          <w:rFonts w:asciiTheme="minorHAnsi" w:hAnsiTheme="minorHAnsi"/>
          <w:sz w:val="20"/>
          <w:szCs w:val="20"/>
        </w:rPr>
        <w:t xml:space="preserve"> configuration</w:t>
      </w:r>
      <w:r w:rsidRPr="002A7EF9">
        <w:rPr>
          <w:rFonts w:asciiTheme="minorHAnsi" w:hAnsiTheme="minorHAnsi"/>
          <w:sz w:val="20"/>
          <w:szCs w:val="20"/>
        </w:rPr>
        <w:t xml:space="preserve">: </w:t>
      </w:r>
      <w:r w:rsidR="0025694E">
        <w:rPr>
          <w:rFonts w:asciiTheme="minorHAnsi" w:hAnsiTheme="minorHAnsi"/>
          <w:sz w:val="20"/>
          <w:szCs w:val="20"/>
        </w:rPr>
        <w:t>Coordinate with District IT personnel for installer account</w:t>
      </w:r>
      <w:r w:rsidR="00A208F3">
        <w:rPr>
          <w:rFonts w:asciiTheme="minorHAnsi" w:hAnsiTheme="minorHAnsi"/>
          <w:sz w:val="20"/>
          <w:szCs w:val="20"/>
        </w:rPr>
        <w:t xml:space="preserve"> access</w:t>
      </w:r>
      <w:r w:rsidR="0025694E">
        <w:rPr>
          <w:rFonts w:asciiTheme="minorHAnsi" w:hAnsiTheme="minorHAnsi"/>
          <w:sz w:val="20"/>
          <w:szCs w:val="20"/>
        </w:rPr>
        <w:t xml:space="preserve">. Log into mist application or webUI </w:t>
      </w:r>
      <w:r w:rsidR="00A208F3">
        <w:rPr>
          <w:rFonts w:asciiTheme="minorHAnsi" w:hAnsiTheme="minorHAnsi"/>
          <w:sz w:val="20"/>
          <w:szCs w:val="20"/>
        </w:rPr>
        <w:t xml:space="preserve">to add new WAPs. </w:t>
      </w:r>
      <w:r w:rsidR="0025694E">
        <w:rPr>
          <w:rFonts w:asciiTheme="minorHAnsi" w:hAnsiTheme="minorHAnsi"/>
          <w:sz w:val="20"/>
          <w:szCs w:val="20"/>
        </w:rPr>
        <w:t xml:space="preserve"> </w:t>
      </w:r>
      <w:r w:rsidR="00A208F3">
        <w:rPr>
          <w:rFonts w:asciiTheme="minorHAnsi" w:hAnsiTheme="minorHAnsi"/>
          <w:sz w:val="20"/>
          <w:szCs w:val="20"/>
        </w:rPr>
        <w:t>Contractor may scan QR codes on WAP boxes to add, or use MAC addresses.</w:t>
      </w:r>
    </w:p>
    <w:p w:rsidRPr="002A7EF9" w:rsidR="00A6304C" w:rsidP="46CDDD8C" w:rsidRDefault="1941E8BB" w14:paraId="2256D00D" w14:textId="4A7A2172">
      <w:pPr>
        <w:pStyle w:val="ListParagraph"/>
        <w:numPr>
          <w:ilvl w:val="0"/>
          <w:numId w:val="27"/>
        </w:numPr>
        <w:spacing w:after="120" w:line="240" w:lineRule="auto"/>
        <w:ind w:left="1440" w:hanging="720"/>
        <w:jc w:val="both"/>
        <w:rPr>
          <w:rFonts w:cs="Calibri"/>
          <w:sz w:val="20"/>
          <w:szCs w:val="20"/>
        </w:rPr>
      </w:pPr>
      <w:r w:rsidRPr="46CDDD8C">
        <w:rPr>
          <w:rFonts w:cs="Calibri"/>
          <w:sz w:val="20"/>
          <w:szCs w:val="20"/>
        </w:rPr>
        <w:t xml:space="preserve"> Requires DHCP on a specific VLAN, each switch port attached to a WAP must be configured for trunking and a specific VLAN native. Verify specifics by looking at existing configuration port settings or request from District Representative. Access points do not auto configure on switches.</w:t>
      </w:r>
    </w:p>
    <w:p w:rsidRPr="002A7EF9" w:rsidR="00A6304C" w:rsidP="002E1BBE" w:rsidRDefault="173CFEE3" w14:paraId="77784F85" w14:textId="2561A031">
      <w:pPr>
        <w:pStyle w:val="ListParagraph"/>
        <w:numPr>
          <w:ilvl w:val="0"/>
          <w:numId w:val="27"/>
        </w:numPr>
        <w:spacing w:after="120" w:line="240" w:lineRule="auto"/>
        <w:ind w:left="1440" w:hanging="720"/>
        <w:contextualSpacing w:val="0"/>
        <w:jc w:val="both"/>
        <w:rPr>
          <w:rFonts w:asciiTheme="minorHAnsi" w:hAnsiTheme="minorHAnsi"/>
          <w:sz w:val="20"/>
          <w:szCs w:val="20"/>
        </w:rPr>
      </w:pPr>
      <w:r w:rsidRPr="2502E7F4">
        <w:rPr>
          <w:rFonts w:asciiTheme="minorHAnsi" w:hAnsiTheme="minorHAnsi"/>
          <w:sz w:val="20"/>
          <w:szCs w:val="20"/>
        </w:rPr>
        <w:t xml:space="preserve">Configure WAPs on </w:t>
      </w:r>
      <w:r w:rsidRPr="2502E7F4" w:rsidR="1599C98C">
        <w:rPr>
          <w:rFonts w:asciiTheme="minorHAnsi" w:hAnsiTheme="minorHAnsi"/>
          <w:sz w:val="20"/>
          <w:szCs w:val="20"/>
        </w:rPr>
        <w:t>Mist app or Mist web dashboard</w:t>
      </w:r>
      <w:r w:rsidRPr="2502E7F4">
        <w:rPr>
          <w:rFonts w:asciiTheme="minorHAnsi" w:hAnsiTheme="minorHAnsi"/>
          <w:sz w:val="20"/>
          <w:szCs w:val="20"/>
        </w:rPr>
        <w:t xml:space="preserve">, including renaming them,  configuring </w:t>
      </w:r>
      <w:r w:rsidRPr="2502E7F4" w:rsidR="4F8D3C98">
        <w:rPr>
          <w:rFonts w:asciiTheme="minorHAnsi" w:hAnsiTheme="minorHAnsi"/>
          <w:sz w:val="20"/>
          <w:szCs w:val="20"/>
        </w:rPr>
        <w:t xml:space="preserve">orientation and placing on maps. Provide and upload new maps as necessary for new buildings. </w:t>
      </w:r>
    </w:p>
    <w:p w:rsidR="173CFEE3" w:rsidP="46CDDD8C" w:rsidRDefault="2532599E" w14:paraId="52B7B933" w14:textId="3A1B19B2">
      <w:pPr>
        <w:pStyle w:val="ListParagraph"/>
        <w:numPr>
          <w:ilvl w:val="0"/>
          <w:numId w:val="27"/>
        </w:numPr>
        <w:spacing w:after="120" w:line="240" w:lineRule="auto"/>
        <w:ind w:left="1440" w:hanging="720"/>
        <w:jc w:val="both"/>
        <w:rPr>
          <w:rFonts w:cs="Calibri"/>
          <w:sz w:val="20"/>
          <w:szCs w:val="20"/>
        </w:rPr>
      </w:pPr>
      <w:r w:rsidRPr="46CDDD8C">
        <w:rPr>
          <w:rFonts w:cs="Calibri"/>
          <w:sz w:val="20"/>
          <w:szCs w:val="20"/>
        </w:rPr>
        <w:t xml:space="preserve"> Configure SSIDs. Contractor is advised to look at existing SSIDs at other locations or request confirmation from District Representative what SSIDs are needed. Note: There may be hidden non-broadcast SSIDs. For new sites Contractor will need to build out a new site template. Coordinate with District IT as necessary. District IT is a consult only, Contractor to ultimately identify and perform all required configuration.</w:t>
      </w:r>
    </w:p>
    <w:p w:rsidRPr="002A7EF9" w:rsidR="00A6304C" w:rsidP="002E1BBE" w:rsidRDefault="173CFEE3" w14:paraId="00A90723" w14:textId="77777777">
      <w:pPr>
        <w:pStyle w:val="ListParagraph"/>
        <w:numPr>
          <w:ilvl w:val="0"/>
          <w:numId w:val="27"/>
        </w:numPr>
        <w:spacing w:after="120" w:line="240" w:lineRule="auto"/>
        <w:ind w:left="1440" w:hanging="720"/>
        <w:contextualSpacing w:val="0"/>
        <w:jc w:val="both"/>
        <w:rPr>
          <w:rFonts w:asciiTheme="minorHAnsi" w:hAnsiTheme="minorHAnsi"/>
          <w:sz w:val="20"/>
          <w:szCs w:val="20"/>
        </w:rPr>
      </w:pPr>
      <w:r w:rsidRPr="2502E7F4">
        <w:rPr>
          <w:rFonts w:asciiTheme="minorHAnsi" w:hAnsiTheme="minorHAnsi"/>
          <w:sz w:val="20"/>
          <w:szCs w:val="20"/>
        </w:rPr>
        <w:t xml:space="preserve">Test Wireless access SSID connectivity.  </w:t>
      </w:r>
    </w:p>
    <w:p w:rsidRPr="002A7EF9" w:rsidR="00A208F3" w:rsidP="002E1BBE" w:rsidRDefault="4F8D3C98" w14:paraId="0F29D2FB" w14:textId="698A5A0B">
      <w:pPr>
        <w:pStyle w:val="ListParagraph"/>
        <w:numPr>
          <w:ilvl w:val="0"/>
          <w:numId w:val="27"/>
        </w:numPr>
        <w:spacing w:after="120" w:line="240" w:lineRule="auto"/>
        <w:ind w:left="1440" w:hanging="720"/>
        <w:contextualSpacing w:val="0"/>
        <w:jc w:val="both"/>
        <w:rPr>
          <w:rFonts w:asciiTheme="minorHAnsi" w:hAnsiTheme="minorHAnsi"/>
          <w:sz w:val="20"/>
          <w:szCs w:val="20"/>
        </w:rPr>
      </w:pPr>
      <w:r w:rsidRPr="2502E7F4">
        <w:rPr>
          <w:rFonts w:asciiTheme="minorHAnsi" w:hAnsiTheme="minorHAnsi"/>
          <w:sz w:val="20"/>
          <w:szCs w:val="20"/>
        </w:rPr>
        <w:t xml:space="preserve">Verify in dashboard that all new devices are online and healthy. </w:t>
      </w:r>
      <w:r w:rsidR="00A208F3">
        <w:rPr>
          <w:rFonts w:asciiTheme="minorHAnsi" w:hAnsiTheme="minorHAnsi"/>
          <w:sz w:val="20"/>
          <w:szCs w:val="20"/>
        </w:rPr>
        <w:t xml:space="preserve">Provide final spreadsheet indicating install locations (device names), serial numbers, mac addresses, connectivity status (should all be connected) and warranty information. </w:t>
      </w:r>
    </w:p>
    <w:p w:rsidRPr="002A7EF9" w:rsidR="00F13E9B" w:rsidP="00B473D7" w:rsidRDefault="00F13E9B" w14:paraId="2027AC57" w14:textId="77777777">
      <w:pPr>
        <w:tabs>
          <w:tab w:val="left" w:pos="720"/>
        </w:tabs>
        <w:spacing w:after="120" w:line="240" w:lineRule="auto"/>
        <w:ind w:left="720" w:hanging="720"/>
        <w:jc w:val="both"/>
        <w:rPr>
          <w:rFonts w:asciiTheme="minorHAnsi" w:hAnsiTheme="minorHAnsi"/>
          <w:sz w:val="20"/>
          <w:szCs w:val="20"/>
        </w:rPr>
      </w:pPr>
      <w:r w:rsidRPr="002A7EF9">
        <w:rPr>
          <w:rFonts w:asciiTheme="minorHAnsi" w:hAnsiTheme="minorHAnsi"/>
          <w:sz w:val="20"/>
          <w:szCs w:val="20"/>
        </w:rPr>
        <w:t>3.08</w:t>
      </w:r>
      <w:r w:rsidRPr="002A7EF9">
        <w:rPr>
          <w:rFonts w:asciiTheme="minorHAnsi" w:hAnsiTheme="minorHAnsi"/>
          <w:sz w:val="20"/>
          <w:szCs w:val="20"/>
        </w:rPr>
        <w:tab/>
      </w:r>
      <w:r w:rsidRPr="002A7EF9">
        <w:rPr>
          <w:rFonts w:asciiTheme="minorHAnsi" w:hAnsiTheme="minorHAnsi"/>
          <w:sz w:val="20"/>
          <w:szCs w:val="20"/>
        </w:rPr>
        <w:t>ACCEPTANCE TESTING</w:t>
      </w:r>
    </w:p>
    <w:p w:rsidRPr="002A7EF9" w:rsidR="00F13E9B" w:rsidP="00B473D7" w:rsidRDefault="00F13E9B" w14:paraId="2D0B56C1" w14:textId="77777777">
      <w:pPr>
        <w:tabs>
          <w:tab w:val="left" w:pos="1440"/>
        </w:tabs>
        <w:spacing w:after="120" w:line="240" w:lineRule="auto"/>
        <w:ind w:left="1440" w:hanging="720"/>
        <w:jc w:val="both"/>
        <w:rPr>
          <w:rFonts w:asciiTheme="minorHAnsi" w:hAnsiTheme="minorHAnsi"/>
          <w:sz w:val="20"/>
          <w:szCs w:val="20"/>
        </w:rPr>
      </w:pPr>
      <w:r w:rsidRPr="002A7EF9">
        <w:rPr>
          <w:rFonts w:asciiTheme="minorHAnsi" w:hAnsiTheme="minorHAnsi"/>
          <w:sz w:val="20"/>
          <w:szCs w:val="20"/>
        </w:rPr>
        <w:t>A.</w:t>
      </w:r>
      <w:r w:rsidRPr="002A7EF9">
        <w:rPr>
          <w:rFonts w:asciiTheme="minorHAnsi" w:hAnsiTheme="minorHAnsi"/>
          <w:sz w:val="20"/>
          <w:szCs w:val="20"/>
        </w:rPr>
        <w:tab/>
      </w:r>
      <w:r w:rsidRPr="002A7EF9">
        <w:rPr>
          <w:rFonts w:asciiTheme="minorHAnsi" w:hAnsiTheme="minorHAnsi"/>
          <w:sz w:val="20"/>
          <w:szCs w:val="20"/>
        </w:rPr>
        <w:t>All LAN electronics specified in this document must meet manufacturer’s standard tests.  Testing must include the ability to successfully “ping” from one device to another and to and from PC end stations and servers.  PC’s must be able to connect to their appropriate servers.</w:t>
      </w:r>
    </w:p>
    <w:p w:rsidRPr="002A7EF9" w:rsidR="003F1362" w:rsidP="003F1362" w:rsidRDefault="00F13E9B" w14:paraId="270BF917" w14:textId="77777777">
      <w:pPr>
        <w:tabs>
          <w:tab w:val="left" w:pos="1440"/>
        </w:tabs>
        <w:spacing w:after="120" w:line="240" w:lineRule="auto"/>
        <w:ind w:left="1440" w:hanging="720"/>
        <w:jc w:val="both"/>
        <w:rPr>
          <w:rFonts w:asciiTheme="minorHAnsi" w:hAnsiTheme="minorHAnsi"/>
          <w:sz w:val="20"/>
          <w:szCs w:val="20"/>
        </w:rPr>
      </w:pPr>
      <w:r w:rsidRPr="002A7EF9">
        <w:rPr>
          <w:rFonts w:asciiTheme="minorHAnsi" w:hAnsiTheme="minorHAnsi"/>
          <w:sz w:val="20"/>
          <w:szCs w:val="20"/>
        </w:rPr>
        <w:t>B.</w:t>
      </w:r>
      <w:r w:rsidRPr="002A7EF9">
        <w:rPr>
          <w:rFonts w:asciiTheme="minorHAnsi" w:hAnsiTheme="minorHAnsi"/>
          <w:sz w:val="20"/>
          <w:szCs w:val="20"/>
        </w:rPr>
        <w:tab/>
      </w:r>
      <w:r w:rsidRPr="002A7EF9">
        <w:rPr>
          <w:rFonts w:asciiTheme="minorHAnsi" w:hAnsiTheme="minorHAnsi"/>
          <w:sz w:val="20"/>
          <w:szCs w:val="20"/>
        </w:rPr>
        <w:t>Device configurations must be reviewed and approved by the District before deployment in production environment to allow f</w:t>
      </w:r>
      <w:r w:rsidRPr="002A7EF9" w:rsidR="003F1362">
        <w:rPr>
          <w:rFonts w:asciiTheme="minorHAnsi" w:hAnsiTheme="minorHAnsi"/>
          <w:sz w:val="20"/>
          <w:szCs w:val="20"/>
        </w:rPr>
        <w:t>or changes and acceptance.</w:t>
      </w:r>
    </w:p>
    <w:p w:rsidRPr="002A7EF9" w:rsidR="00F13E9B" w:rsidP="003F1362" w:rsidRDefault="003F1362" w14:paraId="115FAC11" w14:textId="77777777">
      <w:pPr>
        <w:tabs>
          <w:tab w:val="left" w:pos="1440"/>
        </w:tabs>
        <w:spacing w:after="120" w:line="240" w:lineRule="auto"/>
        <w:ind w:left="1440" w:hanging="720"/>
        <w:jc w:val="both"/>
        <w:rPr>
          <w:rFonts w:asciiTheme="minorHAnsi" w:hAnsiTheme="minorHAnsi"/>
          <w:sz w:val="20"/>
          <w:szCs w:val="20"/>
        </w:rPr>
      </w:pPr>
      <w:r w:rsidRPr="002A7EF9">
        <w:rPr>
          <w:rFonts w:asciiTheme="minorHAnsi" w:hAnsiTheme="minorHAnsi"/>
          <w:sz w:val="20"/>
          <w:szCs w:val="20"/>
        </w:rPr>
        <w:t xml:space="preserve">C. </w:t>
      </w:r>
      <w:r w:rsidRPr="002A7EF9">
        <w:rPr>
          <w:rFonts w:asciiTheme="minorHAnsi" w:hAnsiTheme="minorHAnsi"/>
          <w:sz w:val="20"/>
          <w:szCs w:val="20"/>
        </w:rPr>
        <w:tab/>
      </w:r>
      <w:r w:rsidRPr="002A7EF9" w:rsidR="00F13E9B">
        <w:rPr>
          <w:rFonts w:asciiTheme="minorHAnsi" w:hAnsiTheme="minorHAnsi"/>
          <w:sz w:val="20"/>
          <w:szCs w:val="20"/>
        </w:rPr>
        <w:t xml:space="preserve">Predictive surveys are not acceptable.  Physical surveys are required. </w:t>
      </w:r>
    </w:p>
    <w:p w:rsidRPr="002A7EF9" w:rsidR="00F13E9B" w:rsidP="07297219" w:rsidRDefault="003F1362" w14:paraId="1E58D14F" w14:textId="40FE5227">
      <w:pPr>
        <w:tabs>
          <w:tab w:val="left" w:pos="1440"/>
        </w:tabs>
        <w:spacing w:after="120" w:line="240" w:lineRule="auto"/>
        <w:ind w:left="1440" w:hanging="720"/>
        <w:jc w:val="both"/>
        <w:rPr>
          <w:rFonts w:asciiTheme="minorHAnsi" w:hAnsiTheme="minorHAnsi"/>
          <w:sz w:val="20"/>
          <w:szCs w:val="20"/>
        </w:rPr>
      </w:pPr>
      <w:r w:rsidRPr="436131E9">
        <w:rPr>
          <w:rFonts w:asciiTheme="minorHAnsi" w:hAnsiTheme="minorHAnsi"/>
          <w:sz w:val="20"/>
          <w:szCs w:val="20"/>
        </w:rPr>
        <w:t>D.</w:t>
      </w:r>
      <w:r>
        <w:tab/>
      </w:r>
      <w:r w:rsidRPr="436131E9" w:rsidR="00F13E9B">
        <w:rPr>
          <w:rFonts w:asciiTheme="minorHAnsi" w:hAnsiTheme="minorHAnsi"/>
          <w:sz w:val="20"/>
          <w:szCs w:val="20"/>
        </w:rPr>
        <w:t xml:space="preserve">The </w:t>
      </w:r>
      <w:r w:rsidRPr="436131E9" w:rsidR="48AF96CA">
        <w:rPr>
          <w:rFonts w:asciiTheme="minorHAnsi" w:hAnsiTheme="minorHAnsi"/>
          <w:sz w:val="20"/>
          <w:szCs w:val="20"/>
        </w:rPr>
        <w:t>C</w:t>
      </w:r>
      <w:r w:rsidRPr="436131E9" w:rsidR="00F13E9B">
        <w:rPr>
          <w:rFonts w:asciiTheme="minorHAnsi" w:hAnsiTheme="minorHAnsi"/>
          <w:sz w:val="20"/>
          <w:szCs w:val="20"/>
        </w:rPr>
        <w:t xml:space="preserve">ontractor shall prepare detailed coverage heat maps, after the installation of the WAP’s, using AirMagnet Wi-Fi Pro, AirMagnet Survey Pro or equal approved by the District. Predictive site surveys are not acceptable such as utilizing Cisco </w:t>
      </w:r>
      <w:r w:rsidRPr="436131E9" w:rsidR="007B165E">
        <w:rPr>
          <w:rFonts w:asciiTheme="minorHAnsi" w:hAnsiTheme="minorHAnsi"/>
          <w:sz w:val="20"/>
          <w:szCs w:val="20"/>
        </w:rPr>
        <w:t xml:space="preserve">Prime </w:t>
      </w:r>
      <w:r w:rsidRPr="436131E9" w:rsidR="00F13E9B">
        <w:rPr>
          <w:rFonts w:asciiTheme="minorHAnsi" w:hAnsiTheme="minorHAnsi"/>
          <w:sz w:val="20"/>
          <w:szCs w:val="20"/>
        </w:rPr>
        <w:t>software. Provide current certifications for the site surveyor for AirMagnet or District approved equal.   Provide a copy of the physical survey to District Technology Representative prior to installation of Wireless Access Points). Heat maps shall identify:</w:t>
      </w:r>
    </w:p>
    <w:p w:rsidRPr="002A7EF9" w:rsidR="00F13E9B" w:rsidP="00D37849" w:rsidRDefault="00F13E9B" w14:paraId="506281F7" w14:textId="77777777">
      <w:pPr>
        <w:tabs>
          <w:tab w:val="left" w:pos="2160"/>
        </w:tabs>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1.</w:t>
      </w:r>
      <w:r w:rsidRPr="002A7EF9">
        <w:rPr>
          <w:rFonts w:asciiTheme="minorHAnsi" w:hAnsiTheme="minorHAnsi"/>
          <w:sz w:val="20"/>
          <w:szCs w:val="20"/>
        </w:rPr>
        <w:tab/>
      </w:r>
      <w:r w:rsidRPr="002A7EF9">
        <w:rPr>
          <w:rFonts w:asciiTheme="minorHAnsi" w:hAnsiTheme="minorHAnsi"/>
          <w:sz w:val="20"/>
          <w:szCs w:val="20"/>
        </w:rPr>
        <w:t xml:space="preserve">Access point quantity </w:t>
      </w:r>
    </w:p>
    <w:p w:rsidRPr="002A7EF9" w:rsidR="00F13E9B" w:rsidP="00D37849" w:rsidRDefault="00F13E9B" w14:paraId="6E20B865" w14:textId="77777777">
      <w:pPr>
        <w:tabs>
          <w:tab w:val="left" w:pos="2160"/>
        </w:tabs>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2.</w:t>
      </w:r>
      <w:r w:rsidRPr="002A7EF9">
        <w:rPr>
          <w:rFonts w:asciiTheme="minorHAnsi" w:hAnsiTheme="minorHAnsi"/>
          <w:sz w:val="20"/>
          <w:szCs w:val="20"/>
        </w:rPr>
        <w:tab/>
      </w:r>
      <w:r w:rsidRPr="002A7EF9">
        <w:rPr>
          <w:rFonts w:asciiTheme="minorHAnsi" w:hAnsiTheme="minorHAnsi"/>
          <w:sz w:val="20"/>
          <w:szCs w:val="20"/>
        </w:rPr>
        <w:t>Access point locations (room &amp; building)</w:t>
      </w:r>
    </w:p>
    <w:p w:rsidRPr="002A7EF9" w:rsidR="00F13E9B" w:rsidP="00D37849" w:rsidRDefault="00F13E9B" w14:paraId="784EE875" w14:textId="0E271CFB">
      <w:pPr>
        <w:tabs>
          <w:tab w:val="left" w:pos="2160"/>
        </w:tabs>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3.</w:t>
      </w:r>
      <w:r w:rsidRPr="002A7EF9">
        <w:rPr>
          <w:rFonts w:asciiTheme="minorHAnsi" w:hAnsiTheme="minorHAnsi"/>
          <w:sz w:val="20"/>
          <w:szCs w:val="20"/>
        </w:rPr>
        <w:tab/>
      </w:r>
      <w:r w:rsidRPr="002A7EF9">
        <w:rPr>
          <w:rFonts w:asciiTheme="minorHAnsi" w:hAnsiTheme="minorHAnsi"/>
          <w:sz w:val="20"/>
          <w:szCs w:val="20"/>
        </w:rPr>
        <w:t>Access point protocol 802.11 a/b/g/n</w:t>
      </w:r>
      <w:r w:rsidRPr="002A7EF9" w:rsidR="004D2B1A">
        <w:rPr>
          <w:rFonts w:asciiTheme="minorHAnsi" w:hAnsiTheme="minorHAnsi"/>
          <w:sz w:val="20"/>
          <w:szCs w:val="20"/>
        </w:rPr>
        <w:t>/ac</w:t>
      </w:r>
      <w:r w:rsidR="0086320F">
        <w:rPr>
          <w:rFonts w:asciiTheme="minorHAnsi" w:hAnsiTheme="minorHAnsi"/>
          <w:sz w:val="20"/>
          <w:szCs w:val="20"/>
        </w:rPr>
        <w:t>/ax</w:t>
      </w:r>
    </w:p>
    <w:p w:rsidRPr="002A7EF9" w:rsidR="00F13E9B" w:rsidP="00D37849" w:rsidRDefault="00F13E9B" w14:paraId="0638D4C2" w14:textId="77777777">
      <w:pPr>
        <w:tabs>
          <w:tab w:val="left" w:pos="2160"/>
        </w:tabs>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4.</w:t>
      </w:r>
      <w:r w:rsidRPr="002A7EF9">
        <w:rPr>
          <w:rFonts w:asciiTheme="minorHAnsi" w:hAnsiTheme="minorHAnsi"/>
          <w:sz w:val="20"/>
          <w:szCs w:val="20"/>
        </w:rPr>
        <w:tab/>
      </w:r>
      <w:r w:rsidRPr="002A7EF9">
        <w:rPr>
          <w:rFonts w:asciiTheme="minorHAnsi" w:hAnsiTheme="minorHAnsi"/>
          <w:sz w:val="20"/>
          <w:szCs w:val="20"/>
        </w:rPr>
        <w:t>Access point channel and signal strength</w:t>
      </w:r>
    </w:p>
    <w:p w:rsidRPr="002A7EF9" w:rsidR="00F13E9B" w:rsidP="00D37849" w:rsidRDefault="00F13E9B" w14:paraId="4D46BA84" w14:textId="77777777">
      <w:pPr>
        <w:tabs>
          <w:tab w:val="left" w:pos="2160"/>
        </w:tabs>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5.</w:t>
      </w:r>
      <w:r w:rsidRPr="002A7EF9">
        <w:rPr>
          <w:rFonts w:asciiTheme="minorHAnsi" w:hAnsiTheme="minorHAnsi"/>
          <w:sz w:val="20"/>
          <w:szCs w:val="20"/>
        </w:rPr>
        <w:tab/>
      </w:r>
      <w:r w:rsidRPr="002A7EF9">
        <w:rPr>
          <w:rFonts w:asciiTheme="minorHAnsi" w:hAnsiTheme="minorHAnsi"/>
          <w:sz w:val="20"/>
          <w:szCs w:val="20"/>
        </w:rPr>
        <w:t>Common access point configuration</w:t>
      </w:r>
    </w:p>
    <w:p w:rsidRPr="002A7EF9" w:rsidR="00F13E9B" w:rsidP="00D37849" w:rsidRDefault="00F13E9B" w14:paraId="2D6E41F4" w14:textId="77777777">
      <w:pPr>
        <w:tabs>
          <w:tab w:val="left" w:pos="2160"/>
        </w:tabs>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6.</w:t>
      </w:r>
      <w:r w:rsidRPr="002A7EF9">
        <w:rPr>
          <w:rFonts w:asciiTheme="minorHAnsi" w:hAnsiTheme="minorHAnsi"/>
          <w:sz w:val="20"/>
          <w:szCs w:val="20"/>
        </w:rPr>
        <w:tab/>
      </w:r>
      <w:r w:rsidRPr="002A7EF9">
        <w:rPr>
          <w:rFonts w:asciiTheme="minorHAnsi" w:hAnsiTheme="minorHAnsi"/>
          <w:sz w:val="20"/>
          <w:szCs w:val="20"/>
        </w:rPr>
        <w:t>Seamless subnet roaming</w:t>
      </w:r>
    </w:p>
    <w:p w:rsidRPr="002A7EF9" w:rsidR="00F13E9B" w:rsidP="00D37849" w:rsidRDefault="00F13E9B" w14:paraId="79E50BF9" w14:textId="77777777">
      <w:pPr>
        <w:tabs>
          <w:tab w:val="left" w:pos="2160"/>
        </w:tabs>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7.</w:t>
      </w:r>
      <w:r w:rsidRPr="002A7EF9">
        <w:rPr>
          <w:rFonts w:asciiTheme="minorHAnsi" w:hAnsiTheme="minorHAnsi"/>
          <w:sz w:val="20"/>
          <w:szCs w:val="20"/>
        </w:rPr>
        <w:tab/>
      </w:r>
      <w:r w:rsidRPr="002A7EF9">
        <w:rPr>
          <w:rFonts w:asciiTheme="minorHAnsi" w:hAnsiTheme="minorHAnsi"/>
          <w:sz w:val="20"/>
          <w:szCs w:val="20"/>
        </w:rPr>
        <w:t>Non 802.11 interference in 2.4GHz and 5GHz bands</w:t>
      </w:r>
    </w:p>
    <w:p w:rsidRPr="002A7EF9" w:rsidR="00F13E9B" w:rsidP="00D37849" w:rsidRDefault="00F13E9B" w14:paraId="63094398" w14:textId="77777777">
      <w:pPr>
        <w:tabs>
          <w:tab w:val="left" w:pos="2160"/>
        </w:tabs>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8.</w:t>
      </w:r>
      <w:r w:rsidRPr="002A7EF9">
        <w:rPr>
          <w:rFonts w:asciiTheme="minorHAnsi" w:hAnsiTheme="minorHAnsi"/>
          <w:sz w:val="20"/>
          <w:szCs w:val="20"/>
        </w:rPr>
        <w:tab/>
      </w:r>
      <w:r w:rsidRPr="002A7EF9">
        <w:rPr>
          <w:rFonts w:asciiTheme="minorHAnsi" w:hAnsiTheme="minorHAnsi"/>
          <w:sz w:val="20"/>
          <w:szCs w:val="20"/>
        </w:rPr>
        <w:t>Special antenna</w:t>
      </w:r>
    </w:p>
    <w:p w:rsidRPr="002A7EF9" w:rsidR="00F13E9B" w:rsidP="00D37849" w:rsidRDefault="00F13E9B" w14:paraId="75730D09" w14:textId="77777777">
      <w:pPr>
        <w:tabs>
          <w:tab w:val="left" w:pos="2160"/>
        </w:tabs>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9.</w:t>
      </w:r>
      <w:r w:rsidRPr="002A7EF9">
        <w:rPr>
          <w:rFonts w:asciiTheme="minorHAnsi" w:hAnsiTheme="minorHAnsi"/>
          <w:sz w:val="20"/>
          <w:szCs w:val="20"/>
        </w:rPr>
        <w:tab/>
      </w:r>
      <w:r w:rsidRPr="002A7EF9">
        <w:rPr>
          <w:rFonts w:asciiTheme="minorHAnsi" w:hAnsiTheme="minorHAnsi"/>
          <w:sz w:val="20"/>
          <w:szCs w:val="20"/>
        </w:rPr>
        <w:t>Physical end environmental requirements for access point placement</w:t>
      </w:r>
    </w:p>
    <w:p w:rsidRPr="002A7EF9" w:rsidR="00F13E9B" w:rsidP="00D37849" w:rsidRDefault="00F13E9B" w14:paraId="59C804E9" w14:textId="77777777">
      <w:pPr>
        <w:tabs>
          <w:tab w:val="left" w:pos="2160"/>
        </w:tabs>
        <w:spacing w:after="120" w:line="240" w:lineRule="auto"/>
        <w:ind w:left="2160" w:hanging="720"/>
        <w:jc w:val="both"/>
        <w:rPr>
          <w:rFonts w:asciiTheme="minorHAnsi" w:hAnsiTheme="minorHAnsi"/>
          <w:sz w:val="20"/>
          <w:szCs w:val="20"/>
        </w:rPr>
      </w:pPr>
      <w:r w:rsidRPr="002A7EF9">
        <w:rPr>
          <w:rFonts w:asciiTheme="minorHAnsi" w:hAnsiTheme="minorHAnsi"/>
          <w:sz w:val="20"/>
          <w:szCs w:val="20"/>
        </w:rPr>
        <w:t>10.</w:t>
      </w:r>
      <w:r w:rsidRPr="002A7EF9">
        <w:rPr>
          <w:rFonts w:asciiTheme="minorHAnsi" w:hAnsiTheme="minorHAnsi"/>
          <w:sz w:val="20"/>
          <w:szCs w:val="20"/>
        </w:rPr>
        <w:tab/>
      </w:r>
      <w:r w:rsidRPr="002A7EF9">
        <w:rPr>
          <w:rFonts w:asciiTheme="minorHAnsi" w:hAnsiTheme="minorHAnsi"/>
          <w:sz w:val="20"/>
          <w:szCs w:val="20"/>
        </w:rPr>
        <w:t>Upgrades to existing access points (including hardware and/or software)</w:t>
      </w:r>
    </w:p>
    <w:p w:rsidRPr="002A7EF9" w:rsidR="00F13E9B" w:rsidP="00B473D7" w:rsidRDefault="00F13E9B" w14:paraId="6971352F" w14:textId="77777777">
      <w:pPr>
        <w:tabs>
          <w:tab w:val="left" w:pos="720"/>
        </w:tabs>
        <w:spacing w:after="120" w:line="240" w:lineRule="auto"/>
        <w:ind w:left="720" w:hanging="720"/>
        <w:jc w:val="both"/>
        <w:rPr>
          <w:rFonts w:asciiTheme="minorHAnsi" w:hAnsiTheme="minorHAnsi"/>
          <w:sz w:val="20"/>
          <w:szCs w:val="20"/>
        </w:rPr>
      </w:pPr>
      <w:r w:rsidRPr="002A7EF9">
        <w:rPr>
          <w:rFonts w:asciiTheme="minorHAnsi" w:hAnsiTheme="minorHAnsi"/>
          <w:sz w:val="20"/>
          <w:szCs w:val="20"/>
        </w:rPr>
        <w:t>3.09</w:t>
      </w:r>
      <w:r w:rsidRPr="002A7EF9">
        <w:rPr>
          <w:rFonts w:asciiTheme="minorHAnsi" w:hAnsiTheme="minorHAnsi"/>
          <w:sz w:val="20"/>
          <w:szCs w:val="20"/>
        </w:rPr>
        <w:tab/>
      </w:r>
      <w:r w:rsidRPr="002A7EF9">
        <w:rPr>
          <w:rFonts w:asciiTheme="minorHAnsi" w:hAnsiTheme="minorHAnsi"/>
          <w:sz w:val="20"/>
          <w:szCs w:val="20"/>
        </w:rPr>
        <w:t>PROJECT RECORD DOCUMENTATION</w:t>
      </w:r>
    </w:p>
    <w:p w:rsidRPr="002A7EF9" w:rsidR="00F13E9B" w:rsidP="00FA6301" w:rsidRDefault="00F13E9B" w14:paraId="08BFE4EC" w14:textId="24AF5514">
      <w:pPr>
        <w:spacing w:after="120" w:line="240" w:lineRule="auto"/>
        <w:ind w:left="1440" w:hanging="720"/>
        <w:jc w:val="both"/>
        <w:rPr>
          <w:rFonts w:asciiTheme="minorHAnsi" w:hAnsiTheme="minorHAnsi"/>
          <w:sz w:val="20"/>
          <w:szCs w:val="20"/>
        </w:rPr>
      </w:pPr>
      <w:r w:rsidRPr="46CDDD8C">
        <w:rPr>
          <w:rFonts w:asciiTheme="minorHAnsi" w:hAnsiTheme="minorHAnsi"/>
          <w:sz w:val="20"/>
          <w:szCs w:val="20"/>
        </w:rPr>
        <w:t>A.</w:t>
      </w:r>
      <w:r w:rsidR="00BB23BC">
        <w:tab/>
      </w:r>
      <w:r w:rsidRPr="46CDDD8C" w:rsidR="6AE2FD17">
        <w:rPr>
          <w:rFonts w:asciiTheme="minorHAnsi" w:hAnsiTheme="minorHAnsi"/>
          <w:sz w:val="20"/>
          <w:szCs w:val="20"/>
        </w:rPr>
        <w:t xml:space="preserve">The </w:t>
      </w:r>
      <w:r w:rsidRPr="46CDDD8C" w:rsidR="5E50A02B">
        <w:rPr>
          <w:rFonts w:asciiTheme="minorHAnsi" w:hAnsiTheme="minorHAnsi"/>
          <w:sz w:val="20"/>
          <w:szCs w:val="20"/>
        </w:rPr>
        <w:t>C</w:t>
      </w:r>
      <w:r w:rsidRPr="46CDDD8C" w:rsidR="6AE2FD17">
        <w:rPr>
          <w:rFonts w:asciiTheme="minorHAnsi" w:hAnsiTheme="minorHAnsi"/>
          <w:sz w:val="20"/>
          <w:szCs w:val="20"/>
        </w:rPr>
        <w:t xml:space="preserve">ontractor shall submit a </w:t>
      </w:r>
      <w:r w:rsidRPr="46CDDD8C" w:rsidR="26AC80F4">
        <w:rPr>
          <w:rFonts w:asciiTheme="minorHAnsi" w:hAnsiTheme="minorHAnsi"/>
          <w:sz w:val="20"/>
          <w:szCs w:val="20"/>
        </w:rPr>
        <w:t xml:space="preserve">daily </w:t>
      </w:r>
      <w:r w:rsidRPr="46CDDD8C" w:rsidR="6AE2FD17">
        <w:rPr>
          <w:rFonts w:asciiTheme="minorHAnsi" w:hAnsiTheme="minorHAnsi"/>
          <w:sz w:val="20"/>
          <w:szCs w:val="20"/>
        </w:rPr>
        <w:t>report to the District Project Team.  This report should contain the following information:</w:t>
      </w:r>
    </w:p>
    <w:p w:rsidRPr="002A7EF9" w:rsidR="00F13E9B" w:rsidP="00BB23BC" w:rsidRDefault="00BB23BC" w14:paraId="51C9B281" w14:textId="399F9CE0">
      <w:pPr>
        <w:spacing w:after="120" w:line="240" w:lineRule="auto"/>
        <w:ind w:left="2160" w:hanging="720"/>
        <w:jc w:val="both"/>
        <w:rPr>
          <w:rFonts w:asciiTheme="minorHAnsi" w:hAnsiTheme="minorHAnsi"/>
          <w:sz w:val="20"/>
          <w:szCs w:val="20"/>
        </w:rPr>
      </w:pPr>
      <w:r>
        <w:rPr>
          <w:rFonts w:asciiTheme="minorHAnsi" w:hAnsiTheme="minorHAnsi"/>
          <w:sz w:val="20"/>
          <w:szCs w:val="20"/>
        </w:rPr>
        <w:t>1</w:t>
      </w:r>
      <w:r w:rsidRPr="07297219" w:rsidR="6AE2FD17">
        <w:rPr>
          <w:rFonts w:asciiTheme="minorHAnsi" w:hAnsiTheme="minorHAnsi"/>
          <w:sz w:val="20"/>
          <w:szCs w:val="20"/>
        </w:rPr>
        <w:t>.</w:t>
      </w:r>
      <w:r w:rsidR="00F13E9B">
        <w:tab/>
      </w:r>
      <w:r w:rsidRPr="07297219" w:rsidR="6AE2FD17">
        <w:rPr>
          <w:rFonts w:asciiTheme="minorHAnsi" w:hAnsiTheme="minorHAnsi"/>
          <w:sz w:val="20"/>
          <w:szCs w:val="20"/>
        </w:rPr>
        <w:t xml:space="preserve">Summary of work completed for the week concluded. Including personnel onsite and hours of work. </w:t>
      </w:r>
    </w:p>
    <w:p w:rsidRPr="002A7EF9" w:rsidR="00F13E9B" w:rsidP="00BB23BC" w:rsidRDefault="00BB23BC" w14:paraId="38E64DBC" w14:textId="3F0D67DE">
      <w:pPr>
        <w:spacing w:after="120" w:line="240" w:lineRule="auto"/>
        <w:ind w:left="2070" w:hanging="630"/>
        <w:jc w:val="both"/>
        <w:rPr>
          <w:rFonts w:asciiTheme="minorHAnsi" w:hAnsiTheme="minorHAnsi"/>
          <w:sz w:val="20"/>
          <w:szCs w:val="20"/>
        </w:rPr>
      </w:pPr>
      <w:r>
        <w:rPr>
          <w:rFonts w:asciiTheme="minorHAnsi" w:hAnsiTheme="minorHAnsi"/>
          <w:sz w:val="20"/>
          <w:szCs w:val="20"/>
        </w:rPr>
        <w:t>2</w:t>
      </w:r>
      <w:r w:rsidRPr="07297219" w:rsidR="6AE2FD17">
        <w:rPr>
          <w:rFonts w:asciiTheme="minorHAnsi" w:hAnsiTheme="minorHAnsi"/>
          <w:sz w:val="20"/>
          <w:szCs w:val="20"/>
        </w:rPr>
        <w:t>.</w:t>
      </w:r>
      <w:r w:rsidR="00F13E9B">
        <w:tab/>
      </w:r>
      <w:r w:rsidR="00F13E9B">
        <w:tab/>
      </w:r>
      <w:r w:rsidRPr="07297219" w:rsidR="6AE2FD17">
        <w:rPr>
          <w:rFonts w:asciiTheme="minorHAnsi" w:hAnsiTheme="minorHAnsi"/>
          <w:sz w:val="20"/>
          <w:szCs w:val="20"/>
        </w:rPr>
        <w:t>Summary of work anticipated for the following week.</w:t>
      </w:r>
    </w:p>
    <w:p w:rsidRPr="002A7EF9" w:rsidR="00F13E9B" w:rsidP="00BB23BC" w:rsidRDefault="00BB23BC" w14:paraId="7B73CEB6" w14:textId="27E3A290">
      <w:pPr>
        <w:spacing w:after="120" w:line="240" w:lineRule="auto"/>
        <w:ind w:left="1440"/>
        <w:jc w:val="both"/>
        <w:rPr>
          <w:rFonts w:asciiTheme="minorHAnsi" w:hAnsiTheme="minorHAnsi"/>
          <w:sz w:val="20"/>
          <w:szCs w:val="20"/>
        </w:rPr>
      </w:pPr>
      <w:r>
        <w:rPr>
          <w:rFonts w:asciiTheme="minorHAnsi" w:hAnsiTheme="minorHAnsi"/>
          <w:sz w:val="20"/>
          <w:szCs w:val="20"/>
        </w:rPr>
        <w:t>3</w:t>
      </w:r>
      <w:r w:rsidRPr="07297219" w:rsidR="6AE2FD17">
        <w:rPr>
          <w:rFonts w:asciiTheme="minorHAnsi" w:hAnsiTheme="minorHAnsi"/>
          <w:sz w:val="20"/>
          <w:szCs w:val="20"/>
        </w:rPr>
        <w:t>.</w:t>
      </w:r>
      <w:r w:rsidR="00F13E9B">
        <w:tab/>
      </w:r>
      <w:r w:rsidRPr="07297219" w:rsidR="6AE2FD17">
        <w:rPr>
          <w:rFonts w:asciiTheme="minorHAnsi" w:hAnsiTheme="minorHAnsi"/>
          <w:sz w:val="20"/>
          <w:szCs w:val="20"/>
        </w:rPr>
        <w:t>Any action items requested of the District personnel.</w:t>
      </w:r>
    </w:p>
    <w:p w:rsidRPr="002A7EF9" w:rsidR="00F13E9B" w:rsidP="00BB23BC" w:rsidRDefault="00BB23BC" w14:paraId="0FD1015E" w14:textId="43C6EAF6">
      <w:pPr>
        <w:tabs>
          <w:tab w:val="left" w:pos="2160"/>
        </w:tabs>
        <w:spacing w:after="120" w:line="240" w:lineRule="auto"/>
        <w:ind w:left="2160" w:hanging="720"/>
        <w:jc w:val="both"/>
        <w:rPr>
          <w:rFonts w:asciiTheme="minorHAnsi" w:hAnsiTheme="minorHAnsi"/>
          <w:sz w:val="20"/>
          <w:szCs w:val="20"/>
        </w:rPr>
      </w:pPr>
      <w:r>
        <w:rPr>
          <w:rFonts w:asciiTheme="minorHAnsi" w:hAnsiTheme="minorHAnsi"/>
          <w:sz w:val="20"/>
          <w:szCs w:val="20"/>
        </w:rPr>
        <w:t>4</w:t>
      </w:r>
      <w:r w:rsidRPr="07297219" w:rsidR="6AE2FD17">
        <w:rPr>
          <w:rFonts w:asciiTheme="minorHAnsi" w:hAnsiTheme="minorHAnsi"/>
          <w:sz w:val="20"/>
          <w:szCs w:val="20"/>
        </w:rPr>
        <w:t>.</w:t>
      </w:r>
      <w:r w:rsidR="00F13E9B">
        <w:tab/>
      </w:r>
      <w:r w:rsidRPr="07297219" w:rsidR="6AE2FD17">
        <w:rPr>
          <w:rFonts w:asciiTheme="minorHAnsi" w:hAnsiTheme="minorHAnsi"/>
          <w:sz w:val="20"/>
          <w:szCs w:val="20"/>
        </w:rPr>
        <w:t>Any deviations from the implementation schedule.</w:t>
      </w:r>
    </w:p>
    <w:p w:rsidRPr="002A7EF9" w:rsidR="00F13E9B" w:rsidP="46CDDD8C" w:rsidRDefault="4B37CC6E" w14:paraId="37124469" w14:textId="340DC47D">
      <w:pPr>
        <w:tabs>
          <w:tab w:val="left" w:pos="1440"/>
        </w:tabs>
        <w:spacing w:after="120" w:line="240" w:lineRule="auto"/>
        <w:ind w:left="1440" w:hanging="720"/>
        <w:jc w:val="both"/>
        <w:rPr>
          <w:rFonts w:asciiTheme="minorHAnsi" w:hAnsiTheme="minorHAnsi"/>
          <w:sz w:val="20"/>
          <w:szCs w:val="20"/>
        </w:rPr>
      </w:pPr>
      <w:r w:rsidRPr="46CDDD8C">
        <w:rPr>
          <w:rFonts w:asciiTheme="minorHAnsi" w:hAnsiTheme="minorHAnsi"/>
          <w:sz w:val="20"/>
          <w:szCs w:val="20"/>
        </w:rPr>
        <w:t>B.</w:t>
      </w:r>
      <w:r>
        <w:tab/>
      </w:r>
      <w:r w:rsidRPr="46CDDD8C" w:rsidR="00F13E9B">
        <w:rPr>
          <w:rFonts w:asciiTheme="minorHAnsi" w:hAnsiTheme="minorHAnsi"/>
          <w:sz w:val="20"/>
          <w:szCs w:val="20"/>
        </w:rPr>
        <w:t xml:space="preserve">Prepare and submit copies of configurations, as-builts and logical network diagrams updated to reflect the new work completed </w:t>
      </w:r>
      <w:r w:rsidRPr="46CDDD8C" w:rsidR="00F13E9B">
        <w:rPr>
          <w:rFonts w:asciiTheme="minorHAnsi" w:hAnsiTheme="minorHAnsi"/>
          <w:sz w:val="20"/>
          <w:szCs w:val="20"/>
          <w:highlight w:val="yellow"/>
        </w:rPr>
        <w:t>for each campus project</w:t>
      </w:r>
      <w:r w:rsidRPr="46CDDD8C" w:rsidR="00F13E9B">
        <w:rPr>
          <w:rFonts w:asciiTheme="minorHAnsi" w:hAnsiTheme="minorHAnsi"/>
          <w:sz w:val="20"/>
          <w:szCs w:val="20"/>
        </w:rPr>
        <w:t xml:space="preserve"> </w:t>
      </w:r>
      <w:r w:rsidRPr="46CDDD8C" w:rsidR="00F13E9B">
        <w:rPr>
          <w:rFonts w:asciiTheme="minorHAnsi" w:hAnsiTheme="minorHAnsi"/>
          <w:b/>
          <w:bCs/>
          <w:color w:val="FF0000"/>
          <w:sz w:val="20"/>
          <w:szCs w:val="20"/>
        </w:rPr>
        <w:t>&lt;DELETE “for each campus project” IF THERE IS ONLY ONE SITE INCLUDED IN THE PROJECT&gt;</w:t>
      </w:r>
      <w:r w:rsidRPr="46CDDD8C" w:rsidR="00F13E9B">
        <w:rPr>
          <w:rFonts w:asciiTheme="minorHAnsi" w:hAnsiTheme="minorHAnsi"/>
          <w:color w:val="FF0000"/>
          <w:sz w:val="20"/>
          <w:szCs w:val="20"/>
        </w:rPr>
        <w:t xml:space="preserve"> </w:t>
      </w:r>
      <w:r w:rsidRPr="46CDDD8C" w:rsidR="00F13E9B">
        <w:rPr>
          <w:rFonts w:asciiTheme="minorHAnsi" w:hAnsiTheme="minorHAnsi"/>
          <w:sz w:val="20"/>
          <w:szCs w:val="20"/>
        </w:rPr>
        <w:t>(i.e. site plans, cable, pathways, MDF/IDF cabinet elevations, equipment configuration spreadsheets, etc.).</w:t>
      </w:r>
    </w:p>
    <w:p w:rsidR="00F13E9B" w:rsidP="33C41944" w:rsidRDefault="373E921C" w14:paraId="1C5E8386" w14:textId="0C8BF4E8">
      <w:pPr>
        <w:tabs>
          <w:tab w:val="left" w:pos="1440"/>
        </w:tabs>
        <w:spacing w:after="120" w:line="240" w:lineRule="auto"/>
        <w:ind w:left="1440" w:hanging="720"/>
        <w:jc w:val="both"/>
        <w:rPr>
          <w:rFonts w:asciiTheme="minorHAnsi" w:hAnsiTheme="minorHAnsi"/>
          <w:sz w:val="20"/>
          <w:szCs w:val="20"/>
        </w:rPr>
      </w:pPr>
      <w:r w:rsidRPr="07297219">
        <w:rPr>
          <w:rFonts w:asciiTheme="minorHAnsi" w:hAnsiTheme="minorHAnsi"/>
          <w:sz w:val="20"/>
          <w:szCs w:val="20"/>
        </w:rPr>
        <w:t>C</w:t>
      </w:r>
      <w:r w:rsidRPr="07297219" w:rsidR="00F13E9B">
        <w:rPr>
          <w:rFonts w:asciiTheme="minorHAnsi" w:hAnsiTheme="minorHAnsi"/>
          <w:sz w:val="20"/>
          <w:szCs w:val="20"/>
        </w:rPr>
        <w:t>.</w:t>
      </w:r>
      <w:r w:rsidR="00F13E9B">
        <w:tab/>
      </w:r>
      <w:r w:rsidRPr="07297219" w:rsidR="00F13E9B">
        <w:rPr>
          <w:rFonts w:asciiTheme="minorHAnsi" w:hAnsiTheme="minorHAnsi"/>
          <w:sz w:val="20"/>
          <w:szCs w:val="20"/>
        </w:rPr>
        <w:t>These documents must be delivered to the District upon completion of work and before Final Inspection.</w:t>
      </w:r>
    </w:p>
    <w:p w:rsidRPr="002A7EF9" w:rsidR="00F13E9B" w:rsidP="000866FF" w:rsidRDefault="00F13E9B" w14:paraId="269A6D1A" w14:textId="77777777">
      <w:pPr>
        <w:tabs>
          <w:tab w:val="left" w:pos="1440"/>
        </w:tabs>
        <w:spacing w:after="120" w:line="240" w:lineRule="auto"/>
        <w:jc w:val="both"/>
        <w:rPr>
          <w:rFonts w:asciiTheme="minorHAnsi" w:hAnsiTheme="minorHAnsi"/>
          <w:sz w:val="20"/>
          <w:szCs w:val="20"/>
        </w:rPr>
      </w:pPr>
    </w:p>
    <w:p w:rsidRPr="002A7EF9" w:rsidR="00F13E9B" w:rsidP="00CE16FC" w:rsidRDefault="00F13E9B" w14:paraId="0D584BB3" w14:textId="77777777">
      <w:pPr>
        <w:spacing w:after="120" w:line="240" w:lineRule="auto"/>
        <w:jc w:val="center"/>
        <w:rPr>
          <w:rFonts w:asciiTheme="minorHAnsi" w:hAnsiTheme="minorHAnsi"/>
          <w:b/>
        </w:rPr>
      </w:pPr>
      <w:r w:rsidRPr="002A7EF9">
        <w:rPr>
          <w:rFonts w:asciiTheme="minorHAnsi" w:hAnsiTheme="minorHAnsi"/>
          <w:b/>
        </w:rPr>
        <w:t>End of Section 27 20 00</w:t>
      </w:r>
    </w:p>
    <w:sectPr w:rsidRPr="002A7EF9" w:rsidR="00F13E9B" w:rsidSect="00B4724E">
      <w:headerReference w:type="even" r:id="rId17"/>
      <w:headerReference w:type="default" r:id="rId18"/>
      <w:footerReference w:type="even" r:id="rId19"/>
      <w:footerReference w:type="default" r:id="rId20"/>
      <w:pgSz w:w="12240" w:h="15840" w:orient="portrait"/>
      <w:pgMar w:top="1440" w:right="1440" w:bottom="1440" w:left="1440" w:header="720" w:footer="720" w:gutter="0"/>
      <w:pgNumType w:chapStyle="1"/>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2C07FF8" w16cex:dateUtc="2023-02-14T20:36:14.129Z"/>
  <w16cex:commentExtensible w16cex:durableId="4A04B585" w16cex:dateUtc="2023-04-17T20:01:55.416Z"/>
  <w16cex:commentExtensible w16cex:durableId="49A12B11" w16cex:dateUtc="2023-04-04T20:57:51.222Z"/>
  <w16cex:commentExtensible w16cex:durableId="6D895493" w16cex:dateUtc="2023-05-03T15:50:55.014Z"/>
  <w16cex:commentExtensible w16cex:durableId="7300D0AD" w16cex:dateUtc="2024-04-05T16:27:11.073Z"/>
  <w16cex:commentExtensible w16cex:durableId="568164BF" w16cex:dateUtc="2024-04-05T20:10:12.564Z"/>
  <w16cex:commentExtensible w16cex:durableId="1D5869A3" w16cex:dateUtc="2024-04-08T21:22:02.271Z"/>
  <w16cex:commentExtensible w16cex:durableId="1F7B744B" w16cex:dateUtc="2024-04-18T22:08:58.913Z"/>
  <w16cex:commentExtensible w16cex:durableId="15E8D842" w16cex:dateUtc="2024-04-18T22:16:13.51Z"/>
  <w16cex:commentExtensible w16cex:durableId="16EF4D76" w16cex:dateUtc="2024-04-18T22:24:52.921Z"/>
  <w16cex:commentExtensible w16cex:durableId="79C3476C" w16cex:dateUtc="2024-04-18T22:26:06.231Z"/>
  <w16cex:commentExtensible w16cex:durableId="150E0EE7" w16cex:dateUtc="2024-04-19T17:18:01.099Z"/>
  <w16cex:commentExtensible w16cex:durableId="28962B33" w16cex:dateUtc="2024-04-19T17:24:03.756Z">
    <w16cex:extLst>
      <w16:ext w16:uri="{CE6994B0-6A32-4C9F-8C6B-6E91EDA988CE}">
        <cr:reactions xmlns:cr="http://schemas.microsoft.com/office/comments/2020/reactions">
          <cr:reaction reactionType="1">
            <cr:reactionInfo dateUtc="2024-04-19T23:27:49.501Z">
              <cr:user userId="S::bclements@lbschools.net::625fe2d1-4950-494f-93ad-932ebf8dca51" userProvider="AD" userName="Brooke Clements"/>
            </cr:reactionInfo>
          </cr:reaction>
        </cr:reactions>
      </w16:ext>
    </w16cex:extLst>
  </w16cex:commentExtensible>
  <w16cex:commentExtensible w16cex:durableId="64F3DDC4" w16cex:dateUtc="2024-04-18T22:26:06.231Z"/>
  <w16cex:commentExtensible w16cex:durableId="57F014EC" w16cex:dateUtc="2024-04-19T17:40:47.994Z"/>
  <w16cex:commentExtensible w16cex:durableId="7C436B8A" w16cex:dateUtc="2024-04-19T17:41:10.339Z"/>
  <w16cex:commentExtensible w16cex:durableId="3142F27E" w16cex:dateUtc="2024-05-08T16:52:07.57Z"/>
  <w16cex:commentExtensible w16cex:durableId="7DD233C0" w16cex:dateUtc="2024-06-11T15:28:56.338Z"/>
  <w16cex:commentExtensible w16cex:durableId="6C929D36" w16cex:dateUtc="2024-07-30T20:39:16.58Z"/>
</w16cex:commentsExtensible>
</file>

<file path=word/commentsIds.xml><?xml version="1.0" encoding="utf-8"?>
<w16cid:commentsIds xmlns:mc="http://schemas.openxmlformats.org/markup-compatibility/2006" xmlns:w16cid="http://schemas.microsoft.com/office/word/2016/wordml/cid" mc:Ignorable="w16cid">
  <w16cid:commentId w16cid:paraId="7A2C62B7" w16cid:durableId="6D895493"/>
  <w16cid:commentId w16cid:paraId="19EF9545" w16cid:durableId="32C07FF8"/>
  <w16cid:commentId w16cid:paraId="2B4291E1" w16cid:durableId="15E8D842"/>
  <w16cid:commentId w16cid:paraId="3A817412" w16cid:durableId="150E0EE7"/>
  <w16cid:commentId w16cid:paraId="327C2A32" w16cid:durableId="4A04B585"/>
  <w16cid:commentId w16cid:paraId="11EC490A" w16cid:durableId="7300D0AD"/>
  <w16cid:commentId w16cid:paraId="6EB1C083" w16cid:durableId="568164BF"/>
  <w16cid:commentId w16cid:paraId="10C499E3" w16cid:durableId="1D5869A3"/>
  <w16cid:commentId w16cid:paraId="3867B193" w16cid:durableId="3142F27E"/>
  <w16cid:commentId w16cid:paraId="0029E7D2" w16cid:durableId="7DD233C0"/>
  <w16cid:commentId w16cid:paraId="09EB6494" w16cid:durableId="49A12B11"/>
  <w16cid:commentId w16cid:paraId="252B6F78" w16cid:durableId="1F7B744B"/>
  <w16cid:commentId w16cid:paraId="120E6D6F" w16cid:durableId="28962B33"/>
  <w16cid:commentId w16cid:paraId="3758A3D7" w16cid:durableId="16EF4D76"/>
  <w16cid:commentId w16cid:paraId="30B34283" w16cid:durableId="57F014EC"/>
  <w16cid:commentId w16cid:paraId="2467815E" w16cid:durableId="79C3476C"/>
  <w16cid:commentId w16cid:paraId="7CEEA908" w16cid:durableId="7C436B8A"/>
  <w16cid:commentId w16cid:paraId="5B433CD3" w16cid:durableId="64F3DDC4"/>
  <w16cid:commentId w16cid:paraId="316DD03A" w16cid:durableId="6C929D3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3ED0" w:rsidP="009E71A8" w:rsidRDefault="00213ED0" w14:paraId="4DD90B0E" w14:textId="77777777">
      <w:pPr>
        <w:spacing w:after="0" w:line="240" w:lineRule="auto"/>
      </w:pPr>
      <w:r>
        <w:separator/>
      </w:r>
    </w:p>
  </w:endnote>
  <w:endnote w:type="continuationSeparator" w:id="0">
    <w:p w:rsidR="00213ED0" w:rsidP="009E71A8" w:rsidRDefault="00213ED0" w14:paraId="3C09C0A1" w14:textId="77777777">
      <w:pPr>
        <w:spacing w:after="0" w:line="240" w:lineRule="auto"/>
      </w:pPr>
      <w:r>
        <w:continuationSeparator/>
      </w:r>
    </w:p>
  </w:endnote>
  <w:endnote w:type="continuationNotice" w:id="1">
    <w:p w:rsidR="00213ED0" w:rsidRDefault="00213ED0" w14:paraId="08E9D2C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7CF" w:rsidDel="00A46D5A" w:rsidP="00B473D7" w:rsidRDefault="009C27CF" w14:paraId="00688ED3" w14:textId="703F27F8">
    <w:pPr>
      <w:keepNext/>
      <w:tabs>
        <w:tab w:val="right" w:pos="8820"/>
      </w:tabs>
      <w:spacing w:after="0" w:line="240" w:lineRule="auto"/>
      <w:rPr>
        <w:rFonts w:ascii="Times New Roman" w:hAnsi="Times New Roman"/>
        <w:sz w:val="20"/>
        <w:szCs w:val="20"/>
      </w:rPr>
    </w:pPr>
  </w:p>
  <w:tbl>
    <w:tblPr>
      <w:tblW w:w="98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909"/>
      <w:gridCol w:w="4909"/>
    </w:tblGrid>
    <w:tr w:rsidRPr="00BF2DB0" w:rsidR="009C27CF" w:rsidTr="009C27CF" w14:paraId="6AAD8A2B" w14:textId="77777777">
      <w:trPr>
        <w:trHeight w:val="165"/>
      </w:trPr>
      <w:tc>
        <w:tcPr>
          <w:tcW w:w="4909" w:type="dxa"/>
        </w:tcPr>
        <w:p w:rsidRPr="00BF2DB0" w:rsidR="009C27CF" w:rsidP="00A46D5A" w:rsidRDefault="009C27CF" w14:paraId="00A749CC" w14:textId="56DC7520">
          <w:pPr>
            <w:pStyle w:val="Footer"/>
            <w:rPr>
              <w:b/>
              <w:bCs/>
              <w:sz w:val="20"/>
              <w:szCs w:val="20"/>
            </w:rPr>
          </w:pPr>
          <w:r w:rsidRPr="3CD5F63C">
            <w:rPr>
              <w:b/>
              <w:bCs/>
              <w:sz w:val="20"/>
              <w:szCs w:val="20"/>
            </w:rPr>
            <w:t>Data Communications Active Infrastructure</w:t>
          </w:r>
        </w:p>
      </w:tc>
      <w:tc>
        <w:tcPr>
          <w:tcW w:w="4909" w:type="dxa"/>
        </w:tcPr>
        <w:p w:rsidRPr="00D14CAF" w:rsidR="009C27CF" w:rsidP="00D14CAF" w:rsidRDefault="009C27CF" w14:paraId="6398742B" w14:textId="247D5088">
          <w:pPr>
            <w:pStyle w:val="Footer"/>
            <w:jc w:val="right"/>
            <w:rPr>
              <w:b/>
              <w:bCs/>
              <w:sz w:val="20"/>
              <w:szCs w:val="20"/>
            </w:rPr>
          </w:pPr>
          <w:r w:rsidRPr="3CD5F63C">
            <w:rPr>
              <w:rFonts w:cs="Calibri" w:asciiTheme="minorHAnsi" w:hAnsiTheme="minorHAnsi"/>
              <w:b/>
              <w:bCs/>
              <w:sz w:val="20"/>
              <w:szCs w:val="20"/>
              <w:highlight w:val="yellow"/>
            </w:rPr>
            <w:t>PROJECT NAME</w:t>
          </w:r>
          <w:r w:rsidRPr="3CD5F63C">
            <w:rPr>
              <w:b/>
              <w:bCs/>
              <w:sz w:val="20"/>
              <w:szCs w:val="20"/>
            </w:rPr>
            <w:t xml:space="preserve"> </w:t>
          </w:r>
        </w:p>
      </w:tc>
    </w:tr>
    <w:tr w:rsidRPr="00BF2DB0" w:rsidR="009C27CF" w:rsidTr="009C27CF" w14:paraId="7189143E" w14:textId="77777777">
      <w:trPr>
        <w:trHeight w:val="165"/>
      </w:trPr>
      <w:tc>
        <w:tcPr>
          <w:tcW w:w="4909" w:type="dxa"/>
        </w:tcPr>
        <w:p w:rsidR="009C27CF" w:rsidP="00A46D5A" w:rsidRDefault="009C27CF" w14:paraId="1E9A9566" w14:textId="58D3C76C">
          <w:pPr>
            <w:pStyle w:val="Footer"/>
            <w:rPr>
              <w:rFonts w:cs="Calibri" w:asciiTheme="minorHAnsi" w:hAnsiTheme="minorHAnsi"/>
              <w:b/>
              <w:bCs/>
              <w:sz w:val="20"/>
              <w:szCs w:val="20"/>
            </w:rPr>
          </w:pPr>
          <w:r w:rsidRPr="3CD5F63C">
            <w:rPr>
              <w:b/>
              <w:bCs/>
              <w:sz w:val="20"/>
              <w:szCs w:val="20"/>
            </w:rPr>
            <w:t>DOCUMENT 27 20 00-</w:t>
          </w:r>
          <w:r w:rsidRPr="3CD5F63C">
            <w:rPr>
              <w:rStyle w:val="PageNumber"/>
              <w:b/>
              <w:bCs/>
              <w:noProof/>
              <w:sz w:val="20"/>
              <w:szCs w:val="20"/>
            </w:rPr>
            <w:fldChar w:fldCharType="begin"/>
          </w:r>
          <w:r w:rsidRPr="3CD5F63C">
            <w:rPr>
              <w:rStyle w:val="PageNumber"/>
              <w:b/>
              <w:bCs/>
              <w:sz w:val="20"/>
              <w:szCs w:val="20"/>
            </w:rPr>
            <w:instrText xml:space="preserve"> PAGE </w:instrText>
          </w:r>
          <w:r w:rsidRPr="3CD5F63C">
            <w:rPr>
              <w:rStyle w:val="PageNumber"/>
              <w:b/>
              <w:bCs/>
              <w:sz w:val="20"/>
              <w:szCs w:val="20"/>
            </w:rPr>
            <w:fldChar w:fldCharType="separate"/>
          </w:r>
          <w:r w:rsidR="00D14CAF">
            <w:rPr>
              <w:rStyle w:val="PageNumber"/>
              <w:b/>
              <w:bCs/>
              <w:noProof/>
              <w:sz w:val="20"/>
              <w:szCs w:val="20"/>
            </w:rPr>
            <w:t>4</w:t>
          </w:r>
          <w:r w:rsidRPr="3CD5F63C">
            <w:rPr>
              <w:rStyle w:val="PageNumber"/>
              <w:b/>
              <w:bCs/>
              <w:noProof/>
              <w:sz w:val="20"/>
              <w:szCs w:val="20"/>
            </w:rPr>
            <w:fldChar w:fldCharType="end"/>
          </w:r>
        </w:p>
      </w:tc>
      <w:tc>
        <w:tcPr>
          <w:tcW w:w="4909" w:type="dxa"/>
        </w:tcPr>
        <w:p w:rsidR="009C27CF" w:rsidP="00A46D5A" w:rsidRDefault="009C27CF" w14:paraId="2B62349C" w14:textId="2E22D8E9">
          <w:pPr>
            <w:pStyle w:val="Footer"/>
            <w:jc w:val="right"/>
            <w:rPr>
              <w:b/>
              <w:sz w:val="20"/>
            </w:rPr>
          </w:pPr>
          <w:r>
            <w:rPr>
              <w:rFonts w:cs="Calibri" w:asciiTheme="minorHAnsi" w:hAnsiTheme="minorHAnsi"/>
              <w:b/>
              <w:sz w:val="20"/>
            </w:rPr>
            <w:t>LONG BEACH UNIFIED</w:t>
          </w:r>
          <w:r>
            <w:rPr>
              <w:rFonts w:asciiTheme="minorHAnsi" w:hAnsiTheme="minorHAnsi"/>
              <w:b/>
              <w:sz w:val="20"/>
            </w:rPr>
            <w:t xml:space="preserve"> SCHOOL </w:t>
          </w:r>
          <w:r>
            <w:rPr>
              <w:rFonts w:cs="Calibri" w:asciiTheme="minorHAnsi" w:hAnsiTheme="minorHAnsi"/>
              <w:b/>
              <w:sz w:val="20"/>
              <w:szCs w:val="20"/>
            </w:rPr>
            <w:t>DISTRICT</w:t>
          </w:r>
          <w:r w:rsidRPr="3CD5F63C">
            <w:rPr>
              <w:b/>
              <w:bCs/>
              <w:sz w:val="20"/>
              <w:szCs w:val="20"/>
            </w:rPr>
            <w:t xml:space="preserve"> </w:t>
          </w:r>
        </w:p>
      </w:tc>
    </w:tr>
    <w:tr w:rsidRPr="00BF2DB0" w:rsidR="009C27CF" w:rsidTr="009C27CF" w14:paraId="33D62040" w14:textId="77777777">
      <w:trPr>
        <w:trHeight w:val="165"/>
      </w:trPr>
      <w:tc>
        <w:tcPr>
          <w:tcW w:w="4909" w:type="dxa"/>
        </w:tcPr>
        <w:p w:rsidR="009C27CF" w:rsidP="00A46D5A" w:rsidRDefault="009C27CF" w14:paraId="32DA8AFB" w14:textId="4EF6963F">
          <w:pPr>
            <w:pStyle w:val="Footer"/>
            <w:rPr>
              <w:rFonts w:cs="Calibri" w:asciiTheme="minorHAnsi" w:hAnsiTheme="minorHAnsi"/>
              <w:b/>
              <w:sz w:val="20"/>
            </w:rPr>
          </w:pPr>
          <w:r>
            <w:rPr>
              <w:b/>
              <w:sz w:val="20"/>
            </w:rPr>
            <w:t>v2024.1</w:t>
          </w:r>
        </w:p>
      </w:tc>
      <w:tc>
        <w:tcPr>
          <w:tcW w:w="4909" w:type="dxa"/>
        </w:tcPr>
        <w:p w:rsidR="009C27CF" w:rsidP="00A46D5A" w:rsidRDefault="009C27CF" w14:paraId="05128DCA" w14:textId="67C6D035">
          <w:pPr>
            <w:pStyle w:val="Footer"/>
            <w:jc w:val="right"/>
            <w:rPr>
              <w:b/>
              <w:sz w:val="20"/>
            </w:rPr>
          </w:pPr>
          <w:r>
            <w:rPr>
              <w:rFonts w:cs="Calibri" w:asciiTheme="minorHAnsi" w:hAnsiTheme="minorHAnsi"/>
              <w:b/>
              <w:sz w:val="20"/>
              <w:highlight w:val="yellow"/>
            </w:rPr>
            <w:t xml:space="preserve">SUBMITTAL </w:t>
          </w:r>
          <w:r w:rsidRPr="00B7665C">
            <w:rPr>
              <w:rFonts w:cs="Calibri" w:asciiTheme="minorHAnsi" w:hAnsiTheme="minorHAnsi"/>
              <w:b/>
              <w:sz w:val="20"/>
              <w:highlight w:val="yellow"/>
            </w:rPr>
            <w:t>DATE</w:t>
          </w:r>
        </w:p>
      </w:tc>
    </w:tr>
  </w:tbl>
  <w:p w:rsidRPr="00B473D7" w:rsidR="009C27CF" w:rsidP="00B473D7" w:rsidRDefault="009C27CF" w14:paraId="30385CD0" w14:textId="051D6536">
    <w:pPr>
      <w:keepNext/>
      <w:tabs>
        <w:tab w:val="right" w:pos="8820"/>
      </w:tabs>
      <w:spacing w:after="0" w:line="240" w:lineRule="auto"/>
      <w:rPr>
        <w:rFonts w:ascii="Times New Roman" w:hAnsi="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909"/>
      <w:gridCol w:w="4909"/>
    </w:tblGrid>
    <w:tr w:rsidRPr="00BF2DB0" w:rsidR="009C27CF" w:rsidTr="3CD5F63C" w14:paraId="6690DA4D" w14:textId="77777777">
      <w:trPr>
        <w:trHeight w:val="165"/>
      </w:trPr>
      <w:tc>
        <w:tcPr>
          <w:tcW w:w="4909" w:type="dxa"/>
        </w:tcPr>
        <w:p w:rsidRPr="00BF2DB0" w:rsidR="009C27CF" w:rsidP="00D14CAF" w:rsidRDefault="009C27CF" w14:paraId="2645C477" w14:textId="2E73B595">
          <w:pPr>
            <w:pStyle w:val="Footer"/>
            <w:rPr>
              <w:b/>
              <w:bCs/>
              <w:sz w:val="20"/>
              <w:szCs w:val="20"/>
            </w:rPr>
          </w:pPr>
          <w:r w:rsidRPr="3CD5F63C">
            <w:rPr>
              <w:rFonts w:cs="Calibri" w:asciiTheme="minorHAnsi" w:hAnsiTheme="minorHAnsi"/>
              <w:b/>
              <w:bCs/>
              <w:sz w:val="20"/>
              <w:szCs w:val="20"/>
              <w:highlight w:val="yellow"/>
            </w:rPr>
            <w:t>PROJECT NAME</w:t>
          </w:r>
          <w:r w:rsidRPr="3CD5F63C">
            <w:rPr>
              <w:b/>
              <w:bCs/>
              <w:sz w:val="20"/>
              <w:szCs w:val="20"/>
            </w:rPr>
            <w:t xml:space="preserve"> </w:t>
          </w:r>
        </w:p>
      </w:tc>
      <w:tc>
        <w:tcPr>
          <w:tcW w:w="4909" w:type="dxa"/>
        </w:tcPr>
        <w:p w:rsidRPr="00D14CAF" w:rsidR="009C27CF" w:rsidP="00D14CAF" w:rsidRDefault="009C27CF" w14:paraId="487FB6B3" w14:textId="5A852D6D">
          <w:pPr>
            <w:pStyle w:val="Footer"/>
            <w:jc w:val="right"/>
            <w:rPr>
              <w:b/>
              <w:bCs/>
              <w:sz w:val="20"/>
              <w:szCs w:val="20"/>
            </w:rPr>
          </w:pPr>
          <w:r w:rsidRPr="3CD5F63C">
            <w:rPr>
              <w:b/>
              <w:bCs/>
              <w:sz w:val="20"/>
              <w:szCs w:val="20"/>
            </w:rPr>
            <w:t xml:space="preserve"> Data Communications Active Infrastructure</w:t>
          </w:r>
        </w:p>
      </w:tc>
    </w:tr>
    <w:tr w:rsidRPr="00BF2DB0" w:rsidR="009C27CF" w:rsidTr="3CD5F63C" w14:paraId="39E12BB5" w14:textId="77777777">
      <w:trPr>
        <w:trHeight w:val="165"/>
      </w:trPr>
      <w:tc>
        <w:tcPr>
          <w:tcW w:w="4909" w:type="dxa"/>
        </w:tcPr>
        <w:p w:rsidR="009C27CF" w:rsidP="3CD5F63C" w:rsidRDefault="009C27CF" w14:paraId="5E139DAD" w14:textId="29018319">
          <w:pPr>
            <w:pStyle w:val="Footer"/>
            <w:rPr>
              <w:rFonts w:cs="Calibri" w:asciiTheme="minorHAnsi" w:hAnsiTheme="minorHAnsi"/>
              <w:b/>
              <w:bCs/>
              <w:sz w:val="20"/>
              <w:szCs w:val="20"/>
            </w:rPr>
          </w:pPr>
          <w:r w:rsidRPr="3CD5F63C">
            <w:rPr>
              <w:b/>
              <w:bCs/>
              <w:sz w:val="20"/>
              <w:szCs w:val="20"/>
            </w:rPr>
            <w:t xml:space="preserve"> </w:t>
          </w:r>
          <w:r>
            <w:rPr>
              <w:rFonts w:cs="Calibri" w:asciiTheme="minorHAnsi" w:hAnsiTheme="minorHAnsi"/>
              <w:b/>
              <w:sz w:val="20"/>
            </w:rPr>
            <w:t>LONG BEACH UNIFIED</w:t>
          </w:r>
          <w:r>
            <w:rPr>
              <w:rFonts w:asciiTheme="minorHAnsi" w:hAnsiTheme="minorHAnsi"/>
              <w:b/>
              <w:sz w:val="20"/>
            </w:rPr>
            <w:t xml:space="preserve"> SCHOOL </w:t>
          </w:r>
          <w:r>
            <w:rPr>
              <w:rFonts w:cs="Calibri" w:asciiTheme="minorHAnsi" w:hAnsiTheme="minorHAnsi"/>
              <w:b/>
              <w:sz w:val="20"/>
              <w:szCs w:val="20"/>
            </w:rPr>
            <w:t>DISTRICT</w:t>
          </w:r>
          <w:r w:rsidRPr="3CD5F63C">
            <w:rPr>
              <w:b/>
              <w:bCs/>
              <w:sz w:val="20"/>
              <w:szCs w:val="20"/>
            </w:rPr>
            <w:t xml:space="preserve"> </w:t>
          </w:r>
        </w:p>
      </w:tc>
      <w:tc>
        <w:tcPr>
          <w:tcW w:w="4909" w:type="dxa"/>
        </w:tcPr>
        <w:p w:rsidR="009C27CF" w:rsidP="00127EAE" w:rsidRDefault="009C27CF" w14:paraId="3194F0A8" w14:textId="3BF28394">
          <w:pPr>
            <w:pStyle w:val="Footer"/>
            <w:jc w:val="right"/>
            <w:rPr>
              <w:b/>
              <w:sz w:val="20"/>
            </w:rPr>
          </w:pPr>
          <w:r w:rsidRPr="3CD5F63C">
            <w:rPr>
              <w:b/>
              <w:bCs/>
              <w:sz w:val="20"/>
              <w:szCs w:val="20"/>
            </w:rPr>
            <w:t>DOCUMENT 27 20 00-</w:t>
          </w:r>
          <w:r w:rsidRPr="3CD5F63C">
            <w:rPr>
              <w:rStyle w:val="PageNumber"/>
              <w:b/>
              <w:bCs/>
              <w:noProof/>
              <w:sz w:val="20"/>
              <w:szCs w:val="20"/>
            </w:rPr>
            <w:fldChar w:fldCharType="begin"/>
          </w:r>
          <w:r w:rsidRPr="3CD5F63C">
            <w:rPr>
              <w:rStyle w:val="PageNumber"/>
              <w:b/>
              <w:bCs/>
              <w:sz w:val="20"/>
              <w:szCs w:val="20"/>
            </w:rPr>
            <w:instrText xml:space="preserve"> PAGE </w:instrText>
          </w:r>
          <w:r w:rsidRPr="3CD5F63C">
            <w:rPr>
              <w:rStyle w:val="PageNumber"/>
              <w:b/>
              <w:bCs/>
              <w:sz w:val="20"/>
              <w:szCs w:val="20"/>
            </w:rPr>
            <w:fldChar w:fldCharType="separate"/>
          </w:r>
          <w:r w:rsidR="00D14CAF">
            <w:rPr>
              <w:rStyle w:val="PageNumber"/>
              <w:b/>
              <w:bCs/>
              <w:noProof/>
              <w:sz w:val="20"/>
              <w:szCs w:val="20"/>
            </w:rPr>
            <w:t>5</w:t>
          </w:r>
          <w:r w:rsidRPr="3CD5F63C">
            <w:rPr>
              <w:rStyle w:val="PageNumber"/>
              <w:b/>
              <w:bCs/>
              <w:noProof/>
              <w:sz w:val="20"/>
              <w:szCs w:val="20"/>
            </w:rPr>
            <w:fldChar w:fldCharType="end"/>
          </w:r>
        </w:p>
      </w:tc>
    </w:tr>
    <w:tr w:rsidRPr="00BF2DB0" w:rsidR="009C27CF" w:rsidTr="3CD5F63C" w14:paraId="2CD3D7BF" w14:textId="77777777">
      <w:trPr>
        <w:trHeight w:val="165"/>
      </w:trPr>
      <w:tc>
        <w:tcPr>
          <w:tcW w:w="4909" w:type="dxa"/>
        </w:tcPr>
        <w:p w:rsidR="009C27CF" w:rsidP="00127EAE" w:rsidRDefault="009C27CF" w14:paraId="0E568DF5" w14:textId="7E98E8FE">
          <w:pPr>
            <w:pStyle w:val="Footer"/>
            <w:rPr>
              <w:rFonts w:cs="Calibri" w:asciiTheme="minorHAnsi" w:hAnsiTheme="minorHAnsi"/>
              <w:b/>
              <w:sz w:val="20"/>
            </w:rPr>
          </w:pPr>
          <w:r>
            <w:rPr>
              <w:b/>
              <w:sz w:val="20"/>
            </w:rPr>
            <w:t xml:space="preserve"> </w:t>
          </w:r>
          <w:r>
            <w:rPr>
              <w:rFonts w:cs="Calibri" w:asciiTheme="minorHAnsi" w:hAnsiTheme="minorHAnsi"/>
              <w:b/>
              <w:sz w:val="20"/>
              <w:highlight w:val="yellow"/>
            </w:rPr>
            <w:t xml:space="preserve">SUBMITTAL </w:t>
          </w:r>
          <w:r w:rsidRPr="00B7665C">
            <w:rPr>
              <w:rFonts w:cs="Calibri" w:asciiTheme="minorHAnsi" w:hAnsiTheme="minorHAnsi"/>
              <w:b/>
              <w:sz w:val="20"/>
              <w:highlight w:val="yellow"/>
            </w:rPr>
            <w:t>DATE</w:t>
          </w:r>
          <w:r>
            <w:rPr>
              <w:b/>
              <w:sz w:val="20"/>
            </w:rPr>
            <w:t xml:space="preserve"> </w:t>
          </w:r>
        </w:p>
      </w:tc>
      <w:tc>
        <w:tcPr>
          <w:tcW w:w="4909" w:type="dxa"/>
        </w:tcPr>
        <w:p w:rsidR="009C27CF" w:rsidP="00127EAE" w:rsidRDefault="009C27CF" w14:paraId="2990A342" w14:textId="71E0B7F5">
          <w:pPr>
            <w:pStyle w:val="Footer"/>
            <w:jc w:val="right"/>
            <w:rPr>
              <w:b/>
              <w:sz w:val="20"/>
            </w:rPr>
          </w:pPr>
          <w:r>
            <w:rPr>
              <w:b/>
              <w:sz w:val="20"/>
            </w:rPr>
            <w:t>v2024.1</w:t>
          </w:r>
        </w:p>
      </w:tc>
    </w:tr>
  </w:tbl>
  <w:p w:rsidRPr="00B473D7" w:rsidR="009C27CF" w:rsidP="0059162A" w:rsidRDefault="009C27CF" w14:paraId="23024334" w14:textId="535CC602">
    <w:pPr>
      <w:keepNext/>
      <w:tabs>
        <w:tab w:val="right" w:pos="8820"/>
      </w:tabs>
      <w:spacing w:after="0" w:line="240" w:lineRule="auto"/>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3ED0" w:rsidP="009E71A8" w:rsidRDefault="00213ED0" w14:paraId="74728A16" w14:textId="77777777">
      <w:pPr>
        <w:spacing w:after="0" w:line="240" w:lineRule="auto"/>
      </w:pPr>
      <w:r>
        <w:separator/>
      </w:r>
    </w:p>
  </w:footnote>
  <w:footnote w:type="continuationSeparator" w:id="0">
    <w:p w:rsidR="00213ED0" w:rsidP="009E71A8" w:rsidRDefault="00213ED0" w14:paraId="502399CF" w14:textId="77777777">
      <w:pPr>
        <w:spacing w:after="0" w:line="240" w:lineRule="auto"/>
      </w:pPr>
      <w:r>
        <w:continuationSeparator/>
      </w:r>
    </w:p>
  </w:footnote>
  <w:footnote w:type="continuationNotice" w:id="1">
    <w:p w:rsidR="00213ED0" w:rsidRDefault="00213ED0" w14:paraId="57FD956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B473D7" w:rsidR="009C27CF" w:rsidP="00B473D7" w:rsidRDefault="009C27CF" w14:paraId="6AF6E2E9" w14:textId="1A18DE61">
    <w:pPr>
      <w:tabs>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0" w:line="240" w:lineRule="auto"/>
      <w:jc w:val="both"/>
      <w:rPr>
        <w:rFonts w:ascii="Times New Roman" w:hAnsi="Times New Roman"/>
        <w:spacing w:val="-2"/>
        <w:sz w:val="20"/>
        <w:szCs w:val="20"/>
      </w:rPr>
    </w:pPr>
    <w:r w:rsidRPr="00D72794">
      <w:rPr>
        <w:rFonts w:ascii="Times New Roman" w:hAnsi="Times New Roman"/>
        <w:color w:val="2B579A"/>
        <w:spacing w:val="-2"/>
        <w:sz w:val="20"/>
        <w:szCs w:val="20"/>
        <w:shd w:val="clear" w:color="auto" w:fill="E6E6E6"/>
      </w:rPr>
      <w:fldChar w:fldCharType="begin"/>
    </w:r>
    <w:r w:rsidRPr="00D72794">
      <w:rPr>
        <w:rFonts w:ascii="Times New Roman" w:hAnsi="Times New Roman"/>
        <w:spacing w:val="-2"/>
        <w:sz w:val="20"/>
        <w:szCs w:val="20"/>
      </w:rPr>
      <w:instrText>ADVANCE \U 5.75</w:instrText>
    </w:r>
    <w:r w:rsidRPr="00D72794">
      <w:rPr>
        <w:rFonts w:ascii="Times New Roman" w:hAnsi="Times New Roman"/>
        <w:color w:val="2B579A"/>
        <w:spacing w:val="-2"/>
        <w:sz w:val="20"/>
        <w:szCs w:val="20"/>
        <w:shd w:val="clear" w:color="auto" w:fill="E6E6E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B473D7" w:rsidR="009C27CF" w:rsidP="00B473D7" w:rsidRDefault="009C27CF" w14:paraId="5F5D6494" w14:textId="22B8AF56">
    <w:pPr>
      <w:tabs>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0" w:line="240" w:lineRule="auto"/>
      <w:jc w:val="both"/>
      <w:rPr>
        <w:rFonts w:ascii="Times New Roman" w:hAnsi="Times New Roman"/>
        <w:spacing w:val="-2"/>
        <w:sz w:val="20"/>
        <w:szCs w:val="20"/>
      </w:rPr>
    </w:pPr>
  </w:p>
</w:hdr>
</file>

<file path=word/intelligence2.xml><?xml version="1.0" encoding="utf-8"?>
<int2:intelligence xmlns:int2="http://schemas.microsoft.com/office/intelligence/2020/intelligence">
  <int2:observations>
    <int2:bookmark int2:bookmarkName="_Int_xLNxeijF" int2:invalidationBookmarkName="" int2:hashCode="wMsTnM40dp+37Z" int2:id="lr0ng3vv">
      <int2:state int2:type="AugLoop_Text_Critique" int2:value="Rejected"/>
    </int2:bookmark>
    <int2:bookmark int2:bookmarkName="_Int_qOAQ9UNF" int2:invalidationBookmarkName="" int2:hashCode="wMsTnM40dp+37Z" int2:id="Py07RsXS">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739A2"/>
    <w:multiLevelType w:val="multilevel"/>
    <w:tmpl w:val="C2DAD740"/>
    <w:lvl w:ilvl="0">
      <w:start w:val="1"/>
      <w:numFmt w:val="lowerLetter"/>
      <w:lvlText w:val="%1."/>
      <w:lvlJc w:val="left"/>
      <w:pPr>
        <w:ind w:left="2160" w:hanging="360"/>
      </w:pPr>
    </w:lvl>
    <w:lvl w:ilvl="1">
      <w:start w:val="7"/>
      <w:numFmt w:val="decimalZero"/>
      <w:isLgl/>
      <w:lvlText w:val="%1.%2"/>
      <w:lvlJc w:val="left"/>
      <w:pPr>
        <w:ind w:left="252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2880" w:hanging="108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240" w:hanging="1440"/>
      </w:pPr>
      <w:rPr>
        <w:rFonts w:hint="default"/>
      </w:rPr>
    </w:lvl>
  </w:abstractNum>
  <w:abstractNum w:abstractNumId="1" w15:restartNumberingAfterBreak="0">
    <w:nsid w:val="028F4D99"/>
    <w:multiLevelType w:val="hybridMultilevel"/>
    <w:tmpl w:val="5C1899E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BA182D"/>
    <w:multiLevelType w:val="hybridMultilevel"/>
    <w:tmpl w:val="B3507784"/>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8C2143"/>
    <w:multiLevelType w:val="hybridMultilevel"/>
    <w:tmpl w:val="961C2942"/>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4B00AB7"/>
    <w:multiLevelType w:val="hybridMultilevel"/>
    <w:tmpl w:val="86DAC59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C6D6229"/>
    <w:multiLevelType w:val="hybridMultilevel"/>
    <w:tmpl w:val="EEE8F5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4E61EB"/>
    <w:multiLevelType w:val="hybridMultilevel"/>
    <w:tmpl w:val="7F44C6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E58444"/>
    <w:multiLevelType w:val="hybridMultilevel"/>
    <w:tmpl w:val="DEAE70A4"/>
    <w:lvl w:ilvl="0" w:tplc="C1405D92">
      <w:start w:val="1"/>
      <w:numFmt w:val="upperLetter"/>
      <w:lvlText w:val="%1."/>
      <w:lvlJc w:val="left"/>
      <w:pPr>
        <w:ind w:left="720" w:hanging="360"/>
      </w:pPr>
    </w:lvl>
    <w:lvl w:ilvl="1" w:tplc="14240C60">
      <w:start w:val="1"/>
      <w:numFmt w:val="lowerLetter"/>
      <w:lvlText w:val="%2."/>
      <w:lvlJc w:val="left"/>
      <w:pPr>
        <w:ind w:left="1440" w:hanging="360"/>
      </w:pPr>
    </w:lvl>
    <w:lvl w:ilvl="2" w:tplc="24A4068C">
      <w:start w:val="1"/>
      <w:numFmt w:val="lowerRoman"/>
      <w:lvlText w:val="%3."/>
      <w:lvlJc w:val="right"/>
      <w:pPr>
        <w:ind w:left="2160" w:hanging="180"/>
      </w:pPr>
    </w:lvl>
    <w:lvl w:ilvl="3" w:tplc="7D581208">
      <w:start w:val="1"/>
      <w:numFmt w:val="decimal"/>
      <w:lvlText w:val="%4."/>
      <w:lvlJc w:val="left"/>
      <w:pPr>
        <w:ind w:left="2880" w:hanging="360"/>
      </w:pPr>
    </w:lvl>
    <w:lvl w:ilvl="4" w:tplc="165AEC62">
      <w:start w:val="1"/>
      <w:numFmt w:val="lowerLetter"/>
      <w:lvlText w:val="%5."/>
      <w:lvlJc w:val="left"/>
      <w:pPr>
        <w:ind w:left="3600" w:hanging="360"/>
      </w:pPr>
    </w:lvl>
    <w:lvl w:ilvl="5" w:tplc="EE00F74A">
      <w:start w:val="1"/>
      <w:numFmt w:val="lowerRoman"/>
      <w:lvlText w:val="%6."/>
      <w:lvlJc w:val="right"/>
      <w:pPr>
        <w:ind w:left="4320" w:hanging="180"/>
      </w:pPr>
    </w:lvl>
    <w:lvl w:ilvl="6" w:tplc="8C68DA26">
      <w:start w:val="1"/>
      <w:numFmt w:val="decimal"/>
      <w:lvlText w:val="%7."/>
      <w:lvlJc w:val="left"/>
      <w:pPr>
        <w:ind w:left="5040" w:hanging="360"/>
      </w:pPr>
    </w:lvl>
    <w:lvl w:ilvl="7" w:tplc="825EE2FE">
      <w:start w:val="1"/>
      <w:numFmt w:val="lowerLetter"/>
      <w:lvlText w:val="%8."/>
      <w:lvlJc w:val="left"/>
      <w:pPr>
        <w:ind w:left="5760" w:hanging="360"/>
      </w:pPr>
    </w:lvl>
    <w:lvl w:ilvl="8" w:tplc="EFBA633C">
      <w:start w:val="1"/>
      <w:numFmt w:val="lowerRoman"/>
      <w:lvlText w:val="%9."/>
      <w:lvlJc w:val="right"/>
      <w:pPr>
        <w:ind w:left="6480" w:hanging="180"/>
      </w:pPr>
    </w:lvl>
  </w:abstractNum>
  <w:abstractNum w:abstractNumId="8" w15:restartNumberingAfterBreak="0">
    <w:nsid w:val="15230993"/>
    <w:multiLevelType w:val="hybridMultilevel"/>
    <w:tmpl w:val="A2EA6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3C6061"/>
    <w:multiLevelType w:val="hybridMultilevel"/>
    <w:tmpl w:val="4CD62F5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6F6FB7"/>
    <w:multiLevelType w:val="multilevel"/>
    <w:tmpl w:val="C2DAD740"/>
    <w:lvl w:ilvl="0">
      <w:start w:val="1"/>
      <w:numFmt w:val="lowerLetter"/>
      <w:lvlText w:val="%1."/>
      <w:lvlJc w:val="left"/>
      <w:pPr>
        <w:ind w:left="2160" w:hanging="360"/>
      </w:pPr>
    </w:lvl>
    <w:lvl w:ilvl="1">
      <w:start w:val="7"/>
      <w:numFmt w:val="decimalZero"/>
      <w:isLgl/>
      <w:lvlText w:val="%1.%2"/>
      <w:lvlJc w:val="left"/>
      <w:pPr>
        <w:ind w:left="252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2880" w:hanging="108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240" w:hanging="1440"/>
      </w:pPr>
      <w:rPr>
        <w:rFonts w:hint="default"/>
      </w:rPr>
    </w:lvl>
  </w:abstractNum>
  <w:abstractNum w:abstractNumId="11" w15:restartNumberingAfterBreak="0">
    <w:nsid w:val="15C721D4"/>
    <w:multiLevelType w:val="multilevel"/>
    <w:tmpl w:val="C2DAD740"/>
    <w:lvl w:ilvl="0">
      <w:start w:val="1"/>
      <w:numFmt w:val="lowerLetter"/>
      <w:lvlText w:val="%1."/>
      <w:lvlJc w:val="left"/>
      <w:pPr>
        <w:ind w:left="2160" w:hanging="360"/>
      </w:pPr>
    </w:lvl>
    <w:lvl w:ilvl="1">
      <w:start w:val="7"/>
      <w:numFmt w:val="decimalZero"/>
      <w:isLgl/>
      <w:lvlText w:val="%1.%2"/>
      <w:lvlJc w:val="left"/>
      <w:pPr>
        <w:ind w:left="252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2880" w:hanging="108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240" w:hanging="1440"/>
      </w:pPr>
      <w:rPr>
        <w:rFonts w:hint="default"/>
      </w:rPr>
    </w:lvl>
  </w:abstractNum>
  <w:abstractNum w:abstractNumId="12" w15:restartNumberingAfterBreak="0">
    <w:nsid w:val="18F81575"/>
    <w:multiLevelType w:val="multilevel"/>
    <w:tmpl w:val="A3381670"/>
    <w:lvl w:ilvl="0">
      <w:start w:val="1"/>
      <w:numFmt w:val="decimal"/>
      <w:lvlText w:val="%1."/>
      <w:lvlJc w:val="left"/>
      <w:pPr>
        <w:ind w:left="2160" w:hanging="360"/>
      </w:pPr>
    </w:lvl>
    <w:lvl w:ilvl="1">
      <w:start w:val="7"/>
      <w:numFmt w:val="decimalZero"/>
      <w:isLgl/>
      <w:lvlText w:val="%1.%2"/>
      <w:lvlJc w:val="left"/>
      <w:pPr>
        <w:ind w:left="252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2880" w:hanging="108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240" w:hanging="1440"/>
      </w:pPr>
      <w:rPr>
        <w:rFonts w:hint="default"/>
      </w:rPr>
    </w:lvl>
  </w:abstractNum>
  <w:abstractNum w:abstractNumId="13" w15:restartNumberingAfterBreak="0">
    <w:nsid w:val="1B8E440F"/>
    <w:multiLevelType w:val="hybridMultilevel"/>
    <w:tmpl w:val="38B8543E"/>
    <w:lvl w:ilvl="0" w:tplc="418E7594">
      <w:start w:val="1"/>
      <w:numFmt w:val="decimal"/>
      <w:lvlText w:val="2.%1"/>
      <w:lvlJc w:val="left"/>
      <w:pPr>
        <w:ind w:left="720" w:hanging="360"/>
      </w:pPr>
      <w:rPr>
        <w:b w:val="0"/>
        <w:bCs w:val="0"/>
        <w:sz w:val="20"/>
        <w:szCs w:val="20"/>
      </w:rPr>
    </w:lvl>
    <w:lvl w:ilvl="1" w:tplc="852665F2">
      <w:start w:val="1"/>
      <w:numFmt w:val="decimal"/>
      <w:lvlText w:val="1.%2"/>
      <w:lvlJc w:val="left"/>
      <w:pPr>
        <w:ind w:left="1440" w:hanging="360"/>
      </w:pPr>
      <w:rPr>
        <w:b w:val="0"/>
        <w:bCs w:val="0"/>
        <w:sz w:val="20"/>
        <w:szCs w:val="20"/>
      </w:rPr>
    </w:lvl>
    <w:lvl w:ilvl="2" w:tplc="BA8C3ED6">
      <w:start w:val="1"/>
      <w:numFmt w:val="upperLetter"/>
      <w:lvlText w:val="%3."/>
      <w:lvlJc w:val="left"/>
      <w:pPr>
        <w:ind w:left="2160" w:hanging="180"/>
      </w:pPr>
      <w:rPr>
        <w:b w:val="0"/>
        <w:bCs w:val="0"/>
        <w:sz w:val="20"/>
        <w:szCs w:val="20"/>
      </w:rPr>
    </w:lvl>
    <w:lvl w:ilvl="3" w:tplc="B1F0C098">
      <w:start w:val="1"/>
      <w:numFmt w:val="decimal"/>
      <w:lvlText w:val="%4."/>
      <w:lvlJc w:val="left"/>
      <w:pPr>
        <w:ind w:left="2880" w:hanging="360"/>
      </w:pPr>
      <w:rPr>
        <w:rFonts w:hint="default" w:ascii="Times New Roman" w:hAnsi="Times New Roman" w:cs="Times New Roman"/>
        <w:b w:val="0"/>
        <w:bCs w:val="0"/>
        <w:sz w:val="20"/>
        <w:szCs w:val="20"/>
      </w:rPr>
    </w:lvl>
    <w:lvl w:ilvl="4" w:tplc="04090019">
      <w:start w:val="1"/>
      <w:numFmt w:val="lowerLetter"/>
      <w:lvlText w:val="%5."/>
      <w:lvlJc w:val="left"/>
      <w:pPr>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1BB817AD"/>
    <w:multiLevelType w:val="hybridMultilevel"/>
    <w:tmpl w:val="2762684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1FA07A6C"/>
    <w:multiLevelType w:val="hybridMultilevel"/>
    <w:tmpl w:val="1CEAB37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045238"/>
    <w:multiLevelType w:val="hybridMultilevel"/>
    <w:tmpl w:val="CDCA63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1330CD"/>
    <w:multiLevelType w:val="multilevel"/>
    <w:tmpl w:val="C2DAD740"/>
    <w:lvl w:ilvl="0">
      <w:start w:val="1"/>
      <w:numFmt w:val="lowerLetter"/>
      <w:lvlText w:val="%1."/>
      <w:lvlJc w:val="left"/>
      <w:pPr>
        <w:ind w:left="2160" w:hanging="360"/>
      </w:pPr>
    </w:lvl>
    <w:lvl w:ilvl="1">
      <w:start w:val="7"/>
      <w:numFmt w:val="decimalZero"/>
      <w:isLgl/>
      <w:lvlText w:val="%1.%2"/>
      <w:lvlJc w:val="left"/>
      <w:pPr>
        <w:ind w:left="252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2880" w:hanging="108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240" w:hanging="1440"/>
      </w:pPr>
      <w:rPr>
        <w:rFonts w:hint="default"/>
      </w:rPr>
    </w:lvl>
  </w:abstractNum>
  <w:abstractNum w:abstractNumId="18" w15:restartNumberingAfterBreak="0">
    <w:nsid w:val="322D1BF1"/>
    <w:multiLevelType w:val="hybridMultilevel"/>
    <w:tmpl w:val="FBE07F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4E02D04"/>
    <w:multiLevelType w:val="hybridMultilevel"/>
    <w:tmpl w:val="6EE23B04"/>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2E0E53"/>
    <w:multiLevelType w:val="hybridMultilevel"/>
    <w:tmpl w:val="5C686D9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89664F7"/>
    <w:multiLevelType w:val="hybridMultilevel"/>
    <w:tmpl w:val="60146242"/>
    <w:lvl w:ilvl="0" w:tplc="DCF67814">
      <w:start w:val="1"/>
      <w:numFmt w:val="upperLetter"/>
      <w:lvlText w:val="%1."/>
      <w:lvlJc w:val="left"/>
      <w:pPr>
        <w:ind w:left="720" w:hanging="360"/>
      </w:pPr>
    </w:lvl>
    <w:lvl w:ilvl="1" w:tplc="1B528DAE">
      <w:start w:val="1"/>
      <w:numFmt w:val="lowerLetter"/>
      <w:lvlText w:val="%2."/>
      <w:lvlJc w:val="left"/>
      <w:pPr>
        <w:ind w:left="1440" w:hanging="360"/>
      </w:pPr>
    </w:lvl>
    <w:lvl w:ilvl="2" w:tplc="DFD46298">
      <w:start w:val="1"/>
      <w:numFmt w:val="lowerRoman"/>
      <w:lvlText w:val="%3."/>
      <w:lvlJc w:val="right"/>
      <w:pPr>
        <w:ind w:left="2160" w:hanging="180"/>
      </w:pPr>
    </w:lvl>
    <w:lvl w:ilvl="3" w:tplc="DF52E9DE">
      <w:start w:val="1"/>
      <w:numFmt w:val="decimal"/>
      <w:lvlText w:val="%4."/>
      <w:lvlJc w:val="left"/>
      <w:pPr>
        <w:ind w:left="2880" w:hanging="360"/>
      </w:pPr>
    </w:lvl>
    <w:lvl w:ilvl="4" w:tplc="6E448CF8">
      <w:start w:val="1"/>
      <w:numFmt w:val="lowerLetter"/>
      <w:lvlText w:val="%5."/>
      <w:lvlJc w:val="left"/>
      <w:pPr>
        <w:ind w:left="3600" w:hanging="360"/>
      </w:pPr>
    </w:lvl>
    <w:lvl w:ilvl="5" w:tplc="9E220C90">
      <w:start w:val="1"/>
      <w:numFmt w:val="lowerRoman"/>
      <w:lvlText w:val="%6."/>
      <w:lvlJc w:val="right"/>
      <w:pPr>
        <w:ind w:left="4320" w:hanging="180"/>
      </w:pPr>
    </w:lvl>
    <w:lvl w:ilvl="6" w:tplc="5A76DD4C">
      <w:start w:val="1"/>
      <w:numFmt w:val="decimal"/>
      <w:lvlText w:val="%7."/>
      <w:lvlJc w:val="left"/>
      <w:pPr>
        <w:ind w:left="5040" w:hanging="360"/>
      </w:pPr>
    </w:lvl>
    <w:lvl w:ilvl="7" w:tplc="485A211C">
      <w:start w:val="1"/>
      <w:numFmt w:val="lowerLetter"/>
      <w:lvlText w:val="%8."/>
      <w:lvlJc w:val="left"/>
      <w:pPr>
        <w:ind w:left="5760" w:hanging="360"/>
      </w:pPr>
    </w:lvl>
    <w:lvl w:ilvl="8" w:tplc="886069B8">
      <w:start w:val="1"/>
      <w:numFmt w:val="lowerRoman"/>
      <w:lvlText w:val="%9."/>
      <w:lvlJc w:val="right"/>
      <w:pPr>
        <w:ind w:left="6480" w:hanging="180"/>
      </w:pPr>
    </w:lvl>
  </w:abstractNum>
  <w:abstractNum w:abstractNumId="22" w15:restartNumberingAfterBreak="0">
    <w:nsid w:val="3A1C72F3"/>
    <w:multiLevelType w:val="hybridMultilevel"/>
    <w:tmpl w:val="5F4E9E8E"/>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3B781EA6"/>
    <w:multiLevelType w:val="hybridMultilevel"/>
    <w:tmpl w:val="ABA2F2E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3F752430"/>
    <w:multiLevelType w:val="hybridMultilevel"/>
    <w:tmpl w:val="DF401F7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972D03"/>
    <w:multiLevelType w:val="multilevel"/>
    <w:tmpl w:val="EC840C2E"/>
    <w:lvl w:ilvl="0">
      <w:start w:val="2"/>
      <w:numFmt w:val="decimal"/>
      <w:lvlText w:val="%1"/>
      <w:lvlJc w:val="left"/>
      <w:pPr>
        <w:ind w:left="360" w:hanging="360"/>
      </w:pPr>
      <w:rPr>
        <w:rFonts w:hint="default"/>
      </w:rPr>
    </w:lvl>
    <w:lvl w:ilvl="1">
      <w:start w:val="3"/>
      <w:numFmt w:val="decimalZero"/>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1203201"/>
    <w:multiLevelType w:val="hybridMultilevel"/>
    <w:tmpl w:val="21AC16AA"/>
    <w:lvl w:ilvl="0" w:tplc="0409000F">
      <w:start w:val="1"/>
      <w:numFmt w:val="decimal"/>
      <w:lvlText w:val="%1."/>
      <w:lvlJc w:val="left"/>
      <w:pPr>
        <w:ind w:left="2880" w:hanging="360"/>
      </w:pPr>
    </w:lvl>
    <w:lvl w:ilvl="1" w:tplc="0409000F">
      <w:start w:val="1"/>
      <w:numFmt w:val="decimal"/>
      <w:lvlText w:val="%2."/>
      <w:lvlJc w:val="left"/>
      <w:pPr>
        <w:ind w:left="3600" w:hanging="360"/>
      </w:pPr>
    </w:lvl>
    <w:lvl w:ilvl="2" w:tplc="C61C9C4A">
      <w:start w:val="1"/>
      <w:numFmt w:val="upperLetter"/>
      <w:lvlText w:val="%3."/>
      <w:lvlJc w:val="left"/>
      <w:pPr>
        <w:ind w:left="4500" w:hanging="360"/>
      </w:pPr>
      <w:rPr>
        <w:rFonts w:hint="default"/>
      </w:r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7" w15:restartNumberingAfterBreak="0">
    <w:nsid w:val="41D42CC3"/>
    <w:multiLevelType w:val="hybridMultilevel"/>
    <w:tmpl w:val="C08668A2"/>
    <w:lvl w:ilvl="0" w:tplc="0409000F">
      <w:start w:val="1"/>
      <w:numFmt w:val="decimal"/>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8" w15:restartNumberingAfterBreak="0">
    <w:nsid w:val="467D7959"/>
    <w:multiLevelType w:val="hybridMultilevel"/>
    <w:tmpl w:val="1C7E9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8629CA"/>
    <w:multiLevelType w:val="hybridMultilevel"/>
    <w:tmpl w:val="DFBA8CC2"/>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15:restartNumberingAfterBreak="0">
    <w:nsid w:val="49AF0741"/>
    <w:multiLevelType w:val="multilevel"/>
    <w:tmpl w:val="58867E92"/>
    <w:lvl w:ilvl="0">
      <w:start w:val="1"/>
      <w:numFmt w:val="decimal"/>
      <w:lvlText w:val="%1."/>
      <w:lvlJc w:val="left"/>
      <w:pPr>
        <w:ind w:left="720" w:hanging="360"/>
      </w:pPr>
    </w:lvl>
    <w:lvl w:ilvl="1">
      <w:start w:val="2"/>
      <w:numFmt w:val="decimalZero"/>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49E46F25"/>
    <w:multiLevelType w:val="hybridMultilevel"/>
    <w:tmpl w:val="1D74331E"/>
    <w:lvl w:ilvl="0" w:tplc="04090015">
      <w:start w:val="1"/>
      <w:numFmt w:val="upperLetter"/>
      <w:lvlText w:val="%1."/>
      <w:lvlJc w:val="left"/>
      <w:pPr>
        <w:tabs>
          <w:tab w:val="num" w:pos="2160"/>
        </w:tabs>
        <w:ind w:left="2160" w:hanging="360"/>
      </w:pPr>
    </w:lvl>
    <w:lvl w:ilvl="1" w:tplc="0409000F">
      <w:start w:val="1"/>
      <w:numFmt w:val="decimal"/>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4A590482"/>
    <w:multiLevelType w:val="multilevel"/>
    <w:tmpl w:val="C2DAD740"/>
    <w:lvl w:ilvl="0">
      <w:start w:val="1"/>
      <w:numFmt w:val="lowerLetter"/>
      <w:lvlText w:val="%1."/>
      <w:lvlJc w:val="left"/>
      <w:pPr>
        <w:ind w:left="2160" w:hanging="360"/>
      </w:pPr>
    </w:lvl>
    <w:lvl w:ilvl="1">
      <w:start w:val="7"/>
      <w:numFmt w:val="decimalZero"/>
      <w:isLgl/>
      <w:lvlText w:val="%1.%2"/>
      <w:lvlJc w:val="left"/>
      <w:pPr>
        <w:ind w:left="252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2880" w:hanging="108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240" w:hanging="1440"/>
      </w:pPr>
      <w:rPr>
        <w:rFonts w:hint="default"/>
      </w:rPr>
    </w:lvl>
  </w:abstractNum>
  <w:abstractNum w:abstractNumId="33" w15:restartNumberingAfterBreak="0">
    <w:nsid w:val="4BC16E31"/>
    <w:multiLevelType w:val="hybridMultilevel"/>
    <w:tmpl w:val="A2EA6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D9101B5"/>
    <w:multiLevelType w:val="multilevel"/>
    <w:tmpl w:val="5D6EB3B4"/>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15:restartNumberingAfterBreak="0">
    <w:nsid w:val="51881E77"/>
    <w:multiLevelType w:val="hybridMultilevel"/>
    <w:tmpl w:val="F0302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2AD780B"/>
    <w:multiLevelType w:val="hybridMultilevel"/>
    <w:tmpl w:val="3BB61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78B4A83"/>
    <w:multiLevelType w:val="hybridMultilevel"/>
    <w:tmpl w:val="BAB2BCAE"/>
    <w:lvl w:ilvl="0" w:tplc="C0AAB23C">
      <w:start w:val="1"/>
      <w:numFmt w:val="lowerLetter"/>
      <w:lvlText w:val="%1."/>
      <w:lvlJc w:val="left"/>
      <w:pPr>
        <w:ind w:left="2880" w:hanging="360"/>
      </w:pPr>
    </w:lvl>
    <w:lvl w:ilvl="1" w:tplc="38B03242" w:tentative="1">
      <w:start w:val="1"/>
      <w:numFmt w:val="lowerLetter"/>
      <w:lvlText w:val="%2."/>
      <w:lvlJc w:val="left"/>
      <w:pPr>
        <w:ind w:left="3600" w:hanging="360"/>
      </w:pPr>
    </w:lvl>
    <w:lvl w:ilvl="2" w:tplc="806C313A" w:tentative="1">
      <w:start w:val="1"/>
      <w:numFmt w:val="lowerRoman"/>
      <w:lvlText w:val="%3."/>
      <w:lvlJc w:val="right"/>
      <w:pPr>
        <w:ind w:left="4320" w:hanging="180"/>
      </w:pPr>
    </w:lvl>
    <w:lvl w:ilvl="3" w:tplc="DFBA73EC" w:tentative="1">
      <w:start w:val="1"/>
      <w:numFmt w:val="decimal"/>
      <w:lvlText w:val="%4."/>
      <w:lvlJc w:val="left"/>
      <w:pPr>
        <w:ind w:left="5040" w:hanging="360"/>
      </w:pPr>
    </w:lvl>
    <w:lvl w:ilvl="4" w:tplc="B1FE1224" w:tentative="1">
      <w:start w:val="1"/>
      <w:numFmt w:val="lowerLetter"/>
      <w:lvlText w:val="%5."/>
      <w:lvlJc w:val="left"/>
      <w:pPr>
        <w:ind w:left="5760" w:hanging="360"/>
      </w:pPr>
    </w:lvl>
    <w:lvl w:ilvl="5" w:tplc="764CBDC0" w:tentative="1">
      <w:start w:val="1"/>
      <w:numFmt w:val="lowerRoman"/>
      <w:lvlText w:val="%6."/>
      <w:lvlJc w:val="right"/>
      <w:pPr>
        <w:ind w:left="6480" w:hanging="180"/>
      </w:pPr>
    </w:lvl>
    <w:lvl w:ilvl="6" w:tplc="06E27A8E" w:tentative="1">
      <w:start w:val="1"/>
      <w:numFmt w:val="decimal"/>
      <w:lvlText w:val="%7."/>
      <w:lvlJc w:val="left"/>
      <w:pPr>
        <w:ind w:left="7200" w:hanging="360"/>
      </w:pPr>
    </w:lvl>
    <w:lvl w:ilvl="7" w:tplc="FA541F10" w:tentative="1">
      <w:start w:val="1"/>
      <w:numFmt w:val="lowerLetter"/>
      <w:lvlText w:val="%8."/>
      <w:lvlJc w:val="left"/>
      <w:pPr>
        <w:ind w:left="7920" w:hanging="360"/>
      </w:pPr>
    </w:lvl>
    <w:lvl w:ilvl="8" w:tplc="2AF07DC2" w:tentative="1">
      <w:start w:val="1"/>
      <w:numFmt w:val="lowerRoman"/>
      <w:lvlText w:val="%9."/>
      <w:lvlJc w:val="right"/>
      <w:pPr>
        <w:ind w:left="8640" w:hanging="180"/>
      </w:pPr>
    </w:lvl>
  </w:abstractNum>
  <w:abstractNum w:abstractNumId="38" w15:restartNumberingAfterBreak="0">
    <w:nsid w:val="587C4649"/>
    <w:multiLevelType w:val="hybridMultilevel"/>
    <w:tmpl w:val="1CEAB37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DF18B8"/>
    <w:multiLevelType w:val="hybridMultilevel"/>
    <w:tmpl w:val="F506AC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A9F4F03"/>
    <w:multiLevelType w:val="hybridMultilevel"/>
    <w:tmpl w:val="E830209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5C754845"/>
    <w:multiLevelType w:val="hybridMultilevel"/>
    <w:tmpl w:val="70AAA5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ECB4F45"/>
    <w:multiLevelType w:val="multilevel"/>
    <w:tmpl w:val="C2DAD740"/>
    <w:lvl w:ilvl="0">
      <w:start w:val="1"/>
      <w:numFmt w:val="lowerLetter"/>
      <w:lvlText w:val="%1."/>
      <w:lvlJc w:val="left"/>
      <w:pPr>
        <w:ind w:left="2160" w:hanging="360"/>
      </w:pPr>
    </w:lvl>
    <w:lvl w:ilvl="1">
      <w:start w:val="7"/>
      <w:numFmt w:val="decimalZero"/>
      <w:isLgl/>
      <w:lvlText w:val="%1.%2"/>
      <w:lvlJc w:val="left"/>
      <w:pPr>
        <w:ind w:left="252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2880" w:hanging="108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240" w:hanging="1440"/>
      </w:pPr>
      <w:rPr>
        <w:rFonts w:hint="default"/>
      </w:rPr>
    </w:lvl>
  </w:abstractNum>
  <w:abstractNum w:abstractNumId="43" w15:restartNumberingAfterBreak="0">
    <w:nsid w:val="68D910DF"/>
    <w:multiLevelType w:val="hybridMultilevel"/>
    <w:tmpl w:val="01BAB27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97E43EF"/>
    <w:multiLevelType w:val="hybridMultilevel"/>
    <w:tmpl w:val="624C9650"/>
    <w:lvl w:ilvl="0" w:tplc="E7508654">
      <w:start w:val="1"/>
      <w:numFmt w:val="upperLetter"/>
      <w:lvlText w:val="%1."/>
      <w:lvlJc w:val="left"/>
      <w:pPr>
        <w:ind w:left="720" w:hanging="360"/>
      </w:pPr>
      <w:rPr>
        <w:rFonts w:hint="default" w:asciiTheme="minorHAnsi" w:hAnsiTheme="minorHAnsi" w:cstheme="minorHAnsi"/>
        <w:sz w:val="20"/>
        <w:szCs w:val="20"/>
      </w:rPr>
    </w:lvl>
    <w:lvl w:ilvl="1" w:tplc="C28AC6C8">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B261292"/>
    <w:multiLevelType w:val="hybridMultilevel"/>
    <w:tmpl w:val="E2CA23AC"/>
    <w:lvl w:ilvl="0" w:tplc="E240434E">
      <w:start w:val="1"/>
      <w:numFmt w:val="upperLetter"/>
      <w:lvlText w:val="%1."/>
      <w:lvlJc w:val="left"/>
      <w:pPr>
        <w:ind w:left="720" w:hanging="360"/>
      </w:pPr>
    </w:lvl>
    <w:lvl w:ilvl="1" w:tplc="5DFCFF4E">
      <w:start w:val="1"/>
      <w:numFmt w:val="lowerLetter"/>
      <w:lvlText w:val="%2."/>
      <w:lvlJc w:val="left"/>
      <w:pPr>
        <w:ind w:left="1440" w:hanging="360"/>
      </w:pPr>
    </w:lvl>
    <w:lvl w:ilvl="2" w:tplc="0FD49B26">
      <w:start w:val="1"/>
      <w:numFmt w:val="lowerRoman"/>
      <w:lvlText w:val="%3."/>
      <w:lvlJc w:val="right"/>
      <w:pPr>
        <w:ind w:left="2160" w:hanging="180"/>
      </w:pPr>
    </w:lvl>
    <w:lvl w:ilvl="3" w:tplc="72A47758">
      <w:start w:val="1"/>
      <w:numFmt w:val="decimal"/>
      <w:lvlText w:val="%4."/>
      <w:lvlJc w:val="left"/>
      <w:pPr>
        <w:ind w:left="2880" w:hanging="360"/>
      </w:pPr>
    </w:lvl>
    <w:lvl w:ilvl="4" w:tplc="EE34C62C">
      <w:start w:val="1"/>
      <w:numFmt w:val="lowerLetter"/>
      <w:lvlText w:val="%5."/>
      <w:lvlJc w:val="left"/>
      <w:pPr>
        <w:ind w:left="3600" w:hanging="360"/>
      </w:pPr>
    </w:lvl>
    <w:lvl w:ilvl="5" w:tplc="3EE070A4">
      <w:start w:val="1"/>
      <w:numFmt w:val="lowerRoman"/>
      <w:lvlText w:val="%6."/>
      <w:lvlJc w:val="right"/>
      <w:pPr>
        <w:ind w:left="4320" w:hanging="180"/>
      </w:pPr>
    </w:lvl>
    <w:lvl w:ilvl="6" w:tplc="D484877E">
      <w:start w:val="1"/>
      <w:numFmt w:val="decimal"/>
      <w:lvlText w:val="%7."/>
      <w:lvlJc w:val="left"/>
      <w:pPr>
        <w:ind w:left="5040" w:hanging="360"/>
      </w:pPr>
    </w:lvl>
    <w:lvl w:ilvl="7" w:tplc="9326858A">
      <w:start w:val="1"/>
      <w:numFmt w:val="lowerLetter"/>
      <w:lvlText w:val="%8."/>
      <w:lvlJc w:val="left"/>
      <w:pPr>
        <w:ind w:left="5760" w:hanging="360"/>
      </w:pPr>
    </w:lvl>
    <w:lvl w:ilvl="8" w:tplc="76D655EE">
      <w:start w:val="1"/>
      <w:numFmt w:val="lowerRoman"/>
      <w:lvlText w:val="%9."/>
      <w:lvlJc w:val="right"/>
      <w:pPr>
        <w:ind w:left="6480" w:hanging="180"/>
      </w:pPr>
    </w:lvl>
  </w:abstractNum>
  <w:abstractNum w:abstractNumId="46" w15:restartNumberingAfterBreak="0">
    <w:nsid w:val="75AC191C"/>
    <w:multiLevelType w:val="hybridMultilevel"/>
    <w:tmpl w:val="1E80769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7" w15:restartNumberingAfterBreak="0">
    <w:nsid w:val="77B352F9"/>
    <w:multiLevelType w:val="hybridMultilevel"/>
    <w:tmpl w:val="633C6204"/>
    <w:lvl w:ilvl="0" w:tplc="04090015">
      <w:start w:val="1"/>
      <w:numFmt w:val="upperLetter"/>
      <w:lvlText w:val="%1."/>
      <w:lvlJc w:val="left"/>
      <w:pPr>
        <w:ind w:left="1440" w:hanging="360"/>
      </w:pPr>
    </w:lvl>
    <w:lvl w:ilvl="1" w:tplc="04090019">
      <w:start w:val="1"/>
      <w:numFmt w:val="lowerLetter"/>
      <w:lvlText w:val="%2."/>
      <w:lvlJc w:val="left"/>
      <w:pPr>
        <w:ind w:left="315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7B9B2F5E"/>
    <w:multiLevelType w:val="hybridMultilevel"/>
    <w:tmpl w:val="CAD602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CF805B1"/>
    <w:multiLevelType w:val="hybridMultilevel"/>
    <w:tmpl w:val="F01645B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7D7011B2"/>
    <w:multiLevelType w:val="hybridMultilevel"/>
    <w:tmpl w:val="641885C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1" w15:restartNumberingAfterBreak="0">
    <w:nsid w:val="7E5F5359"/>
    <w:multiLevelType w:val="hybridMultilevel"/>
    <w:tmpl w:val="3DFAF16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7FF76D45"/>
    <w:multiLevelType w:val="hybridMultilevel"/>
    <w:tmpl w:val="832A711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1"/>
  </w:num>
  <w:num w:numId="3">
    <w:abstractNumId w:val="45"/>
  </w:num>
  <w:num w:numId="4">
    <w:abstractNumId w:val="36"/>
  </w:num>
  <w:num w:numId="5">
    <w:abstractNumId w:val="34"/>
  </w:num>
  <w:num w:numId="6">
    <w:abstractNumId w:val="18"/>
  </w:num>
  <w:num w:numId="7">
    <w:abstractNumId w:val="20"/>
  </w:num>
  <w:num w:numId="8">
    <w:abstractNumId w:val="35"/>
  </w:num>
  <w:num w:numId="9">
    <w:abstractNumId w:val="49"/>
  </w:num>
  <w:num w:numId="10">
    <w:abstractNumId w:val="38"/>
  </w:num>
  <w:num w:numId="11">
    <w:abstractNumId w:val="52"/>
  </w:num>
  <w:num w:numId="12">
    <w:abstractNumId w:val="51"/>
  </w:num>
  <w:num w:numId="13">
    <w:abstractNumId w:val="44"/>
  </w:num>
  <w:num w:numId="14">
    <w:abstractNumId w:val="47"/>
  </w:num>
  <w:num w:numId="15">
    <w:abstractNumId w:val="12"/>
  </w:num>
  <w:num w:numId="16">
    <w:abstractNumId w:val="6"/>
  </w:num>
  <w:num w:numId="17">
    <w:abstractNumId w:val="39"/>
  </w:num>
  <w:num w:numId="18">
    <w:abstractNumId w:val="40"/>
  </w:num>
  <w:num w:numId="19">
    <w:abstractNumId w:val="9"/>
  </w:num>
  <w:num w:numId="20">
    <w:abstractNumId w:val="30"/>
  </w:num>
  <w:num w:numId="21">
    <w:abstractNumId w:val="24"/>
  </w:num>
  <w:num w:numId="22">
    <w:abstractNumId w:val="3"/>
  </w:num>
  <w:num w:numId="23">
    <w:abstractNumId w:val="1"/>
  </w:num>
  <w:num w:numId="24">
    <w:abstractNumId w:val="43"/>
  </w:num>
  <w:num w:numId="25">
    <w:abstractNumId w:val="2"/>
  </w:num>
  <w:num w:numId="26">
    <w:abstractNumId w:val="41"/>
  </w:num>
  <w:num w:numId="27">
    <w:abstractNumId w:val="19"/>
  </w:num>
  <w:num w:numId="28">
    <w:abstractNumId w:val="28"/>
  </w:num>
  <w:num w:numId="29">
    <w:abstractNumId w:val="48"/>
  </w:num>
  <w:num w:numId="30">
    <w:abstractNumId w:val="4"/>
  </w:num>
  <w:num w:numId="31">
    <w:abstractNumId w:val="16"/>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num>
  <w:num w:numId="35">
    <w:abstractNumId w:val="8"/>
  </w:num>
  <w:num w:numId="36">
    <w:abstractNumId w:val="33"/>
  </w:num>
  <w:num w:numId="37">
    <w:abstractNumId w:val="42"/>
  </w:num>
  <w:num w:numId="38">
    <w:abstractNumId w:val="27"/>
  </w:num>
  <w:num w:numId="39">
    <w:abstractNumId w:val="26"/>
  </w:num>
  <w:num w:numId="40">
    <w:abstractNumId w:val="5"/>
  </w:num>
  <w:num w:numId="41">
    <w:abstractNumId w:val="22"/>
  </w:num>
  <w:num w:numId="42">
    <w:abstractNumId w:val="37"/>
  </w:num>
  <w:num w:numId="43">
    <w:abstractNumId w:val="50"/>
  </w:num>
  <w:num w:numId="44">
    <w:abstractNumId w:val="15"/>
  </w:num>
  <w:num w:numId="45">
    <w:abstractNumId w:val="14"/>
  </w:num>
  <w:num w:numId="46">
    <w:abstractNumId w:val="23"/>
  </w:num>
  <w:num w:numId="47">
    <w:abstractNumId w:val="11"/>
  </w:num>
  <w:num w:numId="48">
    <w:abstractNumId w:val="0"/>
  </w:num>
  <w:num w:numId="49">
    <w:abstractNumId w:val="17"/>
  </w:num>
  <w:num w:numId="50">
    <w:abstractNumId w:val="10"/>
  </w:num>
  <w:num w:numId="51">
    <w:abstractNumId w:val="29"/>
  </w:num>
  <w:num w:numId="52">
    <w:abstractNumId w:val="32"/>
  </w:num>
  <w:num w:numId="53">
    <w:abstractNumId w:val="46"/>
  </w:num>
  <w:numIdMacAtCleanup w:val="5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20"/>
  <w:embedSystemFonts/>
  <w:trackRevisions w:val="false"/>
  <w:documentProtection w:edit="trackedChanges" w:enforcement="0"/>
  <w:defaultTabStop w:val="720"/>
  <w:evenAndOddHeaders/>
  <w:characterSpacingControl w:val="doNotCompress"/>
  <w:doNotValidateAgainstSchema/>
  <w:doNotDemarcateInvalidXml/>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F4E"/>
    <w:rsid w:val="00000399"/>
    <w:rsid w:val="00000BCA"/>
    <w:rsid w:val="00000CC6"/>
    <w:rsid w:val="00003CC7"/>
    <w:rsid w:val="000140AF"/>
    <w:rsid w:val="00015DE6"/>
    <w:rsid w:val="00024A7D"/>
    <w:rsid w:val="00025EB5"/>
    <w:rsid w:val="0002725B"/>
    <w:rsid w:val="00043EAA"/>
    <w:rsid w:val="0006248A"/>
    <w:rsid w:val="00075CB5"/>
    <w:rsid w:val="00083960"/>
    <w:rsid w:val="000866FF"/>
    <w:rsid w:val="000C3972"/>
    <w:rsid w:val="000D2854"/>
    <w:rsid w:val="000D2CD6"/>
    <w:rsid w:val="000D6060"/>
    <w:rsid w:val="000E1A35"/>
    <w:rsid w:val="000E576B"/>
    <w:rsid w:val="000F7154"/>
    <w:rsid w:val="00107063"/>
    <w:rsid w:val="00107541"/>
    <w:rsid w:val="001154E6"/>
    <w:rsid w:val="001164BC"/>
    <w:rsid w:val="001176B1"/>
    <w:rsid w:val="00121AC1"/>
    <w:rsid w:val="00127EAE"/>
    <w:rsid w:val="00130DE4"/>
    <w:rsid w:val="00131C49"/>
    <w:rsid w:val="0013648C"/>
    <w:rsid w:val="001437D5"/>
    <w:rsid w:val="00153399"/>
    <w:rsid w:val="00154E85"/>
    <w:rsid w:val="00157B0B"/>
    <w:rsid w:val="00160D09"/>
    <w:rsid w:val="001666BA"/>
    <w:rsid w:val="001756F1"/>
    <w:rsid w:val="00177825"/>
    <w:rsid w:val="00186F20"/>
    <w:rsid w:val="0018771B"/>
    <w:rsid w:val="001B163F"/>
    <w:rsid w:val="001B7CEC"/>
    <w:rsid w:val="001C4D25"/>
    <w:rsid w:val="001D02CF"/>
    <w:rsid w:val="001D5530"/>
    <w:rsid w:val="001E6273"/>
    <w:rsid w:val="00207EFA"/>
    <w:rsid w:val="00210D38"/>
    <w:rsid w:val="00213339"/>
    <w:rsid w:val="00213ED0"/>
    <w:rsid w:val="002141F5"/>
    <w:rsid w:val="00235A62"/>
    <w:rsid w:val="00241529"/>
    <w:rsid w:val="00245982"/>
    <w:rsid w:val="00246CD7"/>
    <w:rsid w:val="0025318F"/>
    <w:rsid w:val="0025694E"/>
    <w:rsid w:val="002625D2"/>
    <w:rsid w:val="002677FC"/>
    <w:rsid w:val="002A7EF9"/>
    <w:rsid w:val="002B086A"/>
    <w:rsid w:val="002B6868"/>
    <w:rsid w:val="002C12ED"/>
    <w:rsid w:val="002D3AC0"/>
    <w:rsid w:val="002E1BBE"/>
    <w:rsid w:val="002E1FC1"/>
    <w:rsid w:val="002F73AB"/>
    <w:rsid w:val="00305296"/>
    <w:rsid w:val="00307BA7"/>
    <w:rsid w:val="00313FCE"/>
    <w:rsid w:val="0032386A"/>
    <w:rsid w:val="00337B98"/>
    <w:rsid w:val="00340C64"/>
    <w:rsid w:val="00342EE9"/>
    <w:rsid w:val="00343E29"/>
    <w:rsid w:val="00352313"/>
    <w:rsid w:val="00366643"/>
    <w:rsid w:val="00375BE3"/>
    <w:rsid w:val="00382F4E"/>
    <w:rsid w:val="00384FE7"/>
    <w:rsid w:val="00392610"/>
    <w:rsid w:val="00396704"/>
    <w:rsid w:val="003BF97B"/>
    <w:rsid w:val="003D30BC"/>
    <w:rsid w:val="003E5C2C"/>
    <w:rsid w:val="003F1216"/>
    <w:rsid w:val="003F1362"/>
    <w:rsid w:val="003F3410"/>
    <w:rsid w:val="003F6D4A"/>
    <w:rsid w:val="00403418"/>
    <w:rsid w:val="00405C66"/>
    <w:rsid w:val="00406680"/>
    <w:rsid w:val="004173C8"/>
    <w:rsid w:val="00421CDA"/>
    <w:rsid w:val="00445449"/>
    <w:rsid w:val="00452FA5"/>
    <w:rsid w:val="00453D71"/>
    <w:rsid w:val="00456813"/>
    <w:rsid w:val="0046195C"/>
    <w:rsid w:val="004703D9"/>
    <w:rsid w:val="00490CD3"/>
    <w:rsid w:val="00496474"/>
    <w:rsid w:val="0049734D"/>
    <w:rsid w:val="004A3357"/>
    <w:rsid w:val="004C5027"/>
    <w:rsid w:val="004D2B1A"/>
    <w:rsid w:val="004D5F42"/>
    <w:rsid w:val="004E076B"/>
    <w:rsid w:val="00507CEB"/>
    <w:rsid w:val="00517DC5"/>
    <w:rsid w:val="00523E57"/>
    <w:rsid w:val="00526D73"/>
    <w:rsid w:val="005311BC"/>
    <w:rsid w:val="00535692"/>
    <w:rsid w:val="005435BF"/>
    <w:rsid w:val="0054503F"/>
    <w:rsid w:val="00557FAD"/>
    <w:rsid w:val="005643AD"/>
    <w:rsid w:val="00565565"/>
    <w:rsid w:val="00567B5D"/>
    <w:rsid w:val="005709C2"/>
    <w:rsid w:val="0057178A"/>
    <w:rsid w:val="005726C1"/>
    <w:rsid w:val="00587558"/>
    <w:rsid w:val="0059162A"/>
    <w:rsid w:val="005A49D5"/>
    <w:rsid w:val="005A4DEE"/>
    <w:rsid w:val="005A7230"/>
    <w:rsid w:val="005B2D97"/>
    <w:rsid w:val="005B49D7"/>
    <w:rsid w:val="005C5EBF"/>
    <w:rsid w:val="005D09EF"/>
    <w:rsid w:val="005D570A"/>
    <w:rsid w:val="005D789F"/>
    <w:rsid w:val="005F10A3"/>
    <w:rsid w:val="005F543D"/>
    <w:rsid w:val="0060237C"/>
    <w:rsid w:val="00607F4A"/>
    <w:rsid w:val="00616598"/>
    <w:rsid w:val="00625CD2"/>
    <w:rsid w:val="00635E7F"/>
    <w:rsid w:val="00636DDA"/>
    <w:rsid w:val="00640911"/>
    <w:rsid w:val="006467FE"/>
    <w:rsid w:val="00653CC8"/>
    <w:rsid w:val="00655872"/>
    <w:rsid w:val="006560EA"/>
    <w:rsid w:val="00660F42"/>
    <w:rsid w:val="00661B15"/>
    <w:rsid w:val="00661CC7"/>
    <w:rsid w:val="006647A3"/>
    <w:rsid w:val="0067003A"/>
    <w:rsid w:val="00670DE1"/>
    <w:rsid w:val="00671AA8"/>
    <w:rsid w:val="00686ED2"/>
    <w:rsid w:val="0069338E"/>
    <w:rsid w:val="006957BA"/>
    <w:rsid w:val="0069639C"/>
    <w:rsid w:val="006A2148"/>
    <w:rsid w:val="006B2AFD"/>
    <w:rsid w:val="006B473B"/>
    <w:rsid w:val="006B4BEF"/>
    <w:rsid w:val="006B6A10"/>
    <w:rsid w:val="006C5B9F"/>
    <w:rsid w:val="006D14D3"/>
    <w:rsid w:val="006D4DB9"/>
    <w:rsid w:val="006F605C"/>
    <w:rsid w:val="00702A3E"/>
    <w:rsid w:val="007101AA"/>
    <w:rsid w:val="007125BE"/>
    <w:rsid w:val="00713C91"/>
    <w:rsid w:val="007200D5"/>
    <w:rsid w:val="00732B48"/>
    <w:rsid w:val="00733735"/>
    <w:rsid w:val="00736A33"/>
    <w:rsid w:val="00741904"/>
    <w:rsid w:val="007545B3"/>
    <w:rsid w:val="00755E54"/>
    <w:rsid w:val="00765E4F"/>
    <w:rsid w:val="00774579"/>
    <w:rsid w:val="007745C9"/>
    <w:rsid w:val="007771C4"/>
    <w:rsid w:val="007855EB"/>
    <w:rsid w:val="00790432"/>
    <w:rsid w:val="0079475B"/>
    <w:rsid w:val="007A111C"/>
    <w:rsid w:val="007A5763"/>
    <w:rsid w:val="007B165E"/>
    <w:rsid w:val="007B289D"/>
    <w:rsid w:val="007B2EAE"/>
    <w:rsid w:val="007C1129"/>
    <w:rsid w:val="007C3E93"/>
    <w:rsid w:val="007D4934"/>
    <w:rsid w:val="00803A2D"/>
    <w:rsid w:val="008042D5"/>
    <w:rsid w:val="0080704C"/>
    <w:rsid w:val="00807A3F"/>
    <w:rsid w:val="00810CB6"/>
    <w:rsid w:val="008161EE"/>
    <w:rsid w:val="00821D0A"/>
    <w:rsid w:val="00821E86"/>
    <w:rsid w:val="008240D4"/>
    <w:rsid w:val="0084324D"/>
    <w:rsid w:val="00843E7E"/>
    <w:rsid w:val="008577C3"/>
    <w:rsid w:val="00862999"/>
    <w:rsid w:val="0086320F"/>
    <w:rsid w:val="00870A03"/>
    <w:rsid w:val="0088585E"/>
    <w:rsid w:val="008B0FC1"/>
    <w:rsid w:val="008B5BB5"/>
    <w:rsid w:val="008C1ECC"/>
    <w:rsid w:val="008C4D1F"/>
    <w:rsid w:val="008D6B02"/>
    <w:rsid w:val="008D738B"/>
    <w:rsid w:val="008E4098"/>
    <w:rsid w:val="008E5563"/>
    <w:rsid w:val="00906B9F"/>
    <w:rsid w:val="009173AC"/>
    <w:rsid w:val="009176D7"/>
    <w:rsid w:val="0092246A"/>
    <w:rsid w:val="00931DF0"/>
    <w:rsid w:val="009354C1"/>
    <w:rsid w:val="00942414"/>
    <w:rsid w:val="009459EF"/>
    <w:rsid w:val="0096099A"/>
    <w:rsid w:val="00960B73"/>
    <w:rsid w:val="00960C4D"/>
    <w:rsid w:val="00971CBE"/>
    <w:rsid w:val="00973F2F"/>
    <w:rsid w:val="00981273"/>
    <w:rsid w:val="00992E1B"/>
    <w:rsid w:val="009961D6"/>
    <w:rsid w:val="009A03B9"/>
    <w:rsid w:val="009B5A69"/>
    <w:rsid w:val="009C27CF"/>
    <w:rsid w:val="009C5594"/>
    <w:rsid w:val="009D4F8B"/>
    <w:rsid w:val="009E01F4"/>
    <w:rsid w:val="009E1E04"/>
    <w:rsid w:val="009E71A8"/>
    <w:rsid w:val="00A03851"/>
    <w:rsid w:val="00A03BA3"/>
    <w:rsid w:val="00A040E7"/>
    <w:rsid w:val="00A10FE8"/>
    <w:rsid w:val="00A14441"/>
    <w:rsid w:val="00A2053D"/>
    <w:rsid w:val="00A208F3"/>
    <w:rsid w:val="00A34C79"/>
    <w:rsid w:val="00A352A2"/>
    <w:rsid w:val="00A36F60"/>
    <w:rsid w:val="00A46D5A"/>
    <w:rsid w:val="00A55817"/>
    <w:rsid w:val="00A6304C"/>
    <w:rsid w:val="00A74BCE"/>
    <w:rsid w:val="00A75B8B"/>
    <w:rsid w:val="00A7772B"/>
    <w:rsid w:val="00A839BC"/>
    <w:rsid w:val="00A8554C"/>
    <w:rsid w:val="00A94992"/>
    <w:rsid w:val="00A9646A"/>
    <w:rsid w:val="00AA1392"/>
    <w:rsid w:val="00AA5102"/>
    <w:rsid w:val="00AA78B6"/>
    <w:rsid w:val="00AA7F0D"/>
    <w:rsid w:val="00AB0322"/>
    <w:rsid w:val="00AD700E"/>
    <w:rsid w:val="00B01218"/>
    <w:rsid w:val="00B04BF2"/>
    <w:rsid w:val="00B07C9E"/>
    <w:rsid w:val="00B30296"/>
    <w:rsid w:val="00B42573"/>
    <w:rsid w:val="00B451BA"/>
    <w:rsid w:val="00B46B8D"/>
    <w:rsid w:val="00B4724E"/>
    <w:rsid w:val="00B47284"/>
    <w:rsid w:val="00B473D7"/>
    <w:rsid w:val="00B50C34"/>
    <w:rsid w:val="00B5389B"/>
    <w:rsid w:val="00B53FC1"/>
    <w:rsid w:val="00B55592"/>
    <w:rsid w:val="00B55D32"/>
    <w:rsid w:val="00B65E7A"/>
    <w:rsid w:val="00B71255"/>
    <w:rsid w:val="00B72AC1"/>
    <w:rsid w:val="00B80C3B"/>
    <w:rsid w:val="00B81B3D"/>
    <w:rsid w:val="00BB23BC"/>
    <w:rsid w:val="00BB2DA0"/>
    <w:rsid w:val="00BB2F61"/>
    <w:rsid w:val="00BB5052"/>
    <w:rsid w:val="00BC701C"/>
    <w:rsid w:val="00BD3853"/>
    <w:rsid w:val="00BE005C"/>
    <w:rsid w:val="00BE1179"/>
    <w:rsid w:val="00BE2F62"/>
    <w:rsid w:val="00BF0ED7"/>
    <w:rsid w:val="00BF4C5B"/>
    <w:rsid w:val="00C14642"/>
    <w:rsid w:val="00C2409A"/>
    <w:rsid w:val="00C32FE5"/>
    <w:rsid w:val="00C36823"/>
    <w:rsid w:val="00C62BF6"/>
    <w:rsid w:val="00C80EB2"/>
    <w:rsid w:val="00C81E04"/>
    <w:rsid w:val="00C8559C"/>
    <w:rsid w:val="00C9146B"/>
    <w:rsid w:val="00CA0004"/>
    <w:rsid w:val="00CC74E6"/>
    <w:rsid w:val="00CD149A"/>
    <w:rsid w:val="00CD56A5"/>
    <w:rsid w:val="00CE16FC"/>
    <w:rsid w:val="00D12A8E"/>
    <w:rsid w:val="00D14CAF"/>
    <w:rsid w:val="00D23013"/>
    <w:rsid w:val="00D37849"/>
    <w:rsid w:val="00D603E8"/>
    <w:rsid w:val="00D64236"/>
    <w:rsid w:val="00D65CAD"/>
    <w:rsid w:val="00D71214"/>
    <w:rsid w:val="00D72794"/>
    <w:rsid w:val="00D77467"/>
    <w:rsid w:val="00D82A6F"/>
    <w:rsid w:val="00D83779"/>
    <w:rsid w:val="00D8727E"/>
    <w:rsid w:val="00D9141B"/>
    <w:rsid w:val="00D96129"/>
    <w:rsid w:val="00DB26A2"/>
    <w:rsid w:val="00DB64A7"/>
    <w:rsid w:val="00DC4FAA"/>
    <w:rsid w:val="00DD141D"/>
    <w:rsid w:val="00DE555F"/>
    <w:rsid w:val="00DF2F1B"/>
    <w:rsid w:val="00DF365B"/>
    <w:rsid w:val="00DF5728"/>
    <w:rsid w:val="00E015E3"/>
    <w:rsid w:val="00E0603E"/>
    <w:rsid w:val="00E3124A"/>
    <w:rsid w:val="00E41AB3"/>
    <w:rsid w:val="00E575CF"/>
    <w:rsid w:val="00E653FB"/>
    <w:rsid w:val="00E67D5E"/>
    <w:rsid w:val="00E745B3"/>
    <w:rsid w:val="00E83833"/>
    <w:rsid w:val="00E9271A"/>
    <w:rsid w:val="00E943D6"/>
    <w:rsid w:val="00EA0C1B"/>
    <w:rsid w:val="00EB2DCB"/>
    <w:rsid w:val="00EC54D7"/>
    <w:rsid w:val="00ED2A24"/>
    <w:rsid w:val="00EE0695"/>
    <w:rsid w:val="00EE1376"/>
    <w:rsid w:val="00EE4CA2"/>
    <w:rsid w:val="00EF0115"/>
    <w:rsid w:val="00F05562"/>
    <w:rsid w:val="00F11DEF"/>
    <w:rsid w:val="00F131E7"/>
    <w:rsid w:val="00F13E9B"/>
    <w:rsid w:val="00F14E5F"/>
    <w:rsid w:val="00F15111"/>
    <w:rsid w:val="00F2092D"/>
    <w:rsid w:val="00F25853"/>
    <w:rsid w:val="00F337B1"/>
    <w:rsid w:val="00F427DD"/>
    <w:rsid w:val="00F47D31"/>
    <w:rsid w:val="00F50554"/>
    <w:rsid w:val="00F50599"/>
    <w:rsid w:val="00F52402"/>
    <w:rsid w:val="00F5761D"/>
    <w:rsid w:val="00F650A1"/>
    <w:rsid w:val="00F8743A"/>
    <w:rsid w:val="00F9271A"/>
    <w:rsid w:val="00F94928"/>
    <w:rsid w:val="00F9F0B0"/>
    <w:rsid w:val="00FA24AC"/>
    <w:rsid w:val="00FA57D2"/>
    <w:rsid w:val="00FA6301"/>
    <w:rsid w:val="00FA7E8F"/>
    <w:rsid w:val="00FB03AA"/>
    <w:rsid w:val="00FC7BD7"/>
    <w:rsid w:val="00FD14FD"/>
    <w:rsid w:val="00FE3A85"/>
    <w:rsid w:val="00FE4341"/>
    <w:rsid w:val="00FE5214"/>
    <w:rsid w:val="00FF10B5"/>
    <w:rsid w:val="01BD7A3E"/>
    <w:rsid w:val="01D46D98"/>
    <w:rsid w:val="01DE22D7"/>
    <w:rsid w:val="0313315C"/>
    <w:rsid w:val="037BFCEB"/>
    <w:rsid w:val="039708E1"/>
    <w:rsid w:val="03F1D157"/>
    <w:rsid w:val="040D006B"/>
    <w:rsid w:val="044AB6D6"/>
    <w:rsid w:val="049816E6"/>
    <w:rsid w:val="04ABF877"/>
    <w:rsid w:val="051190C8"/>
    <w:rsid w:val="05525E49"/>
    <w:rsid w:val="056BAF22"/>
    <w:rsid w:val="05CA846C"/>
    <w:rsid w:val="0614758E"/>
    <w:rsid w:val="061B39E9"/>
    <w:rsid w:val="06AFFD6A"/>
    <w:rsid w:val="06CD64A4"/>
    <w:rsid w:val="07297219"/>
    <w:rsid w:val="07B0CF16"/>
    <w:rsid w:val="0846A2F1"/>
    <w:rsid w:val="08A09683"/>
    <w:rsid w:val="091FECE5"/>
    <w:rsid w:val="096ACC7D"/>
    <w:rsid w:val="09A81219"/>
    <w:rsid w:val="09A90897"/>
    <w:rsid w:val="09FBC325"/>
    <w:rsid w:val="0A161F3E"/>
    <w:rsid w:val="0A1B20E1"/>
    <w:rsid w:val="0AA2D811"/>
    <w:rsid w:val="0ACF440A"/>
    <w:rsid w:val="0B01A4CC"/>
    <w:rsid w:val="0B4D84C3"/>
    <w:rsid w:val="0B6B9522"/>
    <w:rsid w:val="0B741E0F"/>
    <w:rsid w:val="0B8024B0"/>
    <w:rsid w:val="0BB32C71"/>
    <w:rsid w:val="0BB722FF"/>
    <w:rsid w:val="0BEC41E6"/>
    <w:rsid w:val="0C40AB3B"/>
    <w:rsid w:val="0CC7EBCA"/>
    <w:rsid w:val="0CFD778C"/>
    <w:rsid w:val="0D06A645"/>
    <w:rsid w:val="0D97B7E4"/>
    <w:rsid w:val="0E0D2371"/>
    <w:rsid w:val="0E56C912"/>
    <w:rsid w:val="0E57A533"/>
    <w:rsid w:val="0E8C7690"/>
    <w:rsid w:val="0F5994F5"/>
    <w:rsid w:val="0FCC6731"/>
    <w:rsid w:val="0FEB3CE6"/>
    <w:rsid w:val="105A10FE"/>
    <w:rsid w:val="105DA3C1"/>
    <w:rsid w:val="110F8195"/>
    <w:rsid w:val="11568251"/>
    <w:rsid w:val="1174DBF3"/>
    <w:rsid w:val="11870D47"/>
    <w:rsid w:val="11878563"/>
    <w:rsid w:val="11E26968"/>
    <w:rsid w:val="120D3C26"/>
    <w:rsid w:val="129E0657"/>
    <w:rsid w:val="1322DDA8"/>
    <w:rsid w:val="1375979A"/>
    <w:rsid w:val="13D59199"/>
    <w:rsid w:val="13E400D5"/>
    <w:rsid w:val="140B2D0B"/>
    <w:rsid w:val="142A0F10"/>
    <w:rsid w:val="14A58C22"/>
    <w:rsid w:val="14BEAE09"/>
    <w:rsid w:val="153E5C1A"/>
    <w:rsid w:val="1599C98C"/>
    <w:rsid w:val="15AA8376"/>
    <w:rsid w:val="15E05AAD"/>
    <w:rsid w:val="15FB9BD6"/>
    <w:rsid w:val="162111E1"/>
    <w:rsid w:val="162F147F"/>
    <w:rsid w:val="168D4752"/>
    <w:rsid w:val="16E4FD50"/>
    <w:rsid w:val="16E97E27"/>
    <w:rsid w:val="17104BB5"/>
    <w:rsid w:val="173CFEE3"/>
    <w:rsid w:val="179986F7"/>
    <w:rsid w:val="17AA1992"/>
    <w:rsid w:val="1928FBBD"/>
    <w:rsid w:val="193FBC4A"/>
    <w:rsid w:val="1941E8BB"/>
    <w:rsid w:val="194EA648"/>
    <w:rsid w:val="1971B080"/>
    <w:rsid w:val="19825B0D"/>
    <w:rsid w:val="19921F2C"/>
    <w:rsid w:val="19D7819E"/>
    <w:rsid w:val="1A184E0B"/>
    <w:rsid w:val="1B25395B"/>
    <w:rsid w:val="1B2DEF8D"/>
    <w:rsid w:val="1B42A5B8"/>
    <w:rsid w:val="1C828994"/>
    <w:rsid w:val="1CAF59AC"/>
    <w:rsid w:val="1CEBB9E8"/>
    <w:rsid w:val="1D216CC5"/>
    <w:rsid w:val="1D24C143"/>
    <w:rsid w:val="1E65904F"/>
    <w:rsid w:val="1E90094A"/>
    <w:rsid w:val="1E97B801"/>
    <w:rsid w:val="1EA2900B"/>
    <w:rsid w:val="1EAD4F28"/>
    <w:rsid w:val="1EDADFF6"/>
    <w:rsid w:val="1EDB4CEE"/>
    <w:rsid w:val="1F346DA2"/>
    <w:rsid w:val="1F87DCB2"/>
    <w:rsid w:val="1FAB127F"/>
    <w:rsid w:val="20184919"/>
    <w:rsid w:val="2074E8FD"/>
    <w:rsid w:val="2085D929"/>
    <w:rsid w:val="20D51425"/>
    <w:rsid w:val="2114D6CA"/>
    <w:rsid w:val="21497CF3"/>
    <w:rsid w:val="23176236"/>
    <w:rsid w:val="232ADD83"/>
    <w:rsid w:val="23720279"/>
    <w:rsid w:val="23BF7EC0"/>
    <w:rsid w:val="23D5B5C6"/>
    <w:rsid w:val="23D974FE"/>
    <w:rsid w:val="24266147"/>
    <w:rsid w:val="2458A8F8"/>
    <w:rsid w:val="2462E6D5"/>
    <w:rsid w:val="24C07599"/>
    <w:rsid w:val="25020AE0"/>
    <w:rsid w:val="2502E7F4"/>
    <w:rsid w:val="2532599E"/>
    <w:rsid w:val="259E39FA"/>
    <w:rsid w:val="25AF6C69"/>
    <w:rsid w:val="2673A4ED"/>
    <w:rsid w:val="26974E04"/>
    <w:rsid w:val="26A3F94C"/>
    <w:rsid w:val="26AC80F4"/>
    <w:rsid w:val="26DEA478"/>
    <w:rsid w:val="2793CF61"/>
    <w:rsid w:val="27992859"/>
    <w:rsid w:val="27AA0763"/>
    <w:rsid w:val="27B9CCA4"/>
    <w:rsid w:val="27BA0AAF"/>
    <w:rsid w:val="2862C264"/>
    <w:rsid w:val="28BD3147"/>
    <w:rsid w:val="29555483"/>
    <w:rsid w:val="29686B2A"/>
    <w:rsid w:val="29712320"/>
    <w:rsid w:val="2A11B1E9"/>
    <w:rsid w:val="2A143945"/>
    <w:rsid w:val="2A52EE2F"/>
    <w:rsid w:val="2A625BDA"/>
    <w:rsid w:val="2A7EB159"/>
    <w:rsid w:val="2ACB833F"/>
    <w:rsid w:val="2B12907C"/>
    <w:rsid w:val="2B5351DB"/>
    <w:rsid w:val="2C0BAF94"/>
    <w:rsid w:val="2C2EF59A"/>
    <w:rsid w:val="2C4F15D1"/>
    <w:rsid w:val="2CDD77EA"/>
    <w:rsid w:val="2CF5C866"/>
    <w:rsid w:val="2D9DDDC2"/>
    <w:rsid w:val="2E52EC05"/>
    <w:rsid w:val="2E6349CA"/>
    <w:rsid w:val="2E7E8B06"/>
    <w:rsid w:val="2F33BB8B"/>
    <w:rsid w:val="2FBA9062"/>
    <w:rsid w:val="2FC10A1A"/>
    <w:rsid w:val="300A0849"/>
    <w:rsid w:val="301C2440"/>
    <w:rsid w:val="304F533E"/>
    <w:rsid w:val="30C939BE"/>
    <w:rsid w:val="3189D19A"/>
    <w:rsid w:val="31991BCC"/>
    <w:rsid w:val="31ECD941"/>
    <w:rsid w:val="32628586"/>
    <w:rsid w:val="326CBC40"/>
    <w:rsid w:val="33967537"/>
    <w:rsid w:val="33C41944"/>
    <w:rsid w:val="343A0225"/>
    <w:rsid w:val="3458EC4C"/>
    <w:rsid w:val="35393FCD"/>
    <w:rsid w:val="35A88FA3"/>
    <w:rsid w:val="35B4707F"/>
    <w:rsid w:val="370F6ED5"/>
    <w:rsid w:val="373E921C"/>
    <w:rsid w:val="374F1852"/>
    <w:rsid w:val="37A0B464"/>
    <w:rsid w:val="37B9B69B"/>
    <w:rsid w:val="3802BEAE"/>
    <w:rsid w:val="3837A0C2"/>
    <w:rsid w:val="386B469C"/>
    <w:rsid w:val="38828FDE"/>
    <w:rsid w:val="391AECCF"/>
    <w:rsid w:val="391E5417"/>
    <w:rsid w:val="398B6204"/>
    <w:rsid w:val="3A328D15"/>
    <w:rsid w:val="3A744645"/>
    <w:rsid w:val="3B2C2891"/>
    <w:rsid w:val="3B60A16F"/>
    <w:rsid w:val="3BA01192"/>
    <w:rsid w:val="3C6A1F87"/>
    <w:rsid w:val="3CD5F63C"/>
    <w:rsid w:val="3D82CD42"/>
    <w:rsid w:val="3DD320D1"/>
    <w:rsid w:val="3DD72B3C"/>
    <w:rsid w:val="3E6B0BBE"/>
    <w:rsid w:val="3E8ED396"/>
    <w:rsid w:val="3EF68A52"/>
    <w:rsid w:val="3F16538C"/>
    <w:rsid w:val="3F48F614"/>
    <w:rsid w:val="3FA929E0"/>
    <w:rsid w:val="40A7CBB6"/>
    <w:rsid w:val="40E4C675"/>
    <w:rsid w:val="414E2687"/>
    <w:rsid w:val="415A8257"/>
    <w:rsid w:val="41660F83"/>
    <w:rsid w:val="41943430"/>
    <w:rsid w:val="4196FF94"/>
    <w:rsid w:val="429644A9"/>
    <w:rsid w:val="429DC52A"/>
    <w:rsid w:val="42AF26C3"/>
    <w:rsid w:val="4311F51A"/>
    <w:rsid w:val="436131E9"/>
    <w:rsid w:val="4393A444"/>
    <w:rsid w:val="43DA84AD"/>
    <w:rsid w:val="43E9D4B7"/>
    <w:rsid w:val="43FBCE19"/>
    <w:rsid w:val="4604ECDB"/>
    <w:rsid w:val="46410E6B"/>
    <w:rsid w:val="4655B447"/>
    <w:rsid w:val="468B68DD"/>
    <w:rsid w:val="46927E6F"/>
    <w:rsid w:val="46A4B8E7"/>
    <w:rsid w:val="46CDDD8C"/>
    <w:rsid w:val="47217579"/>
    <w:rsid w:val="4730939F"/>
    <w:rsid w:val="4775377F"/>
    <w:rsid w:val="47BA3BAB"/>
    <w:rsid w:val="480C62BD"/>
    <w:rsid w:val="4899FF81"/>
    <w:rsid w:val="48AF96CA"/>
    <w:rsid w:val="48F8FFD2"/>
    <w:rsid w:val="49560C0C"/>
    <w:rsid w:val="4A5CBD3A"/>
    <w:rsid w:val="4AB15263"/>
    <w:rsid w:val="4B209672"/>
    <w:rsid w:val="4B37CC6E"/>
    <w:rsid w:val="4BBBFE90"/>
    <w:rsid w:val="4BCAAF2B"/>
    <w:rsid w:val="4BD3D0A7"/>
    <w:rsid w:val="4BD41DB4"/>
    <w:rsid w:val="4C27791C"/>
    <w:rsid w:val="4C493003"/>
    <w:rsid w:val="4C497A4F"/>
    <w:rsid w:val="4CB0DE49"/>
    <w:rsid w:val="4CFABDE1"/>
    <w:rsid w:val="4E16AAB9"/>
    <w:rsid w:val="4E4B5E1B"/>
    <w:rsid w:val="4EE8458D"/>
    <w:rsid w:val="4EF7B7DB"/>
    <w:rsid w:val="4F00EB9B"/>
    <w:rsid w:val="4F5CD9E0"/>
    <w:rsid w:val="4F7688E6"/>
    <w:rsid w:val="4F8A83C9"/>
    <w:rsid w:val="4F8D3C98"/>
    <w:rsid w:val="4FB56409"/>
    <w:rsid w:val="4FE02951"/>
    <w:rsid w:val="5006402D"/>
    <w:rsid w:val="50351D85"/>
    <w:rsid w:val="505E606B"/>
    <w:rsid w:val="506CE353"/>
    <w:rsid w:val="509842A6"/>
    <w:rsid w:val="50B2D661"/>
    <w:rsid w:val="51487596"/>
    <w:rsid w:val="515B6616"/>
    <w:rsid w:val="519E4DE3"/>
    <w:rsid w:val="51BCDA8E"/>
    <w:rsid w:val="529E2DD8"/>
    <w:rsid w:val="537C5615"/>
    <w:rsid w:val="53A06479"/>
    <w:rsid w:val="53ACE412"/>
    <w:rsid w:val="53DCDDD0"/>
    <w:rsid w:val="544066ED"/>
    <w:rsid w:val="549F302C"/>
    <w:rsid w:val="54B81EBC"/>
    <w:rsid w:val="551351DC"/>
    <w:rsid w:val="55A2D257"/>
    <w:rsid w:val="55C51DC6"/>
    <w:rsid w:val="55E10EC2"/>
    <w:rsid w:val="565882C3"/>
    <w:rsid w:val="566F2E21"/>
    <w:rsid w:val="56766378"/>
    <w:rsid w:val="56F76964"/>
    <w:rsid w:val="571117BC"/>
    <w:rsid w:val="573C24DB"/>
    <w:rsid w:val="576CBEFA"/>
    <w:rsid w:val="57D15FB2"/>
    <w:rsid w:val="57DA72AB"/>
    <w:rsid w:val="57F14842"/>
    <w:rsid w:val="57FA6941"/>
    <w:rsid w:val="58B64BD2"/>
    <w:rsid w:val="58D19540"/>
    <w:rsid w:val="58E26AC8"/>
    <w:rsid w:val="594CD06E"/>
    <w:rsid w:val="59587FA7"/>
    <w:rsid w:val="596E3F6E"/>
    <w:rsid w:val="59C817EA"/>
    <w:rsid w:val="59C9AD54"/>
    <w:rsid w:val="5A1C036A"/>
    <w:rsid w:val="5A21F349"/>
    <w:rsid w:val="5A250F40"/>
    <w:rsid w:val="5A363C42"/>
    <w:rsid w:val="5A7C46F6"/>
    <w:rsid w:val="5AACF5B9"/>
    <w:rsid w:val="5ADAD582"/>
    <w:rsid w:val="5B3F2AE1"/>
    <w:rsid w:val="5B62FCF8"/>
    <w:rsid w:val="5BE97F01"/>
    <w:rsid w:val="5C017499"/>
    <w:rsid w:val="5CF462AC"/>
    <w:rsid w:val="5D48C3A7"/>
    <w:rsid w:val="5E50A02B"/>
    <w:rsid w:val="5FB189AA"/>
    <w:rsid w:val="5FC3D29E"/>
    <w:rsid w:val="6019A093"/>
    <w:rsid w:val="60228E9C"/>
    <w:rsid w:val="60586D7B"/>
    <w:rsid w:val="605E6E70"/>
    <w:rsid w:val="606219CC"/>
    <w:rsid w:val="60D54F84"/>
    <w:rsid w:val="6112AEB8"/>
    <w:rsid w:val="619D82EA"/>
    <w:rsid w:val="61B9161F"/>
    <w:rsid w:val="61DEFCEC"/>
    <w:rsid w:val="626CB812"/>
    <w:rsid w:val="62BFC299"/>
    <w:rsid w:val="6378601A"/>
    <w:rsid w:val="637C653E"/>
    <w:rsid w:val="6385E9AD"/>
    <w:rsid w:val="64088873"/>
    <w:rsid w:val="64196EE3"/>
    <w:rsid w:val="64628F78"/>
    <w:rsid w:val="64C4300D"/>
    <w:rsid w:val="651223AA"/>
    <w:rsid w:val="65BAC607"/>
    <w:rsid w:val="65F3DFEA"/>
    <w:rsid w:val="66198205"/>
    <w:rsid w:val="66A5F165"/>
    <w:rsid w:val="66BAFAD7"/>
    <w:rsid w:val="674999F2"/>
    <w:rsid w:val="6758B678"/>
    <w:rsid w:val="678B75DA"/>
    <w:rsid w:val="684BF880"/>
    <w:rsid w:val="68AFE757"/>
    <w:rsid w:val="68D25576"/>
    <w:rsid w:val="68E90EA0"/>
    <w:rsid w:val="691FD1DF"/>
    <w:rsid w:val="69DD9227"/>
    <w:rsid w:val="6A08FC12"/>
    <w:rsid w:val="6A9955E5"/>
    <w:rsid w:val="6AA4FF2F"/>
    <w:rsid w:val="6AAEFDAA"/>
    <w:rsid w:val="6AC690A7"/>
    <w:rsid w:val="6ACD9B64"/>
    <w:rsid w:val="6AE2FD17"/>
    <w:rsid w:val="6AE3CD81"/>
    <w:rsid w:val="6B6BE04E"/>
    <w:rsid w:val="6BBB9495"/>
    <w:rsid w:val="6C5FB04E"/>
    <w:rsid w:val="6C9C3ADF"/>
    <w:rsid w:val="6CC38F7B"/>
    <w:rsid w:val="6D2E4C58"/>
    <w:rsid w:val="6D3D0808"/>
    <w:rsid w:val="6D4EF547"/>
    <w:rsid w:val="6D569444"/>
    <w:rsid w:val="6DB00A5F"/>
    <w:rsid w:val="6EA2EDC6"/>
    <w:rsid w:val="6EBC652B"/>
    <w:rsid w:val="6F205815"/>
    <w:rsid w:val="6FAD8075"/>
    <w:rsid w:val="6FD16617"/>
    <w:rsid w:val="703B570E"/>
    <w:rsid w:val="706F8764"/>
    <w:rsid w:val="709BC5C3"/>
    <w:rsid w:val="70BED06C"/>
    <w:rsid w:val="70EE9341"/>
    <w:rsid w:val="72A993F2"/>
    <w:rsid w:val="72AE4B25"/>
    <w:rsid w:val="72AE9F34"/>
    <w:rsid w:val="72DEE121"/>
    <w:rsid w:val="72F68C3F"/>
    <w:rsid w:val="735903C1"/>
    <w:rsid w:val="7372F7D0"/>
    <w:rsid w:val="73FB219C"/>
    <w:rsid w:val="740C5153"/>
    <w:rsid w:val="74502C65"/>
    <w:rsid w:val="74BCC9A8"/>
    <w:rsid w:val="74F3ECBC"/>
    <w:rsid w:val="763F71AC"/>
    <w:rsid w:val="76740C17"/>
    <w:rsid w:val="768A728B"/>
    <w:rsid w:val="76A9932E"/>
    <w:rsid w:val="7763ADFF"/>
    <w:rsid w:val="776F1C30"/>
    <w:rsid w:val="7789F842"/>
    <w:rsid w:val="77CF7639"/>
    <w:rsid w:val="77F63B11"/>
    <w:rsid w:val="78055E7C"/>
    <w:rsid w:val="782A3CE5"/>
    <w:rsid w:val="782AA149"/>
    <w:rsid w:val="78C04CCD"/>
    <w:rsid w:val="78FF724B"/>
    <w:rsid w:val="7913C47A"/>
    <w:rsid w:val="791C0973"/>
    <w:rsid w:val="795A11DE"/>
    <w:rsid w:val="795E22E0"/>
    <w:rsid w:val="79F53A3F"/>
    <w:rsid w:val="7A09FA39"/>
    <w:rsid w:val="7A1524DB"/>
    <w:rsid w:val="7AA31319"/>
    <w:rsid w:val="7ABADA9A"/>
    <w:rsid w:val="7B34069F"/>
    <w:rsid w:val="7B4FC3EE"/>
    <w:rsid w:val="7B8C8810"/>
    <w:rsid w:val="7C04DB53"/>
    <w:rsid w:val="7C12B7A0"/>
    <w:rsid w:val="7C14E143"/>
    <w:rsid w:val="7C368F79"/>
    <w:rsid w:val="7C74EDCB"/>
    <w:rsid w:val="7C95EEC5"/>
    <w:rsid w:val="7C9AEBD9"/>
    <w:rsid w:val="7D0ED1F3"/>
    <w:rsid w:val="7D7D8F2F"/>
    <w:rsid w:val="7DB89938"/>
    <w:rsid w:val="7DD172EA"/>
    <w:rsid w:val="7E44485E"/>
    <w:rsid w:val="7F03AF58"/>
    <w:rsid w:val="7F820E83"/>
    <w:rsid w:val="7F89D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7234A016"/>
  <w15:chartTrackingRefBased/>
  <w15:docId w15:val="{52F6D656-B023-46AA-8589-1FE9AE0CF54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lsdException w:name="header" w:semiHidden="1"/>
    <w:lsdException w:name="footer" w:uiPriority="0" w:semiHidden="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D5530"/>
    <w:pPr>
      <w:spacing w:after="200" w:line="276" w:lineRule="auto"/>
    </w:pPr>
    <w:rPr>
      <w:sz w:val="22"/>
      <w:szCs w:val="22"/>
    </w:rPr>
  </w:style>
  <w:style w:type="paragraph" w:styleId="Heading1">
    <w:name w:val="heading 1"/>
    <w:basedOn w:val="Normal"/>
    <w:next w:val="Normal"/>
    <w:link w:val="Heading1Char"/>
    <w:uiPriority w:val="9"/>
    <w:qFormat/>
    <w:rsid w:val="00C8559C"/>
    <w:pPr>
      <w:keepNext/>
      <w:spacing w:before="240" w:after="60"/>
      <w:outlineLvl w:val="0"/>
    </w:pPr>
    <w:rPr>
      <w:rFonts w:ascii="Calibri Light" w:hAnsi="Calibri Light" w:eastAsia="Times New Roman"/>
      <w:b/>
      <w:bCs/>
      <w:kern w:val="32"/>
      <w:sz w:val="32"/>
      <w:szCs w:val="32"/>
    </w:rPr>
  </w:style>
  <w:style w:type="paragraph" w:styleId="Heading6">
    <w:name w:val="heading 6"/>
    <w:basedOn w:val="Normal"/>
    <w:link w:val="Heading6Char"/>
    <w:uiPriority w:val="99"/>
    <w:qFormat/>
    <w:rsid w:val="00FF10B5"/>
    <w:pPr>
      <w:keepNext/>
      <w:spacing w:after="0" w:line="240" w:lineRule="auto"/>
      <w:jc w:val="both"/>
      <w:outlineLvl w:val="5"/>
    </w:pPr>
    <w:rPr>
      <w:rFonts w:eastAsia="Times New Roman"/>
      <w:b/>
      <w:bCs/>
      <w:color w:val="000000"/>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6Char" w:customStyle="1">
    <w:name w:val="Heading 6 Char"/>
    <w:link w:val="Heading6"/>
    <w:uiPriority w:val="99"/>
    <w:rsid w:val="00FF10B5"/>
    <w:rPr>
      <w:rFonts w:ascii="Calibri" w:hAnsi="Calibri" w:cs="Calibri"/>
      <w:b/>
      <w:bCs/>
      <w:color w:val="000000"/>
      <w:sz w:val="20"/>
      <w:szCs w:val="20"/>
    </w:rPr>
  </w:style>
  <w:style w:type="paragraph" w:styleId="Header">
    <w:name w:val="header"/>
    <w:basedOn w:val="Normal"/>
    <w:link w:val="HeaderChar"/>
    <w:uiPriority w:val="99"/>
    <w:rsid w:val="00000CC6"/>
    <w:pPr>
      <w:tabs>
        <w:tab w:val="center" w:pos="4680"/>
        <w:tab w:val="right" w:pos="9360"/>
      </w:tabs>
      <w:spacing w:after="0" w:line="240" w:lineRule="auto"/>
    </w:pPr>
  </w:style>
  <w:style w:type="character" w:styleId="HeaderChar" w:customStyle="1">
    <w:name w:val="Header Char"/>
    <w:link w:val="Header"/>
    <w:uiPriority w:val="99"/>
    <w:rsid w:val="009E71A8"/>
    <w:rPr>
      <w:rFonts w:ascii="Calibri" w:hAnsi="Calibri" w:eastAsia="Calibri" w:cs="Times New Roman"/>
    </w:rPr>
  </w:style>
  <w:style w:type="paragraph" w:styleId="Footer">
    <w:name w:val="footer"/>
    <w:basedOn w:val="Normal"/>
    <w:link w:val="FooterChar"/>
    <w:rsid w:val="00000CC6"/>
    <w:pPr>
      <w:tabs>
        <w:tab w:val="center" w:pos="4680"/>
        <w:tab w:val="right" w:pos="9360"/>
      </w:tabs>
      <w:spacing w:after="0" w:line="240" w:lineRule="auto"/>
    </w:pPr>
  </w:style>
  <w:style w:type="character" w:styleId="FooterChar" w:customStyle="1">
    <w:name w:val="Footer Char"/>
    <w:link w:val="Footer"/>
    <w:rsid w:val="009E71A8"/>
    <w:rPr>
      <w:rFonts w:ascii="Calibri" w:hAnsi="Calibri" w:eastAsia="Calibri" w:cs="Times New Roman"/>
    </w:rPr>
  </w:style>
  <w:style w:type="paragraph" w:styleId="BalloonText">
    <w:name w:val="Balloon Text"/>
    <w:basedOn w:val="Normal"/>
    <w:link w:val="BalloonTextChar"/>
    <w:uiPriority w:val="99"/>
    <w:semiHidden/>
    <w:rsid w:val="00000CC6"/>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9961D6"/>
    <w:rPr>
      <w:rFonts w:ascii="Tahoma" w:hAnsi="Tahoma" w:eastAsia="Calibri" w:cs="Tahoma"/>
      <w:sz w:val="16"/>
      <w:szCs w:val="16"/>
    </w:rPr>
  </w:style>
  <w:style w:type="paragraph" w:styleId="ListParagraph">
    <w:name w:val="List Paragraph"/>
    <w:basedOn w:val="Normal"/>
    <w:uiPriority w:val="34"/>
    <w:qFormat/>
    <w:rsid w:val="00000CC6"/>
    <w:pPr>
      <w:ind w:left="720"/>
      <w:contextualSpacing/>
    </w:pPr>
  </w:style>
  <w:style w:type="character" w:styleId="CommentReference">
    <w:name w:val="annotation reference"/>
    <w:uiPriority w:val="99"/>
    <w:semiHidden/>
    <w:rsid w:val="00000CC6"/>
    <w:rPr>
      <w:sz w:val="16"/>
      <w:szCs w:val="16"/>
    </w:rPr>
  </w:style>
  <w:style w:type="paragraph" w:styleId="CommentText">
    <w:name w:val="annotation text"/>
    <w:basedOn w:val="Normal"/>
    <w:link w:val="CommentTextChar"/>
    <w:uiPriority w:val="99"/>
    <w:semiHidden/>
    <w:rsid w:val="00000CC6"/>
    <w:pPr>
      <w:spacing w:line="240" w:lineRule="auto"/>
    </w:pPr>
    <w:rPr>
      <w:sz w:val="20"/>
      <w:szCs w:val="20"/>
    </w:rPr>
  </w:style>
  <w:style w:type="character" w:styleId="CommentTextChar" w:customStyle="1">
    <w:name w:val="Comment Text Char"/>
    <w:link w:val="CommentText"/>
    <w:uiPriority w:val="99"/>
    <w:semiHidden/>
    <w:rsid w:val="00671AA8"/>
    <w:rPr>
      <w:rFonts w:ascii="Calibri" w:hAnsi="Calibri" w:eastAsia="Calibri" w:cs="Times New Roman"/>
      <w:sz w:val="20"/>
      <w:szCs w:val="20"/>
    </w:rPr>
  </w:style>
  <w:style w:type="paragraph" w:styleId="CommentSubject">
    <w:name w:val="annotation subject"/>
    <w:basedOn w:val="CommentText"/>
    <w:next w:val="CommentText"/>
    <w:link w:val="CommentSubjectChar"/>
    <w:uiPriority w:val="99"/>
    <w:semiHidden/>
    <w:rsid w:val="00000CC6"/>
    <w:rPr>
      <w:b/>
      <w:bCs/>
    </w:rPr>
  </w:style>
  <w:style w:type="character" w:styleId="CommentSubjectChar" w:customStyle="1">
    <w:name w:val="Comment Subject Char"/>
    <w:link w:val="CommentSubject"/>
    <w:uiPriority w:val="99"/>
    <w:semiHidden/>
    <w:rsid w:val="00671AA8"/>
    <w:rPr>
      <w:rFonts w:ascii="Calibri" w:hAnsi="Calibri" w:eastAsia="Calibri" w:cs="Times New Roman"/>
      <w:b/>
      <w:bCs/>
      <w:sz w:val="20"/>
      <w:szCs w:val="20"/>
    </w:rPr>
  </w:style>
  <w:style w:type="paragraph" w:styleId="Revision">
    <w:name w:val="Revision"/>
    <w:hidden/>
    <w:uiPriority w:val="99"/>
    <w:semiHidden/>
    <w:rsid w:val="00000CC6"/>
    <w:rPr>
      <w:sz w:val="22"/>
      <w:szCs w:val="22"/>
    </w:rPr>
  </w:style>
  <w:style w:type="paragraph" w:styleId="pchartbodycmt" w:customStyle="1">
    <w:name w:val="pchart_bodycmt"/>
    <w:basedOn w:val="Normal"/>
    <w:rsid w:val="002141F5"/>
    <w:pPr>
      <w:spacing w:before="100" w:beforeAutospacing="1" w:after="100" w:afterAutospacing="1" w:line="240" w:lineRule="auto"/>
    </w:pPr>
    <w:rPr>
      <w:rFonts w:ascii="Times New Roman" w:hAnsi="Times New Roman" w:eastAsia="Times New Roman"/>
      <w:sz w:val="24"/>
      <w:szCs w:val="24"/>
    </w:rPr>
  </w:style>
  <w:style w:type="character" w:styleId="Heading1Char" w:customStyle="1">
    <w:name w:val="Heading 1 Char"/>
    <w:link w:val="Heading1"/>
    <w:uiPriority w:val="9"/>
    <w:rsid w:val="00C8559C"/>
    <w:rPr>
      <w:rFonts w:ascii="Calibri Light" w:hAnsi="Calibri Light" w:eastAsia="Times New Roman" w:cs="Times New Roman"/>
      <w:b/>
      <w:bCs/>
      <w:kern w:val="32"/>
      <w:sz w:val="32"/>
      <w:szCs w:val="32"/>
    </w:rPr>
  </w:style>
  <w:style w:type="character" w:styleId="PageNumber">
    <w:name w:val="page number"/>
    <w:basedOn w:val="DefaultParagraphFont"/>
    <w:rsid w:val="00127EAE"/>
  </w:style>
  <w:style w:type="character" w:styleId="Mention1" w:customStyle="1">
    <w:name w:val="Mention1"/>
    <w:basedOn w:val="DefaultParagraphFont"/>
    <w:uiPriority w:val="99"/>
    <w:unhideWhenUsed/>
    <w:rPr>
      <w:color w:val="2B579A"/>
      <w:shd w:val="clear" w:color="auto" w:fill="E6E6E6"/>
    </w:rPr>
  </w:style>
  <w:style w:type="character" w:styleId="normaltextrun" w:customStyle="1">
    <w:name w:val="normaltextrun"/>
    <w:basedOn w:val="DefaultParagraphFont"/>
    <w:uiPriority w:val="1"/>
    <w:rsid w:val="5B62FCF8"/>
  </w:style>
  <w:style w:type="character" w:styleId="eop" w:customStyle="1">
    <w:name w:val="eop"/>
    <w:basedOn w:val="DefaultParagraphFont"/>
    <w:uiPriority w:val="1"/>
    <w:rsid w:val="5B62FCF8"/>
  </w:style>
  <w:style w:type="paragraph" w:styleId="Caption">
    <w:name w:val="caption"/>
    <w:basedOn w:val="Normal"/>
    <w:next w:val="Normal"/>
    <w:uiPriority w:val="35"/>
    <w:unhideWhenUsed/>
    <w:qFormat/>
    <w:rsid w:val="0025318F"/>
    <w:pPr>
      <w:spacing w:line="240" w:lineRule="auto"/>
    </w:pPr>
    <w:rPr>
      <w:i/>
      <w:iCs/>
      <w:color w:val="44546A" w:themeColor="text2"/>
      <w:sz w:val="18"/>
      <w:szCs w:val="18"/>
    </w:rPr>
  </w:style>
</w:styles>
</file>

<file path=word/tasks.xml><?xml version="1.0" encoding="utf-8"?>
<t:Tasks xmlns:t="http://schemas.microsoft.com/office/tasks/2019/documenttasks" xmlns:oel="http://schemas.microsoft.com/office/2019/extlst">
  <t:Task id="{8AEFB7C0-B09F-46BD-8174-51FAE8876608}">
    <t:Anchor>
      <t:Comment id="1235299089"/>
    </t:Anchor>
    <t:History>
      <t:Event id="{C9219B1F-0AB5-4424-B5FE-44EE8FD2B39E}" time="2023-04-04T20:57:51.257Z">
        <t:Attribution userId="S::mfrazier1@lbschools.net::b3745eb2-7df0-457e-aca1-e58737b815af" userProvider="AD" userName="Maggie Frazier"/>
        <t:Anchor>
          <t:Comment id="1235299089"/>
        </t:Anchor>
        <t:Create/>
      </t:Event>
      <t:Event id="{30C1B586-8E44-4D9F-A210-3DB53D5C1802}" time="2023-04-04T20:57:51.257Z">
        <t:Attribution userId="S::mfrazier1@lbschools.net::b3745eb2-7df0-457e-aca1-e58737b815af" userProvider="AD" userName="Maggie Frazier"/>
        <t:Anchor>
          <t:Comment id="1235299089"/>
        </t:Anchor>
        <t:Assign userId="S::MickeyKim@lbschools.net::2620a482-24ff-44b8-9847-b85941728416" userProvider="AD" userName="Mickey Kim"/>
      </t:Event>
      <t:Event id="{944CB489-C336-4C26-9693-64CB62917850}" time="2023-04-04T20:57:51.257Z">
        <t:Attribution userId="S::mfrazier1@lbschools.net::b3745eb2-7df0-457e-aca1-e58737b815af" userProvider="AD" userName="Maggie Frazier"/>
        <t:Anchor>
          <t:Comment id="1235299089"/>
        </t:Anchor>
        <t:SetTitle title="@Mickey Kim @Art Reyes Could you please add to this section? &quot;For schools with less than 12 IDFs use: &quot;"/>
      </t:Event>
      <t:Event id="{6D3846A1-337D-43FB-8D01-99FBAFB8C1D7}" time="2024-04-19T23:27:52.139Z">
        <t:Attribution userId="S::bclements@lbschools.net::625fe2d1-4950-494f-93ad-932ebf8dca51" userProvider="AD" userName="Brooke Clements"/>
        <t:Progress percentComplete="100"/>
      </t:Event>
    </t:History>
  </t:Task>
  <t:Task id="{F2D7202C-CDAA-4FEA-99F5-36FDA4955B80}">
    <t:Anchor>
      <t:Comment id="1837716627"/>
    </t:Anchor>
    <t:History>
      <t:Event id="{53048215-00BD-4747-B170-781727D9D883}" time="2023-05-03T15:50:55.138Z">
        <t:Attribution userId="S::mfrazier1@lbschools.net::b3745eb2-7df0-457e-aca1-e58737b815af" userProvider="AD" userName="Maggie Frazier"/>
        <t:Anchor>
          <t:Comment id="1837716627"/>
        </t:Anchor>
        <t:Create/>
      </t:Event>
      <t:Event id="{E3F262C9-B9BB-4FC4-A365-94D463133C84}" time="2023-05-03T15:50:55.138Z">
        <t:Attribution userId="S::mfrazier1@lbschools.net::b3745eb2-7df0-457e-aca1-e58737b815af" userProvider="AD" userName="Maggie Frazier"/>
        <t:Anchor>
          <t:Comment id="1837716627"/>
        </t:Anchor>
        <t:Assign userId="S::MickeyKim@lbschools.net::2620a482-24ff-44b8-9847-b85941728416" userProvider="AD" userName="Mickey Kim"/>
      </t:Event>
      <t:Event id="{FB08E0C9-7C6C-43B5-9218-87DC47C8F6BF}" time="2023-05-03T15:50:55.138Z">
        <t:Attribution userId="S::mfrazier1@lbschools.net::b3745eb2-7df0-457e-aca1-e58737b815af" userProvider="AD" userName="Maggie Frazier"/>
        <t:Anchor>
          <t:Comment id="1837716627"/>
        </t:Anchor>
        <t:SetTitle title="@Mickey Kim @Art Reyes @Brooke Clements per meeting on 5/3, significant changes are forthcoming for changes to equipment and system. Updates forthcoming"/>
      </t:Event>
      <t:Event id="{AFDF7A30-B1C0-497D-A253-B76CE191034D}" time="2024-04-05T16:24:15.642Z">
        <t:Attribution userId="S::bclements@lbschools.net::625fe2d1-4950-494f-93ad-932ebf8dca51" userProvider="AD" userName="Brooke Clements"/>
        <t:Progress percentComplete="100"/>
      </t:Event>
    </t:History>
  </t:Task>
  <t:Task id="{85326EF2-9CDF-4D45-8455-686F79FCB78F}">
    <t:Anchor>
      <t:Comment id="1241822597"/>
    </t:Anchor>
    <t:History>
      <t:Event id="{0FF5ADD6-8E18-4A92-8DD9-3D5C39A9246C}" time="2024-04-05T20:10:12.629Z">
        <t:Attribution userId="S::mickeykim@lbschools.net::2620a482-24ff-44b8-9847-b85941728416" userProvider="AD" userName="Mickey Kim"/>
        <t:Anchor>
          <t:Comment id="1451320511"/>
        </t:Anchor>
        <t:Create/>
      </t:Event>
      <t:Event id="{B3D80B3C-337A-4207-B623-9F1B6F4CEE6B}" time="2024-04-05T20:10:12.629Z">
        <t:Attribution userId="S::mickeykim@lbschools.net::2620a482-24ff-44b8-9847-b85941728416" userProvider="AD" userName="Mickey Kim"/>
        <t:Anchor>
          <t:Comment id="1451320511"/>
        </t:Anchor>
        <t:Assign userId="S::AReyes2@lbschools.net::29c09aa1-fb03-4319-99ad-cb1a9d2d5d33" userProvider="AD" userName="Art Reyes"/>
      </t:Event>
      <t:Event id="{D66E5672-C262-478C-BD0F-312EB5F8D84E}" time="2024-04-05T20:10:12.629Z">
        <t:Attribution userId="S::mickeykim@lbschools.net::2620a482-24ff-44b8-9847-b85941728416" userProvider="AD" userName="Mickey Kim"/>
        <t:Anchor>
          <t:Comment id="1451320511"/>
        </t:Anchor>
        <t:SetTitle title="@Brooke Clements @Art Reyes @Lauren Willingham To my knowledge we do not enforce this. Remove it?"/>
      </t:Event>
      <t:Event id="{8C2C2A9A-5C93-4D8D-9FB3-A8D2D5260333}" time="2024-04-08T21:22:04.021Z">
        <t:Attribution userId="S::areyes2@lbschools.net::29c09aa1-fb03-4319-99ad-cb1a9d2d5d33" userProvider="AD" userName="Art Reyes"/>
        <t:Progress percentComplete="100"/>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96851">
      <w:bodyDiv w:val="1"/>
      <w:marLeft w:val="0"/>
      <w:marRight w:val="0"/>
      <w:marTop w:val="0"/>
      <w:marBottom w:val="0"/>
      <w:divBdr>
        <w:top w:val="none" w:sz="0" w:space="0" w:color="auto"/>
        <w:left w:val="none" w:sz="0" w:space="0" w:color="auto"/>
        <w:bottom w:val="none" w:sz="0" w:space="0" w:color="auto"/>
        <w:right w:val="none" w:sz="0" w:space="0" w:color="auto"/>
      </w:divBdr>
    </w:div>
    <w:div w:id="25104412">
      <w:bodyDiv w:val="1"/>
      <w:marLeft w:val="0"/>
      <w:marRight w:val="0"/>
      <w:marTop w:val="0"/>
      <w:marBottom w:val="0"/>
      <w:divBdr>
        <w:top w:val="none" w:sz="0" w:space="0" w:color="auto"/>
        <w:left w:val="none" w:sz="0" w:space="0" w:color="auto"/>
        <w:bottom w:val="none" w:sz="0" w:space="0" w:color="auto"/>
        <w:right w:val="none" w:sz="0" w:space="0" w:color="auto"/>
      </w:divBdr>
    </w:div>
    <w:div w:id="146869642">
      <w:bodyDiv w:val="1"/>
      <w:marLeft w:val="0"/>
      <w:marRight w:val="0"/>
      <w:marTop w:val="0"/>
      <w:marBottom w:val="0"/>
      <w:divBdr>
        <w:top w:val="none" w:sz="0" w:space="0" w:color="auto"/>
        <w:left w:val="none" w:sz="0" w:space="0" w:color="auto"/>
        <w:bottom w:val="none" w:sz="0" w:space="0" w:color="auto"/>
        <w:right w:val="none" w:sz="0" w:space="0" w:color="auto"/>
      </w:divBdr>
    </w:div>
    <w:div w:id="208108619">
      <w:bodyDiv w:val="1"/>
      <w:marLeft w:val="0"/>
      <w:marRight w:val="0"/>
      <w:marTop w:val="0"/>
      <w:marBottom w:val="0"/>
      <w:divBdr>
        <w:top w:val="none" w:sz="0" w:space="0" w:color="auto"/>
        <w:left w:val="none" w:sz="0" w:space="0" w:color="auto"/>
        <w:bottom w:val="none" w:sz="0" w:space="0" w:color="auto"/>
        <w:right w:val="none" w:sz="0" w:space="0" w:color="auto"/>
      </w:divBdr>
    </w:div>
    <w:div w:id="457726934">
      <w:marLeft w:val="0"/>
      <w:marRight w:val="0"/>
      <w:marTop w:val="0"/>
      <w:marBottom w:val="0"/>
      <w:divBdr>
        <w:top w:val="none" w:sz="0" w:space="0" w:color="auto"/>
        <w:left w:val="none" w:sz="0" w:space="0" w:color="auto"/>
        <w:bottom w:val="none" w:sz="0" w:space="0" w:color="auto"/>
        <w:right w:val="none" w:sz="0" w:space="0" w:color="auto"/>
      </w:divBdr>
    </w:div>
    <w:div w:id="517157191">
      <w:bodyDiv w:val="1"/>
      <w:marLeft w:val="0"/>
      <w:marRight w:val="0"/>
      <w:marTop w:val="0"/>
      <w:marBottom w:val="0"/>
      <w:divBdr>
        <w:top w:val="none" w:sz="0" w:space="0" w:color="auto"/>
        <w:left w:val="none" w:sz="0" w:space="0" w:color="auto"/>
        <w:bottom w:val="none" w:sz="0" w:space="0" w:color="auto"/>
        <w:right w:val="none" w:sz="0" w:space="0" w:color="auto"/>
      </w:divBdr>
    </w:div>
    <w:div w:id="524096379">
      <w:bodyDiv w:val="1"/>
      <w:marLeft w:val="0"/>
      <w:marRight w:val="0"/>
      <w:marTop w:val="0"/>
      <w:marBottom w:val="0"/>
      <w:divBdr>
        <w:top w:val="none" w:sz="0" w:space="0" w:color="auto"/>
        <w:left w:val="none" w:sz="0" w:space="0" w:color="auto"/>
        <w:bottom w:val="none" w:sz="0" w:space="0" w:color="auto"/>
        <w:right w:val="none" w:sz="0" w:space="0" w:color="auto"/>
      </w:divBdr>
    </w:div>
    <w:div w:id="658459339">
      <w:bodyDiv w:val="1"/>
      <w:marLeft w:val="0"/>
      <w:marRight w:val="0"/>
      <w:marTop w:val="0"/>
      <w:marBottom w:val="0"/>
      <w:divBdr>
        <w:top w:val="none" w:sz="0" w:space="0" w:color="auto"/>
        <w:left w:val="none" w:sz="0" w:space="0" w:color="auto"/>
        <w:bottom w:val="none" w:sz="0" w:space="0" w:color="auto"/>
        <w:right w:val="none" w:sz="0" w:space="0" w:color="auto"/>
      </w:divBdr>
    </w:div>
    <w:div w:id="746071293">
      <w:bodyDiv w:val="1"/>
      <w:marLeft w:val="0"/>
      <w:marRight w:val="0"/>
      <w:marTop w:val="0"/>
      <w:marBottom w:val="0"/>
      <w:divBdr>
        <w:top w:val="none" w:sz="0" w:space="0" w:color="auto"/>
        <w:left w:val="none" w:sz="0" w:space="0" w:color="auto"/>
        <w:bottom w:val="none" w:sz="0" w:space="0" w:color="auto"/>
        <w:right w:val="none" w:sz="0" w:space="0" w:color="auto"/>
      </w:divBdr>
    </w:div>
    <w:div w:id="1111826288">
      <w:bodyDiv w:val="1"/>
      <w:marLeft w:val="0"/>
      <w:marRight w:val="0"/>
      <w:marTop w:val="0"/>
      <w:marBottom w:val="0"/>
      <w:divBdr>
        <w:top w:val="none" w:sz="0" w:space="0" w:color="auto"/>
        <w:left w:val="none" w:sz="0" w:space="0" w:color="auto"/>
        <w:bottom w:val="none" w:sz="0" w:space="0" w:color="auto"/>
        <w:right w:val="none" w:sz="0" w:space="0" w:color="auto"/>
      </w:divBdr>
    </w:div>
    <w:div w:id="1211268203">
      <w:bodyDiv w:val="1"/>
      <w:marLeft w:val="0"/>
      <w:marRight w:val="0"/>
      <w:marTop w:val="0"/>
      <w:marBottom w:val="0"/>
      <w:divBdr>
        <w:top w:val="none" w:sz="0" w:space="0" w:color="auto"/>
        <w:left w:val="none" w:sz="0" w:space="0" w:color="auto"/>
        <w:bottom w:val="none" w:sz="0" w:space="0" w:color="auto"/>
        <w:right w:val="none" w:sz="0" w:space="0" w:color="auto"/>
      </w:divBdr>
    </w:div>
    <w:div w:id="1279146845">
      <w:bodyDiv w:val="1"/>
      <w:marLeft w:val="0"/>
      <w:marRight w:val="0"/>
      <w:marTop w:val="0"/>
      <w:marBottom w:val="0"/>
      <w:divBdr>
        <w:top w:val="none" w:sz="0" w:space="0" w:color="auto"/>
        <w:left w:val="none" w:sz="0" w:space="0" w:color="auto"/>
        <w:bottom w:val="none" w:sz="0" w:space="0" w:color="auto"/>
        <w:right w:val="none" w:sz="0" w:space="0" w:color="auto"/>
      </w:divBdr>
    </w:div>
    <w:div w:id="1349018030">
      <w:bodyDiv w:val="1"/>
      <w:marLeft w:val="0"/>
      <w:marRight w:val="0"/>
      <w:marTop w:val="0"/>
      <w:marBottom w:val="0"/>
      <w:divBdr>
        <w:top w:val="none" w:sz="0" w:space="0" w:color="auto"/>
        <w:left w:val="none" w:sz="0" w:space="0" w:color="auto"/>
        <w:bottom w:val="none" w:sz="0" w:space="0" w:color="auto"/>
        <w:right w:val="none" w:sz="0" w:space="0" w:color="auto"/>
      </w:divBdr>
    </w:div>
    <w:div w:id="1407536810">
      <w:bodyDiv w:val="1"/>
      <w:marLeft w:val="0"/>
      <w:marRight w:val="0"/>
      <w:marTop w:val="0"/>
      <w:marBottom w:val="0"/>
      <w:divBdr>
        <w:top w:val="none" w:sz="0" w:space="0" w:color="auto"/>
        <w:left w:val="none" w:sz="0" w:space="0" w:color="auto"/>
        <w:bottom w:val="none" w:sz="0" w:space="0" w:color="auto"/>
        <w:right w:val="none" w:sz="0" w:space="0" w:color="auto"/>
      </w:divBdr>
    </w:div>
    <w:div w:id="1460414092">
      <w:bodyDiv w:val="1"/>
      <w:marLeft w:val="0"/>
      <w:marRight w:val="0"/>
      <w:marTop w:val="0"/>
      <w:marBottom w:val="0"/>
      <w:divBdr>
        <w:top w:val="none" w:sz="0" w:space="0" w:color="auto"/>
        <w:left w:val="none" w:sz="0" w:space="0" w:color="auto"/>
        <w:bottom w:val="none" w:sz="0" w:space="0" w:color="auto"/>
        <w:right w:val="none" w:sz="0" w:space="0" w:color="auto"/>
      </w:divBdr>
    </w:div>
    <w:div w:id="1464730956">
      <w:bodyDiv w:val="1"/>
      <w:marLeft w:val="0"/>
      <w:marRight w:val="0"/>
      <w:marTop w:val="0"/>
      <w:marBottom w:val="0"/>
      <w:divBdr>
        <w:top w:val="none" w:sz="0" w:space="0" w:color="auto"/>
        <w:left w:val="none" w:sz="0" w:space="0" w:color="auto"/>
        <w:bottom w:val="none" w:sz="0" w:space="0" w:color="auto"/>
        <w:right w:val="none" w:sz="0" w:space="0" w:color="auto"/>
      </w:divBdr>
    </w:div>
    <w:div w:id="1536113224">
      <w:bodyDiv w:val="1"/>
      <w:marLeft w:val="0"/>
      <w:marRight w:val="0"/>
      <w:marTop w:val="0"/>
      <w:marBottom w:val="0"/>
      <w:divBdr>
        <w:top w:val="none" w:sz="0" w:space="0" w:color="auto"/>
        <w:left w:val="none" w:sz="0" w:space="0" w:color="auto"/>
        <w:bottom w:val="none" w:sz="0" w:space="0" w:color="auto"/>
        <w:right w:val="none" w:sz="0" w:space="0" w:color="auto"/>
      </w:divBdr>
    </w:div>
    <w:div w:id="1558976919">
      <w:bodyDiv w:val="1"/>
      <w:marLeft w:val="0"/>
      <w:marRight w:val="0"/>
      <w:marTop w:val="0"/>
      <w:marBottom w:val="0"/>
      <w:divBdr>
        <w:top w:val="none" w:sz="0" w:space="0" w:color="auto"/>
        <w:left w:val="none" w:sz="0" w:space="0" w:color="auto"/>
        <w:bottom w:val="none" w:sz="0" w:space="0" w:color="auto"/>
        <w:right w:val="none" w:sz="0" w:space="0" w:color="auto"/>
      </w:divBdr>
    </w:div>
    <w:div w:id="1624850847">
      <w:bodyDiv w:val="1"/>
      <w:marLeft w:val="0"/>
      <w:marRight w:val="0"/>
      <w:marTop w:val="0"/>
      <w:marBottom w:val="0"/>
      <w:divBdr>
        <w:top w:val="none" w:sz="0" w:space="0" w:color="auto"/>
        <w:left w:val="none" w:sz="0" w:space="0" w:color="auto"/>
        <w:bottom w:val="none" w:sz="0" w:space="0" w:color="auto"/>
        <w:right w:val="none" w:sz="0" w:space="0" w:color="auto"/>
      </w:divBdr>
    </w:div>
    <w:div w:id="1653756819">
      <w:bodyDiv w:val="1"/>
      <w:marLeft w:val="0"/>
      <w:marRight w:val="0"/>
      <w:marTop w:val="0"/>
      <w:marBottom w:val="0"/>
      <w:divBdr>
        <w:top w:val="none" w:sz="0" w:space="0" w:color="auto"/>
        <w:left w:val="none" w:sz="0" w:space="0" w:color="auto"/>
        <w:bottom w:val="none" w:sz="0" w:space="0" w:color="auto"/>
        <w:right w:val="none" w:sz="0" w:space="0" w:color="auto"/>
      </w:divBdr>
    </w:div>
    <w:div w:id="1714621070">
      <w:bodyDiv w:val="1"/>
      <w:marLeft w:val="0"/>
      <w:marRight w:val="0"/>
      <w:marTop w:val="0"/>
      <w:marBottom w:val="0"/>
      <w:divBdr>
        <w:top w:val="none" w:sz="0" w:space="0" w:color="auto"/>
        <w:left w:val="none" w:sz="0" w:space="0" w:color="auto"/>
        <w:bottom w:val="none" w:sz="0" w:space="0" w:color="auto"/>
        <w:right w:val="none" w:sz="0" w:space="0" w:color="auto"/>
      </w:divBdr>
    </w:div>
    <w:div w:id="1945844042">
      <w:bodyDiv w:val="1"/>
      <w:marLeft w:val="0"/>
      <w:marRight w:val="0"/>
      <w:marTop w:val="0"/>
      <w:marBottom w:val="0"/>
      <w:divBdr>
        <w:top w:val="none" w:sz="0" w:space="0" w:color="auto"/>
        <w:left w:val="none" w:sz="0" w:space="0" w:color="auto"/>
        <w:bottom w:val="none" w:sz="0" w:space="0" w:color="auto"/>
        <w:right w:val="none" w:sz="0" w:space="0" w:color="auto"/>
      </w:divBdr>
    </w:div>
    <w:div w:id="1994292379">
      <w:bodyDiv w:val="1"/>
      <w:marLeft w:val="0"/>
      <w:marRight w:val="0"/>
      <w:marTop w:val="0"/>
      <w:marBottom w:val="0"/>
      <w:divBdr>
        <w:top w:val="none" w:sz="0" w:space="0" w:color="auto"/>
        <w:left w:val="none" w:sz="0" w:space="0" w:color="auto"/>
        <w:bottom w:val="none" w:sz="0" w:space="0" w:color="auto"/>
        <w:right w:val="none" w:sz="0" w:space="0" w:color="auto"/>
      </w:divBdr>
    </w:div>
    <w:div w:id="2088989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emf" Id="rId13" /><Relationship Type="http://schemas.openxmlformats.org/officeDocument/2006/relationships/header" Target="header2.xml" Id="rId18" /><Relationship Type="http://schemas.microsoft.com/office/2016/09/relationships/commentsIds" Target="commentsIds.xml" Id="rId26" /><Relationship Type="http://schemas.microsoft.com/office/2018/08/relationships/commentsExtensible" Target="commentsExtensible.xml" Id="Rec54ca7737a94159"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emf" Id="rId12" /><Relationship Type="http://schemas.openxmlformats.org/officeDocument/2006/relationships/header" Target="header1.xml" Id="rId17" /><Relationship Type="http://schemas.microsoft.com/office/2019/05/relationships/documenttasks" Target="tasks.xml" Id="Re38a4d3b92df4e3e" /><Relationship Type="http://schemas.openxmlformats.org/officeDocument/2006/relationships/customXml" Target="../customXml/item2.xml" Id="rId2" /><Relationship Type="http://schemas.openxmlformats.org/officeDocument/2006/relationships/image" Target="media/image6.png" Id="rId16" /><Relationship Type="http://schemas.openxmlformats.org/officeDocument/2006/relationships/footer" Target="footer2.xml" Id="rId20" /><Relationship Type="http://schemas.microsoft.com/office/2020/10/relationships/intelligence" Target="intelligence2.xml" Id="Rddde150a8dd8440e"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image" Target="media/image5.emf" Id="rId15"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emf" Id="rId14" /><Relationship Type="http://schemas.openxmlformats.org/officeDocument/2006/relationships/theme" Target="theme/theme1.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CF9B0A07C8E94F95DB5A18E0889F54" ma:contentTypeVersion="18" ma:contentTypeDescription="Create a new document." ma:contentTypeScope="" ma:versionID="e0edabc6d581e8c685a3303e60caf3c8">
  <xsd:schema xmlns:xsd="http://www.w3.org/2001/XMLSchema" xmlns:xs="http://www.w3.org/2001/XMLSchema" xmlns:p="http://schemas.microsoft.com/office/2006/metadata/properties" xmlns:ns2="d3ebde4c-f8ca-4c29-9dac-1dcc23b1b618" xmlns:ns3="62d1e535-d203-471c-9b7f-5f4d9d9b3c10" targetNamespace="http://schemas.microsoft.com/office/2006/metadata/properties" ma:root="true" ma:fieldsID="50752bced8d1e30ddda089546815febb" ns2:_="" ns3:_="">
    <xsd:import namespace="d3ebde4c-f8ca-4c29-9dac-1dcc23b1b618"/>
    <xsd:import namespace="62d1e535-d203-471c-9b7f-5f4d9d9b3c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ebde4c-f8ca-4c29-9dac-1dcc23b1b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0c803f9-2847-494e-afe7-b9d8b6b7ad1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d1e535-d203-471c-9b7f-5f4d9d9b3c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caaf049-fb49-4c2a-87ac-9eff24e5d1a6}" ma:internalName="TaxCatchAll" ma:showField="CatchAllData" ma:web="62d1e535-d203-471c-9b7f-5f4d9d9b3c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3ebde4c-f8ca-4c29-9dac-1dcc23b1b618">
      <Terms xmlns="http://schemas.microsoft.com/office/infopath/2007/PartnerControls"/>
    </lcf76f155ced4ddcb4097134ff3c332f>
    <TaxCatchAll xmlns="62d1e535-d203-471c-9b7f-5f4d9d9b3c1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DBBC7-D0FA-44F8-869E-36F789AEF4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ebde4c-f8ca-4c29-9dac-1dcc23b1b618"/>
    <ds:schemaRef ds:uri="62d1e535-d203-471c-9b7f-5f4d9d9b3c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AB3B34-6869-45FC-96E1-AD42C309234A}">
  <ds:schemaRefs>
    <ds:schemaRef ds:uri="http://schemas.microsoft.com/office/2006/metadata/properties"/>
    <ds:schemaRef ds:uri="http://schemas.microsoft.com/office/infopath/2007/PartnerControls"/>
    <ds:schemaRef ds:uri="d3ebde4c-f8ca-4c29-9dac-1dcc23b1b618"/>
    <ds:schemaRef ds:uri="62d1e535-d203-471c-9b7f-5f4d9d9b3c10"/>
  </ds:schemaRefs>
</ds:datastoreItem>
</file>

<file path=customXml/itemProps3.xml><?xml version="1.0" encoding="utf-8"?>
<ds:datastoreItem xmlns:ds="http://schemas.openxmlformats.org/officeDocument/2006/customXml" ds:itemID="{F22F77B2-3735-408F-9E85-F0964DCB2186}">
  <ds:schemaRefs>
    <ds:schemaRef ds:uri="http://schemas.microsoft.com/sharepoint/v3/contenttype/forms"/>
  </ds:schemaRefs>
</ds:datastoreItem>
</file>

<file path=customXml/itemProps4.xml><?xml version="1.0" encoding="utf-8"?>
<ds:datastoreItem xmlns:ds="http://schemas.openxmlformats.org/officeDocument/2006/customXml" ds:itemID="{261114A1-9FCB-4489-8010-F4505806F1E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Corinne</dc:creator>
  <cp:keywords/>
  <cp:lastModifiedBy>Erin Scott-Keith</cp:lastModifiedBy>
  <cp:revision>42</cp:revision>
  <cp:lastPrinted>2017-10-27T18:02:00Z</cp:lastPrinted>
  <dcterms:created xsi:type="dcterms:W3CDTF">2020-02-13T18:25:00Z</dcterms:created>
  <dcterms:modified xsi:type="dcterms:W3CDTF">2024-10-14T19:46:16Z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0x010100F9CF9B0A07C8E94F95DB5A18E0889F54</vt:lpwstr>
  </property>
  <property fmtid="{D5CDD505-2E9C-101B-9397-08002B2CF9AE}" pid="3" name="MediaServiceImageTags">
    <vt:lpwstr/>
  </property>
</Properties>
</file>