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b w:val="1"/>
          <w:i w:val="1"/>
          <w:color w:val="000000"/>
          <w:sz w:val="36"/>
          <w:szCs w:val="36"/>
        </w:rPr>
      </w:pP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color w:val="000000"/>
          <w:sz w:val="36"/>
          <w:szCs w:val="36"/>
          <w:rtl w:val="0"/>
        </w:rPr>
        <w:t xml:space="preserve">Johnson DAEP</w:t>
      </w:r>
      <w:r w:rsidDel="00000000" w:rsidR="00000000" w:rsidRPr="00000000">
        <w:rPr>
          <w:rFonts w:ascii="Times New Roman" w:cs="Times New Roman" w:eastAsia="Times New Roman" w:hAnsi="Times New Roman"/>
          <w:b w:val="1"/>
          <w:i w:val="1"/>
          <w:color w:val="000000"/>
          <w:rtl w:val="0"/>
        </w:rPr>
        <w:t xml:space="preserve"> </w:t>
      </w:r>
      <w:r w:rsidDel="00000000" w:rsidR="00000000" w:rsidRPr="00000000">
        <w:rPr>
          <w:rFonts w:ascii="Times New Roman" w:cs="Times New Roman" w:eastAsia="Times New Roman" w:hAnsi="Times New Roman"/>
          <w:b w:val="1"/>
          <w:i w:val="1"/>
          <w:color w:val="000000"/>
          <w:sz w:val="36"/>
          <w:szCs w:val="36"/>
          <w:rtl w:val="0"/>
        </w:rPr>
        <w:t xml:space="preserve">Póliza para la Participación de los Padres </w:t>
      </w: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i w:val="1"/>
          <w:sz w:val="28"/>
          <w:szCs w:val="28"/>
        </w:rPr>
      </w:pPr>
      <w:r w:rsidDel="00000000" w:rsidR="00000000" w:rsidRPr="00000000">
        <w:rPr>
          <w:rFonts w:ascii="Times New Roman" w:cs="Times New Roman" w:eastAsia="Times New Roman" w:hAnsi="Times New Roman"/>
          <w:b w:val="1"/>
          <w:i w:val="1"/>
          <w:color w:val="000000"/>
          <w:sz w:val="28"/>
          <w:szCs w:val="28"/>
          <w:rtl w:val="0"/>
        </w:rPr>
        <w:t xml:space="preserve">202</w:t>
      </w:r>
      <w:r w:rsidDel="00000000" w:rsidR="00000000" w:rsidRPr="00000000">
        <w:rPr>
          <w:rFonts w:ascii="Times New Roman" w:cs="Times New Roman" w:eastAsia="Times New Roman" w:hAnsi="Times New Roman"/>
          <w:b w:val="1"/>
          <w:i w:val="1"/>
          <w:sz w:val="28"/>
          <w:szCs w:val="28"/>
          <w:rtl w:val="0"/>
        </w:rPr>
        <w:t xml:space="preserve">4</w:t>
      </w:r>
      <w:r w:rsidDel="00000000" w:rsidR="00000000" w:rsidRPr="00000000">
        <w:rPr>
          <w:rFonts w:ascii="Times New Roman" w:cs="Times New Roman" w:eastAsia="Times New Roman" w:hAnsi="Times New Roman"/>
          <w:b w:val="1"/>
          <w:i w:val="1"/>
          <w:color w:val="000000"/>
          <w:sz w:val="28"/>
          <w:szCs w:val="28"/>
          <w:rtl w:val="0"/>
        </w:rPr>
        <w:t xml:space="preserve">-202</w:t>
      </w:r>
      <w:r w:rsidDel="00000000" w:rsidR="00000000" w:rsidRPr="00000000">
        <w:rPr>
          <w:rFonts w:ascii="Times New Roman" w:cs="Times New Roman" w:eastAsia="Times New Roman" w:hAnsi="Times New Roman"/>
          <w:b w:val="1"/>
          <w:i w:val="1"/>
          <w:sz w:val="28"/>
          <w:szCs w:val="28"/>
          <w:rtl w:val="0"/>
        </w:rPr>
        <w:t xml:space="preserve">5</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i w:val="1"/>
          <w:color w:val="000000"/>
          <w:sz w:val="28"/>
          <w:szCs w:val="28"/>
          <w:rtl w:val="0"/>
        </w:rPr>
        <w:t xml:space="preserve">Director de la Escuela: Brayonna Howard</w:t>
        <w:tab/>
        <w:tab/>
        <w:tab/>
      </w: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3"/>
          <w:szCs w:val="23"/>
          <w:rtl w:val="0"/>
        </w:rPr>
        <w:t xml:space="preserve">Participación de los padres significa la participación de los padres en comunicación regular, de dos vías y significativa acerca del aprendizaje académico y otras actividades escolares, incluyendo asegurar que:  </w:t>
      </w:r>
      <w:r w:rsidDel="00000000" w:rsidR="00000000" w:rsidRPr="00000000">
        <w:rPr>
          <w:rtl w:val="0"/>
        </w:rPr>
      </w:r>
    </w:p>
    <w:p w:rsidR="00000000" w:rsidDel="00000000" w:rsidP="00000000" w:rsidRDefault="00000000" w:rsidRPr="00000000" w14:paraId="00000008">
      <w:pPr>
        <w:numPr>
          <w:ilvl w:val="0"/>
          <w:numId w:val="2"/>
        </w:numPr>
        <w:ind w:left="720" w:hanging="360"/>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Los padres jueguen un rol integral en apoyar el aprendizaje de sus hijos.</w:t>
      </w:r>
    </w:p>
    <w:p w:rsidR="00000000" w:rsidDel="00000000" w:rsidP="00000000" w:rsidRDefault="00000000" w:rsidRPr="00000000" w14:paraId="00000009">
      <w:pPr>
        <w:numPr>
          <w:ilvl w:val="0"/>
          <w:numId w:val="2"/>
        </w:numPr>
        <w:ind w:left="720" w:hanging="360"/>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color w:val="000000"/>
          <w:sz w:val="23"/>
          <w:szCs w:val="23"/>
          <w:rtl w:val="0"/>
        </w:rPr>
        <w:t xml:space="preserve">Se les anime a los padres a participar activamente en la educación de sus hijos en la escuela. </w:t>
      </w:r>
    </w:p>
    <w:p w:rsidR="00000000" w:rsidDel="00000000" w:rsidP="00000000" w:rsidRDefault="00000000" w:rsidRPr="00000000" w14:paraId="0000000A">
      <w:pPr>
        <w:numPr>
          <w:ilvl w:val="0"/>
          <w:numId w:val="2"/>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3"/>
          <w:szCs w:val="23"/>
          <w:rtl w:val="0"/>
        </w:rPr>
        <w:t xml:space="preserve">Los padres sean socios de pleno derecho en la educación de sus hijos y sean incluidos, según sea apropiado, en tomar decisiones y participar en los comités asesores en la educación de su hijo.  </w:t>
        <w:br w:type="textWrapping"/>
        <w:br w:type="textWrapping"/>
      </w:r>
      <w:r w:rsidDel="00000000" w:rsidR="00000000" w:rsidRPr="00000000">
        <w:rPr>
          <w:rFonts w:ascii="Times New Roman" w:cs="Times New Roman" w:eastAsia="Times New Roman" w:hAnsi="Times New Roman"/>
          <w:color w:val="000000"/>
          <w:rtl w:val="0"/>
        </w:rPr>
        <w:t xml:space="preserve">Johnson DAEP </w:t>
      </w:r>
      <w:r w:rsidDel="00000000" w:rsidR="00000000" w:rsidRPr="00000000">
        <w:rPr>
          <w:rFonts w:ascii="Times New Roman" w:cs="Times New Roman" w:eastAsia="Times New Roman" w:hAnsi="Times New Roman"/>
          <w:color w:val="000000"/>
          <w:sz w:val="23"/>
          <w:szCs w:val="23"/>
          <w:rtl w:val="0"/>
        </w:rPr>
        <w:t xml:space="preserve">lleva a cabo una sesión consultiva anual para reunir información sobre la política de participación de los padres. También se publican en línea los borradores para su revisión. El Comité de Mejoras de Educación principal (EIC por sus siglas en inglés),   cuya membresía incluye representantes de los padres, revisa la política.</w:t>
        <w:br w:type="textWrapping"/>
        <w:br w:type="textWrapping"/>
        <w:t xml:space="preserve">Los planteles de Título I revisan los conceptos de los programas de asistencia a nivel escolar o de ayuda específica y los padres proveen aportaciones en el programa elegido para el ciclo escolar.  Comuníquese con el director de su plantel para información de cómo participar.</w:t>
      </w:r>
      <w:r w:rsidDel="00000000" w:rsidR="00000000" w:rsidRPr="00000000">
        <w:rPr>
          <w:rFonts w:ascii="Times New Roman" w:cs="Times New Roman" w:eastAsia="Times New Roman" w:hAnsi="Times New Roman"/>
          <w:color w:val="000000"/>
          <w:rtl w:val="0"/>
        </w:rPr>
        <w:t xml:space="preserve"> </w:t>
        <w:br w:type="textWrapping"/>
      </w:r>
    </w:p>
    <w:p w:rsidR="00000000" w:rsidDel="00000000" w:rsidP="00000000" w:rsidRDefault="00000000" w:rsidRPr="00000000" w14:paraId="0000000B">
      <w:pPr>
        <w:rPr>
          <w:rFonts w:ascii="Times New Roman" w:cs="Times New Roman" w:eastAsia="Times New Roman" w:hAnsi="Times New Roman"/>
          <w:b w:val="1"/>
          <w:i w:val="1"/>
          <w:color w:val="000000"/>
        </w:rPr>
      </w:pPr>
      <w:r w:rsidDel="00000000" w:rsidR="00000000" w:rsidRPr="00000000">
        <w:rPr>
          <w:rFonts w:ascii="Times New Roman" w:cs="Times New Roman" w:eastAsia="Times New Roman" w:hAnsi="Times New Roman"/>
          <w:b w:val="1"/>
          <w:i w:val="1"/>
          <w:rtl w:val="0"/>
        </w:rPr>
        <w:t xml:space="preserve">La Sección</w:t>
      </w:r>
      <w:r w:rsidDel="00000000" w:rsidR="00000000" w:rsidRPr="00000000">
        <w:rPr>
          <w:b w:val="1"/>
          <w:color w:val="ff0000"/>
          <w:rtl w:val="0"/>
        </w:rPr>
        <w:t xml:space="preserve"> </w:t>
      </w:r>
      <w:r w:rsidDel="00000000" w:rsidR="00000000" w:rsidRPr="00000000">
        <w:rPr>
          <w:rFonts w:ascii="Times New Roman" w:cs="Times New Roman" w:eastAsia="Times New Roman" w:hAnsi="Times New Roman"/>
          <w:b w:val="1"/>
          <w:i w:val="1"/>
          <w:rtl w:val="0"/>
        </w:rPr>
        <w:t xml:space="preserve">1116 de </w:t>
      </w:r>
      <w:r w:rsidDel="00000000" w:rsidR="00000000" w:rsidRPr="00000000">
        <w:rPr>
          <w:rFonts w:ascii="Times New Roman" w:cs="Times New Roman" w:eastAsia="Times New Roman" w:hAnsi="Times New Roman"/>
          <w:b w:val="1"/>
          <w:i w:val="1"/>
          <w:highlight w:val="white"/>
          <w:rtl w:val="0"/>
        </w:rPr>
        <w:t xml:space="preserve">La Ley Cada Estudiante Triunfa (ESSA)</w:t>
      </w:r>
      <w:r w:rsidDel="00000000" w:rsidR="00000000" w:rsidRPr="00000000">
        <w:rPr>
          <w:rFonts w:ascii="Georgia" w:cs="Georgia" w:eastAsia="Georgia" w:hAnsi="Georgia"/>
          <w:b w:val="1"/>
          <w:i w:val="1"/>
          <w:color w:val="004285"/>
          <w:sz w:val="45"/>
          <w:szCs w:val="45"/>
          <w:highlight w:val="white"/>
          <w:rtl w:val="0"/>
        </w:rPr>
        <w:t xml:space="preserve"> </w:t>
      </w:r>
      <w:r w:rsidDel="00000000" w:rsidR="00000000" w:rsidRPr="00000000">
        <w:rPr>
          <w:rFonts w:ascii="Times New Roman" w:cs="Times New Roman" w:eastAsia="Times New Roman" w:hAnsi="Times New Roman"/>
          <w:b w:val="1"/>
          <w:i w:val="1"/>
          <w:rtl w:val="0"/>
        </w:rPr>
        <w:t xml:space="preserve">requiere:  </w:t>
      </w:r>
      <w:r w:rsidDel="00000000" w:rsidR="00000000" w:rsidRPr="00000000">
        <w:rPr>
          <w:rFonts w:ascii="Times New Roman" w:cs="Times New Roman" w:eastAsia="Times New Roman" w:hAnsi="Times New Roman"/>
          <w:b w:val="1"/>
          <w:i w:val="1"/>
          <w:color w:val="000000"/>
          <w:rtl w:val="0"/>
        </w:rPr>
        <w:t xml:space="preserve"> </w:t>
      </w:r>
    </w:p>
    <w:p w:rsidR="00000000" w:rsidDel="00000000" w:rsidP="00000000" w:rsidRDefault="00000000" w:rsidRPr="00000000" w14:paraId="0000000C">
      <w:pP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00D">
      <w:pPr>
        <w:numPr>
          <w:ilvl w:val="0"/>
          <w:numId w:val="4"/>
        </w:numPr>
        <w:ind w:left="720" w:hanging="720"/>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i w:val="1"/>
          <w:rtl w:val="0"/>
        </w:rPr>
        <w:t xml:space="preserve">Involucrar a los padres en el desarrollo del plan bajo sección</w:t>
      </w:r>
      <w:r w:rsidDel="00000000" w:rsidR="00000000" w:rsidRPr="00000000">
        <w:rPr>
          <w:color w:val="ff0000"/>
          <w:rtl w:val="0"/>
        </w:rPr>
        <w:t xml:space="preserve"> </w:t>
      </w:r>
      <w:r w:rsidDel="00000000" w:rsidR="00000000" w:rsidRPr="00000000">
        <w:rPr>
          <w:rFonts w:ascii="Times New Roman" w:cs="Times New Roman" w:eastAsia="Times New Roman" w:hAnsi="Times New Roman"/>
          <w:i w:val="1"/>
          <w:rtl w:val="0"/>
        </w:rPr>
        <w:t xml:space="preserve">1116 (b)(1) &amp; (e)(5) de este título, y el proceso de revisión escolar y mejoras bajo de este mismo título. </w:t>
      </w:r>
      <w:r w:rsidDel="00000000" w:rsidR="00000000" w:rsidRPr="00000000">
        <w:rPr>
          <w:rFonts w:ascii="Times New Roman" w:cs="Times New Roman" w:eastAsia="Times New Roman" w:hAnsi="Times New Roman"/>
          <w:color w:val="000000"/>
          <w:sz w:val="23"/>
          <w:szCs w:val="23"/>
          <w:rtl w:val="0"/>
        </w:rPr>
        <w:br w:type="textWrapping"/>
        <w:br w:type="textWrapping"/>
        <w:t xml:space="preserve">La planificación da inicio con el Comité de Mejoras de la Educación (EIC por sus siglas en inglés) y cada Comité de Mejoras al Campus (CIC). GPISD anualmente desarrolla un Plan de Mejoras al Distrito (DIP). Cada campus desarrolla un Plan de Mejoras al Campus (CIP).  El DIP y todos los CIPs tienen una sección sobre la involucración de los padres.  El director de su campus puede asistirle en participar en el proceso de planificación.     </w:t>
        <w:br w:type="textWrapping"/>
      </w:r>
    </w:p>
    <w:p w:rsidR="00000000" w:rsidDel="00000000" w:rsidP="00000000" w:rsidRDefault="00000000" w:rsidRPr="00000000" w14:paraId="0000000E">
      <w:pPr>
        <w:numPr>
          <w:ilvl w:val="0"/>
          <w:numId w:val="1"/>
        </w:numPr>
        <w:ind w:left="720" w:hanging="720"/>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i w:val="1"/>
          <w:color w:val="000000"/>
          <w:sz w:val="23"/>
          <w:szCs w:val="23"/>
          <w:rtl w:val="0"/>
        </w:rPr>
        <w:t xml:space="preserve">Proveer la coordinación, ayuda técnica, y otros apoyos necesarios para asistir a las escuelas participantes en planear e implementar actividades eficaces de participación de los padres para mejorar los logros académicos y el rendimiento escolar.  </w:t>
      </w:r>
      <w:r w:rsidDel="00000000" w:rsidR="00000000" w:rsidRPr="00000000">
        <w:rPr>
          <w:rFonts w:ascii="Times New Roman" w:cs="Times New Roman" w:eastAsia="Times New Roman" w:hAnsi="Times New Roman"/>
          <w:color w:val="000000"/>
          <w:sz w:val="23"/>
          <w:szCs w:val="23"/>
          <w:rtl w:val="0"/>
        </w:rPr>
        <w:br w:type="textWrapping"/>
        <w:br w:type="textWrapping"/>
        <w:t xml:space="preserve">Los enlaces de padres y la comunidad brindan asistencia técnica y otro tipo de apoyo a los padres sobre las oportunidades disponibles para tener una voz en el proceso educativo. El CIC tienen representantes de los padres que trabajan colaborativamente con el director y el personal escolar en planear oportunidades para la participación de los padres los cuales se incluyen en el Plan de Mejoras del Distrito y Planes de Mejoras de los Campus. </w:t>
        <w:br w:type="textWrapping"/>
      </w:r>
      <w:r w:rsidDel="00000000" w:rsidR="00000000" w:rsidRPr="00000000">
        <w:rPr>
          <w:rFonts w:ascii="Times New Roman" w:cs="Times New Roman" w:eastAsia="Times New Roman" w:hAnsi="Times New Roman"/>
          <w:i w:val="1"/>
          <w:color w:val="000000"/>
          <w:sz w:val="23"/>
          <w:szCs w:val="23"/>
          <w:rtl w:val="0"/>
        </w:rPr>
        <w:t xml:space="preserve">La membresía del Comité de Mejoras de la Educación </w:t>
      </w:r>
      <w:r w:rsidDel="00000000" w:rsidR="00000000" w:rsidRPr="00000000">
        <w:rPr>
          <w:rFonts w:ascii="Times New Roman" w:cs="Times New Roman" w:eastAsia="Times New Roman" w:hAnsi="Times New Roman"/>
          <w:color w:val="000000"/>
          <w:sz w:val="23"/>
          <w:szCs w:val="23"/>
          <w:rtl w:val="0"/>
        </w:rPr>
        <w:t xml:space="preserve">se determina anualmente a través de un proceso de nominación en cada escuela. Se determina anualmente los miembros del Comité de Mejoras del Campus a través de un proceso de nominación en cada escuela. Póngase en contacto con el director de la escuela para participar. </w:t>
      </w:r>
      <w:r w:rsidDel="00000000" w:rsidR="00000000" w:rsidRPr="00000000">
        <w:rPr>
          <w:rFonts w:ascii="Times New Roman" w:cs="Times New Roman" w:eastAsia="Times New Roman" w:hAnsi="Times New Roman"/>
          <w:i w:val="1"/>
          <w:color w:val="000000"/>
          <w:sz w:val="23"/>
          <w:szCs w:val="23"/>
          <w:rtl w:val="0"/>
        </w:rPr>
        <w:t xml:space="preserve"> </w:t>
      </w: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numPr>
          <w:ilvl w:val="0"/>
          <w:numId w:val="3"/>
        </w:numPr>
        <w:ind w:left="720" w:hanging="720"/>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i w:val="1"/>
          <w:color w:val="000000"/>
          <w:sz w:val="23"/>
          <w:szCs w:val="23"/>
          <w:rtl w:val="0"/>
        </w:rPr>
        <w:t xml:space="preserve">Desarrollar la capacidad de las escuelas y padres para participación fuerte como se describe en la subsección (e) </w:t>
      </w:r>
      <w:r w:rsidDel="00000000" w:rsidR="00000000" w:rsidRPr="00000000">
        <w:rPr>
          <w:rFonts w:ascii="Times New Roman" w:cs="Times New Roman" w:eastAsia="Times New Roman" w:hAnsi="Times New Roman"/>
          <w:color w:val="000000"/>
          <w:sz w:val="23"/>
          <w:szCs w:val="23"/>
          <w:rtl w:val="0"/>
        </w:rPr>
        <w:t xml:space="preserve">de esta sección. </w:t>
      </w:r>
    </w:p>
    <w:p w:rsidR="00000000" w:rsidDel="00000000" w:rsidP="00000000" w:rsidRDefault="00000000" w:rsidRPr="00000000" w14:paraId="00000011">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i w:val="1"/>
          <w:color w:val="000000"/>
          <w:sz w:val="23"/>
          <w:szCs w:val="23"/>
          <w:rtl w:val="0"/>
        </w:rPr>
        <w:br w:type="textWrapping"/>
      </w:r>
      <w:r w:rsidDel="00000000" w:rsidR="00000000" w:rsidRPr="00000000">
        <w:rPr>
          <w:rFonts w:ascii="Times New Roman" w:cs="Times New Roman" w:eastAsia="Times New Roman" w:hAnsi="Times New Roman"/>
          <w:color w:val="000000"/>
          <w:sz w:val="23"/>
          <w:szCs w:val="23"/>
          <w:rtl w:val="0"/>
        </w:rPr>
        <w:t xml:space="preserve">Información para los padres y las sesiones académicas se ofrecen anualmente para fomentar la capacidad de participación de los padres para mejorar el rendimiento de los estudiantes y el desempeño escolar. La información requerida en relación con el currículo y evaluaciones de los estudiantes se ofrece anualmente. Pida ser presentado al enlace de padres/comunidad en la escuela de su hijo.</w:t>
        <w:br w:type="textWrapping"/>
        <w:br w:type="textWrapping"/>
        <w:t xml:space="preserve">Los padres tienen el derecho de solicitar información sobre las calificaciones de los maestro(s) de su hijo en cualquier momento. Johnson DAEP tiene la obligación de notificar a los padres si un maestro no altamente cualificado o debidamente certificado está enseñando a su hijo por un período de cuatro semanas o más.</w:t>
      </w: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3"/>
          <w:szCs w:val="23"/>
          <w:shd w:fill="f8f9fa" w:val="clear"/>
          <w:rtl w:val="0"/>
        </w:rPr>
        <w:t xml:space="preserve">GPISD proporciona servicios suplementarios de participación de los padres a los campus del Título I. La Participación de la familia y la comunidad en el Centro de servicios familiares de GPISD está diseñada para involucrar a la familia en el proceso educativo. </w:t>
      </w:r>
      <w:r w:rsidDel="00000000" w:rsidR="00000000" w:rsidRPr="00000000">
        <w:rPr>
          <w:rFonts w:ascii="Times New Roman" w:cs="Times New Roman" w:eastAsia="Times New Roman" w:hAnsi="Times New Roman"/>
          <w:color w:val="000000"/>
          <w:sz w:val="23"/>
          <w:szCs w:val="23"/>
          <w:rtl w:val="0"/>
        </w:rPr>
        <w:t xml:space="preserve">Las actividades animan a los padres a participar en la creación e implementación de programas educativos. Se atiende a los padres en el idioma que se habla en casa, al ser necesario, para asegurar de que todos los padres sean conscientes de su derecho a estar involucrados e informados.</w:t>
      </w: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The Family and Community Engagement Service Center </w:t>
      </w:r>
      <w:r w:rsidDel="00000000" w:rsidR="00000000" w:rsidRPr="00000000">
        <w:rPr>
          <w:rFonts w:ascii="Times New Roman" w:cs="Times New Roman" w:eastAsia="Times New Roman" w:hAnsi="Times New Roman"/>
          <w:b w:val="1"/>
          <w:color w:val="000000"/>
          <w:sz w:val="23"/>
          <w:szCs w:val="23"/>
          <w:rtl w:val="0"/>
        </w:rPr>
        <w:t xml:space="preserve">están ubicados en:</w:t>
        <w:tab/>
        <w:tab/>
        <w:br w:type="textWrapping"/>
      </w:r>
      <w:r w:rsidDel="00000000" w:rsidR="00000000" w:rsidRPr="00000000">
        <w:rPr>
          <w:rFonts w:ascii="Times New Roman" w:cs="Times New Roman" w:eastAsia="Times New Roman" w:hAnsi="Times New Roman"/>
          <w:color w:val="000000"/>
          <w:rtl w:val="0"/>
        </w:rPr>
        <w:t xml:space="preserve">2341 S. Belt Line Road, Grand Prairie, TX, 75051</w:t>
      </w:r>
      <w:r w:rsidDel="00000000" w:rsidR="00000000" w:rsidRPr="00000000">
        <w:rPr>
          <w:rtl w:val="0"/>
        </w:rPr>
      </w:r>
    </w:p>
    <w:p w:rsidR="00000000" w:rsidDel="00000000" w:rsidP="00000000" w:rsidRDefault="00000000" w:rsidRPr="00000000" w14:paraId="00000017">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sz w:val="23"/>
          <w:szCs w:val="23"/>
          <w:rtl w:val="0"/>
        </w:rPr>
        <w:t xml:space="preserve">Persona de Contacto: Maria Herrera</w:t>
        <w:br w:type="textWrapping"/>
      </w:r>
      <w:r w:rsidDel="00000000" w:rsidR="00000000" w:rsidRPr="00000000">
        <w:rPr>
          <w:rtl w:val="0"/>
        </w:rPr>
      </w:r>
    </w:p>
    <w:p w:rsidR="00000000" w:rsidDel="00000000" w:rsidP="00000000" w:rsidRDefault="00000000" w:rsidRPr="00000000" w14:paraId="00000018">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numPr>
          <w:ilvl w:val="0"/>
          <w:numId w:val="5"/>
        </w:numPr>
        <w:ind w:left="720" w:hanging="720"/>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i w:val="1"/>
          <w:color w:val="000000"/>
          <w:sz w:val="23"/>
          <w:szCs w:val="23"/>
          <w:rtl w:val="0"/>
        </w:rPr>
        <w:t xml:space="preserve">Coordinar e integrar estrategias para participación de los padres con los programas del Título I, Educación Especial, Educación de Infancia Temprana y otros programas preescolares.</w:t>
        <w:br w:type="textWrapping"/>
      </w:r>
      <w:r w:rsidDel="00000000" w:rsidR="00000000" w:rsidRPr="00000000">
        <w:rPr>
          <w:rFonts w:ascii="Times New Roman" w:cs="Times New Roman" w:eastAsia="Times New Roman" w:hAnsi="Times New Roman"/>
          <w:color w:val="000000"/>
          <w:sz w:val="23"/>
          <w:szCs w:val="23"/>
          <w:rtl w:val="0"/>
        </w:rPr>
        <w:br w:type="textWrapping"/>
        <w:t xml:space="preserve">El proceso de Asesoramiento Comprensivo de Necesidades (CNA) asegura que los programas estén coordinados. Se les anima a los padres de niños pequeños y también aquellos con alumnos con necesidades especiales, o alumnos en riesgo de la deserción escolar a participar en el desarrollo de estrategias de enseñanza por medio del proceso CNA y al participar en el CIC.  Se diseña colaborativamente y se distribuye para las firmas de todos los padres en los campus del Título I. También, los campus del Título I revisan el programa en su totalidad, Ayuda a Nivel Escolar o Específica, con los padres cada año para sus contribuciones. </w:t>
        <w:br w:type="textWrapping"/>
      </w:r>
    </w:p>
    <w:p w:rsidR="00000000" w:rsidDel="00000000" w:rsidP="00000000" w:rsidRDefault="00000000" w:rsidRPr="00000000" w14:paraId="0000001A">
      <w:pPr>
        <w:ind w:left="720" w:firstLine="0"/>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i w:val="1"/>
          <w:color w:val="000000"/>
          <w:sz w:val="23"/>
          <w:szCs w:val="23"/>
          <w:rtl w:val="0"/>
        </w:rPr>
        <w:t xml:space="preserve">Llevar a cabo, con la participación de los padres, una evaluación anual del contenido y la eficacia de la política de participación de los padres en el mejoramiento de la calidad académica de las escuelas servidas. Incluye la identificación de barreras a una mayor participación de los padres y de utilizar los resultados para diseñar estrategias de mejoramiento y para revisar, si es necesario, la Política de Participación de los Padres. La evaluación debe atender a los padres que tienen desventajas económicas, o discapacidades, dominio limitado del inglés, alfabetización limitada o de una minoría racial o étnica.</w:t>
      </w:r>
      <w:r w:rsidDel="00000000" w:rsidR="00000000" w:rsidRPr="00000000">
        <w:rPr>
          <w:rFonts w:ascii="Times New Roman" w:cs="Times New Roman" w:eastAsia="Times New Roman" w:hAnsi="Times New Roman"/>
          <w:color w:val="000000"/>
          <w:sz w:val="23"/>
          <w:szCs w:val="23"/>
          <w:rtl w:val="0"/>
        </w:rPr>
        <w:br w:type="textWrapping"/>
        <w:br w:type="textWrapping"/>
        <w:t xml:space="preserve">Johnson DAEP administra una encuesta anual de la participación de los padres.   </w:t>
      </w:r>
    </w:p>
    <w:p w:rsidR="00000000" w:rsidDel="00000000" w:rsidP="00000000" w:rsidRDefault="00000000" w:rsidRPr="00000000" w14:paraId="0000001B">
      <w:pPr>
        <w:ind w:left="720" w:firstLine="0"/>
        <w:rPr>
          <w:rFonts w:ascii="Times New Roman" w:cs="Times New Roman" w:eastAsia="Times New Roman" w:hAnsi="Times New Roman"/>
          <w:color w:val="000000"/>
          <w:sz w:val="23"/>
          <w:szCs w:val="23"/>
        </w:rPr>
      </w:pPr>
      <w:r w:rsidDel="00000000" w:rsidR="00000000" w:rsidRPr="00000000">
        <w:rPr>
          <w:rtl w:val="0"/>
        </w:rPr>
      </w:r>
    </w:p>
    <w:p w:rsidR="00000000" w:rsidDel="00000000" w:rsidP="00000000" w:rsidRDefault="00000000" w:rsidRPr="00000000" w14:paraId="0000001C">
      <w:pPr>
        <w:ind w:left="720" w:firstLine="0"/>
        <w:rPr>
          <w:rFonts w:ascii="Times New Roman" w:cs="Times New Roman" w:eastAsia="Times New Roman" w:hAnsi="Times New Roman"/>
          <w:color w:val="000000"/>
          <w:sz w:val="23"/>
          <w:szCs w:val="23"/>
        </w:rPr>
      </w:pPr>
      <w:r w:rsidDel="00000000" w:rsidR="00000000" w:rsidRPr="00000000">
        <w:rPr>
          <w:rtl w:val="0"/>
        </w:rPr>
      </w:r>
    </w:p>
    <w:p w:rsidR="00000000" w:rsidDel="00000000" w:rsidP="00000000" w:rsidRDefault="00000000" w:rsidRPr="00000000" w14:paraId="0000001D">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3"/>
          <w:szCs w:val="23"/>
          <w:rtl w:val="0"/>
        </w:rPr>
        <w:br w:type="textWrapping"/>
      </w:r>
      <w:r w:rsidDel="00000000" w:rsidR="00000000" w:rsidRPr="00000000">
        <w:rPr>
          <w:rtl w:val="0"/>
        </w:rPr>
      </w:r>
    </w:p>
    <w:p w:rsidR="00000000" w:rsidDel="00000000" w:rsidP="00000000" w:rsidRDefault="00000000" w:rsidRPr="00000000" w14:paraId="0000001E">
      <w:pPr>
        <w:numPr>
          <w:ilvl w:val="0"/>
          <w:numId w:val="6"/>
        </w:numPr>
        <w:ind w:left="720" w:hanging="720"/>
        <w:rPr>
          <w:rFonts w:ascii="Times New Roman" w:cs="Times New Roman" w:eastAsia="Times New Roman" w:hAnsi="Times New Roman"/>
          <w:color w:val="000000"/>
          <w:sz w:val="23"/>
          <w:szCs w:val="23"/>
        </w:rPr>
      </w:pPr>
      <w:r w:rsidDel="00000000" w:rsidR="00000000" w:rsidRPr="00000000">
        <w:rPr>
          <w:rFonts w:ascii="Times New Roman" w:cs="Times New Roman" w:eastAsia="Times New Roman" w:hAnsi="Times New Roman"/>
          <w:i w:val="1"/>
          <w:color w:val="000000"/>
          <w:sz w:val="23"/>
          <w:szCs w:val="23"/>
          <w:rtl w:val="0"/>
        </w:rPr>
        <w:t xml:space="preserve">Involucrar a los padres en las actividades de la escuela</w:t>
        <w:br w:type="textWrapping"/>
      </w:r>
      <w:r w:rsidDel="00000000" w:rsidR="00000000" w:rsidRPr="00000000">
        <w:rPr>
          <w:rFonts w:ascii="Times New Roman" w:cs="Times New Roman" w:eastAsia="Times New Roman" w:hAnsi="Times New Roman"/>
          <w:color w:val="000000"/>
          <w:sz w:val="23"/>
          <w:szCs w:val="23"/>
          <w:rtl w:val="0"/>
        </w:rPr>
        <w:br w:type="textWrapping"/>
        <w:t xml:space="preserve">Hágase voluntario para participar en la planificación de actividades para los padres en su escuela.</w:t>
      </w:r>
    </w:p>
    <w:p w:rsidR="00000000" w:rsidDel="00000000" w:rsidP="00000000" w:rsidRDefault="00000000" w:rsidRPr="00000000" w14:paraId="0000001F">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3"/>
          <w:szCs w:val="23"/>
          <w:rtl w:val="0"/>
        </w:rPr>
        <w:t xml:space="preserve">Únase a la Comisión de Mejora del Campus en su escuela. </w:t>
      </w:r>
      <w:r w:rsidDel="00000000" w:rsidR="00000000" w:rsidRPr="00000000">
        <w:rPr>
          <w:rtl w:val="0"/>
        </w:rPr>
      </w:r>
    </w:p>
    <w:p w:rsidR="00000000" w:rsidDel="00000000" w:rsidP="00000000" w:rsidRDefault="00000000" w:rsidRPr="00000000" w14:paraId="00000020">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3"/>
          <w:szCs w:val="23"/>
          <w:rtl w:val="0"/>
        </w:rPr>
        <w:t xml:space="preserve">Pida al director o el enlace de padres/comunidad.</w:t>
      </w:r>
      <w:r w:rsidDel="00000000" w:rsidR="00000000" w:rsidRPr="00000000">
        <w:rPr>
          <w:rtl w:val="0"/>
        </w:rPr>
      </w:r>
    </w:p>
    <w:p w:rsidR="00000000" w:rsidDel="00000000" w:rsidP="00000000" w:rsidRDefault="00000000" w:rsidRPr="00000000" w14:paraId="00000021">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3"/>
          <w:szCs w:val="23"/>
          <w:rtl w:val="0"/>
        </w:rPr>
        <w:t xml:space="preserve">Únase a la Asociación de Padres y Maestros (PTA) o </w:t>
      </w:r>
      <w:hyperlink r:id="rId7">
        <w:r w:rsidDel="00000000" w:rsidR="00000000" w:rsidRPr="00000000">
          <w:rPr>
            <w:rFonts w:ascii="Times New Roman" w:cs="Times New Roman" w:eastAsia="Times New Roman" w:hAnsi="Times New Roman"/>
            <w:color w:val="000000"/>
            <w:sz w:val="23"/>
            <w:szCs w:val="23"/>
            <w:u w:val="single"/>
            <w:rtl w:val="0"/>
          </w:rPr>
          <w:t xml:space="preserve">All</w:t>
        </w:r>
      </w:hyperlink>
      <w:r w:rsidDel="00000000" w:rsidR="00000000" w:rsidRPr="00000000">
        <w:rPr>
          <w:rFonts w:ascii="Times New Roman" w:cs="Times New Roman" w:eastAsia="Times New Roman" w:hAnsi="Times New Roman"/>
          <w:color w:val="000000"/>
          <w:sz w:val="23"/>
          <w:szCs w:val="23"/>
          <w:rtl w:val="0"/>
        </w:rPr>
        <w:t xml:space="preserve"> Pro Dads.</w:t>
      </w:r>
      <w:r w:rsidDel="00000000" w:rsidR="00000000" w:rsidRPr="00000000">
        <w:rPr>
          <w:rtl w:val="0"/>
        </w:rPr>
      </w:r>
    </w:p>
    <w:p w:rsidR="00000000" w:rsidDel="00000000" w:rsidP="00000000" w:rsidRDefault="00000000" w:rsidRPr="00000000" w14:paraId="00000022">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3"/>
          <w:szCs w:val="23"/>
          <w:rtl w:val="0"/>
        </w:rPr>
        <w:t xml:space="preserve">Pida ayuda en su escuela o en </w:t>
      </w:r>
      <w:r w:rsidDel="00000000" w:rsidR="00000000" w:rsidRPr="00000000">
        <w:rPr>
          <w:rFonts w:ascii="Times New Roman" w:cs="Times New Roman" w:eastAsia="Times New Roman" w:hAnsi="Times New Roman"/>
          <w:color w:val="000000"/>
          <w:rtl w:val="0"/>
        </w:rPr>
        <w:t xml:space="preserve">The Family and Community Engagement Service Center.</w:t>
      </w: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3"/>
          <w:szCs w:val="23"/>
          <w:rtl w:val="0"/>
        </w:rPr>
        <w:br w:type="textWrapping"/>
        <w:br w:type="textWrapping"/>
      </w:r>
      <w:r w:rsidDel="00000000" w:rsidR="00000000" w:rsidRPr="00000000">
        <w:rPr>
          <w:rtl w:val="0"/>
        </w:rPr>
      </w:r>
    </w:p>
    <w:p w:rsidR="00000000" w:rsidDel="00000000" w:rsidP="00000000" w:rsidRDefault="00000000" w:rsidRPr="00000000" w14:paraId="00000024">
      <w:pPr>
        <w:rPr/>
      </w:pPr>
      <w:r w:rsidDel="00000000" w:rsidR="00000000" w:rsidRPr="00000000">
        <w:rPr>
          <w:rFonts w:ascii="Times New Roman" w:cs="Times New Roman" w:eastAsia="Times New Roman" w:hAnsi="Times New Roman"/>
          <w:color w:val="000000"/>
          <w:sz w:val="20"/>
          <w:szCs w:val="20"/>
          <w:rtl w:val="0"/>
        </w:rPr>
        <w:t xml:space="preserve">La descripción de participación de los padres de GPISD es desarrollada y revisada conjuntamente con los padres y miembros de la comunidad a través del Comité de Mejoras de la Educación y de consultas significativas con los padres para ocuparse de los programas, actividades y procedimientos para la participación de los mismos. La descripción de participación de los padres de GPISD está incluida en el sitio web del Distrito y en el Plan de Mejoras del Distrito GPISD.  Copias impresas en inglés y español se publican en cada escuela.</w:t>
      </w:r>
      <w:r w:rsidDel="00000000" w:rsidR="00000000" w:rsidRPr="00000000">
        <w:rPr>
          <w:rFonts w:ascii="Times New Roman" w:cs="Times New Roman" w:eastAsia="Times New Roman" w:hAnsi="Times New Roman"/>
          <w:color w:val="000000"/>
          <w:sz w:val="32"/>
          <w:szCs w:val="32"/>
          <w:rtl w:val="0"/>
        </w:rPr>
        <w:br w:type="textWrapping"/>
      </w:r>
      <w:r w:rsidDel="00000000" w:rsidR="00000000" w:rsidRPr="00000000">
        <w:rPr>
          <w:rtl w:val="0"/>
        </w:rPr>
      </w:r>
    </w:p>
    <w:sectPr>
      <w:pgSz w:h="15840" w:w="12240" w:orient="portrait"/>
      <w:pgMar w:bottom="864" w:top="981"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0"/>
      <w:numFmt w:val="upperLetter"/>
      <w:lvlText w:val="%1."/>
      <w:lvlJc w:val="left"/>
      <w:pPr>
        <w:ind w:left="0" w:firstLine="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3"/>
      <w:numFmt w:val="upperLetter"/>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0"/>
      <w:numFmt w:val="upperLetter"/>
      <w:lvlText w:val="%1."/>
      <w:lvlJc w:val="left"/>
      <w:pPr>
        <w:ind w:left="0" w:firstLine="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5">
    <w:lvl w:ilvl="0">
      <w:start w:val="4"/>
      <w:numFmt w:val="upperLetter"/>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6">
    <w:lvl w:ilvl="0">
      <w:start w:val="5"/>
      <w:numFmt w:val="upperLetter"/>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semiHidden w:val="1"/>
    <w:unhideWhenUsed w:val="1"/>
    <w:rsid w:val="00954BE7"/>
    <w:pPr>
      <w:spacing w:after="100" w:afterAutospacing="1" w:before="100" w:beforeAutospacing="1"/>
    </w:pPr>
    <w:rPr>
      <w:rFonts w:ascii="Times New Roman" w:cs="Times New Roman" w:eastAsia="Times New Roman" w:hAnsi="Times New Roman"/>
    </w:rPr>
  </w:style>
  <w:style w:type="character" w:styleId="Hyperlink">
    <w:name w:val="Hyperlink"/>
    <w:basedOn w:val="DefaultParagraphFont"/>
    <w:uiPriority w:val="99"/>
    <w:semiHidden w:val="1"/>
    <w:unhideWhenUsed w:val="1"/>
    <w:rsid w:val="00954BE7"/>
    <w:rPr>
      <w:color w:val="0000ff"/>
      <w:u w:val="single"/>
    </w:rPr>
  </w:style>
  <w:style w:type="character" w:styleId="apple-tab-span" w:customStyle="1">
    <w:name w:val="apple-tab-span"/>
    <w:basedOn w:val="DefaultParagraphFont"/>
    <w:rsid w:val="00954BE7"/>
  </w:style>
  <w:style w:type="numbering" w:styleId="CurrentList1" w:customStyle="1">
    <w:name w:val="Current List1"/>
    <w:uiPriority w:val="99"/>
    <w:rsid w:val="00954BE7"/>
    <w:pPr>
      <w:numPr>
        <w:numId w:val="14"/>
      </w:numPr>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fathers.com/watchdo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i8tWGTs1yMf3cLtAit629berAA==">CgMxLjA4AHIhMTNWdXR5aUl0ek9wekRMVnZ5NE1aZDh1TENsSHhKY1lN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2023-02-15T16:06:00Z</dcterms:created>
  <dc:creator>Julie Floyd</dc:creator>
</cp:coreProperties>
</file>