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"/>
        <w:tblpPr w:leftFromText="180" w:rightFromText="180" w:vertAnchor="text" w:horzAnchor="margin" w:tblpY="-13"/>
        <w:tblW w:w="104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435"/>
      </w:tblGrid>
      <w:tr w:rsidR="009622DE" w14:paraId="2C969BC1" w14:textId="77777777" w:rsidTr="009622DE">
        <w:trPr>
          <w:trHeight w:val="1860"/>
        </w:trPr>
        <w:tc>
          <w:tcPr>
            <w:tcW w:w="10435" w:type="dxa"/>
            <w:shd w:val="clear" w:color="auto" w:fill="548DD4" w:themeFill="tex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A01011" w14:textId="77777777" w:rsidR="009622DE" w:rsidRDefault="009622DE" w:rsidP="009622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color w:val="215868" w:themeColor="accent5" w:themeShade="80"/>
                <w:sz w:val="32"/>
                <w:szCs w:val="32"/>
              </w:rPr>
              <w:drawing>
                <wp:anchor distT="0" distB="0" distL="114300" distR="114300" simplePos="0" relativeHeight="251659264" behindDoc="0" locked="0" layoutInCell="1" allowOverlap="1" wp14:anchorId="28E21448" wp14:editId="342E0395">
                  <wp:simplePos x="0" y="0"/>
                  <wp:positionH relativeFrom="column">
                    <wp:posOffset>226060</wp:posOffset>
                  </wp:positionH>
                  <wp:positionV relativeFrom="paragraph">
                    <wp:posOffset>196215</wp:posOffset>
                  </wp:positionV>
                  <wp:extent cx="1422400" cy="1085215"/>
                  <wp:effectExtent l="12700" t="0" r="12700" b="324485"/>
                  <wp:wrapThrough wrapText="bothSides">
                    <wp:wrapPolygon edited="0">
                      <wp:start x="386" y="0"/>
                      <wp:lineTo x="-193" y="253"/>
                      <wp:lineTo x="-193" y="27806"/>
                      <wp:lineTo x="21600" y="27806"/>
                      <wp:lineTo x="21600" y="2781"/>
                      <wp:lineTo x="21407" y="1011"/>
                      <wp:lineTo x="21021" y="0"/>
                      <wp:lineTo x="386" y="0"/>
                    </wp:wrapPolygon>
                  </wp:wrapThrough>
                  <wp:docPr id="4" name="Picture 4" descr="A logo for a language education network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A logo for a language education network&#10;&#10;Description automatically generated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2400" cy="1085215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>
                            <a:reflection blurRad="12700" stA="38000" endPos="28000" dist="5000" dir="5400000" sy="-100000" algn="bl" rotWithShape="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0955196" w14:textId="77777777" w:rsidR="009622DE" w:rsidRPr="000E2A48" w:rsidRDefault="009622DE" w:rsidP="009622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enorite" w:hAnsi="Tenorite"/>
                <w:b/>
                <w:color w:val="FFFFFF" w:themeColor="background1"/>
                <w:sz w:val="48"/>
                <w:szCs w:val="48"/>
              </w:rPr>
            </w:pPr>
            <w:r w:rsidRPr="000E2A48">
              <w:rPr>
                <w:rFonts w:ascii="Tenorite" w:hAnsi="Tenorite"/>
                <w:b/>
                <w:noProof/>
                <w:color w:val="FFFFFF" w:themeColor="background1"/>
                <w:sz w:val="48"/>
                <w:szCs w:val="48"/>
              </w:rPr>
              <w:drawing>
                <wp:anchor distT="0" distB="0" distL="114300" distR="114300" simplePos="0" relativeHeight="251660288" behindDoc="0" locked="0" layoutInCell="1" allowOverlap="1" wp14:anchorId="5E616B6F" wp14:editId="5A63728A">
                  <wp:simplePos x="0" y="0"/>
                  <wp:positionH relativeFrom="column">
                    <wp:posOffset>5324475</wp:posOffset>
                  </wp:positionH>
                  <wp:positionV relativeFrom="paragraph">
                    <wp:posOffset>113030</wp:posOffset>
                  </wp:positionV>
                  <wp:extent cx="1106805" cy="963295"/>
                  <wp:effectExtent l="0" t="0" r="0" b="1905"/>
                  <wp:wrapThrough wrapText="bothSides">
                    <wp:wrapPolygon edited="0">
                      <wp:start x="3966" y="0"/>
                      <wp:lineTo x="3718" y="285"/>
                      <wp:lineTo x="4957" y="3417"/>
                      <wp:lineTo x="5701" y="4556"/>
                      <wp:lineTo x="4213" y="5411"/>
                      <wp:lineTo x="1735" y="8258"/>
                      <wp:lineTo x="0" y="11676"/>
                      <wp:lineTo x="0" y="12530"/>
                      <wp:lineTo x="248" y="14808"/>
                      <wp:lineTo x="2726" y="18225"/>
                      <wp:lineTo x="6196" y="21073"/>
                      <wp:lineTo x="6940" y="21358"/>
                      <wp:lineTo x="14375" y="21358"/>
                      <wp:lineTo x="14871" y="20504"/>
                      <wp:lineTo x="11401" y="19365"/>
                      <wp:lineTo x="6444" y="18225"/>
                      <wp:lineTo x="20571" y="15378"/>
                      <wp:lineTo x="21315" y="14239"/>
                      <wp:lineTo x="21315" y="12815"/>
                      <wp:lineTo x="20819" y="9397"/>
                      <wp:lineTo x="4213" y="9113"/>
                      <wp:lineTo x="12640" y="6835"/>
                      <wp:lineTo x="17102" y="5411"/>
                      <wp:lineTo x="16110" y="4556"/>
                      <wp:lineTo x="16606" y="1139"/>
                      <wp:lineTo x="15119" y="570"/>
                      <wp:lineTo x="5453" y="0"/>
                      <wp:lineTo x="3966" y="0"/>
                    </wp:wrapPolygon>
                  </wp:wrapThrough>
                  <wp:docPr id="1905314759" name="Picture 1" descr="A black and white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5314759" name="Picture 1" descr="A black and white logo&#10;&#10;Description automatically generated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6805" cy="963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E2A48">
              <w:rPr>
                <w:rFonts w:ascii="Tenorite" w:hAnsi="Tenorite"/>
                <w:b/>
                <w:color w:val="FFFFFF" w:themeColor="background1"/>
                <w:sz w:val="48"/>
                <w:szCs w:val="48"/>
              </w:rPr>
              <w:t>September 27, 2024</w:t>
            </w:r>
          </w:p>
          <w:p w14:paraId="5B67D988" w14:textId="77777777" w:rsidR="009622DE" w:rsidRPr="000E2A48" w:rsidRDefault="009622DE" w:rsidP="009622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enorite" w:hAnsi="Tenorite"/>
                <w:b/>
                <w:color w:val="FFFFFF" w:themeColor="background1"/>
                <w:sz w:val="40"/>
                <w:szCs w:val="40"/>
              </w:rPr>
            </w:pPr>
            <w:r w:rsidRPr="000E2A48">
              <w:rPr>
                <w:rFonts w:ascii="Tenorite" w:hAnsi="Tenorite"/>
                <w:b/>
                <w:color w:val="FFFFFF" w:themeColor="background1"/>
                <w:sz w:val="40"/>
                <w:szCs w:val="40"/>
              </w:rPr>
              <w:t>12:30 – 3:00 p.m.</w:t>
            </w:r>
          </w:p>
          <w:p w14:paraId="3A1121C7" w14:textId="77777777" w:rsidR="009622DE" w:rsidRPr="008F2A76" w:rsidRDefault="009622DE" w:rsidP="009622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enorite" w:hAnsi="Tenorite"/>
                <w:b/>
                <w:color w:val="FFFFFF" w:themeColor="background1"/>
                <w:sz w:val="56"/>
                <w:szCs w:val="56"/>
              </w:rPr>
            </w:pPr>
            <w:r w:rsidRPr="008F2A76">
              <w:rPr>
                <w:rFonts w:ascii="Tenorite" w:hAnsi="Tenorite"/>
                <w:b/>
                <w:color w:val="FFFFFF" w:themeColor="background1"/>
                <w:sz w:val="40"/>
                <w:szCs w:val="40"/>
              </w:rPr>
              <w:t>AGENDA</w:t>
            </w:r>
          </w:p>
          <w:p w14:paraId="3E49B44C" w14:textId="77777777" w:rsidR="009622DE" w:rsidRDefault="009622DE" w:rsidP="009622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3209D97E" w14:textId="59F692AF" w:rsidR="00095CBC" w:rsidRPr="009622DE" w:rsidRDefault="00095CBC" w:rsidP="009622DE">
      <w:pPr>
        <w:rPr>
          <w:sz w:val="24"/>
          <w:szCs w:val="24"/>
        </w:rPr>
      </w:pPr>
    </w:p>
    <w:p w14:paraId="2D825083" w14:textId="1BC3EE8A" w:rsidR="00F801C3" w:rsidRPr="008F2A76" w:rsidRDefault="00000000" w:rsidP="008F2A76">
      <w:pPr>
        <w:pStyle w:val="Footer"/>
        <w:spacing w:line="240" w:lineRule="auto"/>
        <w:ind w:right="360" w:firstLine="0"/>
        <w:rPr>
          <w:rFonts w:ascii="Tenorite" w:hAnsi="Tenorite" w:cs="Arial"/>
          <w:bCs/>
          <w:i/>
          <w:color w:val="0070C0"/>
          <w:sz w:val="24"/>
          <w:szCs w:val="24"/>
        </w:rPr>
      </w:pPr>
      <w:r w:rsidRPr="009622DE">
        <w:rPr>
          <w:rFonts w:ascii="Tenorite" w:hAnsi="Tenorite" w:cs="Arial"/>
          <w:b/>
          <w:iCs/>
          <w:color w:val="000000" w:themeColor="text1"/>
          <w:sz w:val="24"/>
          <w:szCs w:val="24"/>
        </w:rPr>
        <w:t>Purpose:</w:t>
      </w:r>
      <w:r w:rsidR="00F801C3" w:rsidRPr="009622DE">
        <w:rPr>
          <w:rFonts w:ascii="Tenorite" w:hAnsi="Tenorite" w:cs="Arial"/>
          <w:b/>
          <w:iCs/>
          <w:color w:val="31849B" w:themeColor="accent5" w:themeShade="BF"/>
          <w:sz w:val="24"/>
          <w:szCs w:val="24"/>
        </w:rPr>
        <w:t xml:space="preserve"> </w:t>
      </w:r>
      <w:r w:rsidR="008F2A76">
        <w:rPr>
          <w:rFonts w:ascii="Tenorite" w:hAnsi="Tenorite" w:cs="Arial"/>
          <w:b/>
          <w:iCs/>
          <w:color w:val="31849B" w:themeColor="accent5" w:themeShade="BF"/>
          <w:sz w:val="24"/>
          <w:szCs w:val="24"/>
        </w:rPr>
        <w:t xml:space="preserve"> </w:t>
      </w:r>
      <w:r w:rsidR="008F2A76" w:rsidRPr="008F2A76">
        <w:rPr>
          <w:rFonts w:ascii="Tenorite" w:hAnsi="Tenorite" w:cs="Arial"/>
          <w:bCs/>
          <w:i/>
          <w:color w:val="31849B" w:themeColor="accent5" w:themeShade="BF"/>
          <w:sz w:val="24"/>
          <w:szCs w:val="24"/>
        </w:rPr>
        <w:t>The purpose of our network  is to come together to align current research and policy with the work that is required to prepare our English Learners and [Multilingual Students] for college and career.</w:t>
      </w:r>
    </w:p>
    <w:tbl>
      <w:tblPr>
        <w:tblStyle w:val="a0"/>
        <w:tblpPr w:leftFromText="180" w:rightFromText="180" w:vertAnchor="text" w:horzAnchor="margin" w:tblpY="37"/>
        <w:tblW w:w="104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45"/>
        <w:gridCol w:w="5585"/>
      </w:tblGrid>
      <w:tr w:rsidR="00F801C3" w14:paraId="17CD2E35" w14:textId="77777777" w:rsidTr="009B7CEB">
        <w:trPr>
          <w:trHeight w:val="720"/>
        </w:trPr>
        <w:tc>
          <w:tcPr>
            <w:tcW w:w="4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6FA401" w14:textId="37AB63D7" w:rsidR="00A64B9C" w:rsidRPr="008F2A76" w:rsidRDefault="00A64B9C" w:rsidP="000E2A48">
            <w:pPr>
              <w:spacing w:line="240" w:lineRule="auto"/>
              <w:ind w:right="-90"/>
              <w:jc w:val="center"/>
              <w:rPr>
                <w:rFonts w:ascii="Tenorite" w:hAnsi="Tenorite"/>
                <w:i/>
                <w:iCs/>
                <w:color w:val="17365D" w:themeColor="text2" w:themeShade="BF"/>
                <w:sz w:val="36"/>
                <w:szCs w:val="36"/>
              </w:rPr>
            </w:pPr>
          </w:p>
          <w:p w14:paraId="0B8C6E22" w14:textId="77F30765" w:rsidR="000E2A48" w:rsidRPr="008F2A76" w:rsidRDefault="000E2A48" w:rsidP="000E2A48">
            <w:pPr>
              <w:spacing w:line="240" w:lineRule="auto"/>
              <w:ind w:right="-90"/>
              <w:jc w:val="center"/>
              <w:rPr>
                <w:rFonts w:ascii="Tenorite" w:hAnsi="Tenorite"/>
                <w:b/>
                <w:bCs/>
                <w:color w:val="17365D" w:themeColor="text2" w:themeShade="BF"/>
                <w:sz w:val="36"/>
                <w:szCs w:val="36"/>
              </w:rPr>
            </w:pPr>
            <w:r w:rsidRPr="008F2A76">
              <w:rPr>
                <w:rFonts w:ascii="Tenorite" w:hAnsi="Tenorite"/>
                <w:b/>
                <w:bCs/>
                <w:color w:val="17365D" w:themeColor="text2" w:themeShade="BF"/>
                <w:sz w:val="36"/>
                <w:szCs w:val="36"/>
              </w:rPr>
              <w:t>WELCOME!</w:t>
            </w:r>
          </w:p>
          <w:p w14:paraId="07122048" w14:textId="2569C7D3" w:rsidR="000E2A48" w:rsidRPr="007A65E2" w:rsidRDefault="000E2A48" w:rsidP="000E2A48">
            <w:pPr>
              <w:spacing w:line="259" w:lineRule="auto"/>
              <w:ind w:right="-90"/>
              <w:jc w:val="center"/>
              <w:rPr>
                <w:rFonts w:ascii="Tenorite" w:hAnsi="Tenorite"/>
                <w:b/>
                <w:color w:val="000000" w:themeColor="text1"/>
                <w:sz w:val="36"/>
                <w:szCs w:val="36"/>
              </w:rPr>
            </w:pPr>
            <w:r w:rsidRPr="007A65E2">
              <w:rPr>
                <w:rFonts w:ascii="Tenorite" w:hAnsi="Tenorite"/>
                <w:b/>
                <w:bCs/>
                <w:color w:val="17365D" w:themeColor="text2" w:themeShade="BF"/>
                <w:sz w:val="36"/>
                <w:szCs w:val="36"/>
              </w:rPr>
              <w:t>¡BIENVENIDOS!</w:t>
            </w:r>
          </w:p>
          <w:p w14:paraId="3BE05B00" w14:textId="77777777" w:rsidR="000E2A48" w:rsidRDefault="000E2A48" w:rsidP="009B2242">
            <w:pPr>
              <w:spacing w:line="259" w:lineRule="auto"/>
              <w:ind w:right="-90"/>
              <w:rPr>
                <w:rFonts w:ascii="Tenorite" w:hAnsi="Tenorite"/>
                <w:b/>
                <w:color w:val="000000" w:themeColor="text1"/>
                <w:sz w:val="24"/>
                <w:szCs w:val="24"/>
              </w:rPr>
            </w:pPr>
          </w:p>
          <w:p w14:paraId="4399B19D" w14:textId="3ED94B10" w:rsidR="00E42807" w:rsidRPr="000E2A48" w:rsidRDefault="00E42807" w:rsidP="000E2A48">
            <w:pPr>
              <w:spacing w:line="259" w:lineRule="auto"/>
              <w:ind w:right="-90"/>
              <w:rPr>
                <w:rFonts w:ascii="Tenorite" w:hAnsi="Tenorite"/>
                <w:sz w:val="24"/>
                <w:szCs w:val="24"/>
              </w:rPr>
            </w:pPr>
          </w:p>
        </w:tc>
        <w:tc>
          <w:tcPr>
            <w:tcW w:w="5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C6E7D6" w14:textId="4BEAB43F" w:rsidR="009B2242" w:rsidRPr="0075403A" w:rsidRDefault="00A64B9C" w:rsidP="00A64B9C">
            <w:pPr>
              <w:pStyle w:val="ListParagraph"/>
              <w:numPr>
                <w:ilvl w:val="0"/>
                <w:numId w:val="55"/>
              </w:numPr>
              <w:spacing w:line="259" w:lineRule="auto"/>
              <w:ind w:right="-90"/>
              <w:rPr>
                <w:rFonts w:ascii="Tenorite" w:hAnsi="Tenorite"/>
                <w:bCs/>
              </w:rPr>
            </w:pPr>
            <w:r w:rsidRPr="0075403A">
              <w:rPr>
                <w:rFonts w:ascii="Tenorite" w:hAnsi="Tenorite"/>
                <w:bCs/>
              </w:rPr>
              <w:t>Meeting Agenda</w:t>
            </w:r>
          </w:p>
          <w:p w14:paraId="669A24BD" w14:textId="783B8C09" w:rsidR="00A64B9C" w:rsidRPr="0075403A" w:rsidRDefault="00471931" w:rsidP="00A64B9C">
            <w:pPr>
              <w:pStyle w:val="ListParagraph"/>
              <w:numPr>
                <w:ilvl w:val="0"/>
                <w:numId w:val="55"/>
              </w:numPr>
              <w:spacing w:line="259" w:lineRule="auto"/>
              <w:ind w:right="-90"/>
              <w:rPr>
                <w:rFonts w:ascii="Tenorite" w:hAnsi="Tenorite"/>
                <w:b/>
              </w:rPr>
            </w:pPr>
            <w:hyperlink r:id="rId9" w:history="1">
              <w:r w:rsidRPr="00471931">
                <w:rPr>
                  <w:rStyle w:val="Hyperlink"/>
                  <w:rFonts w:ascii="Tenorite" w:hAnsi="Tenorite"/>
                  <w:bCs/>
                </w:rPr>
                <w:t>Slides</w:t>
              </w:r>
            </w:hyperlink>
          </w:p>
          <w:p w14:paraId="284C4916" w14:textId="549BEB47" w:rsidR="00A64B9C" w:rsidRPr="0075403A" w:rsidRDefault="00A64B9C" w:rsidP="00A64B9C">
            <w:pPr>
              <w:spacing w:line="259" w:lineRule="auto"/>
              <w:ind w:right="-90"/>
              <w:rPr>
                <w:rFonts w:ascii="Tenorite" w:hAnsi="Tenorite"/>
                <w:b/>
                <w:color w:val="000000" w:themeColor="text1"/>
                <w:sz w:val="24"/>
                <w:szCs w:val="24"/>
              </w:rPr>
            </w:pPr>
            <w:r w:rsidRPr="0075403A">
              <w:rPr>
                <w:rFonts w:ascii="Tenorite" w:hAnsi="Tenorite"/>
                <w:b/>
                <w:color w:val="000000" w:themeColor="text1"/>
                <w:sz w:val="24"/>
                <w:szCs w:val="24"/>
              </w:rPr>
              <w:t>Facilitators:</w:t>
            </w:r>
          </w:p>
          <w:p w14:paraId="119CA404" w14:textId="77777777" w:rsidR="00A64B9C" w:rsidRPr="0075403A" w:rsidRDefault="00A64B9C" w:rsidP="00A64B9C">
            <w:pPr>
              <w:spacing w:line="259" w:lineRule="auto"/>
              <w:ind w:right="-90"/>
              <w:rPr>
                <w:rFonts w:ascii="Tenorite" w:hAnsi="Tenorite"/>
                <w:sz w:val="24"/>
                <w:szCs w:val="24"/>
              </w:rPr>
            </w:pPr>
            <w:r w:rsidRPr="0075403A">
              <w:rPr>
                <w:rFonts w:ascii="Tenorite" w:hAnsi="Tenorite"/>
                <w:b/>
                <w:color w:val="215868" w:themeColor="accent5" w:themeShade="80"/>
                <w:sz w:val="24"/>
                <w:szCs w:val="24"/>
              </w:rPr>
              <w:t xml:space="preserve">Carlos </w:t>
            </w:r>
            <w:proofErr w:type="spellStart"/>
            <w:r w:rsidRPr="0075403A">
              <w:rPr>
                <w:rFonts w:ascii="Tenorite" w:hAnsi="Tenorite"/>
                <w:b/>
                <w:color w:val="215868" w:themeColor="accent5" w:themeShade="80"/>
                <w:sz w:val="24"/>
                <w:szCs w:val="24"/>
              </w:rPr>
              <w:t>Pagán</w:t>
            </w:r>
            <w:proofErr w:type="spellEnd"/>
            <w:r w:rsidRPr="0075403A">
              <w:rPr>
                <w:rFonts w:ascii="Tenorite" w:hAnsi="Tenorite"/>
                <w:b/>
                <w:color w:val="215868" w:themeColor="accent5" w:themeShade="80"/>
                <w:sz w:val="24"/>
                <w:szCs w:val="24"/>
              </w:rPr>
              <w:t xml:space="preserve">:   </w:t>
            </w:r>
            <w:hyperlink r:id="rId10" w:history="1">
              <w:r w:rsidRPr="0075403A">
                <w:rPr>
                  <w:rStyle w:val="Hyperlink"/>
                  <w:rFonts w:ascii="Tenorite" w:hAnsi="Tenorite"/>
                  <w:sz w:val="24"/>
                  <w:szCs w:val="24"/>
                </w:rPr>
                <w:t>cpagan@sbceo.org</w:t>
              </w:r>
            </w:hyperlink>
          </w:p>
          <w:p w14:paraId="41ACA89C" w14:textId="414CEAD2" w:rsidR="00A64B9C" w:rsidRPr="00A64B9C" w:rsidRDefault="00A64B9C" w:rsidP="00A64B9C">
            <w:pPr>
              <w:spacing w:line="259" w:lineRule="auto"/>
              <w:ind w:right="-90"/>
              <w:rPr>
                <w:rFonts w:ascii="Tenorite" w:hAnsi="Tenorite"/>
                <w:b/>
              </w:rPr>
            </w:pPr>
            <w:r w:rsidRPr="0075403A">
              <w:rPr>
                <w:rFonts w:ascii="Tenorite" w:hAnsi="Tenorite"/>
                <w:b/>
                <w:bCs/>
                <w:color w:val="215868" w:themeColor="accent5" w:themeShade="80"/>
                <w:sz w:val="24"/>
                <w:szCs w:val="24"/>
              </w:rPr>
              <w:t>Melissa Garcia</w:t>
            </w:r>
            <w:r w:rsidRPr="0075403A">
              <w:rPr>
                <w:rFonts w:ascii="Tenorite" w:hAnsi="Tenorite"/>
                <w:color w:val="215868" w:themeColor="accent5" w:themeShade="80"/>
                <w:sz w:val="24"/>
                <w:szCs w:val="24"/>
              </w:rPr>
              <w:t xml:space="preserve">: </w:t>
            </w:r>
            <w:hyperlink r:id="rId11" w:history="1">
              <w:r w:rsidRPr="0075403A">
                <w:rPr>
                  <w:rStyle w:val="Hyperlink"/>
                  <w:rFonts w:ascii="Tenorite" w:hAnsi="Tenorite"/>
                  <w:sz w:val="24"/>
                  <w:szCs w:val="24"/>
                </w:rPr>
                <w:t>mgarcia@sbceo.org</w:t>
              </w:r>
            </w:hyperlink>
          </w:p>
        </w:tc>
      </w:tr>
    </w:tbl>
    <w:p w14:paraId="7B691AC8" w14:textId="3572704F" w:rsidR="00095CBC" w:rsidRDefault="00095CBC">
      <w:pPr>
        <w:ind w:right="-90"/>
        <w:rPr>
          <w:b/>
          <w:sz w:val="20"/>
          <w:szCs w:val="20"/>
        </w:rPr>
      </w:pPr>
    </w:p>
    <w:tbl>
      <w:tblPr>
        <w:tblStyle w:val="a1"/>
        <w:tblW w:w="10420" w:type="dxa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70"/>
        <w:gridCol w:w="5310"/>
        <w:gridCol w:w="3240"/>
      </w:tblGrid>
      <w:tr w:rsidR="00F57267" w14:paraId="34595AB5" w14:textId="77777777" w:rsidTr="0075403A">
        <w:trPr>
          <w:trHeight w:val="429"/>
        </w:trPr>
        <w:tc>
          <w:tcPr>
            <w:tcW w:w="1870" w:type="dxa"/>
            <w:shd w:val="clear" w:color="auto" w:fill="548DD4" w:themeFill="text2" w:themeFillTint="99"/>
          </w:tcPr>
          <w:p w14:paraId="66ADC8BD" w14:textId="69BF8054" w:rsidR="00F57267" w:rsidRPr="00C42B86" w:rsidRDefault="00F57267" w:rsidP="00CB0B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enorite" w:hAnsi="Tenorite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enorite" w:hAnsi="Tenorite"/>
                <w:b/>
                <w:color w:val="FFFFFF" w:themeColor="background1"/>
                <w:sz w:val="24"/>
                <w:szCs w:val="24"/>
              </w:rPr>
              <w:t>SECTION</w:t>
            </w:r>
          </w:p>
        </w:tc>
        <w:tc>
          <w:tcPr>
            <w:tcW w:w="5310" w:type="dxa"/>
            <w:shd w:val="clear" w:color="auto" w:fill="548DD4" w:themeFill="tex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356731" w14:textId="602E59E9" w:rsidR="00F57267" w:rsidRPr="00C42B86" w:rsidRDefault="00F57267" w:rsidP="00CB0B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enorite" w:hAnsi="Tenorite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enorite" w:hAnsi="Tenorite"/>
                <w:b/>
                <w:color w:val="FFFFFF" w:themeColor="background1"/>
                <w:sz w:val="24"/>
                <w:szCs w:val="24"/>
              </w:rPr>
              <w:t>TOPIC</w:t>
            </w:r>
          </w:p>
        </w:tc>
        <w:tc>
          <w:tcPr>
            <w:tcW w:w="3240" w:type="dxa"/>
            <w:shd w:val="clear" w:color="auto" w:fill="548DD4" w:themeFill="tex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C47215" w14:textId="72AF1BB1" w:rsidR="00F57267" w:rsidRPr="00C42B86" w:rsidRDefault="00F57267" w:rsidP="00A64B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enorite" w:hAnsi="Tenorite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enorite" w:hAnsi="Tenorite"/>
                <w:b/>
                <w:color w:val="FFFFFF" w:themeColor="background1"/>
                <w:sz w:val="24"/>
                <w:szCs w:val="24"/>
              </w:rPr>
              <w:t>LINKS &amp; RESOURCES</w:t>
            </w:r>
          </w:p>
        </w:tc>
      </w:tr>
      <w:tr w:rsidR="00F57267" w14:paraId="712EB696" w14:textId="77777777" w:rsidTr="0075403A">
        <w:trPr>
          <w:trHeight w:val="2139"/>
        </w:trPr>
        <w:tc>
          <w:tcPr>
            <w:tcW w:w="1870" w:type="dxa"/>
          </w:tcPr>
          <w:p w14:paraId="0A3C24E4" w14:textId="77777777" w:rsidR="00F57267" w:rsidRPr="0022282D" w:rsidRDefault="00F57267" w:rsidP="00F57267">
            <w:pPr>
              <w:jc w:val="center"/>
              <w:rPr>
                <w:rFonts w:ascii="Tenorite" w:hAnsi="Tenorite"/>
                <w:sz w:val="24"/>
                <w:szCs w:val="24"/>
              </w:rPr>
            </w:pPr>
            <w:r w:rsidRPr="0022282D">
              <w:rPr>
                <w:rFonts w:ascii="Tenorite" w:hAnsi="Tenorite"/>
                <w:sz w:val="24"/>
                <w:szCs w:val="24"/>
              </w:rPr>
              <w:t>1</w:t>
            </w:r>
          </w:p>
          <w:p w14:paraId="51F93EB4" w14:textId="5D2888C2" w:rsidR="00F57267" w:rsidRPr="0022282D" w:rsidRDefault="00F57267" w:rsidP="00F57267">
            <w:pPr>
              <w:jc w:val="center"/>
              <w:rPr>
                <w:rFonts w:ascii="Tenorite" w:hAnsi="Tenorite"/>
                <w:sz w:val="24"/>
                <w:szCs w:val="24"/>
              </w:rPr>
            </w:pPr>
            <w:r w:rsidRPr="0022282D">
              <w:rPr>
                <w:rFonts w:ascii="Tenorite" w:hAnsi="Tenorite"/>
                <w:sz w:val="24"/>
                <w:szCs w:val="24"/>
              </w:rPr>
              <w:t xml:space="preserve">(12:30 – </w:t>
            </w:r>
            <w:r w:rsidR="00A244EA" w:rsidRPr="0022282D">
              <w:rPr>
                <w:rFonts w:ascii="Tenorite" w:hAnsi="Tenorite"/>
                <w:sz w:val="24"/>
                <w:szCs w:val="24"/>
              </w:rPr>
              <w:t>1:00</w:t>
            </w:r>
            <w:r w:rsidRPr="0022282D">
              <w:rPr>
                <w:rFonts w:ascii="Tenorite" w:hAnsi="Tenorite"/>
                <w:sz w:val="24"/>
                <w:szCs w:val="24"/>
              </w:rPr>
              <w:t>)</w:t>
            </w:r>
          </w:p>
          <w:p w14:paraId="3B4F064C" w14:textId="4920A141" w:rsidR="00F57267" w:rsidRPr="0022282D" w:rsidRDefault="00F57267" w:rsidP="00F57267">
            <w:pPr>
              <w:jc w:val="center"/>
              <w:rPr>
                <w:rFonts w:ascii="Tenorite" w:hAnsi="Tenorite"/>
                <w:sz w:val="24"/>
                <w:szCs w:val="24"/>
              </w:rPr>
            </w:pPr>
          </w:p>
        </w:tc>
        <w:tc>
          <w:tcPr>
            <w:tcW w:w="5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D1B7A" w14:textId="77777777" w:rsidR="00F57267" w:rsidRPr="0022282D" w:rsidRDefault="00F57267" w:rsidP="00F57267">
            <w:pPr>
              <w:rPr>
                <w:rFonts w:ascii="Tenorite" w:hAnsi="Tenorite"/>
                <w:bCs/>
                <w:color w:val="000000" w:themeColor="text1"/>
                <w:sz w:val="24"/>
                <w:szCs w:val="24"/>
              </w:rPr>
            </w:pPr>
            <w:r w:rsidRPr="0022282D">
              <w:rPr>
                <w:rFonts w:ascii="Tenorite" w:hAnsi="Tenorite"/>
                <w:bCs/>
                <w:color w:val="000000" w:themeColor="text1"/>
                <w:sz w:val="24"/>
                <w:szCs w:val="24"/>
              </w:rPr>
              <w:t>12:30 -12:45 Lunch and Networking</w:t>
            </w:r>
          </w:p>
          <w:p w14:paraId="3312A644" w14:textId="77777777" w:rsidR="00F57267" w:rsidRPr="0022282D" w:rsidRDefault="00F57267" w:rsidP="00F57267">
            <w:pPr>
              <w:rPr>
                <w:rFonts w:ascii="Tenorite" w:hAnsi="Tenorite"/>
                <w:bCs/>
                <w:color w:val="000000" w:themeColor="text1"/>
                <w:sz w:val="24"/>
                <w:szCs w:val="24"/>
              </w:rPr>
            </w:pPr>
            <w:r w:rsidRPr="0022282D">
              <w:rPr>
                <w:rFonts w:ascii="Tenorite" w:hAnsi="Tenorite"/>
                <w:bCs/>
                <w:color w:val="000000" w:themeColor="text1"/>
                <w:sz w:val="24"/>
                <w:szCs w:val="24"/>
              </w:rPr>
              <w:t>12:45 -1:00 Introductions and Grounding</w:t>
            </w:r>
          </w:p>
          <w:p w14:paraId="14FDEBE1" w14:textId="77777777" w:rsidR="00F57267" w:rsidRPr="0022282D" w:rsidRDefault="00F57267" w:rsidP="00F57267">
            <w:pPr>
              <w:rPr>
                <w:rFonts w:ascii="Tenorite" w:hAnsi="Tenorite"/>
                <w:bCs/>
                <w:color w:val="000000" w:themeColor="text1"/>
                <w:sz w:val="24"/>
                <w:szCs w:val="24"/>
              </w:rPr>
            </w:pPr>
          </w:p>
          <w:p w14:paraId="6EA11A05" w14:textId="77777777" w:rsidR="00F57267" w:rsidRPr="0022282D" w:rsidRDefault="00F57267" w:rsidP="00F57267">
            <w:pPr>
              <w:rPr>
                <w:rFonts w:ascii="Tenorite" w:hAnsi="Tenorite"/>
                <w:b/>
                <w:color w:val="000000" w:themeColor="text1"/>
                <w:sz w:val="24"/>
                <w:szCs w:val="24"/>
              </w:rPr>
            </w:pPr>
            <w:r w:rsidRPr="0022282D">
              <w:rPr>
                <w:rFonts w:ascii="Tenorite" w:hAnsi="Tenorite"/>
                <w:b/>
                <w:color w:val="000000" w:themeColor="text1"/>
                <w:sz w:val="24"/>
                <w:szCs w:val="24"/>
              </w:rPr>
              <w:t>2024-2025 Meeting Dates:</w:t>
            </w:r>
          </w:p>
          <w:p w14:paraId="3570285B" w14:textId="77777777" w:rsidR="00F57267" w:rsidRPr="0022282D" w:rsidRDefault="00F57267" w:rsidP="00F57267">
            <w:pPr>
              <w:rPr>
                <w:rFonts w:ascii="Tenorite" w:hAnsi="Tenorite"/>
                <w:bCs/>
                <w:color w:val="000000" w:themeColor="text1"/>
                <w:sz w:val="24"/>
                <w:szCs w:val="24"/>
              </w:rPr>
            </w:pPr>
            <w:r w:rsidRPr="0022282D">
              <w:rPr>
                <w:rFonts w:ascii="Tenorite" w:hAnsi="Tenorite"/>
                <w:bCs/>
                <w:color w:val="000000" w:themeColor="text1"/>
                <w:sz w:val="24"/>
                <w:szCs w:val="24"/>
              </w:rPr>
              <w:t>September 27, 2024</w:t>
            </w:r>
          </w:p>
          <w:p w14:paraId="2AC8EC2C" w14:textId="77777777" w:rsidR="00F57267" w:rsidRPr="0022282D" w:rsidRDefault="00F57267" w:rsidP="00F57267">
            <w:pPr>
              <w:rPr>
                <w:rFonts w:ascii="Tenorite" w:hAnsi="Tenorite"/>
                <w:bCs/>
                <w:color w:val="000000" w:themeColor="text1"/>
                <w:sz w:val="24"/>
                <w:szCs w:val="24"/>
              </w:rPr>
            </w:pPr>
            <w:r w:rsidRPr="0022282D">
              <w:rPr>
                <w:rFonts w:ascii="Tenorite" w:hAnsi="Tenorite"/>
                <w:bCs/>
                <w:color w:val="000000" w:themeColor="text1"/>
                <w:sz w:val="24"/>
                <w:szCs w:val="24"/>
              </w:rPr>
              <w:t>January 31, 2025</w:t>
            </w:r>
          </w:p>
          <w:p w14:paraId="791927E7" w14:textId="77777777" w:rsidR="00F57267" w:rsidRPr="0022282D" w:rsidRDefault="00F57267" w:rsidP="00F57267">
            <w:pPr>
              <w:rPr>
                <w:rFonts w:ascii="Tenorite" w:hAnsi="Tenorite"/>
                <w:bCs/>
                <w:color w:val="000000" w:themeColor="text1"/>
                <w:sz w:val="24"/>
                <w:szCs w:val="24"/>
              </w:rPr>
            </w:pPr>
            <w:r w:rsidRPr="0022282D">
              <w:rPr>
                <w:rFonts w:ascii="Tenorite" w:hAnsi="Tenorite"/>
                <w:bCs/>
                <w:color w:val="000000" w:themeColor="text1"/>
                <w:sz w:val="24"/>
                <w:szCs w:val="24"/>
              </w:rPr>
              <w:t>March 21, 2025</w:t>
            </w:r>
          </w:p>
          <w:p w14:paraId="67FCF5F9" w14:textId="551CB38A" w:rsidR="00F57267" w:rsidRPr="0022282D" w:rsidRDefault="00F57267" w:rsidP="00F57267">
            <w:pPr>
              <w:rPr>
                <w:rFonts w:ascii="Tenorite" w:hAnsi="Tenorite"/>
                <w:bCs/>
                <w:color w:val="000000" w:themeColor="text1"/>
                <w:sz w:val="24"/>
                <w:szCs w:val="24"/>
              </w:rPr>
            </w:pPr>
            <w:r w:rsidRPr="0022282D">
              <w:rPr>
                <w:rFonts w:ascii="Tenorite" w:hAnsi="Tenorite"/>
                <w:bCs/>
                <w:color w:val="000000" w:themeColor="text1"/>
                <w:sz w:val="24"/>
                <w:szCs w:val="24"/>
              </w:rPr>
              <w:t>May 9, 2025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E5352F" w14:textId="77777777" w:rsidR="0075403A" w:rsidRPr="0022282D" w:rsidRDefault="00F57267" w:rsidP="0075403A">
            <w:pPr>
              <w:pStyle w:val="ListParagraph"/>
              <w:numPr>
                <w:ilvl w:val="0"/>
                <w:numId w:val="60"/>
              </w:numPr>
              <w:rPr>
                <w:rFonts w:ascii="Tenorite" w:hAnsi="Tenorite"/>
              </w:rPr>
            </w:pPr>
            <w:hyperlink r:id="rId12" w:history="1">
              <w:r w:rsidRPr="0022282D">
                <w:rPr>
                  <w:rStyle w:val="Hyperlink"/>
                  <w:rFonts w:ascii="Tenorite" w:hAnsi="Tenorite"/>
                </w:rPr>
                <w:t>SBCEO Professional Learning Opportun</w:t>
              </w:r>
              <w:r w:rsidRPr="0022282D">
                <w:rPr>
                  <w:rStyle w:val="Hyperlink"/>
                  <w:rFonts w:ascii="Tenorite" w:hAnsi="Tenorite"/>
                </w:rPr>
                <w:t>i</w:t>
              </w:r>
              <w:r w:rsidRPr="0022282D">
                <w:rPr>
                  <w:rStyle w:val="Hyperlink"/>
                  <w:rFonts w:ascii="Tenorite" w:hAnsi="Tenorite"/>
                </w:rPr>
                <w:t>ties Webpage</w:t>
              </w:r>
            </w:hyperlink>
          </w:p>
          <w:p w14:paraId="0CBF5FA8" w14:textId="22E3DEC0" w:rsidR="00F57267" w:rsidRPr="0022282D" w:rsidRDefault="00F57267" w:rsidP="0075403A">
            <w:pPr>
              <w:pStyle w:val="ListParagraph"/>
              <w:numPr>
                <w:ilvl w:val="0"/>
                <w:numId w:val="60"/>
              </w:numPr>
              <w:rPr>
                <w:rStyle w:val="Hyperlink"/>
                <w:rFonts w:ascii="Tenorite" w:hAnsi="Tenorite"/>
                <w:color w:val="auto"/>
                <w:u w:val="none"/>
              </w:rPr>
            </w:pPr>
            <w:hyperlink r:id="rId13" w:history="1">
              <w:r w:rsidRPr="0022282D">
                <w:rPr>
                  <w:rStyle w:val="Hyperlink"/>
                  <w:rFonts w:ascii="Tenorite" w:hAnsi="Tenorite"/>
                </w:rPr>
                <w:t>Language Education Network (LEN) We</w:t>
              </w:r>
              <w:r w:rsidRPr="0022282D">
                <w:rPr>
                  <w:rStyle w:val="Hyperlink"/>
                  <w:rFonts w:ascii="Tenorite" w:hAnsi="Tenorite"/>
                </w:rPr>
                <w:t>b</w:t>
              </w:r>
              <w:r w:rsidRPr="0022282D">
                <w:rPr>
                  <w:rStyle w:val="Hyperlink"/>
                  <w:rFonts w:ascii="Tenorite" w:hAnsi="Tenorite"/>
                </w:rPr>
                <w:t>page</w:t>
              </w:r>
            </w:hyperlink>
          </w:p>
          <w:p w14:paraId="24C55892" w14:textId="77777777" w:rsidR="00F57267" w:rsidRPr="0022282D" w:rsidRDefault="00F57267" w:rsidP="00F57267">
            <w:pPr>
              <w:rPr>
                <w:rStyle w:val="Hyperlink"/>
                <w:rFonts w:ascii="Tenorite" w:hAnsi="Tenorite"/>
                <w:sz w:val="24"/>
                <w:szCs w:val="24"/>
              </w:rPr>
            </w:pPr>
          </w:p>
          <w:p w14:paraId="1669BAC4" w14:textId="60863B4D" w:rsidR="00F57267" w:rsidRPr="0022282D" w:rsidRDefault="00F57267" w:rsidP="00F57267">
            <w:pPr>
              <w:rPr>
                <w:rFonts w:ascii="Tenorite" w:hAnsi="Tenorite"/>
                <w:bCs/>
                <w:color w:val="000000" w:themeColor="text1"/>
                <w:sz w:val="24"/>
                <w:szCs w:val="24"/>
              </w:rPr>
            </w:pPr>
          </w:p>
        </w:tc>
      </w:tr>
      <w:tr w:rsidR="00A244EA" w14:paraId="3D8DC3D9" w14:textId="77777777" w:rsidTr="0075403A">
        <w:trPr>
          <w:trHeight w:val="1869"/>
        </w:trPr>
        <w:tc>
          <w:tcPr>
            <w:tcW w:w="1870" w:type="dxa"/>
          </w:tcPr>
          <w:p w14:paraId="6E570C54" w14:textId="77777777" w:rsidR="00A244EA" w:rsidRPr="0022282D" w:rsidRDefault="00A244EA" w:rsidP="00F57267">
            <w:pPr>
              <w:jc w:val="center"/>
              <w:rPr>
                <w:rFonts w:ascii="Tenorite" w:hAnsi="Tenorite"/>
                <w:sz w:val="24"/>
                <w:szCs w:val="24"/>
              </w:rPr>
            </w:pPr>
            <w:r w:rsidRPr="0022282D">
              <w:rPr>
                <w:rFonts w:ascii="Tenorite" w:hAnsi="Tenorite"/>
                <w:sz w:val="24"/>
                <w:szCs w:val="24"/>
              </w:rPr>
              <w:t>2</w:t>
            </w:r>
          </w:p>
          <w:p w14:paraId="4005E604" w14:textId="2B789A7D" w:rsidR="00A244EA" w:rsidRPr="0022282D" w:rsidRDefault="00A244EA" w:rsidP="00F57267">
            <w:pPr>
              <w:jc w:val="center"/>
              <w:rPr>
                <w:rFonts w:ascii="Tenorite" w:hAnsi="Tenorite"/>
                <w:sz w:val="24"/>
                <w:szCs w:val="24"/>
              </w:rPr>
            </w:pPr>
            <w:r w:rsidRPr="0022282D">
              <w:rPr>
                <w:rFonts w:ascii="Tenorite" w:hAnsi="Tenorite"/>
                <w:sz w:val="24"/>
                <w:szCs w:val="24"/>
              </w:rPr>
              <w:t>(1:00- 1:30)</w:t>
            </w:r>
          </w:p>
          <w:p w14:paraId="6D63F0EB" w14:textId="029F38D2" w:rsidR="00A244EA" w:rsidRPr="0022282D" w:rsidRDefault="00A244EA" w:rsidP="00F57267">
            <w:pPr>
              <w:jc w:val="center"/>
              <w:rPr>
                <w:rFonts w:ascii="Tenorite" w:hAnsi="Tenorite"/>
                <w:sz w:val="24"/>
                <w:szCs w:val="24"/>
              </w:rPr>
            </w:pPr>
          </w:p>
        </w:tc>
        <w:tc>
          <w:tcPr>
            <w:tcW w:w="5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6EB890" w14:textId="77777777" w:rsidR="00A244EA" w:rsidRPr="0022282D" w:rsidRDefault="00A244EA" w:rsidP="00F57267">
            <w:pPr>
              <w:rPr>
                <w:rFonts w:ascii="Tenorite" w:hAnsi="Tenorite"/>
                <w:b/>
                <w:color w:val="000000" w:themeColor="text1"/>
                <w:sz w:val="24"/>
                <w:szCs w:val="24"/>
              </w:rPr>
            </w:pPr>
            <w:r w:rsidRPr="0022282D">
              <w:rPr>
                <w:rFonts w:ascii="Tenorite" w:hAnsi="Tenorite"/>
                <w:b/>
                <w:color w:val="000000" w:themeColor="text1"/>
                <w:sz w:val="24"/>
                <w:szCs w:val="24"/>
              </w:rPr>
              <w:t>Long-term English Learners (LTELs)</w:t>
            </w:r>
          </w:p>
          <w:p w14:paraId="550B9017" w14:textId="420CC97C" w:rsidR="00A244EA" w:rsidRPr="005079D5" w:rsidRDefault="00A244EA" w:rsidP="005079D5">
            <w:pPr>
              <w:pStyle w:val="ListParagraph"/>
              <w:numPr>
                <w:ilvl w:val="0"/>
                <w:numId w:val="56"/>
              </w:numPr>
              <w:rPr>
                <w:rFonts w:ascii="Tenorite" w:hAnsi="Tenorite"/>
                <w:bCs/>
                <w:color w:val="000000" w:themeColor="text1"/>
              </w:rPr>
            </w:pPr>
            <w:r w:rsidRPr="0022282D">
              <w:rPr>
                <w:rFonts w:ascii="Tenorite" w:hAnsi="Tenorite"/>
                <w:bCs/>
                <w:color w:val="000000" w:themeColor="text1"/>
              </w:rPr>
              <w:t>Definitions – Dataquest &amp; CA Dashboard</w:t>
            </w:r>
          </w:p>
          <w:p w14:paraId="44B7C971" w14:textId="7481B213" w:rsidR="00A244EA" w:rsidRPr="0022282D" w:rsidRDefault="009010FA" w:rsidP="00A244EA">
            <w:pPr>
              <w:pStyle w:val="ListParagraph"/>
              <w:numPr>
                <w:ilvl w:val="0"/>
                <w:numId w:val="56"/>
              </w:numPr>
              <w:rPr>
                <w:rFonts w:ascii="Tenorite" w:hAnsi="Tenorite"/>
                <w:bCs/>
                <w:color w:val="000000" w:themeColor="text1"/>
              </w:rPr>
            </w:pPr>
            <w:r w:rsidRPr="0022282D">
              <w:rPr>
                <w:rFonts w:ascii="Tenorite" w:hAnsi="Tenorite"/>
                <w:bCs/>
                <w:color w:val="000000" w:themeColor="text1"/>
              </w:rPr>
              <w:t>County</w:t>
            </w:r>
            <w:r w:rsidR="005079D5">
              <w:rPr>
                <w:rFonts w:ascii="Tenorite" w:hAnsi="Tenorite"/>
                <w:bCs/>
                <w:color w:val="000000" w:themeColor="text1"/>
              </w:rPr>
              <w:t xml:space="preserve"> </w:t>
            </w:r>
            <w:r w:rsidRPr="0022282D">
              <w:rPr>
                <w:rFonts w:ascii="Tenorite" w:hAnsi="Tenorite"/>
                <w:bCs/>
                <w:color w:val="000000" w:themeColor="text1"/>
              </w:rPr>
              <w:t>LTEL Data</w:t>
            </w:r>
          </w:p>
          <w:p w14:paraId="5102A318" w14:textId="77777777" w:rsidR="009010FA" w:rsidRDefault="009010FA" w:rsidP="00A244EA">
            <w:pPr>
              <w:pStyle w:val="ListParagraph"/>
              <w:numPr>
                <w:ilvl w:val="0"/>
                <w:numId w:val="56"/>
              </w:numPr>
              <w:rPr>
                <w:rFonts w:ascii="Tenorite" w:hAnsi="Tenorite"/>
                <w:bCs/>
                <w:color w:val="000000" w:themeColor="text1"/>
              </w:rPr>
            </w:pPr>
            <w:r w:rsidRPr="0022282D">
              <w:rPr>
                <w:rFonts w:ascii="Tenorite" w:hAnsi="Tenorite"/>
                <w:bCs/>
                <w:color w:val="000000" w:themeColor="text1"/>
              </w:rPr>
              <w:t>LTEL ELPAC Performance Results</w:t>
            </w:r>
          </w:p>
          <w:p w14:paraId="2E1E63AE" w14:textId="1887AF3B" w:rsidR="005079D5" w:rsidRPr="0022282D" w:rsidRDefault="005079D5" w:rsidP="00A244EA">
            <w:pPr>
              <w:pStyle w:val="ListParagraph"/>
              <w:numPr>
                <w:ilvl w:val="0"/>
                <w:numId w:val="56"/>
              </w:numPr>
              <w:rPr>
                <w:rFonts w:ascii="Tenorite" w:hAnsi="Tenorite"/>
                <w:bCs/>
                <w:color w:val="000000" w:themeColor="text1"/>
              </w:rPr>
            </w:pPr>
            <w:r>
              <w:rPr>
                <w:rFonts w:ascii="Tenorite" w:hAnsi="Tenorite"/>
                <w:bCs/>
                <w:color w:val="000000" w:themeColor="text1"/>
              </w:rPr>
              <w:t>Activity: LEA LTEL Data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6F94B7" w14:textId="51647CFD" w:rsidR="00A244EA" w:rsidRPr="0022282D" w:rsidRDefault="009010FA" w:rsidP="0075403A">
            <w:pPr>
              <w:pStyle w:val="ListParagraph"/>
              <w:numPr>
                <w:ilvl w:val="0"/>
                <w:numId w:val="56"/>
              </w:numPr>
              <w:rPr>
                <w:rFonts w:ascii="Tenorite" w:hAnsi="Tenorite"/>
              </w:rPr>
            </w:pPr>
            <w:hyperlink r:id="rId14" w:history="1">
              <w:r w:rsidRPr="0022282D">
                <w:rPr>
                  <w:rStyle w:val="Hyperlink"/>
                  <w:rFonts w:ascii="Tenorite" w:hAnsi="Tenorite"/>
                </w:rPr>
                <w:t>CDE Dataquest</w:t>
              </w:r>
            </w:hyperlink>
          </w:p>
          <w:p w14:paraId="5EE2CADF" w14:textId="7C517815" w:rsidR="009010FA" w:rsidRPr="0022282D" w:rsidRDefault="009010FA" w:rsidP="0075403A">
            <w:pPr>
              <w:pStyle w:val="ListParagraph"/>
              <w:numPr>
                <w:ilvl w:val="0"/>
                <w:numId w:val="56"/>
              </w:numPr>
              <w:rPr>
                <w:rFonts w:ascii="Tenorite" w:hAnsi="Tenorite"/>
              </w:rPr>
            </w:pPr>
            <w:hyperlink r:id="rId15" w:history="1">
              <w:r w:rsidRPr="0022282D">
                <w:rPr>
                  <w:rStyle w:val="Hyperlink"/>
                  <w:rFonts w:ascii="Tenorite" w:hAnsi="Tenorite"/>
                </w:rPr>
                <w:t>CDE Dashboard</w:t>
              </w:r>
            </w:hyperlink>
          </w:p>
        </w:tc>
      </w:tr>
      <w:tr w:rsidR="009010FA" w14:paraId="666DC439" w14:textId="77777777" w:rsidTr="0075403A">
        <w:trPr>
          <w:trHeight w:val="1869"/>
        </w:trPr>
        <w:tc>
          <w:tcPr>
            <w:tcW w:w="1870" w:type="dxa"/>
          </w:tcPr>
          <w:p w14:paraId="1B31F42A" w14:textId="77777777" w:rsidR="009010FA" w:rsidRPr="0022282D" w:rsidRDefault="009010FA" w:rsidP="00F57267">
            <w:pPr>
              <w:jc w:val="center"/>
              <w:rPr>
                <w:rFonts w:ascii="Tenorite" w:hAnsi="Tenorite"/>
                <w:sz w:val="24"/>
                <w:szCs w:val="24"/>
              </w:rPr>
            </w:pPr>
            <w:r w:rsidRPr="0022282D">
              <w:rPr>
                <w:rFonts w:ascii="Tenorite" w:hAnsi="Tenorite"/>
                <w:sz w:val="24"/>
                <w:szCs w:val="24"/>
              </w:rPr>
              <w:lastRenderedPageBreak/>
              <w:t>3</w:t>
            </w:r>
          </w:p>
          <w:p w14:paraId="406BC242" w14:textId="036D0658" w:rsidR="009010FA" w:rsidRPr="0022282D" w:rsidRDefault="009010FA" w:rsidP="00F57267">
            <w:pPr>
              <w:jc w:val="center"/>
              <w:rPr>
                <w:rFonts w:ascii="Tenorite" w:hAnsi="Tenorite"/>
                <w:sz w:val="24"/>
                <w:szCs w:val="24"/>
              </w:rPr>
            </w:pPr>
            <w:r w:rsidRPr="0022282D">
              <w:rPr>
                <w:rFonts w:ascii="Tenorite" w:hAnsi="Tenorite"/>
                <w:sz w:val="24"/>
                <w:szCs w:val="24"/>
              </w:rPr>
              <w:t>(1:30-2:00)</w:t>
            </w:r>
          </w:p>
        </w:tc>
        <w:tc>
          <w:tcPr>
            <w:tcW w:w="5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2D814" w14:textId="758F270F" w:rsidR="009010FA" w:rsidRPr="0022282D" w:rsidRDefault="009010FA" w:rsidP="00F57267">
            <w:pPr>
              <w:rPr>
                <w:rFonts w:ascii="Tenorite" w:hAnsi="Tenorite"/>
                <w:b/>
                <w:color w:val="000000" w:themeColor="text1"/>
                <w:sz w:val="24"/>
                <w:szCs w:val="24"/>
              </w:rPr>
            </w:pPr>
            <w:r w:rsidRPr="008F2A76">
              <w:rPr>
                <w:rFonts w:ascii="Tenorite" w:hAnsi="Tenorite"/>
                <w:b/>
                <w:color w:val="000000" w:themeColor="text1"/>
                <w:sz w:val="24"/>
                <w:szCs w:val="24"/>
              </w:rPr>
              <w:t>English Language Development Guidelines</w:t>
            </w:r>
            <w:r w:rsidRPr="0022282D">
              <w:rPr>
                <w:rFonts w:ascii="Tenorite" w:hAnsi="Tenorite"/>
                <w:b/>
                <w:color w:val="000000" w:themeColor="text1"/>
                <w:sz w:val="24"/>
                <w:szCs w:val="24"/>
              </w:rPr>
              <w:t xml:space="preserve"> (2013). Saunders, Goldenberg</w:t>
            </w:r>
            <w:r w:rsidR="008F2A76">
              <w:rPr>
                <w:rFonts w:ascii="Tenorite" w:hAnsi="Tenorite"/>
                <w:b/>
                <w:color w:val="000000" w:themeColor="text1"/>
                <w:sz w:val="24"/>
                <w:szCs w:val="24"/>
              </w:rPr>
              <w:t>,</w:t>
            </w:r>
            <w:r w:rsidRPr="0022282D">
              <w:rPr>
                <w:rFonts w:ascii="Tenorite" w:hAnsi="Tenorite"/>
                <w:b/>
                <w:color w:val="000000" w:themeColor="text1"/>
                <w:sz w:val="24"/>
                <w:szCs w:val="24"/>
              </w:rPr>
              <w:t xml:space="preserve"> and </w:t>
            </w:r>
            <w:proofErr w:type="spellStart"/>
            <w:r w:rsidRPr="0022282D">
              <w:rPr>
                <w:rFonts w:ascii="Tenorite" w:hAnsi="Tenorite"/>
                <w:b/>
                <w:color w:val="000000" w:themeColor="text1"/>
                <w:sz w:val="24"/>
                <w:szCs w:val="24"/>
              </w:rPr>
              <w:t>Marcellete</w:t>
            </w:r>
            <w:proofErr w:type="spellEnd"/>
          </w:p>
          <w:p w14:paraId="4166DCED" w14:textId="77777777" w:rsidR="009010FA" w:rsidRPr="0022282D" w:rsidRDefault="009010FA" w:rsidP="009010FA">
            <w:pPr>
              <w:pStyle w:val="ListParagraph"/>
              <w:numPr>
                <w:ilvl w:val="0"/>
                <w:numId w:val="57"/>
              </w:numPr>
              <w:rPr>
                <w:rFonts w:ascii="Tenorite" w:hAnsi="Tenorite"/>
                <w:b/>
                <w:color w:val="000000" w:themeColor="text1"/>
              </w:rPr>
            </w:pPr>
            <w:r w:rsidRPr="0022282D">
              <w:rPr>
                <w:rFonts w:ascii="Tenorite" w:hAnsi="Tenorite"/>
                <w:bCs/>
                <w:color w:val="000000" w:themeColor="text1"/>
              </w:rPr>
              <w:t>Global Policy Guidelines</w:t>
            </w:r>
          </w:p>
          <w:p w14:paraId="63EEF2A8" w14:textId="77777777" w:rsidR="009010FA" w:rsidRPr="0022282D" w:rsidRDefault="009010FA" w:rsidP="009010FA">
            <w:pPr>
              <w:pStyle w:val="ListParagraph"/>
              <w:numPr>
                <w:ilvl w:val="0"/>
                <w:numId w:val="57"/>
              </w:numPr>
              <w:rPr>
                <w:rFonts w:ascii="Tenorite" w:hAnsi="Tenorite"/>
                <w:b/>
                <w:color w:val="000000" w:themeColor="text1"/>
              </w:rPr>
            </w:pPr>
            <w:r w:rsidRPr="0022282D">
              <w:rPr>
                <w:rFonts w:ascii="Tenorite" w:hAnsi="Tenorite"/>
                <w:bCs/>
                <w:color w:val="000000" w:themeColor="text1"/>
              </w:rPr>
              <w:t>Organizational Guidelines</w:t>
            </w:r>
          </w:p>
          <w:p w14:paraId="65026EC2" w14:textId="77777777" w:rsidR="009010FA" w:rsidRPr="0022282D" w:rsidRDefault="009010FA" w:rsidP="009010FA">
            <w:pPr>
              <w:pStyle w:val="ListParagraph"/>
              <w:numPr>
                <w:ilvl w:val="0"/>
                <w:numId w:val="57"/>
              </w:numPr>
              <w:rPr>
                <w:rFonts w:ascii="Tenorite" w:hAnsi="Tenorite"/>
                <w:b/>
                <w:color w:val="000000" w:themeColor="text1"/>
              </w:rPr>
            </w:pPr>
            <w:r w:rsidRPr="0022282D">
              <w:rPr>
                <w:rFonts w:ascii="Tenorite" w:hAnsi="Tenorite"/>
                <w:bCs/>
                <w:color w:val="000000" w:themeColor="text1"/>
              </w:rPr>
              <w:t>Curricular Focus</w:t>
            </w:r>
          </w:p>
          <w:p w14:paraId="01083DD0" w14:textId="1C9A4596" w:rsidR="009010FA" w:rsidRPr="0022282D" w:rsidRDefault="009010FA" w:rsidP="009010FA">
            <w:pPr>
              <w:pStyle w:val="ListParagraph"/>
              <w:numPr>
                <w:ilvl w:val="0"/>
                <w:numId w:val="57"/>
              </w:numPr>
              <w:rPr>
                <w:rFonts w:ascii="Tenorite" w:hAnsi="Tenorite"/>
                <w:b/>
                <w:color w:val="000000" w:themeColor="text1"/>
              </w:rPr>
            </w:pPr>
            <w:r w:rsidRPr="0022282D">
              <w:rPr>
                <w:rFonts w:ascii="Tenorite" w:hAnsi="Tenorite"/>
                <w:bCs/>
                <w:color w:val="000000" w:themeColor="text1"/>
              </w:rPr>
              <w:t>Instructional Guidelines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381441" w14:textId="039A717C" w:rsidR="009010FA" w:rsidRPr="0022282D" w:rsidRDefault="009010FA" w:rsidP="00F57267">
            <w:pPr>
              <w:rPr>
                <w:rFonts w:ascii="Tenorite" w:hAnsi="Tenorite"/>
                <w:i/>
                <w:iCs/>
                <w:sz w:val="24"/>
                <w:szCs w:val="24"/>
              </w:rPr>
            </w:pPr>
            <w:hyperlink r:id="rId16" w:history="1">
              <w:r w:rsidRPr="0022282D">
                <w:rPr>
                  <w:rStyle w:val="Hyperlink"/>
                  <w:rFonts w:ascii="Tenorite" w:hAnsi="Tenorite"/>
                  <w:sz w:val="24"/>
                  <w:szCs w:val="24"/>
                </w:rPr>
                <w:t>Article:</w:t>
              </w:r>
              <w:r w:rsidRPr="0022282D">
                <w:rPr>
                  <w:rStyle w:val="Hyperlink"/>
                  <w:rFonts w:ascii="Tenorite" w:hAnsi="Tenorite"/>
                  <w:i/>
                  <w:iCs/>
                  <w:sz w:val="24"/>
                  <w:szCs w:val="24"/>
                </w:rPr>
                <w:t xml:space="preserve"> English Language Development Gui</w:t>
              </w:r>
              <w:r w:rsidRPr="0022282D">
                <w:rPr>
                  <w:rStyle w:val="Hyperlink"/>
                  <w:rFonts w:ascii="Tenorite" w:hAnsi="Tenorite"/>
                  <w:i/>
                  <w:iCs/>
                  <w:sz w:val="24"/>
                  <w:szCs w:val="24"/>
                </w:rPr>
                <w:t>d</w:t>
              </w:r>
              <w:r w:rsidRPr="0022282D">
                <w:rPr>
                  <w:rStyle w:val="Hyperlink"/>
                  <w:rFonts w:ascii="Tenorite" w:hAnsi="Tenorite"/>
                  <w:i/>
                  <w:iCs/>
                  <w:sz w:val="24"/>
                  <w:szCs w:val="24"/>
                </w:rPr>
                <w:t>elines</w:t>
              </w:r>
            </w:hyperlink>
          </w:p>
        </w:tc>
      </w:tr>
      <w:tr w:rsidR="009010FA" w14:paraId="5E1FF8D6" w14:textId="77777777" w:rsidTr="00B318FC">
        <w:trPr>
          <w:trHeight w:val="393"/>
        </w:trPr>
        <w:tc>
          <w:tcPr>
            <w:tcW w:w="10420" w:type="dxa"/>
            <w:gridSpan w:val="3"/>
          </w:tcPr>
          <w:p w14:paraId="16C351A6" w14:textId="5476D747" w:rsidR="009010FA" w:rsidRPr="0022282D" w:rsidRDefault="009010FA" w:rsidP="009010FA">
            <w:pPr>
              <w:jc w:val="center"/>
              <w:rPr>
                <w:rFonts w:ascii="Tenorite" w:hAnsi="Tenorite"/>
                <w:b/>
                <w:bCs/>
                <w:sz w:val="24"/>
                <w:szCs w:val="24"/>
              </w:rPr>
            </w:pPr>
            <w:r w:rsidRPr="0022282D">
              <w:rPr>
                <w:rFonts w:ascii="Tenorite" w:hAnsi="Tenorite"/>
                <w:b/>
                <w:bCs/>
                <w:sz w:val="24"/>
                <w:szCs w:val="24"/>
              </w:rPr>
              <w:t>10-Minute Break 2:00-2:10</w:t>
            </w:r>
          </w:p>
        </w:tc>
      </w:tr>
      <w:tr w:rsidR="00B6407F" w14:paraId="26C4B95E" w14:textId="77777777" w:rsidTr="0075403A">
        <w:trPr>
          <w:trHeight w:val="393"/>
        </w:trPr>
        <w:tc>
          <w:tcPr>
            <w:tcW w:w="1870" w:type="dxa"/>
          </w:tcPr>
          <w:p w14:paraId="0D670432" w14:textId="77777777" w:rsidR="00B6407F" w:rsidRPr="0022282D" w:rsidRDefault="008A6F1F" w:rsidP="009010FA">
            <w:pPr>
              <w:jc w:val="center"/>
              <w:rPr>
                <w:rFonts w:ascii="Tenorite" w:hAnsi="Tenorite"/>
                <w:sz w:val="24"/>
                <w:szCs w:val="24"/>
              </w:rPr>
            </w:pPr>
            <w:r w:rsidRPr="0022282D">
              <w:rPr>
                <w:rFonts w:ascii="Tenorite" w:hAnsi="Tenorite"/>
                <w:sz w:val="24"/>
                <w:szCs w:val="24"/>
              </w:rPr>
              <w:t>4</w:t>
            </w:r>
          </w:p>
          <w:p w14:paraId="7A55F322" w14:textId="71C8B8DF" w:rsidR="008A6F1F" w:rsidRPr="0022282D" w:rsidRDefault="008A6F1F" w:rsidP="009010FA">
            <w:pPr>
              <w:jc w:val="center"/>
              <w:rPr>
                <w:rFonts w:ascii="Tenorite" w:hAnsi="Tenorite"/>
                <w:sz w:val="24"/>
                <w:szCs w:val="24"/>
              </w:rPr>
            </w:pPr>
            <w:r w:rsidRPr="0022282D">
              <w:rPr>
                <w:rFonts w:ascii="Tenorite" w:hAnsi="Tenorite"/>
                <w:sz w:val="24"/>
                <w:szCs w:val="24"/>
              </w:rPr>
              <w:t>(2:10 – 2:30)</w:t>
            </w:r>
          </w:p>
        </w:tc>
        <w:tc>
          <w:tcPr>
            <w:tcW w:w="5310" w:type="dxa"/>
          </w:tcPr>
          <w:p w14:paraId="4E5D6360" w14:textId="2F44C41D" w:rsidR="00B6407F" w:rsidRPr="0022282D" w:rsidRDefault="008A6F1F" w:rsidP="008A6F1F">
            <w:pPr>
              <w:rPr>
                <w:rFonts w:ascii="Tenorite" w:hAnsi="Tenorite"/>
                <w:b/>
                <w:bCs/>
                <w:sz w:val="24"/>
                <w:szCs w:val="24"/>
              </w:rPr>
            </w:pPr>
            <w:r w:rsidRPr="0022282D">
              <w:rPr>
                <w:rFonts w:ascii="Tenorite" w:hAnsi="Tenorite"/>
                <w:b/>
                <w:bCs/>
                <w:sz w:val="24"/>
                <w:szCs w:val="24"/>
              </w:rPr>
              <w:t xml:space="preserve">ELPAC Updates – </w:t>
            </w:r>
            <w:r w:rsidRPr="0022282D">
              <w:rPr>
                <w:rFonts w:ascii="Tenorite" w:hAnsi="Tenorite"/>
                <w:sz w:val="24"/>
                <w:szCs w:val="24"/>
              </w:rPr>
              <w:t>Melissa Garcia</w:t>
            </w:r>
          </w:p>
        </w:tc>
        <w:tc>
          <w:tcPr>
            <w:tcW w:w="3240" w:type="dxa"/>
          </w:tcPr>
          <w:p w14:paraId="63614C9B" w14:textId="319A3BB3" w:rsidR="00B6407F" w:rsidRPr="0022282D" w:rsidRDefault="008A6F1F" w:rsidP="008A6F1F">
            <w:pPr>
              <w:rPr>
                <w:rFonts w:ascii="Tenorite" w:hAnsi="Tenorite"/>
                <w:sz w:val="24"/>
                <w:szCs w:val="24"/>
              </w:rPr>
            </w:pPr>
            <w:hyperlink r:id="rId17" w:history="1">
              <w:r w:rsidRPr="0022282D">
                <w:rPr>
                  <w:rStyle w:val="Hyperlink"/>
                  <w:rFonts w:ascii="Tenorite" w:hAnsi="Tenorite"/>
                  <w:sz w:val="24"/>
                  <w:szCs w:val="24"/>
                </w:rPr>
                <w:t>CAASPP &amp; ELP</w:t>
              </w:r>
              <w:r w:rsidRPr="0022282D">
                <w:rPr>
                  <w:rStyle w:val="Hyperlink"/>
                  <w:rFonts w:ascii="Tenorite" w:hAnsi="Tenorite"/>
                  <w:sz w:val="24"/>
                  <w:szCs w:val="24"/>
                </w:rPr>
                <w:t>A</w:t>
              </w:r>
              <w:r w:rsidRPr="0022282D">
                <w:rPr>
                  <w:rStyle w:val="Hyperlink"/>
                  <w:rFonts w:ascii="Tenorite" w:hAnsi="Tenorite"/>
                  <w:sz w:val="24"/>
                  <w:szCs w:val="24"/>
                </w:rPr>
                <w:t>C Website</w:t>
              </w:r>
            </w:hyperlink>
          </w:p>
        </w:tc>
      </w:tr>
      <w:tr w:rsidR="008A6F1F" w14:paraId="2F162E7B" w14:textId="77777777" w:rsidTr="0075403A">
        <w:trPr>
          <w:trHeight w:val="393"/>
        </w:trPr>
        <w:tc>
          <w:tcPr>
            <w:tcW w:w="1870" w:type="dxa"/>
          </w:tcPr>
          <w:p w14:paraId="568116C1" w14:textId="1F171C2D" w:rsidR="008A6F1F" w:rsidRPr="0022282D" w:rsidRDefault="008A6F1F" w:rsidP="009010FA">
            <w:pPr>
              <w:jc w:val="center"/>
              <w:rPr>
                <w:rFonts w:ascii="Tenorite" w:hAnsi="Tenorite"/>
                <w:sz w:val="24"/>
                <w:szCs w:val="24"/>
              </w:rPr>
            </w:pPr>
            <w:r w:rsidRPr="0022282D">
              <w:rPr>
                <w:rFonts w:ascii="Tenorite" w:hAnsi="Tenorite"/>
                <w:sz w:val="24"/>
                <w:szCs w:val="24"/>
              </w:rPr>
              <w:t>5</w:t>
            </w:r>
          </w:p>
          <w:p w14:paraId="0CC2127F" w14:textId="3D3C066C" w:rsidR="008A6F1F" w:rsidRPr="0022282D" w:rsidRDefault="008A6F1F" w:rsidP="009010FA">
            <w:pPr>
              <w:jc w:val="center"/>
              <w:rPr>
                <w:rFonts w:ascii="Tenorite" w:hAnsi="Tenorite"/>
                <w:sz w:val="24"/>
                <w:szCs w:val="24"/>
              </w:rPr>
            </w:pPr>
            <w:r w:rsidRPr="0022282D">
              <w:rPr>
                <w:rFonts w:ascii="Tenorite" w:hAnsi="Tenorite"/>
                <w:sz w:val="24"/>
                <w:szCs w:val="24"/>
              </w:rPr>
              <w:t>(2:30-2:45)</w:t>
            </w:r>
          </w:p>
        </w:tc>
        <w:tc>
          <w:tcPr>
            <w:tcW w:w="5310" w:type="dxa"/>
          </w:tcPr>
          <w:p w14:paraId="416B8573" w14:textId="77777777" w:rsidR="008A6F1F" w:rsidRPr="0022282D" w:rsidRDefault="008A6F1F" w:rsidP="008A6F1F">
            <w:pPr>
              <w:rPr>
                <w:rFonts w:ascii="Tenorite" w:hAnsi="Tenorite"/>
                <w:b/>
                <w:bCs/>
                <w:sz w:val="24"/>
                <w:szCs w:val="24"/>
              </w:rPr>
            </w:pPr>
            <w:r w:rsidRPr="0022282D">
              <w:rPr>
                <w:rFonts w:ascii="Tenorite" w:hAnsi="Tenorite"/>
                <w:b/>
                <w:bCs/>
                <w:sz w:val="24"/>
                <w:szCs w:val="24"/>
              </w:rPr>
              <w:t>Transitional Kindergarten Updates</w:t>
            </w:r>
          </w:p>
          <w:p w14:paraId="77423962" w14:textId="77777777" w:rsidR="008A6F1F" w:rsidRPr="0022282D" w:rsidRDefault="008A6F1F" w:rsidP="008A6F1F">
            <w:pPr>
              <w:pStyle w:val="ListParagraph"/>
              <w:numPr>
                <w:ilvl w:val="0"/>
                <w:numId w:val="58"/>
              </w:numPr>
              <w:rPr>
                <w:rFonts w:ascii="Tenorite" w:hAnsi="Tenorite"/>
              </w:rPr>
            </w:pPr>
            <w:r w:rsidRPr="0022282D">
              <w:rPr>
                <w:rFonts w:ascii="Tenorite" w:hAnsi="Tenorite"/>
              </w:rPr>
              <w:t>Assessment</w:t>
            </w:r>
          </w:p>
          <w:p w14:paraId="11320FB7" w14:textId="77777777" w:rsidR="008A6F1F" w:rsidRPr="0022282D" w:rsidRDefault="008A6F1F" w:rsidP="008A6F1F">
            <w:pPr>
              <w:pStyle w:val="ListParagraph"/>
              <w:numPr>
                <w:ilvl w:val="0"/>
                <w:numId w:val="58"/>
              </w:numPr>
              <w:rPr>
                <w:rFonts w:ascii="Tenorite" w:hAnsi="Tenorite"/>
              </w:rPr>
            </w:pPr>
            <w:r w:rsidRPr="0022282D">
              <w:rPr>
                <w:rFonts w:ascii="Tenorite" w:hAnsi="Tenorite"/>
              </w:rPr>
              <w:t>CALPADS</w:t>
            </w:r>
          </w:p>
          <w:p w14:paraId="4DA1377B" w14:textId="77777777" w:rsidR="008A6F1F" w:rsidRPr="0022282D" w:rsidRDefault="008A6F1F" w:rsidP="008A6F1F">
            <w:pPr>
              <w:pStyle w:val="ListParagraph"/>
              <w:numPr>
                <w:ilvl w:val="0"/>
                <w:numId w:val="58"/>
              </w:numPr>
              <w:rPr>
                <w:rFonts w:ascii="Tenorite" w:hAnsi="Tenorite"/>
              </w:rPr>
            </w:pPr>
            <w:r w:rsidRPr="0022282D">
              <w:rPr>
                <w:rFonts w:ascii="Tenorite" w:hAnsi="Tenorite"/>
              </w:rPr>
              <w:t>Accountability</w:t>
            </w:r>
          </w:p>
          <w:p w14:paraId="06A618B2" w14:textId="77777777" w:rsidR="008A6F1F" w:rsidRPr="0022282D" w:rsidRDefault="008A6F1F" w:rsidP="008A6F1F">
            <w:pPr>
              <w:pStyle w:val="ListParagraph"/>
              <w:numPr>
                <w:ilvl w:val="0"/>
                <w:numId w:val="58"/>
              </w:numPr>
              <w:rPr>
                <w:rFonts w:ascii="Tenorite" w:hAnsi="Tenorite"/>
              </w:rPr>
            </w:pPr>
            <w:r w:rsidRPr="0022282D">
              <w:rPr>
                <w:rFonts w:ascii="Tenorite" w:hAnsi="Tenorite"/>
              </w:rPr>
              <w:t>Early Education</w:t>
            </w:r>
          </w:p>
          <w:p w14:paraId="0C4C37AE" w14:textId="640EF793" w:rsidR="008A6F1F" w:rsidRPr="0022282D" w:rsidRDefault="008A6F1F" w:rsidP="008A6F1F">
            <w:pPr>
              <w:pStyle w:val="ListParagraph"/>
              <w:numPr>
                <w:ilvl w:val="0"/>
                <w:numId w:val="58"/>
              </w:numPr>
              <w:rPr>
                <w:rFonts w:ascii="Tenorite" w:hAnsi="Tenorite"/>
              </w:rPr>
            </w:pPr>
            <w:r w:rsidRPr="0022282D">
              <w:rPr>
                <w:rFonts w:ascii="Tenorite" w:hAnsi="Tenorite"/>
              </w:rPr>
              <w:t>Multilingual Support Division</w:t>
            </w:r>
          </w:p>
        </w:tc>
        <w:tc>
          <w:tcPr>
            <w:tcW w:w="3240" w:type="dxa"/>
          </w:tcPr>
          <w:p w14:paraId="6300C1C3" w14:textId="77777777" w:rsidR="008A6F1F" w:rsidRPr="0022282D" w:rsidRDefault="008A6F1F" w:rsidP="008A6F1F">
            <w:pPr>
              <w:rPr>
                <w:rFonts w:ascii="Tenorite" w:hAnsi="Tenorite"/>
                <w:sz w:val="24"/>
                <w:szCs w:val="24"/>
              </w:rPr>
            </w:pPr>
          </w:p>
        </w:tc>
      </w:tr>
      <w:tr w:rsidR="008A6F1F" w14:paraId="2BE3B498" w14:textId="77777777" w:rsidTr="0075403A">
        <w:trPr>
          <w:trHeight w:val="393"/>
        </w:trPr>
        <w:tc>
          <w:tcPr>
            <w:tcW w:w="1870" w:type="dxa"/>
          </w:tcPr>
          <w:p w14:paraId="127C2BEC" w14:textId="77777777" w:rsidR="008A6F1F" w:rsidRPr="0022282D" w:rsidRDefault="008A6F1F" w:rsidP="009010FA">
            <w:pPr>
              <w:jc w:val="center"/>
              <w:rPr>
                <w:rFonts w:ascii="Tenorite" w:hAnsi="Tenorite"/>
                <w:sz w:val="24"/>
                <w:szCs w:val="24"/>
              </w:rPr>
            </w:pPr>
            <w:r w:rsidRPr="0022282D">
              <w:rPr>
                <w:rFonts w:ascii="Tenorite" w:hAnsi="Tenorite"/>
                <w:sz w:val="24"/>
                <w:szCs w:val="24"/>
              </w:rPr>
              <w:t>6</w:t>
            </w:r>
          </w:p>
          <w:p w14:paraId="73E96A57" w14:textId="33051C34" w:rsidR="008A6F1F" w:rsidRPr="0022282D" w:rsidRDefault="008A6F1F" w:rsidP="009010FA">
            <w:pPr>
              <w:jc w:val="center"/>
              <w:rPr>
                <w:rFonts w:ascii="Tenorite" w:hAnsi="Tenorite"/>
                <w:sz w:val="24"/>
                <w:szCs w:val="24"/>
              </w:rPr>
            </w:pPr>
            <w:r w:rsidRPr="0022282D">
              <w:rPr>
                <w:rFonts w:ascii="Tenorite" w:hAnsi="Tenorite"/>
                <w:sz w:val="24"/>
                <w:szCs w:val="24"/>
              </w:rPr>
              <w:t>(2:45 – 3:00)</w:t>
            </w:r>
          </w:p>
        </w:tc>
        <w:tc>
          <w:tcPr>
            <w:tcW w:w="5310" w:type="dxa"/>
          </w:tcPr>
          <w:p w14:paraId="27E6028C" w14:textId="77777777" w:rsidR="008A6F1F" w:rsidRPr="0022282D" w:rsidRDefault="008A6F1F" w:rsidP="008A6F1F">
            <w:pPr>
              <w:rPr>
                <w:rFonts w:ascii="Tenorite" w:hAnsi="Tenorite"/>
                <w:b/>
                <w:bCs/>
                <w:sz w:val="24"/>
                <w:szCs w:val="24"/>
              </w:rPr>
            </w:pPr>
            <w:r w:rsidRPr="0022282D">
              <w:rPr>
                <w:rFonts w:ascii="Tenorite" w:hAnsi="Tenorite"/>
                <w:b/>
                <w:bCs/>
                <w:sz w:val="24"/>
                <w:szCs w:val="24"/>
              </w:rPr>
              <w:t>Announcements &amp; Closure</w:t>
            </w:r>
          </w:p>
          <w:p w14:paraId="567DD732" w14:textId="5DE94E60" w:rsidR="008A6F1F" w:rsidRDefault="008A6F1F" w:rsidP="008A6F1F">
            <w:pPr>
              <w:pStyle w:val="ListParagraph"/>
              <w:numPr>
                <w:ilvl w:val="0"/>
                <w:numId w:val="59"/>
              </w:numPr>
              <w:rPr>
                <w:rFonts w:ascii="Tenorite" w:hAnsi="Tenorite"/>
              </w:rPr>
            </w:pPr>
            <w:r w:rsidRPr="0022282D">
              <w:rPr>
                <w:rFonts w:ascii="Tenorite" w:hAnsi="Tenorite"/>
              </w:rPr>
              <w:t>Educator Workforce Investment Grant</w:t>
            </w:r>
            <w:r w:rsidR="0008699B" w:rsidRPr="0022282D">
              <w:rPr>
                <w:rFonts w:ascii="Tenorite" w:hAnsi="Tenorite"/>
              </w:rPr>
              <w:t xml:space="preserve"> (EWIG)</w:t>
            </w:r>
          </w:p>
          <w:p w14:paraId="694C86AA" w14:textId="280A4723" w:rsidR="003B7835" w:rsidRPr="003B7835" w:rsidRDefault="003B7835" w:rsidP="003B7835">
            <w:pPr>
              <w:pStyle w:val="ListParagraph"/>
              <w:numPr>
                <w:ilvl w:val="0"/>
                <w:numId w:val="59"/>
              </w:numPr>
              <w:rPr>
                <w:rFonts w:ascii="Tenorite" w:hAnsi="Tenorite"/>
              </w:rPr>
            </w:pPr>
            <w:r w:rsidRPr="0022282D">
              <w:rPr>
                <w:rFonts w:ascii="Tenorite" w:hAnsi="Tenorite"/>
              </w:rPr>
              <w:t>Bilingual Teacher Professional Development Program Grant (BTPDP)</w:t>
            </w:r>
          </w:p>
          <w:p w14:paraId="3A96D3DE" w14:textId="77777777" w:rsidR="008A6F1F" w:rsidRPr="0022282D" w:rsidRDefault="008A6F1F" w:rsidP="008A6F1F">
            <w:pPr>
              <w:pStyle w:val="ListParagraph"/>
              <w:numPr>
                <w:ilvl w:val="0"/>
                <w:numId w:val="59"/>
              </w:numPr>
              <w:rPr>
                <w:rFonts w:ascii="Tenorite" w:hAnsi="Tenorite"/>
              </w:rPr>
            </w:pPr>
            <w:r w:rsidRPr="0022282D">
              <w:rPr>
                <w:rFonts w:ascii="Tenorite" w:hAnsi="Tenorite"/>
              </w:rPr>
              <w:t>Bilingual Authorization Program (BAP)</w:t>
            </w:r>
          </w:p>
          <w:p w14:paraId="7CADF9A2" w14:textId="1C7246A2" w:rsidR="008A6F1F" w:rsidRDefault="008A6F1F" w:rsidP="008A6F1F">
            <w:pPr>
              <w:pStyle w:val="ListParagraph"/>
              <w:numPr>
                <w:ilvl w:val="0"/>
                <w:numId w:val="59"/>
              </w:numPr>
              <w:rPr>
                <w:rFonts w:ascii="Tenorite" w:hAnsi="Tenorite"/>
              </w:rPr>
            </w:pPr>
            <w:r w:rsidRPr="0022282D">
              <w:rPr>
                <w:rFonts w:ascii="Tenorite" w:hAnsi="Tenorite"/>
              </w:rPr>
              <w:t xml:space="preserve">Observational Protocol for Teachers of English Learners (OPTEL) </w:t>
            </w:r>
            <w:r w:rsidR="000048EE" w:rsidRPr="0022282D">
              <w:rPr>
                <w:rFonts w:ascii="Tenorite" w:hAnsi="Tenorite"/>
              </w:rPr>
              <w:t xml:space="preserve">Tool &amp; </w:t>
            </w:r>
            <w:r w:rsidRPr="0022282D">
              <w:rPr>
                <w:rFonts w:ascii="Tenorite" w:hAnsi="Tenorite"/>
              </w:rPr>
              <w:t>Modules</w:t>
            </w:r>
          </w:p>
          <w:p w14:paraId="3B1551FC" w14:textId="1D401E5B" w:rsidR="003B7835" w:rsidRPr="0022282D" w:rsidRDefault="003B7835" w:rsidP="008A6F1F">
            <w:pPr>
              <w:pStyle w:val="ListParagraph"/>
              <w:numPr>
                <w:ilvl w:val="0"/>
                <w:numId w:val="59"/>
              </w:numPr>
              <w:rPr>
                <w:rFonts w:ascii="Tenorite" w:hAnsi="Tenorite"/>
              </w:rPr>
            </w:pPr>
            <w:r>
              <w:rPr>
                <w:rFonts w:ascii="Tenorite" w:hAnsi="Tenorite"/>
              </w:rPr>
              <w:t>Battle of the Books</w:t>
            </w:r>
          </w:p>
          <w:p w14:paraId="3D444F84" w14:textId="77777777" w:rsidR="0015188E" w:rsidRPr="0022282D" w:rsidRDefault="0015188E" w:rsidP="008A6F1F">
            <w:pPr>
              <w:pStyle w:val="ListParagraph"/>
              <w:numPr>
                <w:ilvl w:val="0"/>
                <w:numId w:val="59"/>
              </w:numPr>
              <w:rPr>
                <w:rFonts w:ascii="Tenorite" w:hAnsi="Tenorite"/>
              </w:rPr>
            </w:pPr>
            <w:r w:rsidRPr="0022282D">
              <w:rPr>
                <w:rFonts w:ascii="Tenorite" w:hAnsi="Tenorite"/>
              </w:rPr>
              <w:t>Upcoming Professional Learning Opportunities</w:t>
            </w:r>
          </w:p>
          <w:p w14:paraId="5CA177CD" w14:textId="6DA47799" w:rsidR="0008699B" w:rsidRPr="0022282D" w:rsidRDefault="0008699B" w:rsidP="0008699B">
            <w:pPr>
              <w:rPr>
                <w:rFonts w:ascii="Tenorite" w:hAnsi="Tenorite"/>
                <w:sz w:val="24"/>
                <w:szCs w:val="24"/>
              </w:rPr>
            </w:pPr>
          </w:p>
        </w:tc>
        <w:tc>
          <w:tcPr>
            <w:tcW w:w="3240" w:type="dxa"/>
          </w:tcPr>
          <w:p w14:paraId="5218E6DA" w14:textId="77777777" w:rsidR="008A6F1F" w:rsidRPr="0022282D" w:rsidRDefault="00B318FC" w:rsidP="003B7835">
            <w:pPr>
              <w:pStyle w:val="ListParagraph"/>
              <w:numPr>
                <w:ilvl w:val="0"/>
                <w:numId w:val="61"/>
              </w:numPr>
              <w:rPr>
                <w:rStyle w:val="Hyperlink"/>
                <w:rFonts w:ascii="Tenorite" w:hAnsi="Tenorite"/>
                <w:color w:val="auto"/>
                <w:u w:val="none"/>
              </w:rPr>
            </w:pPr>
            <w:hyperlink r:id="rId18" w:history="1">
              <w:proofErr w:type="spellStart"/>
              <w:r w:rsidRPr="0022282D">
                <w:rPr>
                  <w:rStyle w:val="Hyperlink"/>
                  <w:rFonts w:ascii="Tenorite" w:hAnsi="Tenorite"/>
                </w:rPr>
                <w:t>EPiCC</w:t>
              </w:r>
              <w:proofErr w:type="spellEnd"/>
              <w:r w:rsidRPr="0022282D">
                <w:rPr>
                  <w:rStyle w:val="Hyperlink"/>
                  <w:rFonts w:ascii="Tenorite" w:hAnsi="Tenorite"/>
                </w:rPr>
                <w:t xml:space="preserve"> Professional Oppor</w:t>
              </w:r>
              <w:r w:rsidRPr="0022282D">
                <w:rPr>
                  <w:rStyle w:val="Hyperlink"/>
                  <w:rFonts w:ascii="Tenorite" w:hAnsi="Tenorite"/>
                </w:rPr>
                <w:t>t</w:t>
              </w:r>
              <w:r w:rsidRPr="0022282D">
                <w:rPr>
                  <w:rStyle w:val="Hyperlink"/>
                  <w:rFonts w:ascii="Tenorite" w:hAnsi="Tenorite"/>
                </w:rPr>
                <w:t>unities Statewide HUB</w:t>
              </w:r>
            </w:hyperlink>
          </w:p>
          <w:p w14:paraId="654FF6D9" w14:textId="5CCC7D91" w:rsidR="00B318FC" w:rsidRPr="0022282D" w:rsidRDefault="00B318FC" w:rsidP="003B7835">
            <w:pPr>
              <w:pStyle w:val="ListParagraph"/>
              <w:numPr>
                <w:ilvl w:val="0"/>
                <w:numId w:val="61"/>
              </w:numPr>
              <w:rPr>
                <w:rFonts w:ascii="Tenorite" w:hAnsi="Tenorite"/>
              </w:rPr>
            </w:pPr>
            <w:hyperlink r:id="rId19" w:history="1">
              <w:r w:rsidRPr="0022282D">
                <w:rPr>
                  <w:rStyle w:val="Hyperlink"/>
                  <w:rFonts w:ascii="Tenorite" w:hAnsi="Tenorite"/>
                </w:rPr>
                <w:t>Bilingual Auth</w:t>
              </w:r>
              <w:r w:rsidRPr="0022282D">
                <w:rPr>
                  <w:rStyle w:val="Hyperlink"/>
                  <w:rFonts w:ascii="Tenorite" w:hAnsi="Tenorite"/>
                </w:rPr>
                <w:t>o</w:t>
              </w:r>
              <w:r w:rsidRPr="0022282D">
                <w:rPr>
                  <w:rStyle w:val="Hyperlink"/>
                  <w:rFonts w:ascii="Tenorite" w:hAnsi="Tenorite"/>
                </w:rPr>
                <w:t>rization Program</w:t>
              </w:r>
            </w:hyperlink>
          </w:p>
          <w:p w14:paraId="7E9C6977" w14:textId="75394538" w:rsidR="00B318FC" w:rsidRPr="0022282D" w:rsidRDefault="00B318FC" w:rsidP="003B7835">
            <w:pPr>
              <w:pStyle w:val="ListParagraph"/>
              <w:numPr>
                <w:ilvl w:val="0"/>
                <w:numId w:val="61"/>
              </w:numPr>
              <w:rPr>
                <w:rFonts w:ascii="Tenorite" w:hAnsi="Tenorite"/>
              </w:rPr>
            </w:pPr>
            <w:hyperlink r:id="rId20" w:history="1">
              <w:r w:rsidRPr="0022282D">
                <w:rPr>
                  <w:rStyle w:val="Hyperlink"/>
                  <w:rFonts w:ascii="Tenorite" w:hAnsi="Tenorite"/>
                </w:rPr>
                <w:t xml:space="preserve">OPTEL </w:t>
              </w:r>
              <w:r w:rsidR="000048EE" w:rsidRPr="0022282D">
                <w:rPr>
                  <w:rStyle w:val="Hyperlink"/>
                  <w:rFonts w:ascii="Tenorite" w:hAnsi="Tenorite"/>
                </w:rPr>
                <w:t>T</w:t>
              </w:r>
              <w:r w:rsidR="000048EE" w:rsidRPr="0022282D">
                <w:rPr>
                  <w:rStyle w:val="Hyperlink"/>
                  <w:rFonts w:ascii="Tenorite" w:hAnsi="Tenorite"/>
                </w:rPr>
                <w:t>o</w:t>
              </w:r>
              <w:r w:rsidR="000048EE" w:rsidRPr="0022282D">
                <w:rPr>
                  <w:rStyle w:val="Hyperlink"/>
                  <w:rFonts w:ascii="Tenorite" w:hAnsi="Tenorite"/>
                </w:rPr>
                <w:t>ol</w:t>
              </w:r>
            </w:hyperlink>
          </w:p>
          <w:p w14:paraId="215B6005" w14:textId="27F973AE" w:rsidR="0075403A" w:rsidRPr="003B7835" w:rsidRDefault="00B318FC" w:rsidP="0075403A">
            <w:pPr>
              <w:pStyle w:val="ListParagraph"/>
              <w:numPr>
                <w:ilvl w:val="0"/>
                <w:numId w:val="61"/>
              </w:numPr>
              <w:rPr>
                <w:rStyle w:val="Hyperlink"/>
                <w:rFonts w:ascii="Tenorite" w:hAnsi="Tenorite"/>
                <w:color w:val="auto"/>
                <w:u w:val="none"/>
              </w:rPr>
            </w:pPr>
            <w:hyperlink r:id="rId21" w:history="1">
              <w:r w:rsidRPr="0022282D">
                <w:rPr>
                  <w:rStyle w:val="Hyperlink"/>
                  <w:rFonts w:ascii="Tenorite" w:hAnsi="Tenorite"/>
                </w:rPr>
                <w:t>OPTEL Mo</w:t>
              </w:r>
              <w:r w:rsidRPr="0022282D">
                <w:rPr>
                  <w:rStyle w:val="Hyperlink"/>
                  <w:rFonts w:ascii="Tenorite" w:hAnsi="Tenorite"/>
                </w:rPr>
                <w:t>d</w:t>
              </w:r>
              <w:r w:rsidRPr="0022282D">
                <w:rPr>
                  <w:rStyle w:val="Hyperlink"/>
                  <w:rFonts w:ascii="Tenorite" w:hAnsi="Tenorite"/>
                </w:rPr>
                <w:t>ules</w:t>
              </w:r>
            </w:hyperlink>
          </w:p>
          <w:p w14:paraId="18FAEA35" w14:textId="77777777" w:rsidR="003B7835" w:rsidRPr="003B7835" w:rsidRDefault="003B7835" w:rsidP="003B7835">
            <w:pPr>
              <w:rPr>
                <w:rFonts w:ascii="Tenorite" w:hAnsi="Tenorite"/>
              </w:rPr>
            </w:pPr>
          </w:p>
          <w:p w14:paraId="48508F89" w14:textId="5B15C27F" w:rsidR="00B318FC" w:rsidRPr="0022282D" w:rsidRDefault="00B318FC" w:rsidP="00B318FC">
            <w:pPr>
              <w:rPr>
                <w:rFonts w:ascii="Tenorite" w:hAnsi="Tenorite"/>
                <w:b/>
                <w:bCs/>
                <w:sz w:val="24"/>
                <w:szCs w:val="24"/>
              </w:rPr>
            </w:pPr>
            <w:r w:rsidRPr="0022282D">
              <w:rPr>
                <w:rFonts w:ascii="Tenorite" w:hAnsi="Tenorite"/>
                <w:b/>
                <w:bCs/>
                <w:sz w:val="24"/>
                <w:szCs w:val="24"/>
              </w:rPr>
              <w:t>Professional Development</w:t>
            </w:r>
            <w:r w:rsidR="0008699B" w:rsidRPr="0022282D">
              <w:rPr>
                <w:rFonts w:ascii="Tenorite" w:hAnsi="Tenorite"/>
                <w:b/>
                <w:bCs/>
                <w:sz w:val="24"/>
                <w:szCs w:val="24"/>
              </w:rPr>
              <w:t xml:space="preserve"> at SBCEO</w:t>
            </w:r>
            <w:r w:rsidR="00015E60">
              <w:rPr>
                <w:rFonts w:ascii="Tenorite" w:hAnsi="Tenorite"/>
                <w:b/>
                <w:bCs/>
                <w:sz w:val="24"/>
                <w:szCs w:val="24"/>
              </w:rPr>
              <w:t xml:space="preserve"> &amp; Virtual</w:t>
            </w:r>
            <w:r w:rsidRPr="0022282D">
              <w:rPr>
                <w:rFonts w:ascii="Tenorite" w:hAnsi="Tenorite"/>
                <w:b/>
                <w:bCs/>
                <w:sz w:val="24"/>
                <w:szCs w:val="24"/>
              </w:rPr>
              <w:t>:</w:t>
            </w:r>
          </w:p>
          <w:p w14:paraId="25B1B1BB" w14:textId="359217B3" w:rsidR="00B318FC" w:rsidRPr="0022282D" w:rsidRDefault="00B318FC" w:rsidP="003B7835">
            <w:pPr>
              <w:pStyle w:val="ListParagraph"/>
              <w:numPr>
                <w:ilvl w:val="0"/>
                <w:numId w:val="61"/>
              </w:numPr>
              <w:rPr>
                <w:rFonts w:ascii="Tenorite" w:hAnsi="Tenorite"/>
              </w:rPr>
            </w:pPr>
            <w:hyperlink r:id="rId22" w:history="1">
              <w:r w:rsidRPr="0022282D">
                <w:rPr>
                  <w:rStyle w:val="Hyperlink"/>
                  <w:rFonts w:ascii="Tenorite" w:hAnsi="Tenorite"/>
                </w:rPr>
                <w:t>Dr. Jimé</w:t>
              </w:r>
              <w:r w:rsidRPr="0022282D">
                <w:rPr>
                  <w:rStyle w:val="Hyperlink"/>
                  <w:rFonts w:ascii="Tenorite" w:hAnsi="Tenorite"/>
                </w:rPr>
                <w:t>n</w:t>
              </w:r>
              <w:r w:rsidRPr="0022282D">
                <w:rPr>
                  <w:rStyle w:val="Hyperlink"/>
                  <w:rFonts w:ascii="Tenorite" w:hAnsi="Tenorite"/>
                </w:rPr>
                <w:t xml:space="preserve">ez </w:t>
              </w:r>
              <w:proofErr w:type="spellStart"/>
              <w:r w:rsidRPr="0022282D">
                <w:rPr>
                  <w:rStyle w:val="Hyperlink"/>
                  <w:rFonts w:ascii="Tenorite" w:hAnsi="Tenorite"/>
                </w:rPr>
                <w:t>Jiménez</w:t>
              </w:r>
              <w:proofErr w:type="spellEnd"/>
            </w:hyperlink>
          </w:p>
          <w:p w14:paraId="08619197" w14:textId="6FDAA561" w:rsidR="00B318FC" w:rsidRPr="0022282D" w:rsidRDefault="00B318FC" w:rsidP="003B7835">
            <w:pPr>
              <w:pStyle w:val="ListParagraph"/>
              <w:numPr>
                <w:ilvl w:val="0"/>
                <w:numId w:val="61"/>
              </w:numPr>
              <w:rPr>
                <w:rFonts w:ascii="Tenorite" w:hAnsi="Tenorite"/>
              </w:rPr>
            </w:pPr>
            <w:hyperlink r:id="rId23" w:history="1">
              <w:r w:rsidRPr="0022282D">
                <w:rPr>
                  <w:rStyle w:val="Hyperlink"/>
                  <w:rFonts w:ascii="Tenorite" w:hAnsi="Tenorite"/>
                </w:rPr>
                <w:t>World Langua</w:t>
              </w:r>
              <w:r w:rsidRPr="0022282D">
                <w:rPr>
                  <w:rStyle w:val="Hyperlink"/>
                  <w:rFonts w:ascii="Tenorite" w:hAnsi="Tenorite"/>
                </w:rPr>
                <w:t>g</w:t>
              </w:r>
              <w:r w:rsidRPr="0022282D">
                <w:rPr>
                  <w:rStyle w:val="Hyperlink"/>
                  <w:rFonts w:ascii="Tenorite" w:hAnsi="Tenorite"/>
                </w:rPr>
                <w:t>es CoP</w:t>
              </w:r>
            </w:hyperlink>
          </w:p>
          <w:p w14:paraId="18819FD2" w14:textId="77777777" w:rsidR="00B318FC" w:rsidRPr="003B7835" w:rsidRDefault="00B318FC" w:rsidP="003B7835">
            <w:pPr>
              <w:pStyle w:val="ListParagraph"/>
              <w:numPr>
                <w:ilvl w:val="0"/>
                <w:numId w:val="61"/>
              </w:numPr>
              <w:rPr>
                <w:rStyle w:val="Hyperlink"/>
                <w:rFonts w:ascii="Tenorite" w:hAnsi="Tenorite"/>
                <w:color w:val="auto"/>
                <w:u w:val="none"/>
              </w:rPr>
            </w:pPr>
            <w:hyperlink r:id="rId24" w:history="1">
              <w:r w:rsidRPr="0022282D">
                <w:rPr>
                  <w:rStyle w:val="Hyperlink"/>
                  <w:rFonts w:ascii="Tenorite" w:hAnsi="Tenorite"/>
                </w:rPr>
                <w:t>Summ</w:t>
              </w:r>
              <w:r w:rsidRPr="0022282D">
                <w:rPr>
                  <w:rStyle w:val="Hyperlink"/>
                  <w:rFonts w:ascii="Tenorite" w:hAnsi="Tenorite"/>
                </w:rPr>
                <w:t>a</w:t>
              </w:r>
              <w:r w:rsidRPr="0022282D">
                <w:rPr>
                  <w:rStyle w:val="Hyperlink"/>
                  <w:rFonts w:ascii="Tenorite" w:hAnsi="Tenorite"/>
                </w:rPr>
                <w:t>tive ELPAC</w:t>
              </w:r>
            </w:hyperlink>
          </w:p>
          <w:p w14:paraId="3FDD041F" w14:textId="77777777" w:rsidR="003B7835" w:rsidRPr="0022282D" w:rsidRDefault="003B7835" w:rsidP="003B7835">
            <w:pPr>
              <w:pStyle w:val="ListParagraph"/>
              <w:numPr>
                <w:ilvl w:val="0"/>
                <w:numId w:val="61"/>
              </w:numPr>
              <w:rPr>
                <w:rStyle w:val="Hyperlink"/>
                <w:rFonts w:ascii="Tenorite" w:hAnsi="Tenorite"/>
                <w:color w:val="auto"/>
                <w:u w:val="none"/>
              </w:rPr>
            </w:pPr>
            <w:hyperlink r:id="rId25" w:history="1">
              <w:r w:rsidRPr="0022282D">
                <w:rPr>
                  <w:rStyle w:val="Hyperlink"/>
                  <w:rFonts w:ascii="Tenorite" w:hAnsi="Tenorite"/>
                </w:rPr>
                <w:t>BTPDP Professional Developm</w:t>
              </w:r>
              <w:r w:rsidRPr="0022282D">
                <w:rPr>
                  <w:rStyle w:val="Hyperlink"/>
                  <w:rFonts w:ascii="Tenorite" w:hAnsi="Tenorite"/>
                </w:rPr>
                <w:t>e</w:t>
              </w:r>
              <w:r w:rsidRPr="0022282D">
                <w:rPr>
                  <w:rStyle w:val="Hyperlink"/>
                  <w:rFonts w:ascii="Tenorite" w:hAnsi="Tenorite"/>
                </w:rPr>
                <w:t>nt (Virtual)</w:t>
              </w:r>
            </w:hyperlink>
          </w:p>
          <w:p w14:paraId="397DD867" w14:textId="233DC8E4" w:rsidR="003B7835" w:rsidRPr="003B7835" w:rsidRDefault="003B7835" w:rsidP="003B7835">
            <w:pPr>
              <w:rPr>
                <w:rFonts w:ascii="Tenorite" w:hAnsi="Tenorite"/>
              </w:rPr>
            </w:pPr>
          </w:p>
        </w:tc>
      </w:tr>
    </w:tbl>
    <w:p w14:paraId="5A972B6F" w14:textId="77777777" w:rsidR="00095CBC" w:rsidRDefault="00095CBC">
      <w:pPr>
        <w:ind w:right="-90"/>
        <w:rPr>
          <w:b/>
          <w:sz w:val="20"/>
          <w:szCs w:val="20"/>
          <w:highlight w:val="white"/>
        </w:rPr>
      </w:pPr>
    </w:p>
    <w:p w14:paraId="32D095CE" w14:textId="44BEF04B" w:rsidR="00095CBC" w:rsidRDefault="00095CBC">
      <w:bookmarkStart w:id="0" w:name="_7gedqf7wr9ec" w:colFirst="0" w:colLast="0"/>
      <w:bookmarkEnd w:id="0"/>
    </w:p>
    <w:p w14:paraId="07A4EDC0" w14:textId="52180AD5" w:rsidR="00E42807" w:rsidRDefault="00E42807"/>
    <w:sectPr w:rsidR="00E42807" w:rsidSect="0022282D">
      <w:footerReference w:type="default" r:id="rId26"/>
      <w:pgSz w:w="12240" w:h="15840"/>
      <w:pgMar w:top="1152" w:right="720" w:bottom="720" w:left="72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8DEC28" w14:textId="77777777" w:rsidR="00315CBA" w:rsidRDefault="00315CBA" w:rsidP="00E87AA7">
      <w:pPr>
        <w:spacing w:line="240" w:lineRule="auto"/>
      </w:pPr>
      <w:r>
        <w:separator/>
      </w:r>
    </w:p>
  </w:endnote>
  <w:endnote w:type="continuationSeparator" w:id="0">
    <w:p w14:paraId="69A894F8" w14:textId="77777777" w:rsidR="00315CBA" w:rsidRDefault="00315CBA" w:rsidP="00E87AA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enorite">
    <w:panose1 w:val="00000500000000000000"/>
    <w:charset w:val="00"/>
    <w:family w:val="auto"/>
    <w:pitch w:val="variable"/>
    <w:sig w:usb0="80000003" w:usb1="00000001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218346" w14:textId="762BDFC8" w:rsidR="00E87AA7" w:rsidRDefault="00E87A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0D9D14" w14:textId="77777777" w:rsidR="00315CBA" w:rsidRDefault="00315CBA" w:rsidP="00E87AA7">
      <w:pPr>
        <w:spacing w:line="240" w:lineRule="auto"/>
      </w:pPr>
      <w:r>
        <w:separator/>
      </w:r>
    </w:p>
  </w:footnote>
  <w:footnote w:type="continuationSeparator" w:id="0">
    <w:p w14:paraId="336F6A61" w14:textId="77777777" w:rsidR="00315CBA" w:rsidRDefault="00315CBA" w:rsidP="00E87AA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5529CC"/>
    <w:multiLevelType w:val="hybridMultilevel"/>
    <w:tmpl w:val="5FC0A0F4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03A45EEB"/>
    <w:multiLevelType w:val="hybridMultilevel"/>
    <w:tmpl w:val="CC661D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9B3489"/>
    <w:multiLevelType w:val="multilevel"/>
    <w:tmpl w:val="401858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5E97760"/>
    <w:multiLevelType w:val="hybridMultilevel"/>
    <w:tmpl w:val="F30A68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F21999"/>
    <w:multiLevelType w:val="multilevel"/>
    <w:tmpl w:val="7D1AEF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081426EF"/>
    <w:multiLevelType w:val="hybridMultilevel"/>
    <w:tmpl w:val="C43A7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251854"/>
    <w:multiLevelType w:val="hybridMultilevel"/>
    <w:tmpl w:val="236AE2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AB20D6"/>
    <w:multiLevelType w:val="hybridMultilevel"/>
    <w:tmpl w:val="97C02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0FC11E31"/>
    <w:multiLevelType w:val="hybridMultilevel"/>
    <w:tmpl w:val="07327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FC389A"/>
    <w:multiLevelType w:val="hybridMultilevel"/>
    <w:tmpl w:val="6CA679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AB0953"/>
    <w:multiLevelType w:val="multilevel"/>
    <w:tmpl w:val="D4765F7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16DF2055"/>
    <w:multiLevelType w:val="hybridMultilevel"/>
    <w:tmpl w:val="466C21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231CBD"/>
    <w:multiLevelType w:val="hybridMultilevel"/>
    <w:tmpl w:val="81367A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7D7A7F"/>
    <w:multiLevelType w:val="hybridMultilevel"/>
    <w:tmpl w:val="5A9A2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B401A76"/>
    <w:multiLevelType w:val="hybridMultilevel"/>
    <w:tmpl w:val="D2208A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C2D30B6"/>
    <w:multiLevelType w:val="multilevel"/>
    <w:tmpl w:val="CD3878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1F74694D"/>
    <w:multiLevelType w:val="multilevel"/>
    <w:tmpl w:val="0B7CE14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2042454D"/>
    <w:multiLevelType w:val="hybridMultilevel"/>
    <w:tmpl w:val="B12C6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1074CCD"/>
    <w:multiLevelType w:val="multilevel"/>
    <w:tmpl w:val="2BC817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254049C5"/>
    <w:multiLevelType w:val="multilevel"/>
    <w:tmpl w:val="9B406F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29154FFF"/>
    <w:multiLevelType w:val="multilevel"/>
    <w:tmpl w:val="702825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2991678A"/>
    <w:multiLevelType w:val="hybridMultilevel"/>
    <w:tmpl w:val="D4C410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A3025DD"/>
    <w:multiLevelType w:val="hybridMultilevel"/>
    <w:tmpl w:val="A85E8DB6"/>
    <w:lvl w:ilvl="0" w:tplc="040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23" w15:restartNumberingAfterBreak="0">
    <w:nsid w:val="2AE6660A"/>
    <w:multiLevelType w:val="multilevel"/>
    <w:tmpl w:val="A74A2CC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2F866C8F"/>
    <w:multiLevelType w:val="multilevel"/>
    <w:tmpl w:val="E924BD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30C4113A"/>
    <w:multiLevelType w:val="hybridMultilevel"/>
    <w:tmpl w:val="A1B632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27A2744"/>
    <w:multiLevelType w:val="hybridMultilevel"/>
    <w:tmpl w:val="1158BD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54B4E08"/>
    <w:multiLevelType w:val="multilevel"/>
    <w:tmpl w:val="84ECCF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35E42E98"/>
    <w:multiLevelType w:val="multilevel"/>
    <w:tmpl w:val="59B270B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9" w15:restartNumberingAfterBreak="0">
    <w:nsid w:val="363B3185"/>
    <w:multiLevelType w:val="hybridMultilevel"/>
    <w:tmpl w:val="153043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39164B9D"/>
    <w:multiLevelType w:val="hybridMultilevel"/>
    <w:tmpl w:val="3BCED6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C320299"/>
    <w:multiLevelType w:val="hybridMultilevel"/>
    <w:tmpl w:val="A6F6BB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C60622D"/>
    <w:multiLevelType w:val="multilevel"/>
    <w:tmpl w:val="2A8A4B7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 w15:restartNumberingAfterBreak="0">
    <w:nsid w:val="3E6E4F2A"/>
    <w:multiLevelType w:val="multilevel"/>
    <w:tmpl w:val="734235D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4" w15:restartNumberingAfterBreak="0">
    <w:nsid w:val="3E836139"/>
    <w:multiLevelType w:val="hybridMultilevel"/>
    <w:tmpl w:val="EF1ED3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F1D6A22"/>
    <w:multiLevelType w:val="multilevel"/>
    <w:tmpl w:val="D0F61B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6" w15:restartNumberingAfterBreak="0">
    <w:nsid w:val="3F7F2E33"/>
    <w:multiLevelType w:val="hybridMultilevel"/>
    <w:tmpl w:val="3ED003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08205A4"/>
    <w:multiLevelType w:val="hybridMultilevel"/>
    <w:tmpl w:val="329A91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39F657D"/>
    <w:multiLevelType w:val="multilevel"/>
    <w:tmpl w:val="672ED4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9" w15:restartNumberingAfterBreak="0">
    <w:nsid w:val="443146D2"/>
    <w:multiLevelType w:val="hybridMultilevel"/>
    <w:tmpl w:val="A1F257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5C67A47"/>
    <w:multiLevelType w:val="multilevel"/>
    <w:tmpl w:val="853E3B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1" w15:restartNumberingAfterBreak="0">
    <w:nsid w:val="48E251A8"/>
    <w:multiLevelType w:val="multilevel"/>
    <w:tmpl w:val="D24A07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2" w15:restartNumberingAfterBreak="0">
    <w:nsid w:val="4A6A118C"/>
    <w:multiLevelType w:val="hybridMultilevel"/>
    <w:tmpl w:val="C130E1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BFF3A47"/>
    <w:multiLevelType w:val="hybridMultilevel"/>
    <w:tmpl w:val="D1EE48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0C32179"/>
    <w:multiLevelType w:val="hybridMultilevel"/>
    <w:tmpl w:val="9D0A1E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3B7668F"/>
    <w:multiLevelType w:val="hybridMultilevel"/>
    <w:tmpl w:val="A0F2F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A0B1809"/>
    <w:multiLevelType w:val="multilevel"/>
    <w:tmpl w:val="AB4046D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7" w15:restartNumberingAfterBreak="0">
    <w:nsid w:val="5F337BE9"/>
    <w:multiLevelType w:val="hybridMultilevel"/>
    <w:tmpl w:val="C33EA0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FC306B4"/>
    <w:multiLevelType w:val="hybridMultilevel"/>
    <w:tmpl w:val="9FE0EF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3A86838"/>
    <w:multiLevelType w:val="multilevel"/>
    <w:tmpl w:val="EAC637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0" w15:restartNumberingAfterBreak="0">
    <w:nsid w:val="65A9510A"/>
    <w:multiLevelType w:val="hybridMultilevel"/>
    <w:tmpl w:val="76AE77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7D35A1A"/>
    <w:multiLevelType w:val="hybridMultilevel"/>
    <w:tmpl w:val="E69A3E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9C324CB"/>
    <w:multiLevelType w:val="hybridMultilevel"/>
    <w:tmpl w:val="5B369A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C750661"/>
    <w:multiLevelType w:val="hybridMultilevel"/>
    <w:tmpl w:val="BE2AF0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DA645DE"/>
    <w:multiLevelType w:val="multilevel"/>
    <w:tmpl w:val="18D2B32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5" w15:restartNumberingAfterBreak="0">
    <w:nsid w:val="6F9D1B42"/>
    <w:multiLevelType w:val="hybridMultilevel"/>
    <w:tmpl w:val="13DE8F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18E37AB"/>
    <w:multiLevelType w:val="multilevel"/>
    <w:tmpl w:val="A1E0BBC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7" w15:restartNumberingAfterBreak="0">
    <w:nsid w:val="73FD1308"/>
    <w:multiLevelType w:val="multilevel"/>
    <w:tmpl w:val="B9604FC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8" w15:restartNumberingAfterBreak="0">
    <w:nsid w:val="764A443C"/>
    <w:multiLevelType w:val="hybridMultilevel"/>
    <w:tmpl w:val="E9FCF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6880672"/>
    <w:multiLevelType w:val="multilevel"/>
    <w:tmpl w:val="F46A20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0" w15:restartNumberingAfterBreak="0">
    <w:nsid w:val="79626C4A"/>
    <w:multiLevelType w:val="hybridMultilevel"/>
    <w:tmpl w:val="B4D858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5742131">
    <w:abstractNumId w:val="41"/>
  </w:num>
  <w:num w:numId="2" w16cid:durableId="215434369">
    <w:abstractNumId w:val="24"/>
  </w:num>
  <w:num w:numId="3" w16cid:durableId="1786659705">
    <w:abstractNumId w:val="54"/>
  </w:num>
  <w:num w:numId="4" w16cid:durableId="450630885">
    <w:abstractNumId w:val="27"/>
  </w:num>
  <w:num w:numId="5" w16cid:durableId="1097673194">
    <w:abstractNumId w:val="46"/>
  </w:num>
  <w:num w:numId="6" w16cid:durableId="991060769">
    <w:abstractNumId w:val="2"/>
  </w:num>
  <w:num w:numId="7" w16cid:durableId="116918723">
    <w:abstractNumId w:val="59"/>
  </w:num>
  <w:num w:numId="8" w16cid:durableId="1506437654">
    <w:abstractNumId w:val="35"/>
  </w:num>
  <w:num w:numId="9" w16cid:durableId="1857036558">
    <w:abstractNumId w:val="28"/>
  </w:num>
  <w:num w:numId="10" w16cid:durableId="1287614739">
    <w:abstractNumId w:val="38"/>
  </w:num>
  <w:num w:numId="11" w16cid:durableId="1722554221">
    <w:abstractNumId w:val="16"/>
  </w:num>
  <w:num w:numId="12" w16cid:durableId="900285231">
    <w:abstractNumId w:val="18"/>
  </w:num>
  <w:num w:numId="13" w16cid:durableId="1417509178">
    <w:abstractNumId w:val="33"/>
  </w:num>
  <w:num w:numId="14" w16cid:durableId="2048138879">
    <w:abstractNumId w:val="20"/>
  </w:num>
  <w:num w:numId="15" w16cid:durableId="261186020">
    <w:abstractNumId w:val="56"/>
  </w:num>
  <w:num w:numId="16" w16cid:durableId="151289157">
    <w:abstractNumId w:val="49"/>
  </w:num>
  <w:num w:numId="17" w16cid:durableId="1474983440">
    <w:abstractNumId w:val="10"/>
  </w:num>
  <w:num w:numId="18" w16cid:durableId="967466978">
    <w:abstractNumId w:val="19"/>
  </w:num>
  <w:num w:numId="19" w16cid:durableId="1589577769">
    <w:abstractNumId w:val="4"/>
  </w:num>
  <w:num w:numId="20" w16cid:durableId="777139818">
    <w:abstractNumId w:val="40"/>
  </w:num>
  <w:num w:numId="21" w16cid:durableId="21631582">
    <w:abstractNumId w:val="15"/>
  </w:num>
  <w:num w:numId="22" w16cid:durableId="2019458714">
    <w:abstractNumId w:val="23"/>
  </w:num>
  <w:num w:numId="23" w16cid:durableId="1720202631">
    <w:abstractNumId w:val="32"/>
  </w:num>
  <w:num w:numId="24" w16cid:durableId="54353960">
    <w:abstractNumId w:val="57"/>
  </w:num>
  <w:num w:numId="25" w16cid:durableId="1130632241">
    <w:abstractNumId w:val="36"/>
  </w:num>
  <w:num w:numId="26" w16cid:durableId="426927255">
    <w:abstractNumId w:val="55"/>
  </w:num>
  <w:num w:numId="27" w16cid:durableId="301809090">
    <w:abstractNumId w:val="60"/>
  </w:num>
  <w:num w:numId="28" w16cid:durableId="1425417972">
    <w:abstractNumId w:val="6"/>
  </w:num>
  <w:num w:numId="29" w16cid:durableId="1381635248">
    <w:abstractNumId w:val="50"/>
  </w:num>
  <w:num w:numId="30" w16cid:durableId="166870413">
    <w:abstractNumId w:val="11"/>
  </w:num>
  <w:num w:numId="31" w16cid:durableId="1499153339">
    <w:abstractNumId w:val="21"/>
  </w:num>
  <w:num w:numId="32" w16cid:durableId="1595822237">
    <w:abstractNumId w:val="45"/>
  </w:num>
  <w:num w:numId="33" w16cid:durableId="2138335429">
    <w:abstractNumId w:val="5"/>
  </w:num>
  <w:num w:numId="34" w16cid:durableId="128671097">
    <w:abstractNumId w:val="26"/>
  </w:num>
  <w:num w:numId="35" w16cid:durableId="1729452533">
    <w:abstractNumId w:val="43"/>
  </w:num>
  <w:num w:numId="36" w16cid:durableId="458302334">
    <w:abstractNumId w:val="34"/>
  </w:num>
  <w:num w:numId="37" w16cid:durableId="417293983">
    <w:abstractNumId w:val="25"/>
  </w:num>
  <w:num w:numId="38" w16cid:durableId="1278952739">
    <w:abstractNumId w:val="14"/>
  </w:num>
  <w:num w:numId="39" w16cid:durableId="1999259125">
    <w:abstractNumId w:val="8"/>
  </w:num>
  <w:num w:numId="40" w16cid:durableId="1549219266">
    <w:abstractNumId w:val="1"/>
  </w:num>
  <w:num w:numId="41" w16cid:durableId="1518077771">
    <w:abstractNumId w:val="52"/>
  </w:num>
  <w:num w:numId="42" w16cid:durableId="36247592">
    <w:abstractNumId w:val="58"/>
  </w:num>
  <w:num w:numId="43" w16cid:durableId="82143680">
    <w:abstractNumId w:val="29"/>
  </w:num>
  <w:num w:numId="44" w16cid:durableId="1508444972">
    <w:abstractNumId w:val="37"/>
  </w:num>
  <w:num w:numId="45" w16cid:durableId="1308779664">
    <w:abstractNumId w:val="39"/>
  </w:num>
  <w:num w:numId="46" w16cid:durableId="1467622934">
    <w:abstractNumId w:val="48"/>
  </w:num>
  <w:num w:numId="47" w16cid:durableId="1439326905">
    <w:abstractNumId w:val="22"/>
  </w:num>
  <w:num w:numId="48" w16cid:durableId="959185112">
    <w:abstractNumId w:val="9"/>
  </w:num>
  <w:num w:numId="49" w16cid:durableId="1554003765">
    <w:abstractNumId w:val="31"/>
  </w:num>
  <w:num w:numId="50" w16cid:durableId="1757290827">
    <w:abstractNumId w:val="51"/>
  </w:num>
  <w:num w:numId="51" w16cid:durableId="796264361">
    <w:abstractNumId w:val="0"/>
  </w:num>
  <w:num w:numId="52" w16cid:durableId="1618176373">
    <w:abstractNumId w:val="3"/>
  </w:num>
  <w:num w:numId="53" w16cid:durableId="979727665">
    <w:abstractNumId w:val="17"/>
  </w:num>
  <w:num w:numId="54" w16cid:durableId="743987854">
    <w:abstractNumId w:val="42"/>
  </w:num>
  <w:num w:numId="55" w16cid:durableId="1733624033">
    <w:abstractNumId w:val="47"/>
  </w:num>
  <w:num w:numId="56" w16cid:durableId="303242111">
    <w:abstractNumId w:val="13"/>
  </w:num>
  <w:num w:numId="57" w16cid:durableId="177890870">
    <w:abstractNumId w:val="53"/>
  </w:num>
  <w:num w:numId="58" w16cid:durableId="417676615">
    <w:abstractNumId w:val="12"/>
  </w:num>
  <w:num w:numId="59" w16cid:durableId="7760159">
    <w:abstractNumId w:val="7"/>
  </w:num>
  <w:num w:numId="60" w16cid:durableId="626661649">
    <w:abstractNumId w:val="44"/>
  </w:num>
  <w:num w:numId="61" w16cid:durableId="125744292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5CBC"/>
    <w:rsid w:val="000048EE"/>
    <w:rsid w:val="00015E60"/>
    <w:rsid w:val="00027F95"/>
    <w:rsid w:val="00037C8D"/>
    <w:rsid w:val="00045DF2"/>
    <w:rsid w:val="00061B9C"/>
    <w:rsid w:val="00080D9A"/>
    <w:rsid w:val="00086775"/>
    <w:rsid w:val="0008699B"/>
    <w:rsid w:val="00095CBC"/>
    <w:rsid w:val="000A6A99"/>
    <w:rsid w:val="000C3200"/>
    <w:rsid w:val="000D0582"/>
    <w:rsid w:val="000E2A48"/>
    <w:rsid w:val="000F3C5E"/>
    <w:rsid w:val="000F511C"/>
    <w:rsid w:val="001044CD"/>
    <w:rsid w:val="001333B4"/>
    <w:rsid w:val="00145376"/>
    <w:rsid w:val="00146094"/>
    <w:rsid w:val="0015188E"/>
    <w:rsid w:val="00160D25"/>
    <w:rsid w:val="0017189C"/>
    <w:rsid w:val="001844E6"/>
    <w:rsid w:val="00190C9F"/>
    <w:rsid w:val="00192A81"/>
    <w:rsid w:val="00193300"/>
    <w:rsid w:val="001A0543"/>
    <w:rsid w:val="001C6863"/>
    <w:rsid w:val="001E0518"/>
    <w:rsid w:val="001F7418"/>
    <w:rsid w:val="00203586"/>
    <w:rsid w:val="00213B2E"/>
    <w:rsid w:val="00214839"/>
    <w:rsid w:val="00217AB1"/>
    <w:rsid w:val="00220EBA"/>
    <w:rsid w:val="0022282D"/>
    <w:rsid w:val="00232A18"/>
    <w:rsid w:val="00246D55"/>
    <w:rsid w:val="0026612F"/>
    <w:rsid w:val="00277759"/>
    <w:rsid w:val="002B512D"/>
    <w:rsid w:val="002B681F"/>
    <w:rsid w:val="002D4B20"/>
    <w:rsid w:val="002D5B45"/>
    <w:rsid w:val="002F0E9B"/>
    <w:rsid w:val="0030421F"/>
    <w:rsid w:val="00315CBA"/>
    <w:rsid w:val="00324BC6"/>
    <w:rsid w:val="003276A6"/>
    <w:rsid w:val="00327B21"/>
    <w:rsid w:val="0033358C"/>
    <w:rsid w:val="00337EE1"/>
    <w:rsid w:val="00345D2B"/>
    <w:rsid w:val="0034640D"/>
    <w:rsid w:val="00354CBC"/>
    <w:rsid w:val="00381F34"/>
    <w:rsid w:val="003B04C5"/>
    <w:rsid w:val="003B6012"/>
    <w:rsid w:val="003B7835"/>
    <w:rsid w:val="003E26C9"/>
    <w:rsid w:val="003F558B"/>
    <w:rsid w:val="00403C44"/>
    <w:rsid w:val="0041359B"/>
    <w:rsid w:val="004164D1"/>
    <w:rsid w:val="0043076F"/>
    <w:rsid w:val="0043373D"/>
    <w:rsid w:val="00441CC0"/>
    <w:rsid w:val="00447E5B"/>
    <w:rsid w:val="00456F87"/>
    <w:rsid w:val="00461427"/>
    <w:rsid w:val="00463FCB"/>
    <w:rsid w:val="00465B3E"/>
    <w:rsid w:val="00471931"/>
    <w:rsid w:val="00494E6C"/>
    <w:rsid w:val="004A3FA4"/>
    <w:rsid w:val="004C113E"/>
    <w:rsid w:val="004C25E3"/>
    <w:rsid w:val="004D53A0"/>
    <w:rsid w:val="004D6116"/>
    <w:rsid w:val="004D6F0E"/>
    <w:rsid w:val="004D769D"/>
    <w:rsid w:val="00502C1D"/>
    <w:rsid w:val="005079D5"/>
    <w:rsid w:val="005151AF"/>
    <w:rsid w:val="00522D6B"/>
    <w:rsid w:val="00546790"/>
    <w:rsid w:val="00550E64"/>
    <w:rsid w:val="005542CE"/>
    <w:rsid w:val="00570230"/>
    <w:rsid w:val="005905E5"/>
    <w:rsid w:val="005910F3"/>
    <w:rsid w:val="005A2474"/>
    <w:rsid w:val="005A250B"/>
    <w:rsid w:val="005A4D8B"/>
    <w:rsid w:val="005B7D40"/>
    <w:rsid w:val="005E6B80"/>
    <w:rsid w:val="00602E95"/>
    <w:rsid w:val="00612B98"/>
    <w:rsid w:val="00641FF6"/>
    <w:rsid w:val="00643161"/>
    <w:rsid w:val="00655CAD"/>
    <w:rsid w:val="006712BE"/>
    <w:rsid w:val="00671B59"/>
    <w:rsid w:val="006831E9"/>
    <w:rsid w:val="0069332D"/>
    <w:rsid w:val="006A392E"/>
    <w:rsid w:val="006B1A39"/>
    <w:rsid w:val="006B2A65"/>
    <w:rsid w:val="006B42CA"/>
    <w:rsid w:val="006E714A"/>
    <w:rsid w:val="006F718A"/>
    <w:rsid w:val="007173C2"/>
    <w:rsid w:val="00725C11"/>
    <w:rsid w:val="00731B81"/>
    <w:rsid w:val="00740C88"/>
    <w:rsid w:val="00742405"/>
    <w:rsid w:val="00746FC8"/>
    <w:rsid w:val="00747502"/>
    <w:rsid w:val="00752979"/>
    <w:rsid w:val="0075403A"/>
    <w:rsid w:val="007815D8"/>
    <w:rsid w:val="007A65E2"/>
    <w:rsid w:val="007C4638"/>
    <w:rsid w:val="007D6C33"/>
    <w:rsid w:val="007D713D"/>
    <w:rsid w:val="0080394D"/>
    <w:rsid w:val="00814429"/>
    <w:rsid w:val="008325F6"/>
    <w:rsid w:val="0083575F"/>
    <w:rsid w:val="008416B2"/>
    <w:rsid w:val="00842AE6"/>
    <w:rsid w:val="008469EB"/>
    <w:rsid w:val="00866FC2"/>
    <w:rsid w:val="008866AA"/>
    <w:rsid w:val="00886DCC"/>
    <w:rsid w:val="008A6F1F"/>
    <w:rsid w:val="008B3D1A"/>
    <w:rsid w:val="008C77A5"/>
    <w:rsid w:val="008D05E3"/>
    <w:rsid w:val="008D0E3A"/>
    <w:rsid w:val="008D1429"/>
    <w:rsid w:val="008D310A"/>
    <w:rsid w:val="008D348D"/>
    <w:rsid w:val="008F2A76"/>
    <w:rsid w:val="00900575"/>
    <w:rsid w:val="009010FA"/>
    <w:rsid w:val="00904D05"/>
    <w:rsid w:val="009102BB"/>
    <w:rsid w:val="0092111A"/>
    <w:rsid w:val="009328B0"/>
    <w:rsid w:val="00947C5B"/>
    <w:rsid w:val="00952D02"/>
    <w:rsid w:val="00954457"/>
    <w:rsid w:val="009622DE"/>
    <w:rsid w:val="0097644A"/>
    <w:rsid w:val="0099776F"/>
    <w:rsid w:val="009A6711"/>
    <w:rsid w:val="009B2242"/>
    <w:rsid w:val="009B4CFC"/>
    <w:rsid w:val="009B7CEB"/>
    <w:rsid w:val="009C19D8"/>
    <w:rsid w:val="009D6027"/>
    <w:rsid w:val="009E7F73"/>
    <w:rsid w:val="00A244EA"/>
    <w:rsid w:val="00A5321E"/>
    <w:rsid w:val="00A64B9C"/>
    <w:rsid w:val="00A70739"/>
    <w:rsid w:val="00A87DA4"/>
    <w:rsid w:val="00AB0AB0"/>
    <w:rsid w:val="00AC5361"/>
    <w:rsid w:val="00AD6B44"/>
    <w:rsid w:val="00AE2CFA"/>
    <w:rsid w:val="00AE68BC"/>
    <w:rsid w:val="00AF14D4"/>
    <w:rsid w:val="00B167BA"/>
    <w:rsid w:val="00B318FC"/>
    <w:rsid w:val="00B337A5"/>
    <w:rsid w:val="00B4161F"/>
    <w:rsid w:val="00B463A3"/>
    <w:rsid w:val="00B620C0"/>
    <w:rsid w:val="00B63240"/>
    <w:rsid w:val="00B6407F"/>
    <w:rsid w:val="00B74E5C"/>
    <w:rsid w:val="00B75268"/>
    <w:rsid w:val="00B859B6"/>
    <w:rsid w:val="00B94933"/>
    <w:rsid w:val="00B95DEC"/>
    <w:rsid w:val="00BA3149"/>
    <w:rsid w:val="00BC311F"/>
    <w:rsid w:val="00BC373A"/>
    <w:rsid w:val="00BD4378"/>
    <w:rsid w:val="00BE25B2"/>
    <w:rsid w:val="00C33AE6"/>
    <w:rsid w:val="00C404EE"/>
    <w:rsid w:val="00C42B86"/>
    <w:rsid w:val="00C44F8D"/>
    <w:rsid w:val="00C70187"/>
    <w:rsid w:val="00C76663"/>
    <w:rsid w:val="00C8469D"/>
    <w:rsid w:val="00CB0BE8"/>
    <w:rsid w:val="00CD52F6"/>
    <w:rsid w:val="00CF3DDC"/>
    <w:rsid w:val="00D017E0"/>
    <w:rsid w:val="00D0742F"/>
    <w:rsid w:val="00D12172"/>
    <w:rsid w:val="00D73A9D"/>
    <w:rsid w:val="00D9033C"/>
    <w:rsid w:val="00D975F8"/>
    <w:rsid w:val="00DA16C1"/>
    <w:rsid w:val="00DA52AA"/>
    <w:rsid w:val="00DA6957"/>
    <w:rsid w:val="00DD503F"/>
    <w:rsid w:val="00DF7FA5"/>
    <w:rsid w:val="00E06964"/>
    <w:rsid w:val="00E1239F"/>
    <w:rsid w:val="00E155C9"/>
    <w:rsid w:val="00E15B3C"/>
    <w:rsid w:val="00E175A8"/>
    <w:rsid w:val="00E42807"/>
    <w:rsid w:val="00E43BBA"/>
    <w:rsid w:val="00E56F8B"/>
    <w:rsid w:val="00E87AA7"/>
    <w:rsid w:val="00F06A2E"/>
    <w:rsid w:val="00F27AE7"/>
    <w:rsid w:val="00F57267"/>
    <w:rsid w:val="00F65DB4"/>
    <w:rsid w:val="00F801C3"/>
    <w:rsid w:val="00F84288"/>
    <w:rsid w:val="00FE6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927B02"/>
  <w15:docId w15:val="{8A95ED2E-AAD1-674C-BB24-ED24ECF40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sid w:val="0020358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358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61427"/>
    <w:pPr>
      <w:spacing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DA6957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rsid w:val="00F801C3"/>
    <w:pPr>
      <w:tabs>
        <w:tab w:val="center" w:pos="4320"/>
        <w:tab w:val="right" w:pos="8640"/>
      </w:tabs>
      <w:spacing w:after="240" w:line="480" w:lineRule="auto"/>
      <w:ind w:firstLine="360"/>
    </w:pPr>
    <w:rPr>
      <w:rFonts w:ascii="Cambria" w:eastAsia="MS Mincho" w:hAnsi="Cambria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F801C3"/>
    <w:rPr>
      <w:rFonts w:ascii="Cambria" w:eastAsia="MS Mincho" w:hAnsi="Cambria" w:cs="Times New Roman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87AA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7A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3922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ww.sbceo.org/programs/english-learner/language-education-network" TargetMode="External"/><Relationship Id="rId18" Type="http://schemas.openxmlformats.org/officeDocument/2006/relationships/hyperlink" Target="https://www.caeducatorstogether.org/groups/sw0zbnif/epicc-zone-c" TargetMode="External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hyperlink" Target="https://lacoepd.instructure.com/courses/1088/pages/the-observation-protocol-for-teachers-of-english-learners-optel" TargetMode="External"/><Relationship Id="rId7" Type="http://schemas.openxmlformats.org/officeDocument/2006/relationships/image" Target="media/image1.jpg"/><Relationship Id="rId12" Type="http://schemas.openxmlformats.org/officeDocument/2006/relationships/hyperlink" Target="https://www.sbceo.org/programs/professional-learning-landing-page/professional-learning" TargetMode="External"/><Relationship Id="rId17" Type="http://schemas.openxmlformats.org/officeDocument/2006/relationships/hyperlink" Target="https://www.caaspp-elpac.org/" TargetMode="External"/><Relationship Id="rId25" Type="http://schemas.openxmlformats.org/officeDocument/2006/relationships/hyperlink" Target="https://drive.google.com/file/d/1d0Ks72cSAFbCxf7C-axmJQCf6KVOfrXb/view?usp=drive_link" TargetMode="External"/><Relationship Id="rId2" Type="http://schemas.openxmlformats.org/officeDocument/2006/relationships/styles" Target="styles.xml"/><Relationship Id="rId16" Type="http://schemas.openxmlformats.org/officeDocument/2006/relationships/hyperlink" Target="https://drive.google.com/file/d/1miDcZOZINwAgrpYZHblTTzdDbmQP96r-/view?usp=drive_link" TargetMode="External"/><Relationship Id="rId20" Type="http://schemas.openxmlformats.org/officeDocument/2006/relationships/hyperlink" Target="https://drive.google.com/file/d/1_NnPnKC4iDlricPXBOOW3wx_6OB9Flh_/view?usp=drive_link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garcia@sbceo.org" TargetMode="External"/><Relationship Id="rId24" Type="http://schemas.openxmlformats.org/officeDocument/2006/relationships/hyperlink" Target="https://resources.finalsite.net/images/v1725556606/sbceoorg/wtogn29nq5mvpzldzi02/ELPACSummativeFlyer2024.pdf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caschooldashboard.org/" TargetMode="External"/><Relationship Id="rId23" Type="http://schemas.openxmlformats.org/officeDocument/2006/relationships/hyperlink" Target="https://resources.finalsite.net/images/v1725900000/sbceoorg/vxcdl1qgu0qyp4epqz8s/CAWorldLanguageProjectCommunityofPractice.pdf" TargetMode="External"/><Relationship Id="rId28" Type="http://schemas.openxmlformats.org/officeDocument/2006/relationships/theme" Target="theme/theme1.xml"/><Relationship Id="rId10" Type="http://schemas.openxmlformats.org/officeDocument/2006/relationships/hyperlink" Target="mailto:cpagan@sbceo.org" TargetMode="External"/><Relationship Id="rId19" Type="http://schemas.openxmlformats.org/officeDocument/2006/relationships/hyperlink" Target="https://www.sbceo.org/programs/credential-programs/ba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rive.google.com/file/d/10B1N0MZKYlwxOe0Bve1KMvmyJ5oOp8mV/view?usp=sharing" TargetMode="External"/><Relationship Id="rId14" Type="http://schemas.openxmlformats.org/officeDocument/2006/relationships/hyperlink" Target="https://dq.cde.ca.gov/dataquest/" TargetMode="External"/><Relationship Id="rId22" Type="http://schemas.openxmlformats.org/officeDocument/2006/relationships/hyperlink" Target="https://resources.finalsite.net/images/v1719251990/sbceoorg/gef7c0u6ttgu5t0cgz4s/DrJJGrades4-5ImplementaciondeCommonCoreenEspanolRegistrationFlyer.pdf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2</Pages>
  <Words>517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Lupie Vickery</cp:lastModifiedBy>
  <cp:revision>20</cp:revision>
  <cp:lastPrinted>2024-09-16T17:21:00Z</cp:lastPrinted>
  <dcterms:created xsi:type="dcterms:W3CDTF">2024-08-23T22:08:00Z</dcterms:created>
  <dcterms:modified xsi:type="dcterms:W3CDTF">2024-09-26T16:08:00Z</dcterms:modified>
</cp:coreProperties>
</file>