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ageBreakBefore w:val="0"/>
        <w:pBdr>
          <w:left w:color="auto" w:space="0" w:sz="0" w:val="none"/>
        </w:pBdr>
        <w:shd w:fill="ffffff" w:val="clear"/>
        <w:spacing w:after="160" w:before="180" w:lineRule="auto"/>
        <w:jc w:val="center"/>
        <w:rPr>
          <w:color w:val="6388bb"/>
          <w:sz w:val="42"/>
          <w:szCs w:val="42"/>
        </w:rPr>
      </w:pPr>
      <w:bookmarkStart w:colFirst="0" w:colLast="0" w:name="_6jyw5jip7td3" w:id="0"/>
      <w:bookmarkEnd w:id="0"/>
      <w:r w:rsidDel="00000000" w:rsidR="00000000" w:rsidRPr="00000000">
        <w:rPr>
          <w:color w:val="6388bb"/>
          <w:sz w:val="42"/>
          <w:szCs w:val="42"/>
          <w:rtl w:val="0"/>
        </w:rPr>
        <w:t xml:space="preserve">Mandated Reporter Fact Sheet</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pBdr>
          <w:left w:color="auto" w:space="0" w:sz="0" w:val="none"/>
        </w:pBdr>
        <w:shd w:fill="ffffff" w:val="clear"/>
        <w:spacing w:after="360" w:before="180" w:lineRule="auto"/>
        <w:jc w:val="center"/>
        <w:rPr>
          <w:color w:val="363636"/>
          <w:sz w:val="26"/>
          <w:szCs w:val="26"/>
        </w:rPr>
      </w:pPr>
      <w:r w:rsidDel="00000000" w:rsidR="00000000" w:rsidRPr="00000000">
        <w:rPr>
          <w:color w:val="363636"/>
          <w:sz w:val="26"/>
          <w:szCs w:val="26"/>
          <w:rtl w:val="0"/>
        </w:rPr>
        <w:t xml:space="preserve">The Keeping Children and Families Safe Act of 2003 (P.L. 108-36) included the reauthorization of the Child Abuse Prevention and Treatment Act (CAPTA) in its Title I, Sec. 111. CAPTA provides minimum standards for defining child physical abuse, neglect and sexual abuse that States must incorporate into their statutory definitions in order to receive Federal funds. Under this Act, child abuse and neglect is defined as:</w:t>
      </w:r>
    </w:p>
    <w:p w:rsidR="00000000" w:rsidDel="00000000" w:rsidP="00000000" w:rsidRDefault="00000000" w:rsidRPr="00000000" w14:paraId="00000004">
      <w:pPr>
        <w:pageBreakBefore w:val="0"/>
        <w:pBdr>
          <w:left w:color="auto" w:space="0" w:sz="0" w:val="none"/>
        </w:pBdr>
        <w:shd w:fill="ffffff" w:val="clear"/>
        <w:spacing w:after="360" w:before="180" w:lineRule="auto"/>
        <w:jc w:val="center"/>
        <w:rPr>
          <w:color w:val="363636"/>
          <w:sz w:val="26"/>
          <w:szCs w:val="26"/>
        </w:rPr>
      </w:pPr>
      <w:r w:rsidDel="00000000" w:rsidR="00000000" w:rsidRPr="00000000">
        <w:rPr>
          <w:color w:val="333333"/>
          <w:sz w:val="26"/>
          <w:szCs w:val="26"/>
          <w:highlight w:val="white"/>
          <w:rtl w:val="0"/>
        </w:rPr>
        <w:t xml:space="preserve">"at a minimum, any recent act or failure to act on the part of a parent or caretaker, which results in death, serious physical or emotional harm, sexual abuse or exploitation, or an act or failure to act which presents an imminent risk of serious harm."</w:t>
      </w:r>
      <w:r w:rsidDel="00000000" w:rsidR="00000000" w:rsidRPr="00000000">
        <w:rPr>
          <w:rtl w:val="0"/>
        </w:rPr>
      </w:r>
    </w:p>
    <w:p w:rsidR="00000000" w:rsidDel="00000000" w:rsidP="00000000" w:rsidRDefault="00000000" w:rsidRPr="00000000" w14:paraId="00000005">
      <w:pPr>
        <w:pageBreakBefore w:val="0"/>
        <w:pBdr>
          <w:left w:color="auto" w:space="0" w:sz="0" w:val="none"/>
        </w:pBdr>
        <w:shd w:fill="ffffff" w:val="clear"/>
        <w:spacing w:after="360" w:before="180" w:lineRule="auto"/>
        <w:jc w:val="center"/>
        <w:rPr>
          <w:color w:val="363636"/>
          <w:sz w:val="26"/>
          <w:szCs w:val="26"/>
        </w:rPr>
      </w:pPr>
      <w:r w:rsidDel="00000000" w:rsidR="00000000" w:rsidRPr="00000000">
        <w:rPr>
          <w:color w:val="363636"/>
          <w:sz w:val="26"/>
          <w:szCs w:val="26"/>
          <w:rtl w:val="0"/>
        </w:rPr>
        <w:t xml:space="preserve">If you suspect a child is being sexually abused, getting the proper help and support is vital. Typically, the situations that require reporting are:</w:t>
      </w:r>
    </w:p>
    <w:p w:rsidR="00000000" w:rsidDel="00000000" w:rsidP="00000000" w:rsidRDefault="00000000" w:rsidRPr="00000000" w14:paraId="00000006">
      <w:pPr>
        <w:pageBreakBefore w:val="0"/>
        <w:numPr>
          <w:ilvl w:val="0"/>
          <w:numId w:val="1"/>
        </w:numPr>
        <w:shd w:fill="ffffff" w:val="clear"/>
        <w:spacing w:after="0" w:afterAutospacing="0" w:lineRule="auto"/>
        <w:ind w:left="720" w:hanging="360"/>
      </w:pPr>
      <w:r w:rsidDel="00000000" w:rsidR="00000000" w:rsidRPr="00000000">
        <w:rPr>
          <w:color w:val="363636"/>
          <w:sz w:val="26"/>
          <w:szCs w:val="26"/>
          <w:rtl w:val="0"/>
        </w:rPr>
        <w:t xml:space="preserve">A child is showing warning signs of being abused.</w:t>
      </w:r>
    </w:p>
    <w:p w:rsidR="00000000" w:rsidDel="00000000" w:rsidP="00000000" w:rsidRDefault="00000000" w:rsidRPr="00000000" w14:paraId="00000007">
      <w:pPr>
        <w:pageBreakBefore w:val="0"/>
        <w:numPr>
          <w:ilvl w:val="0"/>
          <w:numId w:val="1"/>
        </w:numPr>
        <w:shd w:fill="ffffff" w:val="clear"/>
        <w:spacing w:after="0" w:afterAutospacing="0" w:lineRule="auto"/>
        <w:ind w:left="720" w:hanging="360"/>
      </w:pPr>
      <w:r w:rsidDel="00000000" w:rsidR="00000000" w:rsidRPr="00000000">
        <w:rPr>
          <w:color w:val="363636"/>
          <w:sz w:val="26"/>
          <w:szCs w:val="26"/>
          <w:rtl w:val="0"/>
        </w:rPr>
        <w:t xml:space="preserve">A child has stated that he or she is being abused.</w:t>
      </w:r>
    </w:p>
    <w:p w:rsidR="00000000" w:rsidDel="00000000" w:rsidP="00000000" w:rsidRDefault="00000000" w:rsidRPr="00000000" w14:paraId="00000008">
      <w:pPr>
        <w:pageBreakBefore w:val="0"/>
        <w:numPr>
          <w:ilvl w:val="0"/>
          <w:numId w:val="1"/>
        </w:numPr>
        <w:shd w:fill="ffffff" w:val="clear"/>
        <w:spacing w:after="0" w:afterAutospacing="0" w:lineRule="auto"/>
        <w:ind w:left="720" w:hanging="360"/>
      </w:pPr>
      <w:r w:rsidDel="00000000" w:rsidR="00000000" w:rsidRPr="00000000">
        <w:rPr>
          <w:color w:val="363636"/>
          <w:sz w:val="26"/>
          <w:szCs w:val="26"/>
          <w:rtl w:val="0"/>
        </w:rPr>
        <w:t xml:space="preserve">A child has stated that another child has been abusing them.</w:t>
      </w:r>
    </w:p>
    <w:p w:rsidR="00000000" w:rsidDel="00000000" w:rsidP="00000000" w:rsidRDefault="00000000" w:rsidRPr="00000000" w14:paraId="00000009">
      <w:pPr>
        <w:pageBreakBefore w:val="0"/>
        <w:numPr>
          <w:ilvl w:val="0"/>
          <w:numId w:val="1"/>
        </w:numPr>
        <w:shd w:fill="ffffff" w:val="clear"/>
        <w:spacing w:after="0" w:afterAutospacing="0" w:lineRule="auto"/>
        <w:ind w:left="720" w:hanging="360"/>
      </w:pPr>
      <w:r w:rsidDel="00000000" w:rsidR="00000000" w:rsidRPr="00000000">
        <w:rPr>
          <w:color w:val="363636"/>
          <w:sz w:val="26"/>
          <w:szCs w:val="26"/>
          <w:rtl w:val="0"/>
        </w:rPr>
        <w:t xml:space="preserve">An adult discloses he or she has abused a child.</w:t>
      </w:r>
    </w:p>
    <w:p w:rsidR="00000000" w:rsidDel="00000000" w:rsidP="00000000" w:rsidRDefault="00000000" w:rsidRPr="00000000" w14:paraId="0000000A">
      <w:pPr>
        <w:pageBreakBefore w:val="0"/>
        <w:numPr>
          <w:ilvl w:val="0"/>
          <w:numId w:val="1"/>
        </w:numPr>
        <w:shd w:fill="ffffff" w:val="clear"/>
        <w:spacing w:after="0" w:afterAutospacing="0" w:lineRule="auto"/>
        <w:ind w:left="720" w:hanging="360"/>
      </w:pPr>
      <w:r w:rsidDel="00000000" w:rsidR="00000000" w:rsidRPr="00000000">
        <w:rPr>
          <w:color w:val="363636"/>
          <w:sz w:val="26"/>
          <w:szCs w:val="26"/>
          <w:rtl w:val="0"/>
        </w:rPr>
        <w:t xml:space="preserve">An child has become aware of child pornography online.</w:t>
      </w:r>
    </w:p>
    <w:p w:rsidR="00000000" w:rsidDel="00000000" w:rsidP="00000000" w:rsidRDefault="00000000" w:rsidRPr="00000000" w14:paraId="0000000B">
      <w:pPr>
        <w:pageBreakBefore w:val="0"/>
        <w:numPr>
          <w:ilvl w:val="0"/>
          <w:numId w:val="1"/>
        </w:numPr>
        <w:shd w:fill="ffffff" w:val="clear"/>
        <w:spacing w:after="0" w:afterAutospacing="0" w:lineRule="auto"/>
        <w:ind w:left="720" w:hanging="360"/>
      </w:pPr>
      <w:r w:rsidDel="00000000" w:rsidR="00000000" w:rsidRPr="00000000">
        <w:rPr>
          <w:color w:val="363636"/>
          <w:sz w:val="26"/>
          <w:szCs w:val="26"/>
          <w:rtl w:val="0"/>
        </w:rPr>
        <w:t xml:space="preserve">An adult is aware of another adult or child who is viewing child pornography.</w:t>
      </w:r>
    </w:p>
    <w:p w:rsidR="00000000" w:rsidDel="00000000" w:rsidP="00000000" w:rsidRDefault="00000000" w:rsidRPr="00000000" w14:paraId="0000000C">
      <w:pPr>
        <w:pageBreakBefore w:val="0"/>
        <w:numPr>
          <w:ilvl w:val="0"/>
          <w:numId w:val="1"/>
        </w:numPr>
        <w:shd w:fill="ffffff" w:val="clear"/>
        <w:spacing w:after="600" w:lineRule="auto"/>
        <w:ind w:left="720" w:hanging="360"/>
      </w:pPr>
      <w:r w:rsidDel="00000000" w:rsidR="00000000" w:rsidRPr="00000000">
        <w:rPr>
          <w:color w:val="363636"/>
          <w:sz w:val="26"/>
          <w:szCs w:val="26"/>
          <w:rtl w:val="0"/>
        </w:rPr>
        <w:t xml:space="preserve">A child states that their friend or family member is being abused.</w:t>
      </w:r>
    </w:p>
    <w:p w:rsidR="00000000" w:rsidDel="00000000" w:rsidP="00000000" w:rsidRDefault="00000000" w:rsidRPr="00000000" w14:paraId="0000000D">
      <w:pPr>
        <w:pageBreakBefore w:val="0"/>
        <w:pBdr>
          <w:left w:color="auto" w:space="0" w:sz="0" w:val="none"/>
        </w:pBdr>
        <w:shd w:fill="ffffff" w:val="clear"/>
        <w:spacing w:after="360" w:before="180" w:lineRule="auto"/>
        <w:rPr>
          <w:color w:val="101820"/>
          <w:sz w:val="24"/>
          <w:szCs w:val="24"/>
          <w:highlight w:val="white"/>
        </w:rPr>
      </w:pPr>
      <w:r w:rsidDel="00000000" w:rsidR="00000000" w:rsidRPr="00000000">
        <w:rPr>
          <w:color w:val="363636"/>
          <w:sz w:val="26"/>
          <w:szCs w:val="26"/>
          <w:rtl w:val="0"/>
        </w:rPr>
        <w:t xml:space="preserve">As a mandated reporter if you suspect a child is being abused you MUST contact child protective services IMMEDIATELY and the police. Please remember, any person making or testifying about a child abuse or neglect report in good faith is IMMUNE from any liability arising out of such reporting or testifying.  The NYS mandated reporter hotline is: </w:t>
      </w:r>
      <w:r w:rsidDel="00000000" w:rsidR="00000000" w:rsidRPr="00000000">
        <w:rPr>
          <w:color w:val="101820"/>
          <w:sz w:val="24"/>
          <w:szCs w:val="24"/>
          <w:highlight w:val="white"/>
          <w:rtl w:val="0"/>
        </w:rPr>
        <w:t xml:space="preserve">1 (800) 635-1522. Please note, you do not have to make the call alone, all of our mental health professionals have been trained to assist you in making these difficult phone calls.</w:t>
      </w:r>
    </w:p>
    <w:p w:rsidR="00000000" w:rsidDel="00000000" w:rsidP="00000000" w:rsidRDefault="00000000" w:rsidRPr="00000000" w14:paraId="0000000E">
      <w:pPr>
        <w:pageBreakBefore w:val="0"/>
        <w:pBdr>
          <w:left w:color="auto" w:space="0" w:sz="0" w:val="none"/>
        </w:pBdr>
        <w:shd w:fill="ffffff" w:val="clear"/>
        <w:spacing w:after="360" w:before="180" w:lineRule="auto"/>
        <w:rPr>
          <w:color w:val="101820"/>
          <w:sz w:val="24"/>
          <w:szCs w:val="24"/>
          <w:highlight w:val="white"/>
        </w:rPr>
      </w:pPr>
      <w:r w:rsidDel="00000000" w:rsidR="00000000" w:rsidRPr="00000000">
        <w:rPr>
          <w:color w:val="101820"/>
          <w:sz w:val="24"/>
          <w:szCs w:val="24"/>
          <w:highlight w:val="white"/>
        </w:rPr>
        <w:drawing>
          <wp:inline distB="114300" distT="114300" distL="114300" distR="114300">
            <wp:extent cx="6662738" cy="42863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62738" cy="4286313"/>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63636"/>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