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427" w:rsidRPr="009E3C47" w:rsidRDefault="001C5427">
      <w:pPr>
        <w:jc w:val="center"/>
        <w:rPr>
          <w:rFonts w:asciiTheme="minorHAnsi" w:hAnsiTheme="minorHAnsi" w:cstheme="minorHAnsi"/>
          <w:b/>
          <w:sz w:val="22"/>
          <w:szCs w:val="22"/>
        </w:rPr>
      </w:pPr>
      <w:r w:rsidRPr="009E3C47">
        <w:rPr>
          <w:rFonts w:asciiTheme="minorHAnsi" w:hAnsiTheme="minorHAnsi" w:cstheme="minorHAnsi"/>
          <w:b/>
          <w:sz w:val="22"/>
          <w:szCs w:val="22"/>
        </w:rPr>
        <w:t xml:space="preserve">SECTION </w:t>
      </w:r>
      <w:r w:rsidR="00FD3C3E" w:rsidRPr="009E3C47">
        <w:rPr>
          <w:rFonts w:asciiTheme="minorHAnsi" w:hAnsiTheme="minorHAnsi" w:cstheme="minorHAnsi"/>
          <w:b/>
          <w:sz w:val="22"/>
          <w:szCs w:val="22"/>
        </w:rPr>
        <w:t>32 17 23</w:t>
      </w:r>
    </w:p>
    <w:p w:rsidR="001C5427" w:rsidRPr="009E3C47" w:rsidRDefault="001C5427">
      <w:pPr>
        <w:pStyle w:val="Heading2"/>
        <w:rPr>
          <w:rFonts w:asciiTheme="minorHAnsi" w:hAnsiTheme="minorHAnsi" w:cstheme="minorHAnsi"/>
          <w:bCs w:val="0"/>
          <w:szCs w:val="22"/>
        </w:rPr>
      </w:pPr>
      <w:bookmarkStart w:id="0" w:name="_GoBack"/>
      <w:r w:rsidRPr="009E3C47">
        <w:rPr>
          <w:rFonts w:asciiTheme="minorHAnsi" w:hAnsiTheme="minorHAnsi" w:cstheme="minorHAnsi"/>
          <w:bCs w:val="0"/>
          <w:szCs w:val="22"/>
        </w:rPr>
        <w:t>PAVEMENT MARKING</w:t>
      </w:r>
    </w:p>
    <w:bookmarkEnd w:id="0"/>
    <w:p w:rsidR="001C5427" w:rsidRPr="009E3C47" w:rsidRDefault="001C5427">
      <w:pPr>
        <w:rPr>
          <w:rFonts w:asciiTheme="minorHAnsi" w:hAnsiTheme="minorHAnsi" w:cstheme="minorHAnsi"/>
          <w:sz w:val="22"/>
          <w:szCs w:val="22"/>
        </w:rPr>
      </w:pPr>
    </w:p>
    <w:p w:rsidR="001C5427" w:rsidRPr="009E3C47" w:rsidRDefault="001C5427" w:rsidP="002045BB">
      <w:pPr>
        <w:tabs>
          <w:tab w:val="left" w:pos="900"/>
        </w:tabs>
        <w:rPr>
          <w:rFonts w:asciiTheme="minorHAnsi" w:hAnsiTheme="minorHAnsi" w:cstheme="minorHAnsi"/>
          <w:b/>
          <w:sz w:val="22"/>
          <w:szCs w:val="22"/>
        </w:rPr>
      </w:pPr>
      <w:r w:rsidRPr="009E3C47">
        <w:rPr>
          <w:rFonts w:asciiTheme="minorHAnsi" w:hAnsiTheme="minorHAnsi" w:cstheme="minorHAnsi"/>
          <w:b/>
          <w:sz w:val="22"/>
          <w:szCs w:val="22"/>
        </w:rPr>
        <w:t xml:space="preserve">PART </w:t>
      </w:r>
      <w:r w:rsidR="002045BB" w:rsidRPr="009E3C47">
        <w:rPr>
          <w:rFonts w:asciiTheme="minorHAnsi" w:hAnsiTheme="minorHAnsi" w:cstheme="minorHAnsi"/>
          <w:b/>
          <w:sz w:val="22"/>
          <w:szCs w:val="22"/>
        </w:rPr>
        <w:t>1</w:t>
      </w:r>
      <w:r w:rsidR="002045BB" w:rsidRPr="009E3C47">
        <w:rPr>
          <w:rFonts w:asciiTheme="minorHAnsi" w:hAnsiTheme="minorHAnsi" w:cstheme="minorHAnsi"/>
          <w:b/>
          <w:sz w:val="22"/>
          <w:szCs w:val="22"/>
        </w:rPr>
        <w:tab/>
      </w:r>
      <w:r w:rsidRPr="009E3C47">
        <w:rPr>
          <w:rFonts w:asciiTheme="minorHAnsi" w:hAnsiTheme="minorHAnsi" w:cstheme="minorHAnsi"/>
          <w:b/>
          <w:sz w:val="22"/>
          <w:szCs w:val="22"/>
        </w:rPr>
        <w:t>GENERAL</w:t>
      </w:r>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RELATED DOCUMENTS</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SUMMARY</w:t>
      </w:r>
    </w:p>
    <w:p w:rsidR="004A7F1D"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Provide labor, materials, services, and equipment necessary to furnish and install painted instructions, symbols, and lines on concrete and bituminous surfaces used by vehicular, bicycle, and pedestrian traffic.</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The term “pavement marking” shall generically apply to lines, symbols, messages, and any other type of guidance information painted on pavement.</w:t>
      </w:r>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REFERENCES</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 xml:space="preserve">(FDOT) </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Standard Specifications for Road and Bridge Construction excluding mea</w:t>
      </w:r>
      <w:r w:rsidR="004A7F1D" w:rsidRPr="009E3C47">
        <w:rPr>
          <w:rFonts w:asciiTheme="minorHAnsi" w:hAnsiTheme="minorHAnsi" w:cstheme="minorHAnsi"/>
          <w:sz w:val="22"/>
          <w:szCs w:val="22"/>
        </w:rPr>
        <w:t>surement and payment provisions</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(FDOT)</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Qualified Products </w:t>
      </w:r>
      <w:r w:rsidR="004A7F1D" w:rsidRPr="009E3C47">
        <w:rPr>
          <w:rFonts w:asciiTheme="minorHAnsi" w:hAnsiTheme="minorHAnsi" w:cstheme="minorHAnsi"/>
          <w:sz w:val="22"/>
          <w:szCs w:val="22"/>
        </w:rPr>
        <w:t>List (QPL), most recent edition</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(FHWA)</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Manual on Uniform Traffi</w:t>
      </w:r>
      <w:r w:rsidR="004A7F1D" w:rsidRPr="009E3C47">
        <w:rPr>
          <w:rFonts w:asciiTheme="minorHAnsi" w:hAnsiTheme="minorHAnsi" w:cstheme="minorHAnsi"/>
          <w:sz w:val="22"/>
          <w:szCs w:val="22"/>
        </w:rPr>
        <w:t>c Control Devices</w:t>
      </w:r>
    </w:p>
    <w:p w:rsidR="000A35C0"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D476</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Specification for </w:t>
      </w:r>
      <w:r w:rsidR="006215F0" w:rsidRPr="009E3C47">
        <w:rPr>
          <w:rFonts w:asciiTheme="minorHAnsi" w:hAnsiTheme="minorHAnsi" w:cstheme="minorHAnsi"/>
          <w:sz w:val="22"/>
          <w:szCs w:val="22"/>
        </w:rPr>
        <w:t xml:space="preserve">Dry Pigmentary </w:t>
      </w:r>
      <w:r w:rsidRPr="009E3C47">
        <w:rPr>
          <w:rFonts w:asciiTheme="minorHAnsi" w:hAnsiTheme="minorHAnsi" w:cstheme="minorHAnsi"/>
          <w:sz w:val="22"/>
          <w:szCs w:val="22"/>
        </w:rPr>
        <w:t>Titanium Dioxide Pigments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D562</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Consistency of Paints Measuring Krebs Unit (KU) Viscosity Using a Stormer-Type Viscometer</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D1155</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Roundness of Glass Spheres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D1210</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Fineness of Dispersion of Pigment-Vehicle Systems by </w:t>
      </w:r>
      <w:proofErr w:type="spellStart"/>
      <w:r w:rsidRPr="009E3C47">
        <w:rPr>
          <w:rFonts w:asciiTheme="minorHAnsi" w:hAnsiTheme="minorHAnsi" w:cstheme="minorHAnsi"/>
          <w:sz w:val="22"/>
          <w:szCs w:val="22"/>
        </w:rPr>
        <w:t>Hegman</w:t>
      </w:r>
      <w:proofErr w:type="spellEnd"/>
      <w:r w:rsidRPr="009E3C47">
        <w:rPr>
          <w:rFonts w:asciiTheme="minorHAnsi" w:hAnsiTheme="minorHAnsi" w:cstheme="minorHAnsi"/>
          <w:sz w:val="22"/>
          <w:szCs w:val="22"/>
        </w:rPr>
        <w:t>-Type Gage</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D1475</w:t>
      </w:r>
      <w:r w:rsidR="006215F0" w:rsidRPr="009E3C47">
        <w:rPr>
          <w:rFonts w:asciiTheme="minorHAnsi" w:hAnsiTheme="minorHAnsi" w:cstheme="minorHAnsi"/>
          <w:sz w:val="22"/>
          <w:szCs w:val="22"/>
        </w:rPr>
        <w:t xml:space="preserve"> - </w:t>
      </w:r>
      <w:r w:rsidRPr="009E3C47">
        <w:rPr>
          <w:rFonts w:asciiTheme="minorHAnsi" w:hAnsiTheme="minorHAnsi" w:cstheme="minorHAnsi"/>
          <w:sz w:val="22"/>
          <w:szCs w:val="22"/>
        </w:rPr>
        <w:t>Standard Test Method for Density of Liquid Coatings, Inks, and Related Products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D2369</w:t>
      </w:r>
      <w:r w:rsidR="006215F0" w:rsidRPr="009E3C47">
        <w:rPr>
          <w:rFonts w:asciiTheme="minorHAnsi" w:hAnsiTheme="minorHAnsi" w:cstheme="minorHAnsi"/>
          <w:sz w:val="22"/>
          <w:szCs w:val="22"/>
        </w:rPr>
        <w:t xml:space="preserve"> - </w:t>
      </w:r>
      <w:r w:rsidRPr="009E3C47">
        <w:rPr>
          <w:rFonts w:asciiTheme="minorHAnsi" w:hAnsiTheme="minorHAnsi" w:cstheme="minorHAnsi"/>
          <w:sz w:val="22"/>
          <w:szCs w:val="22"/>
        </w:rPr>
        <w:t>Standard Test Method for Volatile Content of Coatings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D3723</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Pigment Content of Water-Emulsion Paints by Low-Temperature </w:t>
      </w:r>
      <w:proofErr w:type="spellStart"/>
      <w:r w:rsidRPr="009E3C47">
        <w:rPr>
          <w:rFonts w:asciiTheme="minorHAnsi" w:hAnsiTheme="minorHAnsi" w:cstheme="minorHAnsi"/>
          <w:sz w:val="22"/>
          <w:szCs w:val="22"/>
        </w:rPr>
        <w:t>Ashing</w:t>
      </w:r>
      <w:proofErr w:type="spellEnd"/>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SUBMITTALS</w:t>
      </w:r>
    </w:p>
    <w:p w:rsidR="001C5427" w:rsidRPr="009E3C47" w:rsidRDefault="001C5427">
      <w:pPr>
        <w:numPr>
          <w:ilvl w:val="1"/>
          <w:numId w:val="5"/>
        </w:numPr>
        <w:tabs>
          <w:tab w:val="left" w:pos="450"/>
        </w:tabs>
        <w:jc w:val="both"/>
        <w:rPr>
          <w:rFonts w:asciiTheme="minorHAnsi" w:hAnsiTheme="minorHAnsi" w:cstheme="minorHAnsi"/>
          <w:sz w:val="22"/>
          <w:szCs w:val="22"/>
        </w:rPr>
      </w:pPr>
      <w:r w:rsidRPr="009E3C47">
        <w:rPr>
          <w:rFonts w:asciiTheme="minorHAnsi" w:hAnsiTheme="minorHAnsi" w:cstheme="minorHAnsi"/>
          <w:sz w:val="22"/>
          <w:szCs w:val="22"/>
        </w:rPr>
        <w:t>Submit under provisions of Section 01</w:t>
      </w:r>
      <w:r w:rsidR="006D44CC" w:rsidRPr="009E3C47">
        <w:rPr>
          <w:rFonts w:asciiTheme="minorHAnsi" w:hAnsiTheme="minorHAnsi" w:cstheme="minorHAnsi"/>
          <w:sz w:val="22"/>
          <w:szCs w:val="22"/>
        </w:rPr>
        <w:t xml:space="preserve"> </w:t>
      </w:r>
      <w:r w:rsidRPr="009E3C47">
        <w:rPr>
          <w:rFonts w:asciiTheme="minorHAnsi" w:hAnsiTheme="minorHAnsi" w:cstheme="minorHAnsi"/>
          <w:sz w:val="22"/>
          <w:szCs w:val="22"/>
        </w:rPr>
        <w:t>3</w:t>
      </w:r>
      <w:r w:rsidR="006D44CC" w:rsidRPr="009E3C47">
        <w:rPr>
          <w:rFonts w:asciiTheme="minorHAnsi" w:hAnsiTheme="minorHAnsi" w:cstheme="minorHAnsi"/>
          <w:sz w:val="22"/>
          <w:szCs w:val="22"/>
        </w:rPr>
        <w:t xml:space="preserve">3 </w:t>
      </w:r>
      <w:r w:rsidRPr="009E3C47">
        <w:rPr>
          <w:rFonts w:asciiTheme="minorHAnsi" w:hAnsiTheme="minorHAnsi" w:cstheme="minorHAnsi"/>
          <w:sz w:val="22"/>
          <w:szCs w:val="22"/>
        </w:rPr>
        <w:t>00.</w:t>
      </w:r>
    </w:p>
    <w:p w:rsidR="001C5427" w:rsidRPr="009E3C47" w:rsidRDefault="001C5427">
      <w:pPr>
        <w:numPr>
          <w:ilvl w:val="1"/>
          <w:numId w:val="5"/>
        </w:numPr>
        <w:rPr>
          <w:rFonts w:asciiTheme="minorHAnsi" w:hAnsiTheme="minorHAnsi" w:cstheme="minorHAnsi"/>
          <w:sz w:val="22"/>
          <w:szCs w:val="22"/>
        </w:rPr>
      </w:pPr>
      <w:r w:rsidRPr="009E3C47">
        <w:rPr>
          <w:rFonts w:asciiTheme="minorHAnsi" w:hAnsiTheme="minorHAnsi" w:cstheme="minorHAnsi"/>
          <w:sz w:val="22"/>
          <w:szCs w:val="22"/>
        </w:rPr>
        <w:t>Manufacturer Data:  Submit copies of manufacturer’s specifications and installation instructions for items required.  Include data substantiating that materials comply with specified requirements.  Indicate that installer has received copy of manufacturer’s instructions.</w:t>
      </w:r>
    </w:p>
    <w:p w:rsidR="001C5427" w:rsidRPr="009E3C47" w:rsidRDefault="001C5427" w:rsidP="00132784">
      <w:pPr>
        <w:numPr>
          <w:ilvl w:val="0"/>
          <w:numId w:val="6"/>
        </w:numPr>
        <w:rPr>
          <w:rFonts w:asciiTheme="minorHAnsi" w:hAnsiTheme="minorHAnsi" w:cstheme="minorHAnsi"/>
          <w:sz w:val="22"/>
          <w:szCs w:val="22"/>
        </w:rPr>
      </w:pPr>
      <w:r w:rsidRPr="009E3C47">
        <w:rPr>
          <w:rFonts w:asciiTheme="minorHAnsi" w:hAnsiTheme="minorHAnsi" w:cstheme="minorHAnsi"/>
          <w:sz w:val="22"/>
          <w:szCs w:val="22"/>
        </w:rPr>
        <w:t>QUALITY ASSURANCE</w:t>
      </w:r>
    </w:p>
    <w:p w:rsidR="001C5427" w:rsidRPr="009E3C47" w:rsidRDefault="001C5427" w:rsidP="00132784">
      <w:pPr>
        <w:numPr>
          <w:ilvl w:val="1"/>
          <w:numId w:val="6"/>
        </w:numPr>
        <w:rPr>
          <w:rFonts w:asciiTheme="minorHAnsi" w:hAnsiTheme="minorHAnsi" w:cstheme="minorHAnsi"/>
          <w:sz w:val="22"/>
          <w:szCs w:val="22"/>
        </w:rPr>
      </w:pPr>
      <w:r w:rsidRPr="009E3C47">
        <w:rPr>
          <w:rFonts w:asciiTheme="minorHAnsi" w:hAnsiTheme="minorHAnsi" w:cstheme="minorHAnsi"/>
          <w:sz w:val="22"/>
          <w:szCs w:val="22"/>
        </w:rPr>
        <w:t xml:space="preserve">A Contractor who has a minimum of </w:t>
      </w:r>
      <w:r w:rsidR="004A7F1D" w:rsidRPr="009E3C47">
        <w:rPr>
          <w:rFonts w:asciiTheme="minorHAnsi" w:hAnsiTheme="minorHAnsi" w:cstheme="minorHAnsi"/>
          <w:sz w:val="22"/>
          <w:szCs w:val="22"/>
        </w:rPr>
        <w:t>5</w:t>
      </w:r>
      <w:r w:rsidR="00C93C85" w:rsidRPr="009E3C47">
        <w:rPr>
          <w:rFonts w:asciiTheme="minorHAnsi" w:hAnsiTheme="minorHAnsi" w:cstheme="minorHAnsi"/>
          <w:sz w:val="22"/>
          <w:szCs w:val="22"/>
        </w:rPr>
        <w:t>-year</w:t>
      </w:r>
      <w:r w:rsidRPr="009E3C47">
        <w:rPr>
          <w:rFonts w:asciiTheme="minorHAnsi" w:hAnsiTheme="minorHAnsi" w:cstheme="minorHAnsi"/>
          <w:sz w:val="22"/>
          <w:szCs w:val="22"/>
        </w:rPr>
        <w:t xml:space="preserve"> successful experience with similar projects must perform installation of pavement markings.</w:t>
      </w:r>
    </w:p>
    <w:p w:rsidR="001C5427" w:rsidRPr="009E3C47" w:rsidRDefault="001C5427">
      <w:pPr>
        <w:rPr>
          <w:rFonts w:asciiTheme="minorHAnsi" w:hAnsiTheme="minorHAnsi" w:cstheme="minorHAnsi"/>
          <w:sz w:val="22"/>
          <w:szCs w:val="22"/>
        </w:rPr>
      </w:pPr>
    </w:p>
    <w:p w:rsidR="001C5427" w:rsidRPr="009E3C47" w:rsidRDefault="001C5427" w:rsidP="002045BB">
      <w:pPr>
        <w:tabs>
          <w:tab w:val="left" w:pos="900"/>
        </w:tabs>
        <w:rPr>
          <w:rFonts w:asciiTheme="minorHAnsi" w:hAnsiTheme="minorHAnsi" w:cstheme="minorHAnsi"/>
          <w:b/>
          <w:sz w:val="22"/>
          <w:szCs w:val="22"/>
        </w:rPr>
      </w:pPr>
      <w:r w:rsidRPr="009E3C47">
        <w:rPr>
          <w:rFonts w:asciiTheme="minorHAnsi" w:hAnsiTheme="minorHAnsi" w:cstheme="minorHAnsi"/>
          <w:b/>
          <w:sz w:val="22"/>
          <w:szCs w:val="22"/>
        </w:rPr>
        <w:t xml:space="preserve">PART </w:t>
      </w:r>
      <w:r w:rsidR="002045BB" w:rsidRPr="009E3C47">
        <w:rPr>
          <w:rFonts w:asciiTheme="minorHAnsi" w:hAnsiTheme="minorHAnsi" w:cstheme="minorHAnsi"/>
          <w:b/>
          <w:sz w:val="22"/>
          <w:szCs w:val="22"/>
        </w:rPr>
        <w:t>2</w:t>
      </w:r>
      <w:r w:rsidR="002045BB" w:rsidRPr="009E3C47">
        <w:rPr>
          <w:rFonts w:asciiTheme="minorHAnsi" w:hAnsiTheme="minorHAnsi" w:cstheme="minorHAnsi"/>
          <w:b/>
          <w:sz w:val="22"/>
          <w:szCs w:val="22"/>
        </w:rPr>
        <w:tab/>
      </w:r>
      <w:r w:rsidRPr="009E3C47">
        <w:rPr>
          <w:rFonts w:asciiTheme="minorHAnsi" w:hAnsiTheme="minorHAnsi" w:cstheme="minorHAnsi"/>
          <w:b/>
          <w:sz w:val="22"/>
          <w:szCs w:val="22"/>
        </w:rPr>
        <w:t>PRODUCTS</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MANUFACTURERS</w:t>
      </w:r>
    </w:p>
    <w:p w:rsidR="00676CD0"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Provide products as listed in the FDOT, QPL.</w:t>
      </w:r>
    </w:p>
    <w:p w:rsidR="00676CD0" w:rsidRPr="009E3C47" w:rsidRDefault="00676CD0">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Use a</w:t>
      </w:r>
      <w:r w:rsidR="001C5427" w:rsidRPr="009E3C47">
        <w:rPr>
          <w:rFonts w:asciiTheme="minorHAnsi" w:hAnsiTheme="minorHAnsi" w:cstheme="minorHAnsi"/>
          <w:sz w:val="22"/>
          <w:szCs w:val="22"/>
        </w:rPr>
        <w:t xml:space="preserve">pproved paint manufacturers listed </w:t>
      </w:r>
      <w:r w:rsidRPr="009E3C47">
        <w:rPr>
          <w:rFonts w:asciiTheme="minorHAnsi" w:hAnsiTheme="minorHAnsi" w:cstheme="minorHAnsi"/>
          <w:sz w:val="22"/>
          <w:szCs w:val="22"/>
        </w:rPr>
        <w:t>in FDOT, QPL</w:t>
      </w:r>
      <w:r w:rsidR="001C5427" w:rsidRPr="009E3C47">
        <w:rPr>
          <w:rFonts w:asciiTheme="minorHAnsi" w:hAnsiTheme="minorHAnsi" w:cstheme="minorHAnsi"/>
          <w:sz w:val="22"/>
          <w:szCs w:val="22"/>
        </w:rPr>
        <w:t>.</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This information is available on the Internet website maintained by FDOT.</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PACKAGING AND LABELING</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Provide materials in strong containers that are plainly labeled with the following information:</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Weight in pounds per gallon</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Volume in gallons</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Color</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lastRenderedPageBreak/>
        <w:t>User information</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Date of manufacture</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Batch and DOT Code Number</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Manufacturer name and address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Statement regarding percentage composition of pigment and p</w:t>
      </w:r>
      <w:r w:rsidR="004A7F1D" w:rsidRPr="009E3C47">
        <w:rPr>
          <w:rFonts w:asciiTheme="minorHAnsi" w:hAnsiTheme="minorHAnsi" w:cstheme="minorHAnsi"/>
          <w:sz w:val="22"/>
          <w:szCs w:val="22"/>
        </w:rPr>
        <w:t>roportion of pigment to vehicle</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Special handling and</w:t>
      </w:r>
      <w:r w:rsidR="004A7F1D" w:rsidRPr="009E3C47">
        <w:rPr>
          <w:rFonts w:asciiTheme="minorHAnsi" w:hAnsiTheme="minorHAnsi" w:cstheme="minorHAnsi"/>
          <w:sz w:val="22"/>
          <w:szCs w:val="22"/>
        </w:rPr>
        <w:t xml:space="preserve"> use information or precautions</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HAZARD CLASSIFICATION</w:t>
      </w:r>
    </w:p>
    <w:p w:rsidR="001C5427" w:rsidRPr="009E3C47" w:rsidRDefault="00676CD0">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Use p</w:t>
      </w:r>
      <w:r w:rsidR="001C5427" w:rsidRPr="009E3C47">
        <w:rPr>
          <w:rFonts w:asciiTheme="minorHAnsi" w:hAnsiTheme="minorHAnsi" w:cstheme="minorHAnsi"/>
          <w:sz w:val="22"/>
          <w:szCs w:val="22"/>
        </w:rPr>
        <w:t>aint classified as non-hazardous</w:t>
      </w:r>
      <w:r w:rsidR="004A7F1D" w:rsidRPr="009E3C47">
        <w:rPr>
          <w:rFonts w:asciiTheme="minorHAnsi" w:hAnsiTheme="minorHAnsi" w:cstheme="minorHAnsi"/>
          <w:sz w:val="22"/>
          <w:szCs w:val="22"/>
        </w:rPr>
        <w:t>,</w:t>
      </w:r>
      <w:r w:rsidR="001C5427" w:rsidRPr="009E3C47">
        <w:rPr>
          <w:rFonts w:asciiTheme="minorHAnsi" w:hAnsiTheme="minorHAnsi" w:cstheme="minorHAnsi"/>
          <w:sz w:val="22"/>
          <w:szCs w:val="22"/>
        </w:rPr>
        <w:t xml:space="preserve"> in accordance with Sub-article C rules as defined in the Resource Conservation and Recovery Act (RCRA).</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Paint shall contain less than 150 g/L of volatile organic compounds.</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MATERIALS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Paint:  Utilize paint that meets one of the following criteria:</w:t>
      </w:r>
    </w:p>
    <w:p w:rsidR="00676CD0"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Fast Dry Solvent Traffic Paint:</w:t>
      </w:r>
    </w:p>
    <w:p w:rsidR="00676CD0"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Fast dry solvent traffic paints shall be single packaged and ready mixed.</w:t>
      </w:r>
    </w:p>
    <w:p w:rsidR="001C5427"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When cured, these materials shall produce a reflective, adherent pavement marking which resists deformation by traffic.</w:t>
      </w:r>
    </w:p>
    <w:p w:rsidR="00676CD0"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Fast Dry Water Borne Traffic Paint:</w:t>
      </w:r>
    </w:p>
    <w:p w:rsidR="00676CD0"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Fast dry water borne traffic paints shall be single packaged and ready mixed.</w:t>
      </w:r>
    </w:p>
    <w:p w:rsidR="00676CD0"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When cured, these materials shall produce a reflective, adherent pavement marking which resists deformation by traffic.</w:t>
      </w:r>
    </w:p>
    <w:p w:rsidR="001C542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It will be possible to clean and flush this material from striping machines with regular tap water and any required rust inhibitors.</w:t>
      </w:r>
    </w:p>
    <w:p w:rsidR="00754BB3" w:rsidRDefault="00754BB3" w:rsidP="00754BB3">
      <w:pPr>
        <w:numPr>
          <w:ilvl w:val="2"/>
          <w:numId w:val="2"/>
        </w:numPr>
        <w:rPr>
          <w:rFonts w:asciiTheme="minorHAnsi" w:hAnsiTheme="minorHAnsi" w:cstheme="minorHAnsi"/>
          <w:sz w:val="22"/>
          <w:szCs w:val="22"/>
        </w:rPr>
      </w:pPr>
      <w:r>
        <w:rPr>
          <w:rFonts w:asciiTheme="minorHAnsi" w:hAnsiTheme="minorHAnsi" w:cstheme="minorHAnsi"/>
          <w:sz w:val="22"/>
          <w:szCs w:val="22"/>
        </w:rPr>
        <w:t>Hot-Applied Standard Thermoplastic:</w:t>
      </w:r>
    </w:p>
    <w:p w:rsidR="00754BB3" w:rsidRPr="009E3C47" w:rsidRDefault="00754BB3" w:rsidP="00754BB3">
      <w:pPr>
        <w:numPr>
          <w:ilvl w:val="3"/>
          <w:numId w:val="2"/>
        </w:numPr>
        <w:rPr>
          <w:rFonts w:asciiTheme="minorHAnsi" w:hAnsiTheme="minorHAnsi" w:cstheme="minorHAnsi"/>
          <w:sz w:val="22"/>
          <w:szCs w:val="22"/>
        </w:rPr>
      </w:pPr>
      <w:r>
        <w:rPr>
          <w:rFonts w:asciiTheme="minorHAnsi" w:hAnsiTheme="minorHAnsi" w:cstheme="minorHAnsi"/>
          <w:sz w:val="22"/>
          <w:szCs w:val="22"/>
        </w:rPr>
        <w:t>Reference FDOT Standard Specification Section 711, Thermoplastic Pavement Markings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These paints will meet the following composition requirements: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Total Solids, by wei</w:t>
      </w:r>
      <w:r w:rsidR="004A7F1D" w:rsidRPr="009E3C47">
        <w:rPr>
          <w:rFonts w:asciiTheme="minorHAnsi" w:hAnsiTheme="minorHAnsi" w:cstheme="minorHAnsi"/>
          <w:sz w:val="22"/>
          <w:szCs w:val="22"/>
        </w:rPr>
        <w:t>ght (ASTM D2369) – 75% minimum</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Pigments by weight (ASTM </w:t>
      </w:r>
      <w:r w:rsidR="003274AF" w:rsidRPr="009E3C47">
        <w:rPr>
          <w:rFonts w:asciiTheme="minorHAnsi" w:hAnsiTheme="minorHAnsi" w:cstheme="minorHAnsi"/>
          <w:sz w:val="22"/>
          <w:szCs w:val="22"/>
        </w:rPr>
        <w:t>D</w:t>
      </w:r>
      <w:r w:rsidR="004A7F1D" w:rsidRPr="009E3C47">
        <w:rPr>
          <w:rFonts w:asciiTheme="minorHAnsi" w:hAnsiTheme="minorHAnsi" w:cstheme="minorHAnsi"/>
          <w:sz w:val="22"/>
          <w:szCs w:val="22"/>
        </w:rPr>
        <w:t>3723) – 57% minimum</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Vehicle solids, p</w:t>
      </w:r>
      <w:r w:rsidR="004A7F1D" w:rsidRPr="009E3C47">
        <w:rPr>
          <w:rFonts w:asciiTheme="minorHAnsi" w:hAnsiTheme="minorHAnsi" w:cstheme="minorHAnsi"/>
          <w:sz w:val="22"/>
          <w:szCs w:val="22"/>
        </w:rPr>
        <w:t>ercent on vehicle – 40% minimum</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TiO</w:t>
      </w:r>
      <w:r w:rsidRPr="009E3C47">
        <w:rPr>
          <w:rFonts w:asciiTheme="minorHAnsi" w:hAnsiTheme="minorHAnsi" w:cstheme="minorHAnsi"/>
          <w:sz w:val="22"/>
          <w:szCs w:val="22"/>
          <w:vertAlign w:val="subscript"/>
        </w:rPr>
        <w:t>2</w:t>
      </w:r>
      <w:r w:rsidRPr="009E3C47">
        <w:rPr>
          <w:rFonts w:asciiTheme="minorHAnsi" w:hAnsiTheme="minorHAnsi" w:cstheme="minorHAnsi"/>
          <w:sz w:val="22"/>
          <w:szCs w:val="22"/>
        </w:rPr>
        <w:t xml:space="preserve">, Type II Rutile (white paint only) (ASTM D476) – 1.5 </w:t>
      </w:r>
      <w:proofErr w:type="spellStart"/>
      <w:r w:rsidRPr="009E3C47">
        <w:rPr>
          <w:rFonts w:asciiTheme="minorHAnsi" w:hAnsiTheme="minorHAnsi" w:cstheme="minorHAnsi"/>
          <w:sz w:val="22"/>
          <w:szCs w:val="22"/>
        </w:rPr>
        <w:t>lb</w:t>
      </w:r>
      <w:proofErr w:type="spellEnd"/>
      <w:r w:rsidR="00D03BFB" w:rsidRPr="009E3C47">
        <w:rPr>
          <w:rFonts w:asciiTheme="minorHAnsi" w:hAnsiTheme="minorHAnsi" w:cstheme="minorHAnsi"/>
          <w:sz w:val="22"/>
          <w:szCs w:val="22"/>
        </w:rPr>
        <w:t>/gal</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Set to bear traffic time shall be two minutes, maximum, for these paints.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These paints will match the following physical appearance standards (reflectivity per Fed Std. 141a and Color per Fed Std 595a):</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Black – Color No. 37038 – No reflectivity standard.</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Yellow – Color No. 33548 – Reflectivity minimum 43%.  Yellow pavement markings shall also satisfy FDOT requirements for chromaticity coordinates.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White – Color No. 3</w:t>
      </w:r>
      <w:r w:rsidR="004A7F1D" w:rsidRPr="009E3C47">
        <w:rPr>
          <w:rFonts w:asciiTheme="minorHAnsi" w:hAnsiTheme="minorHAnsi" w:cstheme="minorHAnsi"/>
          <w:sz w:val="22"/>
          <w:szCs w:val="22"/>
        </w:rPr>
        <w:t>7875 – Reflectivity minimum 87%</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Red – District Stan</w:t>
      </w:r>
      <w:r w:rsidR="004A7F1D" w:rsidRPr="009E3C47">
        <w:rPr>
          <w:rFonts w:asciiTheme="minorHAnsi" w:hAnsiTheme="minorHAnsi" w:cstheme="minorHAnsi"/>
          <w:sz w:val="22"/>
          <w:szCs w:val="22"/>
        </w:rPr>
        <w:t>dard – No reflectivity standard</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Blue – ADA Approved </w:t>
      </w:r>
      <w:r w:rsidR="004A7F1D" w:rsidRPr="009E3C47">
        <w:rPr>
          <w:rFonts w:asciiTheme="minorHAnsi" w:hAnsiTheme="minorHAnsi" w:cstheme="minorHAnsi"/>
          <w:sz w:val="22"/>
          <w:szCs w:val="22"/>
        </w:rPr>
        <w:t>Blue – No reflectivity standard</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Sharp Silica Sand:  This sand, when specified for longitudinal lines and bicycle lane symbols, will meet the following criteria:</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Percent passing 20</w:t>
      </w:r>
      <w:r w:rsidR="004A7F1D" w:rsidRPr="009E3C47">
        <w:rPr>
          <w:rFonts w:asciiTheme="minorHAnsi" w:hAnsiTheme="minorHAnsi" w:cstheme="minorHAnsi"/>
          <w:sz w:val="22"/>
          <w:szCs w:val="22"/>
        </w:rPr>
        <w:t>-</w:t>
      </w:r>
      <w:r w:rsidRPr="009E3C47">
        <w:rPr>
          <w:rFonts w:asciiTheme="minorHAnsi" w:hAnsiTheme="minorHAnsi" w:cstheme="minorHAnsi"/>
          <w:sz w:val="22"/>
          <w:szCs w:val="22"/>
        </w:rPr>
        <w:t>mil sieve – 100%</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Percent passing 50</w:t>
      </w:r>
      <w:r w:rsidR="004A7F1D" w:rsidRPr="009E3C47">
        <w:rPr>
          <w:rFonts w:asciiTheme="minorHAnsi" w:hAnsiTheme="minorHAnsi" w:cstheme="minorHAnsi"/>
          <w:sz w:val="22"/>
          <w:szCs w:val="22"/>
        </w:rPr>
        <w:t>-</w:t>
      </w:r>
      <w:r w:rsidRPr="009E3C47">
        <w:rPr>
          <w:rFonts w:asciiTheme="minorHAnsi" w:hAnsiTheme="minorHAnsi" w:cstheme="minorHAnsi"/>
          <w:sz w:val="22"/>
          <w:szCs w:val="22"/>
        </w:rPr>
        <w:t>mil sieve – 0 to 10%</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Density (ASTM D1475) – 13.5 </w:t>
      </w:r>
      <w:proofErr w:type="spellStart"/>
      <w:r w:rsidRPr="009E3C47">
        <w:rPr>
          <w:rFonts w:asciiTheme="minorHAnsi" w:hAnsiTheme="minorHAnsi" w:cstheme="minorHAnsi"/>
          <w:sz w:val="22"/>
          <w:szCs w:val="22"/>
        </w:rPr>
        <w:t>lb</w:t>
      </w:r>
      <w:proofErr w:type="spellEnd"/>
      <w:r w:rsidRPr="009E3C47">
        <w:rPr>
          <w:rFonts w:asciiTheme="minorHAnsi" w:hAnsiTheme="minorHAnsi" w:cstheme="minorHAnsi"/>
          <w:sz w:val="22"/>
          <w:szCs w:val="22"/>
        </w:rPr>
        <w:t xml:space="preserve">/gal (+/- 0.37 </w:t>
      </w:r>
      <w:proofErr w:type="spellStart"/>
      <w:r w:rsidRPr="009E3C47">
        <w:rPr>
          <w:rFonts w:asciiTheme="minorHAnsi" w:hAnsiTheme="minorHAnsi" w:cstheme="minorHAnsi"/>
          <w:sz w:val="22"/>
          <w:szCs w:val="22"/>
        </w:rPr>
        <w:t>lb</w:t>
      </w:r>
      <w:proofErr w:type="spellEnd"/>
      <w:r w:rsidRPr="009E3C47">
        <w:rPr>
          <w:rFonts w:asciiTheme="minorHAnsi" w:hAnsiTheme="minorHAnsi" w:cstheme="minorHAnsi"/>
          <w:sz w:val="22"/>
          <w:szCs w:val="22"/>
        </w:rPr>
        <w:t>/</w:t>
      </w:r>
      <w:r w:rsidR="004A7F1D" w:rsidRPr="009E3C47">
        <w:rPr>
          <w:rFonts w:asciiTheme="minorHAnsi" w:hAnsiTheme="minorHAnsi" w:cstheme="minorHAnsi"/>
          <w:sz w:val="22"/>
          <w:szCs w:val="22"/>
        </w:rPr>
        <w:t>gal)</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Consistency at 170°F</w:t>
      </w:r>
      <w:r w:rsidR="004A7F1D" w:rsidRPr="009E3C47">
        <w:rPr>
          <w:rFonts w:asciiTheme="minorHAnsi" w:hAnsiTheme="minorHAnsi" w:cstheme="minorHAnsi"/>
          <w:sz w:val="22"/>
          <w:szCs w:val="22"/>
        </w:rPr>
        <w:t xml:space="preserve"> (ASTM D562) – 80 KU to 100 KU</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Fineness of grind (ASTM D1</w:t>
      </w:r>
      <w:r w:rsidR="004A7F1D" w:rsidRPr="009E3C47">
        <w:rPr>
          <w:rFonts w:asciiTheme="minorHAnsi" w:hAnsiTheme="minorHAnsi" w:cstheme="minorHAnsi"/>
          <w:sz w:val="22"/>
          <w:szCs w:val="22"/>
        </w:rPr>
        <w:t>210) – 65 microns to 75 microns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Dry Opacity (Fed</w:t>
      </w:r>
      <w:r w:rsidR="004A7F1D" w:rsidRPr="009E3C47">
        <w:rPr>
          <w:rFonts w:asciiTheme="minorHAnsi" w:hAnsiTheme="minorHAnsi" w:cstheme="minorHAnsi"/>
          <w:sz w:val="22"/>
          <w:szCs w:val="22"/>
        </w:rPr>
        <w:t xml:space="preserve"> Std. 141a, Method 4121) – 0.96</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lastRenderedPageBreak/>
        <w:t xml:space="preserve">Bleed </w:t>
      </w:r>
      <w:r w:rsidR="004A7F1D" w:rsidRPr="009E3C47">
        <w:rPr>
          <w:rFonts w:asciiTheme="minorHAnsi" w:hAnsiTheme="minorHAnsi" w:cstheme="minorHAnsi"/>
          <w:sz w:val="22"/>
          <w:szCs w:val="22"/>
        </w:rPr>
        <w:t>Ratio (Fed Spec TT-P-85D) – 0.95</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Flexibil</w:t>
      </w:r>
      <w:r w:rsidR="004A7F1D" w:rsidRPr="009E3C47">
        <w:rPr>
          <w:rFonts w:asciiTheme="minorHAnsi" w:hAnsiTheme="minorHAnsi" w:cstheme="minorHAnsi"/>
          <w:sz w:val="22"/>
          <w:szCs w:val="22"/>
        </w:rPr>
        <w:t>ity (Fed Spec TT-P-115D) – Pass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Abrasi</w:t>
      </w:r>
      <w:r w:rsidR="004A7F1D" w:rsidRPr="009E3C47">
        <w:rPr>
          <w:rFonts w:asciiTheme="minorHAnsi" w:hAnsiTheme="minorHAnsi" w:cstheme="minorHAnsi"/>
          <w:sz w:val="22"/>
          <w:szCs w:val="22"/>
        </w:rPr>
        <w:t>on Resistance 961-10.6.3 – Pass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Glass Spheres:  Glass spheres, when specified for enhanced night visibility without modification of daytime visibility, shall meet the requirements of AASHTO M 247 and be included in the QPL</w:t>
      </w:r>
      <w:r w:rsidR="000B5CCB" w:rsidRPr="009E3C47">
        <w:rPr>
          <w:rFonts w:asciiTheme="minorHAnsi" w:hAnsiTheme="minorHAnsi" w:cstheme="minorHAnsi"/>
          <w:sz w:val="22"/>
          <w:szCs w:val="22"/>
        </w:rPr>
        <w:t>, and</w:t>
      </w:r>
      <w:r w:rsidRPr="009E3C47">
        <w:rPr>
          <w:rFonts w:asciiTheme="minorHAnsi" w:hAnsiTheme="minorHAnsi" w:cstheme="minorHAnsi"/>
          <w:sz w:val="22"/>
          <w:szCs w:val="22"/>
        </w:rPr>
        <w:t xml:space="preserve"> </w:t>
      </w:r>
      <w:r w:rsidR="000B5CCB" w:rsidRPr="009E3C47">
        <w:rPr>
          <w:rFonts w:asciiTheme="minorHAnsi" w:hAnsiTheme="minorHAnsi" w:cstheme="minorHAnsi"/>
          <w:sz w:val="22"/>
          <w:szCs w:val="22"/>
        </w:rPr>
        <w:t>t</w:t>
      </w:r>
      <w:r w:rsidRPr="009E3C47">
        <w:rPr>
          <w:rFonts w:asciiTheme="minorHAnsi" w:hAnsiTheme="minorHAnsi" w:cstheme="minorHAnsi"/>
          <w:sz w:val="22"/>
          <w:szCs w:val="22"/>
        </w:rPr>
        <w:t>he following characteristics</w:t>
      </w:r>
      <w:r w:rsidR="000B5CCB" w:rsidRPr="009E3C47">
        <w:rPr>
          <w:rFonts w:asciiTheme="minorHAnsi" w:hAnsiTheme="minorHAnsi" w:cstheme="minorHAnsi"/>
          <w:sz w:val="22"/>
          <w:szCs w:val="22"/>
        </w:rPr>
        <w:t>;</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Roundness (ASTM </w:t>
      </w:r>
      <w:r w:rsidR="004A7F1D" w:rsidRPr="009E3C47">
        <w:rPr>
          <w:rFonts w:asciiTheme="minorHAnsi" w:hAnsiTheme="minorHAnsi" w:cstheme="minorHAnsi"/>
          <w:sz w:val="22"/>
          <w:szCs w:val="22"/>
        </w:rPr>
        <w:t>D1155) – 70% true spheres, min</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Refractive Index</w:t>
      </w:r>
      <w:r w:rsidR="004A7F1D" w:rsidRPr="009E3C47">
        <w:rPr>
          <w:rFonts w:asciiTheme="minorHAnsi" w:hAnsiTheme="minorHAnsi" w:cstheme="minorHAnsi"/>
          <w:sz w:val="22"/>
          <w:szCs w:val="22"/>
        </w:rPr>
        <w:t xml:space="preserve"> (</w:t>
      </w:r>
      <w:proofErr w:type="spellStart"/>
      <w:r w:rsidR="004A7F1D" w:rsidRPr="009E3C47">
        <w:rPr>
          <w:rFonts w:asciiTheme="minorHAnsi" w:hAnsiTheme="minorHAnsi" w:cstheme="minorHAnsi"/>
          <w:sz w:val="22"/>
          <w:szCs w:val="22"/>
        </w:rPr>
        <w:t>Becke</w:t>
      </w:r>
      <w:proofErr w:type="spellEnd"/>
      <w:r w:rsidR="004A7F1D" w:rsidRPr="009E3C47">
        <w:rPr>
          <w:rFonts w:asciiTheme="minorHAnsi" w:hAnsiTheme="minorHAnsi" w:cstheme="minorHAnsi"/>
          <w:sz w:val="22"/>
          <w:szCs w:val="22"/>
        </w:rPr>
        <w:t xml:space="preserve"> Line Method) – 1.5, min</w:t>
      </w:r>
    </w:p>
    <w:p w:rsidR="001C5427" w:rsidRPr="009E3C47" w:rsidRDefault="001C5427">
      <w:pPr>
        <w:rPr>
          <w:rFonts w:asciiTheme="minorHAnsi" w:hAnsiTheme="minorHAnsi" w:cstheme="minorHAnsi"/>
          <w:sz w:val="22"/>
          <w:szCs w:val="22"/>
        </w:rPr>
      </w:pPr>
    </w:p>
    <w:p w:rsidR="001C5427" w:rsidRPr="009E3C47" w:rsidRDefault="001C5427" w:rsidP="002045BB">
      <w:pPr>
        <w:tabs>
          <w:tab w:val="left" w:pos="900"/>
        </w:tabs>
        <w:rPr>
          <w:rFonts w:asciiTheme="minorHAnsi" w:hAnsiTheme="minorHAnsi" w:cstheme="minorHAnsi"/>
          <w:b/>
          <w:sz w:val="22"/>
          <w:szCs w:val="22"/>
        </w:rPr>
      </w:pPr>
      <w:r w:rsidRPr="009E3C47">
        <w:rPr>
          <w:rFonts w:asciiTheme="minorHAnsi" w:hAnsiTheme="minorHAnsi" w:cstheme="minorHAnsi"/>
          <w:b/>
          <w:sz w:val="22"/>
          <w:szCs w:val="22"/>
        </w:rPr>
        <w:t xml:space="preserve">PART </w:t>
      </w:r>
      <w:r w:rsidR="002045BB" w:rsidRPr="009E3C47">
        <w:rPr>
          <w:rFonts w:asciiTheme="minorHAnsi" w:hAnsiTheme="minorHAnsi" w:cstheme="minorHAnsi"/>
          <w:b/>
          <w:sz w:val="22"/>
          <w:szCs w:val="22"/>
        </w:rPr>
        <w:t>3</w:t>
      </w:r>
      <w:r w:rsidR="002045BB" w:rsidRPr="009E3C47">
        <w:rPr>
          <w:rFonts w:asciiTheme="minorHAnsi" w:hAnsiTheme="minorHAnsi" w:cstheme="minorHAnsi"/>
          <w:b/>
          <w:sz w:val="22"/>
          <w:szCs w:val="22"/>
        </w:rPr>
        <w:tab/>
      </w:r>
      <w:r w:rsidRPr="009E3C47">
        <w:rPr>
          <w:rFonts w:asciiTheme="minorHAnsi" w:hAnsiTheme="minorHAnsi" w:cstheme="minorHAnsi"/>
          <w:b/>
          <w:sz w:val="22"/>
          <w:szCs w:val="22"/>
        </w:rPr>
        <w:t>EXECUTION</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PAINT STORAGE</w:t>
      </w:r>
    </w:p>
    <w:p w:rsidR="001C5427" w:rsidRPr="009E3C47" w:rsidRDefault="001C5427">
      <w:pPr>
        <w:numPr>
          <w:ilvl w:val="1"/>
          <w:numId w:val="3"/>
        </w:numPr>
        <w:rPr>
          <w:rFonts w:asciiTheme="minorHAnsi" w:hAnsiTheme="minorHAnsi" w:cstheme="minorHAnsi"/>
          <w:sz w:val="22"/>
          <w:szCs w:val="22"/>
        </w:rPr>
      </w:pPr>
      <w:r w:rsidRPr="009E3C47">
        <w:rPr>
          <w:rFonts w:asciiTheme="minorHAnsi" w:hAnsiTheme="minorHAnsi" w:cstheme="minorHAnsi"/>
          <w:sz w:val="22"/>
          <w:szCs w:val="22"/>
        </w:rPr>
        <w:t>Stored paint which hardens or livers to the extent that remixing will not produce a smooth, uniform consistency, shall be rejected and not used in the Work.</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PAINT MIXING</w:t>
      </w:r>
    </w:p>
    <w:p w:rsidR="001C5427" w:rsidRPr="009E3C47" w:rsidRDefault="001C5427">
      <w:pPr>
        <w:numPr>
          <w:ilvl w:val="1"/>
          <w:numId w:val="3"/>
        </w:numPr>
        <w:rPr>
          <w:rFonts w:asciiTheme="minorHAnsi" w:hAnsiTheme="minorHAnsi" w:cstheme="minorHAnsi"/>
          <w:sz w:val="22"/>
          <w:szCs w:val="22"/>
        </w:rPr>
      </w:pPr>
      <w:r w:rsidRPr="009E3C47">
        <w:rPr>
          <w:rFonts w:asciiTheme="minorHAnsi" w:hAnsiTheme="minorHAnsi" w:cstheme="minorHAnsi"/>
          <w:sz w:val="22"/>
          <w:szCs w:val="22"/>
        </w:rPr>
        <w:t>All paint delivered to the work site shall arrive completely mixed.</w:t>
      </w:r>
    </w:p>
    <w:p w:rsidR="001C5427" w:rsidRPr="009E3C47" w:rsidRDefault="000B5CCB">
      <w:pPr>
        <w:numPr>
          <w:ilvl w:val="1"/>
          <w:numId w:val="3"/>
        </w:numPr>
        <w:rPr>
          <w:rFonts w:asciiTheme="minorHAnsi" w:hAnsiTheme="minorHAnsi" w:cstheme="minorHAnsi"/>
          <w:sz w:val="22"/>
          <w:szCs w:val="22"/>
        </w:rPr>
      </w:pPr>
      <w:r w:rsidRPr="009E3C47">
        <w:rPr>
          <w:rFonts w:asciiTheme="minorHAnsi" w:hAnsiTheme="minorHAnsi" w:cstheme="minorHAnsi"/>
          <w:sz w:val="22"/>
          <w:szCs w:val="22"/>
        </w:rPr>
        <w:t>Do not use g</w:t>
      </w:r>
      <w:r w:rsidR="001C5427" w:rsidRPr="009E3C47">
        <w:rPr>
          <w:rFonts w:asciiTheme="minorHAnsi" w:hAnsiTheme="minorHAnsi" w:cstheme="minorHAnsi"/>
          <w:sz w:val="22"/>
          <w:szCs w:val="22"/>
        </w:rPr>
        <w:t>asoline as paint thinner under any circumstances.</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APPLICATION EQUIPMENT</w:t>
      </w:r>
    </w:p>
    <w:p w:rsidR="000B5CCB"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Use equipment that will produce continuously uniform dimensions for stripes and markings or varying widths.</w:t>
      </w:r>
    </w:p>
    <w:p w:rsidR="000B5CCB"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equipment shall be capable of traveling at a uniform, pre-determined rate of speed and capable of following straight lines and making normal curves.</w:t>
      </w:r>
    </w:p>
    <w:p w:rsidR="000B5CCB" w:rsidRPr="009E3C47" w:rsidRDefault="000B5CCB">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W</w:t>
      </w:r>
      <w:r w:rsidR="001C5427" w:rsidRPr="009E3C47">
        <w:rPr>
          <w:rFonts w:asciiTheme="minorHAnsi" w:hAnsiTheme="minorHAnsi" w:cstheme="minorHAnsi"/>
          <w:sz w:val="22"/>
          <w:szCs w:val="22"/>
        </w:rPr>
        <w:t xml:space="preserve">hen glass spheres are specified, </w:t>
      </w:r>
      <w:r w:rsidRPr="009E3C47">
        <w:rPr>
          <w:rFonts w:asciiTheme="minorHAnsi" w:hAnsiTheme="minorHAnsi" w:cstheme="minorHAnsi"/>
          <w:sz w:val="22"/>
          <w:szCs w:val="22"/>
        </w:rPr>
        <w:t>use equipment that automatically dispenses the spheres</w:t>
      </w:r>
      <w:r w:rsidR="001C5427" w:rsidRPr="009E3C47">
        <w:rPr>
          <w:rFonts w:asciiTheme="minorHAnsi" w:hAnsiTheme="minorHAnsi" w:cstheme="minorHAnsi"/>
          <w:sz w:val="22"/>
          <w:szCs w:val="22"/>
        </w:rPr>
        <w:t>.</w:t>
      </w:r>
    </w:p>
    <w:p w:rsidR="000B5CCB" w:rsidRPr="009E3C47" w:rsidRDefault="000B5CCB">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Use </w:t>
      </w:r>
      <w:r w:rsidR="001C5427" w:rsidRPr="009E3C47">
        <w:rPr>
          <w:rFonts w:asciiTheme="minorHAnsi" w:hAnsiTheme="minorHAnsi" w:cstheme="minorHAnsi"/>
          <w:sz w:val="22"/>
          <w:szCs w:val="22"/>
        </w:rPr>
        <w:t xml:space="preserve">equipment </w:t>
      </w:r>
      <w:r w:rsidRPr="009E3C47">
        <w:rPr>
          <w:rFonts w:asciiTheme="minorHAnsi" w:hAnsiTheme="minorHAnsi" w:cstheme="minorHAnsi"/>
          <w:sz w:val="22"/>
          <w:szCs w:val="22"/>
        </w:rPr>
        <w:t xml:space="preserve">with a mechanical paint agitator </w:t>
      </w:r>
      <w:r w:rsidR="00CA423C" w:rsidRPr="009E3C47">
        <w:rPr>
          <w:rFonts w:asciiTheme="minorHAnsi" w:hAnsiTheme="minorHAnsi" w:cstheme="minorHAnsi"/>
          <w:sz w:val="22"/>
          <w:szCs w:val="22"/>
        </w:rPr>
        <w:t>that</w:t>
      </w:r>
      <w:r w:rsidRPr="009E3C47">
        <w:rPr>
          <w:rFonts w:asciiTheme="minorHAnsi" w:hAnsiTheme="minorHAnsi" w:cstheme="minorHAnsi"/>
          <w:sz w:val="22"/>
          <w:szCs w:val="22"/>
        </w:rPr>
        <w:t xml:space="preserve"> </w:t>
      </w:r>
      <w:r w:rsidR="001C5427" w:rsidRPr="009E3C47">
        <w:rPr>
          <w:rFonts w:asciiTheme="minorHAnsi" w:hAnsiTheme="minorHAnsi" w:cstheme="minorHAnsi"/>
          <w:sz w:val="22"/>
          <w:szCs w:val="22"/>
        </w:rPr>
        <w:t>appl</w:t>
      </w:r>
      <w:r w:rsidRPr="009E3C47">
        <w:rPr>
          <w:rFonts w:asciiTheme="minorHAnsi" w:hAnsiTheme="minorHAnsi" w:cstheme="minorHAnsi"/>
          <w:sz w:val="22"/>
          <w:szCs w:val="22"/>
        </w:rPr>
        <w:t>ies</w:t>
      </w:r>
      <w:r w:rsidR="001C5427" w:rsidRPr="009E3C47">
        <w:rPr>
          <w:rFonts w:asciiTheme="minorHAnsi" w:hAnsiTheme="minorHAnsi" w:cstheme="minorHAnsi"/>
          <w:sz w:val="22"/>
          <w:szCs w:val="22"/>
        </w:rPr>
        <w:t xml:space="preserve"> the paint at the required thickness without thinning the paint.</w:t>
      </w:r>
    </w:p>
    <w:p w:rsidR="001C5427" w:rsidRPr="009E3C47" w:rsidRDefault="00CA423C">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Use s</w:t>
      </w:r>
      <w:r w:rsidR="001C5427" w:rsidRPr="009E3C47">
        <w:rPr>
          <w:rFonts w:asciiTheme="minorHAnsi" w:hAnsiTheme="minorHAnsi" w:cstheme="minorHAnsi"/>
          <w:sz w:val="22"/>
          <w:szCs w:val="22"/>
        </w:rPr>
        <w:t>pray nozzles equipped with automatic cut-off valves to automatically apply broken lines.</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PAINT APPLICATION</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Prepare surfaces for painting.</w:t>
      </w:r>
    </w:p>
    <w:p w:rsidR="004A7F1D"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Remove of existing pavement markings, if necessary.</w:t>
      </w:r>
    </w:p>
    <w:p w:rsidR="001C5427" w:rsidRPr="009E3C47" w:rsidRDefault="00CA423C" w:rsidP="004A7F1D">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Repair all s</w:t>
      </w:r>
      <w:r w:rsidR="001C5427" w:rsidRPr="009E3C47">
        <w:rPr>
          <w:rFonts w:asciiTheme="minorHAnsi" w:hAnsiTheme="minorHAnsi" w:cstheme="minorHAnsi"/>
          <w:sz w:val="22"/>
          <w:szCs w:val="22"/>
        </w:rPr>
        <w:t xml:space="preserve">cars or other surface blemishes cause by removal of existing markings so they </w:t>
      </w:r>
      <w:r w:rsidRPr="009E3C47">
        <w:rPr>
          <w:rFonts w:asciiTheme="minorHAnsi" w:hAnsiTheme="minorHAnsi" w:cstheme="minorHAnsi"/>
          <w:sz w:val="22"/>
          <w:szCs w:val="22"/>
        </w:rPr>
        <w:t xml:space="preserve">do </w:t>
      </w:r>
      <w:r w:rsidR="001C5427" w:rsidRPr="009E3C47">
        <w:rPr>
          <w:rFonts w:asciiTheme="minorHAnsi" w:hAnsiTheme="minorHAnsi" w:cstheme="minorHAnsi"/>
          <w:sz w:val="22"/>
          <w:szCs w:val="22"/>
        </w:rPr>
        <w:t>not interfere with new paint application or visually interfere with the new pavement markings.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Remove any other material that would conflict with proper application of the new pavement markings.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Establish tack lines for aligning stripes.</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paint for pavement markings.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Thoroughly mix paint prior to pouring paint into application equipment.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paint on dry surfaces when the air temperature is at least 40</w:t>
      </w:r>
      <w:r w:rsidRPr="009E3C47">
        <w:rPr>
          <w:rFonts w:asciiTheme="minorHAnsi" w:hAnsiTheme="minorHAnsi" w:cstheme="minorHAnsi"/>
          <w:sz w:val="22"/>
          <w:szCs w:val="22"/>
          <w:vertAlign w:val="superscript"/>
        </w:rPr>
        <w:sym w:font="Symbol" w:char="F06F"/>
      </w:r>
      <w:r w:rsidRPr="009E3C47">
        <w:rPr>
          <w:rFonts w:asciiTheme="minorHAnsi" w:hAnsiTheme="minorHAnsi" w:cstheme="minorHAnsi"/>
          <w:sz w:val="22"/>
          <w:szCs w:val="22"/>
        </w:rPr>
        <w:t>F and rising</w:t>
      </w:r>
      <w:r w:rsidR="0099285B" w:rsidRPr="009E3C47">
        <w:rPr>
          <w:rFonts w:asciiTheme="minorHAnsi" w:hAnsiTheme="minorHAnsi" w:cstheme="minorHAnsi"/>
          <w:sz w:val="22"/>
          <w:szCs w:val="22"/>
        </w:rPr>
        <w:t>, or per</w:t>
      </w:r>
      <w:r w:rsidRPr="009E3C47">
        <w:rPr>
          <w:rFonts w:asciiTheme="minorHAnsi" w:hAnsiTheme="minorHAnsi" w:cstheme="minorHAnsi"/>
          <w:sz w:val="22"/>
          <w:szCs w:val="22"/>
        </w:rPr>
        <w:t xml:space="preserve"> </w:t>
      </w:r>
      <w:r w:rsidR="0099285B" w:rsidRPr="009E3C47">
        <w:rPr>
          <w:rFonts w:asciiTheme="minorHAnsi" w:hAnsiTheme="minorHAnsi" w:cstheme="minorHAnsi"/>
          <w:sz w:val="22"/>
          <w:szCs w:val="22"/>
        </w:rPr>
        <w:t>m</w:t>
      </w:r>
      <w:r w:rsidRPr="009E3C47">
        <w:rPr>
          <w:rFonts w:asciiTheme="minorHAnsi" w:hAnsiTheme="minorHAnsi" w:cstheme="minorHAnsi"/>
          <w:sz w:val="22"/>
          <w:szCs w:val="22"/>
        </w:rPr>
        <w:t>ore stringent paint manufacturer instructions.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paint only when wind speed will not interfere with application or produce spray dust.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All markings shall have well defined edges.</w:t>
      </w:r>
    </w:p>
    <w:p w:rsidR="00CA423C"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Architect and Owner may conduct field-testing in accordance with FM 5-541 or other criteria.</w:t>
      </w:r>
    </w:p>
    <w:p w:rsidR="001C5427" w:rsidRPr="009E3C47" w:rsidRDefault="001C5427" w:rsidP="00CA423C">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Architect and Owner reserve their right to determine, at their sole discretion, if the completed painting activity is satisfactory and compliant with these specifications and the normal standard of performance.</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Remove and replace all defective painting Work at no additional cost to the Owner.</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Paint application rates shall be:</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lastRenderedPageBreak/>
        <w:t>6" solid stri</w:t>
      </w:r>
      <w:r w:rsidR="004A7F1D" w:rsidRPr="009E3C47">
        <w:rPr>
          <w:rFonts w:asciiTheme="minorHAnsi" w:hAnsiTheme="minorHAnsi" w:cstheme="minorHAnsi"/>
          <w:sz w:val="22"/>
          <w:szCs w:val="22"/>
        </w:rPr>
        <w:t>pe – 25 gal/mi</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6" </w:t>
      </w:r>
      <w:r w:rsidR="004A7F1D" w:rsidRPr="009E3C47">
        <w:rPr>
          <w:rFonts w:asciiTheme="minorHAnsi" w:hAnsiTheme="minorHAnsi" w:cstheme="minorHAnsi"/>
          <w:sz w:val="22"/>
          <w:szCs w:val="22"/>
        </w:rPr>
        <w:t>skip stripe – 6.2 gal/ gross mi</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Other stripes shall be applied in direct proportion to the above.</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required wet film thickness will be 15 mils.</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Use black paint to provide contrast on concrete or light asphalt pavement when so directed by the Architect.</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Dimensions and alignment: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Skip striping shall be applied in 10' sections with a 30' gap between sections.</w:t>
      </w:r>
    </w:p>
    <w:p w:rsidR="001C5427" w:rsidRPr="009E3C47" w:rsidRDefault="001C5427">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Length tolerance </w:t>
      </w:r>
      <w:r w:rsidR="00CA423C" w:rsidRPr="009E3C47">
        <w:rPr>
          <w:rFonts w:asciiTheme="minorHAnsi" w:hAnsiTheme="minorHAnsi" w:cstheme="minorHAnsi"/>
          <w:sz w:val="22"/>
          <w:szCs w:val="22"/>
        </w:rPr>
        <w:t>is</w:t>
      </w:r>
      <w:r w:rsidRPr="009E3C47">
        <w:rPr>
          <w:rFonts w:asciiTheme="minorHAnsi" w:hAnsiTheme="minorHAnsi" w:cstheme="minorHAnsi"/>
          <w:sz w:val="22"/>
          <w:szCs w:val="22"/>
        </w:rPr>
        <w:t xml:space="preserve"> ± 12" and over </w:t>
      </w:r>
      <w:r w:rsidR="004A7F1D" w:rsidRPr="009E3C47">
        <w:rPr>
          <w:rFonts w:asciiTheme="minorHAnsi" w:hAnsiTheme="minorHAnsi" w:cstheme="minorHAnsi"/>
          <w:sz w:val="22"/>
          <w:szCs w:val="22"/>
        </w:rPr>
        <w:t>tolerance,</w:t>
      </w:r>
      <w:r w:rsidRPr="009E3C47">
        <w:rPr>
          <w:rFonts w:asciiTheme="minorHAnsi" w:hAnsiTheme="minorHAnsi" w:cstheme="minorHAnsi"/>
          <w:sz w:val="22"/>
          <w:szCs w:val="22"/>
        </w:rPr>
        <w:t xml:space="preserve"> lengths must balance under tolerance lengths to </w:t>
      </w:r>
      <w:r w:rsidR="00CA423C" w:rsidRPr="009E3C47">
        <w:rPr>
          <w:rFonts w:asciiTheme="minorHAnsi" w:hAnsiTheme="minorHAnsi" w:cstheme="minorHAnsi"/>
          <w:sz w:val="22"/>
          <w:szCs w:val="22"/>
        </w:rPr>
        <w:t xml:space="preserve">maintain </w:t>
      </w:r>
      <w:r w:rsidRPr="009E3C47">
        <w:rPr>
          <w:rFonts w:asciiTheme="minorHAnsi" w:hAnsiTheme="minorHAnsi" w:cstheme="minorHAnsi"/>
          <w:sz w:val="22"/>
          <w:szCs w:val="22"/>
        </w:rPr>
        <w:t>gross application rates.</w:t>
      </w:r>
    </w:p>
    <w:p w:rsidR="00CA423C"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Line width tolerance </w:t>
      </w:r>
      <w:r w:rsidR="00CA423C" w:rsidRPr="009E3C47">
        <w:rPr>
          <w:rFonts w:asciiTheme="minorHAnsi" w:hAnsiTheme="minorHAnsi" w:cstheme="minorHAnsi"/>
          <w:sz w:val="22"/>
          <w:szCs w:val="22"/>
        </w:rPr>
        <w:t>is</w:t>
      </w:r>
      <w:r w:rsidRPr="009E3C47">
        <w:rPr>
          <w:rFonts w:asciiTheme="minorHAnsi" w:hAnsiTheme="minorHAnsi" w:cstheme="minorHAnsi"/>
          <w:sz w:val="22"/>
          <w:szCs w:val="22"/>
        </w:rPr>
        <w:t xml:space="preserve"> ± 1" for stripes </w:t>
      </w:r>
      <w:r w:rsidR="003A7498" w:rsidRPr="009E3C47">
        <w:rPr>
          <w:rFonts w:asciiTheme="minorHAnsi" w:hAnsiTheme="minorHAnsi" w:cstheme="minorHAnsi"/>
          <w:sz w:val="22"/>
          <w:szCs w:val="22"/>
        </w:rPr>
        <w:t>not</w:t>
      </w:r>
      <w:r w:rsidRPr="009E3C47">
        <w:rPr>
          <w:rFonts w:asciiTheme="minorHAnsi" w:hAnsiTheme="minorHAnsi" w:cstheme="minorHAnsi"/>
          <w:sz w:val="22"/>
          <w:szCs w:val="22"/>
        </w:rPr>
        <w:t xml:space="preserve"> applied with one pass of the painting equipment.</w:t>
      </w:r>
    </w:p>
    <w:p w:rsidR="001C5427" w:rsidRPr="009E3C47" w:rsidRDefault="00CA423C" w:rsidP="00CA423C">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Maintain g</w:t>
      </w:r>
      <w:r w:rsidR="001C5427" w:rsidRPr="009E3C47">
        <w:rPr>
          <w:rFonts w:asciiTheme="minorHAnsi" w:hAnsiTheme="minorHAnsi" w:cstheme="minorHAnsi"/>
          <w:sz w:val="22"/>
          <w:szCs w:val="22"/>
        </w:rPr>
        <w:t>ross application rates, as above.</w:t>
      </w:r>
    </w:p>
    <w:p w:rsidR="001C5427" w:rsidRPr="009E3C47" w:rsidRDefault="003A7498">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l</w:t>
      </w:r>
      <w:r w:rsidR="001C5427" w:rsidRPr="009E3C47">
        <w:rPr>
          <w:rFonts w:asciiTheme="minorHAnsi" w:hAnsiTheme="minorHAnsi" w:cstheme="minorHAnsi"/>
          <w:sz w:val="22"/>
          <w:szCs w:val="22"/>
        </w:rPr>
        <w:t>ongitudinal stripes at least 2" away from parallel construction joints in pavement.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Striping shall meet the following tolerances:</w:t>
      </w:r>
    </w:p>
    <w:p w:rsidR="001C5427" w:rsidRPr="009E3C47" w:rsidRDefault="001C5427">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Curves of 1° or less – Allowable </w:t>
      </w:r>
      <w:r w:rsidR="004A7F1D" w:rsidRPr="009E3C47">
        <w:rPr>
          <w:rFonts w:asciiTheme="minorHAnsi" w:hAnsiTheme="minorHAnsi" w:cstheme="minorHAnsi"/>
          <w:sz w:val="22"/>
          <w:szCs w:val="22"/>
        </w:rPr>
        <w:t>alignment deviation, 1" maximum</w:t>
      </w:r>
    </w:p>
    <w:p w:rsidR="001C5427" w:rsidRPr="009E3C47" w:rsidRDefault="002F7482">
      <w:pPr>
        <w:numPr>
          <w:ilvl w:val="3"/>
          <w:numId w:val="3"/>
        </w:numPr>
        <w:tabs>
          <w:tab w:val="left" w:pos="900"/>
        </w:tabs>
        <w:rPr>
          <w:rFonts w:asciiTheme="minorHAnsi" w:hAnsiTheme="minorHAnsi" w:cstheme="minorHAnsi"/>
          <w:sz w:val="22"/>
          <w:szCs w:val="22"/>
        </w:rPr>
      </w:pPr>
      <w:r>
        <w:rPr>
          <w:rFonts w:asciiTheme="minorHAnsi" w:hAnsiTheme="minorHAnsi" w:cstheme="minorHAnsi"/>
          <w:sz w:val="22"/>
          <w:szCs w:val="22"/>
        </w:rPr>
        <w:t>Curves greater than</w:t>
      </w:r>
      <w:r w:rsidR="001C5427" w:rsidRPr="009E3C47">
        <w:rPr>
          <w:rFonts w:asciiTheme="minorHAnsi" w:hAnsiTheme="minorHAnsi" w:cstheme="minorHAnsi"/>
          <w:sz w:val="22"/>
          <w:szCs w:val="22"/>
        </w:rPr>
        <w:t xml:space="preserve"> 1° – Allowable alignment deviation, 2" max.</w:t>
      </w:r>
    </w:p>
    <w:p w:rsidR="003A7498" w:rsidRPr="009E3C47" w:rsidRDefault="001C5427">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Linear – Neither less than 2</w:t>
      </w:r>
      <w:r w:rsidR="003A7498" w:rsidRPr="009E3C47">
        <w:rPr>
          <w:rFonts w:asciiTheme="minorHAnsi" w:hAnsiTheme="minorHAnsi" w:cstheme="minorHAnsi"/>
          <w:sz w:val="22"/>
          <w:szCs w:val="22"/>
        </w:rPr>
        <w:t>"</w:t>
      </w:r>
      <w:r w:rsidRPr="009E3C47">
        <w:rPr>
          <w:rFonts w:asciiTheme="minorHAnsi" w:hAnsiTheme="minorHAnsi" w:cstheme="minorHAnsi"/>
          <w:sz w:val="22"/>
          <w:szCs w:val="22"/>
        </w:rPr>
        <w:t xml:space="preserve"> nor more than </w:t>
      </w:r>
      <w:r w:rsidR="003A7498" w:rsidRPr="009E3C47">
        <w:rPr>
          <w:rFonts w:asciiTheme="minorHAnsi" w:hAnsiTheme="minorHAnsi" w:cstheme="minorHAnsi"/>
          <w:sz w:val="22"/>
          <w:szCs w:val="22"/>
        </w:rPr>
        <w:t>4"</w:t>
      </w:r>
      <w:r w:rsidRPr="009E3C47">
        <w:rPr>
          <w:rFonts w:asciiTheme="minorHAnsi" w:hAnsiTheme="minorHAnsi" w:cstheme="minorHAnsi"/>
          <w:sz w:val="22"/>
          <w:szCs w:val="22"/>
        </w:rPr>
        <w:t xml:space="preserve"> from the edge of pavement without noticeable breaks or deviatio</w:t>
      </w:r>
      <w:r w:rsidR="004A7F1D" w:rsidRPr="009E3C47">
        <w:rPr>
          <w:rFonts w:asciiTheme="minorHAnsi" w:hAnsiTheme="minorHAnsi" w:cstheme="minorHAnsi"/>
          <w:sz w:val="22"/>
          <w:szCs w:val="22"/>
        </w:rPr>
        <w:t>ns</w:t>
      </w:r>
    </w:p>
    <w:p w:rsidR="001C5427" w:rsidRPr="009E3C47" w:rsidRDefault="001C5427" w:rsidP="007D6C59">
      <w:pPr>
        <w:numPr>
          <w:ilvl w:val="4"/>
          <w:numId w:val="3"/>
        </w:numPr>
        <w:tabs>
          <w:tab w:val="clear" w:pos="3600"/>
          <w:tab w:val="left" w:pos="900"/>
          <w:tab w:val="num" w:pos="2070"/>
        </w:tabs>
        <w:ind w:left="2070" w:hanging="360"/>
        <w:rPr>
          <w:rFonts w:asciiTheme="minorHAnsi" w:hAnsiTheme="minorHAnsi" w:cstheme="minorHAnsi"/>
          <w:sz w:val="22"/>
          <w:szCs w:val="22"/>
        </w:rPr>
      </w:pPr>
      <w:r w:rsidRPr="009E3C47">
        <w:rPr>
          <w:rFonts w:asciiTheme="minorHAnsi" w:hAnsiTheme="minorHAnsi" w:cstheme="minorHAnsi"/>
          <w:sz w:val="22"/>
          <w:szCs w:val="22"/>
        </w:rPr>
        <w:t>Not more than 1" in 40' deviation from tack line.</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Correction rates for pavement markings that do not meet dimensional tolerances shall be:</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Width correction – Not </w:t>
      </w:r>
      <w:r w:rsidR="004A7F1D" w:rsidRPr="009E3C47">
        <w:rPr>
          <w:rFonts w:asciiTheme="minorHAnsi" w:hAnsiTheme="minorHAnsi" w:cstheme="minorHAnsi"/>
          <w:sz w:val="22"/>
          <w:szCs w:val="22"/>
        </w:rPr>
        <w:t>more than ½" per 10 linear feet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Alignment correction – Not more than 1" per 25 linear fee</w:t>
      </w:r>
      <w:r w:rsidR="004A7F1D" w:rsidRPr="009E3C47">
        <w:rPr>
          <w:rFonts w:asciiTheme="minorHAnsi" w:hAnsiTheme="minorHAnsi" w:cstheme="minorHAnsi"/>
          <w:sz w:val="22"/>
          <w:szCs w:val="22"/>
        </w:rPr>
        <w:t>t</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GLASS SPHERE APPLICATION</w:t>
      </w:r>
    </w:p>
    <w:p w:rsidR="001C5427" w:rsidRPr="009E3C47" w:rsidRDefault="003A7498">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t</w:t>
      </w:r>
      <w:r w:rsidR="001C5427" w:rsidRPr="009E3C47">
        <w:rPr>
          <w:rFonts w:asciiTheme="minorHAnsi" w:hAnsiTheme="minorHAnsi" w:cstheme="minorHAnsi"/>
          <w:sz w:val="22"/>
          <w:szCs w:val="22"/>
        </w:rPr>
        <w:t xml:space="preserve">he glass spheres, when specified for enhanced night visibility, at the rate of 6 </w:t>
      </w:r>
      <w:proofErr w:type="spellStart"/>
      <w:r w:rsidR="001C5427" w:rsidRPr="009E3C47">
        <w:rPr>
          <w:rFonts w:asciiTheme="minorHAnsi" w:hAnsiTheme="minorHAnsi" w:cstheme="minorHAnsi"/>
          <w:sz w:val="22"/>
          <w:szCs w:val="22"/>
        </w:rPr>
        <w:t>lb</w:t>
      </w:r>
      <w:proofErr w:type="spellEnd"/>
      <w:r w:rsidR="001C5427" w:rsidRPr="009E3C47">
        <w:rPr>
          <w:rFonts w:asciiTheme="minorHAnsi" w:hAnsiTheme="minorHAnsi" w:cstheme="minorHAnsi"/>
          <w:sz w:val="22"/>
          <w:szCs w:val="22"/>
        </w:rPr>
        <w:t>/gallon of pigmented paint material.</w:t>
      </w:r>
    </w:p>
    <w:p w:rsidR="001C5427" w:rsidRPr="009E3C47" w:rsidRDefault="001C5427">
      <w:pPr>
        <w:numPr>
          <w:ilvl w:val="0"/>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NEW PAINT PROTECTION</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Protect new paint from traffic until sufficiently dry so crossing vehicles will not damage pavement markings.</w:t>
      </w:r>
    </w:p>
    <w:p w:rsidR="001C5427" w:rsidRPr="009E3C47" w:rsidRDefault="001C5427">
      <w:pPr>
        <w:rPr>
          <w:rFonts w:asciiTheme="minorHAnsi" w:hAnsiTheme="minorHAnsi" w:cstheme="minorHAnsi"/>
          <w:sz w:val="22"/>
          <w:szCs w:val="22"/>
        </w:rPr>
      </w:pPr>
    </w:p>
    <w:p w:rsidR="001C5427" w:rsidRPr="009E3C47" w:rsidRDefault="001C5427">
      <w:pPr>
        <w:ind w:left="720" w:hanging="720"/>
        <w:jc w:val="center"/>
        <w:rPr>
          <w:rFonts w:asciiTheme="minorHAnsi" w:hAnsiTheme="minorHAnsi" w:cstheme="minorHAnsi"/>
          <w:sz w:val="22"/>
          <w:szCs w:val="22"/>
        </w:rPr>
      </w:pPr>
      <w:r w:rsidRPr="009E3C47">
        <w:rPr>
          <w:rFonts w:asciiTheme="minorHAnsi" w:hAnsiTheme="minorHAnsi" w:cstheme="minorHAnsi"/>
          <w:sz w:val="22"/>
          <w:szCs w:val="22"/>
        </w:rPr>
        <w:t>END OF SECTION</w:t>
      </w:r>
    </w:p>
    <w:sectPr w:rsidR="001C5427" w:rsidRPr="009E3C47" w:rsidSect="00417750">
      <w:headerReference w:type="default" r:id="rId7"/>
      <w:footerReference w:type="default" r:id="rId8"/>
      <w:pgSz w:w="12240" w:h="15840" w:code="1"/>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BFB" w:rsidRDefault="00D03BFB">
      <w:r>
        <w:separator/>
      </w:r>
    </w:p>
  </w:endnote>
  <w:endnote w:type="continuationSeparator" w:id="0">
    <w:p w:rsidR="00D03BFB" w:rsidRDefault="00D0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FB" w:rsidRPr="009E3C47" w:rsidRDefault="00D03BFB">
    <w:pPr>
      <w:pStyle w:val="Footer"/>
      <w:tabs>
        <w:tab w:val="clear" w:pos="4320"/>
        <w:tab w:val="clear" w:pos="8640"/>
        <w:tab w:val="center" w:pos="4680"/>
        <w:tab w:val="right" w:pos="9360"/>
      </w:tabs>
      <w:rPr>
        <w:rStyle w:val="PageNumber"/>
        <w:rFonts w:asciiTheme="minorHAnsi" w:hAnsiTheme="minorHAnsi" w:cstheme="minorHAnsi"/>
        <w:sz w:val="22"/>
        <w:szCs w:val="22"/>
      </w:rPr>
    </w:pPr>
    <w:r w:rsidRPr="009E3C47">
      <w:rPr>
        <w:rFonts w:asciiTheme="minorHAnsi" w:hAnsiTheme="minorHAnsi" w:cstheme="minorHAnsi"/>
        <w:sz w:val="22"/>
        <w:szCs w:val="22"/>
      </w:rPr>
      <w:tab/>
      <w:t xml:space="preserve">32 17 23 - </w:t>
    </w:r>
    <w:r w:rsidRPr="009E3C47">
      <w:rPr>
        <w:rStyle w:val="PageNumber"/>
        <w:rFonts w:asciiTheme="minorHAnsi" w:hAnsiTheme="minorHAnsi" w:cstheme="minorHAnsi"/>
        <w:sz w:val="22"/>
        <w:szCs w:val="22"/>
      </w:rPr>
      <w:fldChar w:fldCharType="begin"/>
    </w:r>
    <w:r w:rsidRPr="009E3C47">
      <w:rPr>
        <w:rStyle w:val="PageNumber"/>
        <w:rFonts w:asciiTheme="minorHAnsi" w:hAnsiTheme="minorHAnsi" w:cstheme="minorHAnsi"/>
        <w:sz w:val="22"/>
        <w:szCs w:val="22"/>
      </w:rPr>
      <w:instrText xml:space="preserve"> PAGE </w:instrText>
    </w:r>
    <w:r w:rsidRPr="009E3C47">
      <w:rPr>
        <w:rStyle w:val="PageNumber"/>
        <w:rFonts w:asciiTheme="minorHAnsi" w:hAnsiTheme="minorHAnsi" w:cstheme="minorHAnsi"/>
        <w:sz w:val="22"/>
        <w:szCs w:val="22"/>
      </w:rPr>
      <w:fldChar w:fldCharType="separate"/>
    </w:r>
    <w:r w:rsidR="00754BB3">
      <w:rPr>
        <w:rStyle w:val="PageNumber"/>
        <w:rFonts w:asciiTheme="minorHAnsi" w:hAnsiTheme="minorHAnsi" w:cstheme="minorHAnsi"/>
        <w:noProof/>
        <w:sz w:val="22"/>
        <w:szCs w:val="22"/>
      </w:rPr>
      <w:t>2</w:t>
    </w:r>
    <w:r w:rsidRPr="009E3C47">
      <w:rPr>
        <w:rStyle w:val="PageNumber"/>
        <w:rFonts w:asciiTheme="minorHAnsi" w:hAnsiTheme="minorHAnsi" w:cstheme="minorHAnsi"/>
        <w:sz w:val="22"/>
        <w:szCs w:val="22"/>
      </w:rPr>
      <w:fldChar w:fldCharType="end"/>
    </w:r>
    <w:r w:rsidRPr="009E3C47">
      <w:rPr>
        <w:rStyle w:val="PageNumber"/>
        <w:rFonts w:asciiTheme="minorHAnsi" w:hAnsiTheme="minorHAnsi" w:cstheme="minorHAnsi"/>
        <w:sz w:val="22"/>
        <w:szCs w:val="22"/>
      </w:rPr>
      <w:t xml:space="preserve"> of </w:t>
    </w:r>
    <w:r w:rsidRPr="009E3C47">
      <w:rPr>
        <w:rStyle w:val="PageNumber"/>
        <w:rFonts w:asciiTheme="minorHAnsi" w:hAnsiTheme="minorHAnsi" w:cstheme="minorHAnsi"/>
        <w:sz w:val="22"/>
      </w:rPr>
      <w:fldChar w:fldCharType="begin"/>
    </w:r>
    <w:r w:rsidRPr="009E3C47">
      <w:rPr>
        <w:rStyle w:val="PageNumber"/>
        <w:rFonts w:asciiTheme="minorHAnsi" w:hAnsiTheme="minorHAnsi" w:cstheme="minorHAnsi"/>
        <w:sz w:val="22"/>
      </w:rPr>
      <w:instrText xml:space="preserve"> NUMPAGES </w:instrText>
    </w:r>
    <w:r w:rsidRPr="009E3C47">
      <w:rPr>
        <w:rStyle w:val="PageNumber"/>
        <w:rFonts w:asciiTheme="minorHAnsi" w:hAnsiTheme="minorHAnsi" w:cstheme="minorHAnsi"/>
        <w:sz w:val="22"/>
      </w:rPr>
      <w:fldChar w:fldCharType="separate"/>
    </w:r>
    <w:r w:rsidR="00754BB3">
      <w:rPr>
        <w:rStyle w:val="PageNumber"/>
        <w:rFonts w:asciiTheme="minorHAnsi" w:hAnsiTheme="minorHAnsi" w:cstheme="minorHAnsi"/>
        <w:noProof/>
        <w:sz w:val="22"/>
      </w:rPr>
      <w:t>4</w:t>
    </w:r>
    <w:r w:rsidRPr="009E3C47">
      <w:rPr>
        <w:rStyle w:val="PageNumber"/>
        <w:rFonts w:asciiTheme="minorHAnsi" w:hAnsiTheme="minorHAnsi" w:cstheme="minorHAnsi"/>
        <w:sz w:val="22"/>
      </w:rPr>
      <w:fldChar w:fldCharType="end"/>
    </w:r>
    <w:r w:rsidRPr="009E3C47">
      <w:rPr>
        <w:rStyle w:val="PageNumber"/>
        <w:rFonts w:asciiTheme="minorHAnsi" w:hAnsiTheme="minorHAnsi" w:cstheme="minorHAnsi"/>
        <w:sz w:val="22"/>
        <w:szCs w:val="22"/>
      </w:rPr>
      <w:tab/>
      <w:t>Pavement Marking</w:t>
    </w:r>
  </w:p>
  <w:p w:rsidR="00D03BFB" w:rsidRPr="009E3C47" w:rsidRDefault="00D03BFB">
    <w:pPr>
      <w:pStyle w:val="Footer"/>
      <w:tabs>
        <w:tab w:val="clear" w:pos="8640"/>
        <w:tab w:val="right" w:pos="9360"/>
      </w:tabs>
      <w:rPr>
        <w:rStyle w:val="PageNumber"/>
        <w:rFonts w:asciiTheme="minorHAnsi" w:hAnsiTheme="minorHAnsi" w:cstheme="minorHAnsi"/>
        <w:sz w:val="22"/>
        <w:szCs w:val="22"/>
      </w:rPr>
    </w:pPr>
    <w:r w:rsidRPr="009E3C47">
      <w:rPr>
        <w:rFonts w:asciiTheme="minorHAnsi" w:hAnsiTheme="minorHAnsi" w:cstheme="minorHAnsi"/>
        <w:sz w:val="22"/>
        <w:szCs w:val="22"/>
      </w:rPr>
      <w:tab/>
    </w:r>
    <w:r w:rsidRPr="009E3C47">
      <w:rPr>
        <w:rFonts w:asciiTheme="minorHAnsi" w:hAnsiTheme="minorHAnsi" w:cstheme="minorHAnsi"/>
        <w:sz w:val="22"/>
        <w:szCs w:val="22"/>
      </w:rPr>
      <w:tab/>
    </w:r>
    <w:r w:rsidR="009E3C47">
      <w:rPr>
        <w:rFonts w:asciiTheme="minorHAnsi" w:hAnsiTheme="minorHAnsi" w:cstheme="minorHAnsi"/>
        <w:sz w:val="22"/>
        <w:szCs w:val="22"/>
      </w:rPr>
      <w:t>DMS 202</w:t>
    </w:r>
    <w:r w:rsidR="00D3266D">
      <w:rPr>
        <w:rFonts w:asciiTheme="minorHAnsi" w:hAnsiTheme="minorHAnsi" w:cstheme="minorHAnsi"/>
        <w:sz w:val="22"/>
        <w:szCs w:val="22"/>
      </w:rPr>
      <w:t>3</w:t>
    </w:r>
    <w:r w:rsidRPr="009E3C47">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BFB" w:rsidRDefault="00D03BFB">
      <w:r>
        <w:separator/>
      </w:r>
    </w:p>
  </w:footnote>
  <w:footnote w:type="continuationSeparator" w:id="0">
    <w:p w:rsidR="00D03BFB" w:rsidRDefault="00D0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BFB" w:rsidRPr="009E3C47" w:rsidRDefault="00D03BFB">
    <w:pPr>
      <w:pStyle w:val="Header"/>
      <w:rPr>
        <w:rFonts w:asciiTheme="minorHAnsi" w:hAnsiTheme="minorHAnsi" w:cstheme="minorHAnsi"/>
        <w:sz w:val="22"/>
        <w:szCs w:val="22"/>
      </w:rPr>
    </w:pPr>
    <w:r w:rsidRPr="009E3C47">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9E3C47">
          <w:rPr>
            <w:rFonts w:asciiTheme="minorHAnsi" w:hAnsiTheme="minorHAnsi" w:cstheme="minorHAnsi"/>
            <w:sz w:val="22"/>
            <w:szCs w:val="22"/>
          </w:rPr>
          <w:t>Palm Beach</w:t>
        </w:r>
      </w:smartTag>
      <w:r w:rsidRPr="009E3C47">
        <w:rPr>
          <w:rFonts w:asciiTheme="minorHAnsi" w:hAnsiTheme="minorHAnsi" w:cstheme="minorHAnsi"/>
          <w:sz w:val="22"/>
          <w:szCs w:val="22"/>
        </w:rPr>
        <w:t xml:space="preserve"> </w:t>
      </w:r>
      <w:smartTag w:uri="urn:schemas-microsoft-com:office:smarttags" w:element="PlaceType">
        <w:r w:rsidRPr="009E3C47">
          <w:rPr>
            <w:rFonts w:asciiTheme="minorHAnsi" w:hAnsiTheme="minorHAnsi" w:cstheme="minorHAnsi"/>
            <w:sz w:val="22"/>
            <w:szCs w:val="22"/>
          </w:rPr>
          <w:t>County</w:t>
        </w:r>
      </w:smartTag>
    </w:smartTag>
  </w:p>
  <w:p w:rsidR="00D03BFB" w:rsidRPr="009E3C47" w:rsidRDefault="00D03BFB">
    <w:pPr>
      <w:pStyle w:val="Header"/>
      <w:rPr>
        <w:rFonts w:asciiTheme="minorHAnsi" w:hAnsiTheme="minorHAnsi" w:cstheme="minorHAnsi"/>
        <w:sz w:val="22"/>
        <w:szCs w:val="22"/>
      </w:rPr>
    </w:pPr>
    <w:r w:rsidRPr="009E3C47">
      <w:rPr>
        <w:rFonts w:asciiTheme="minorHAnsi" w:hAnsiTheme="minorHAnsi" w:cstheme="minorHAnsi"/>
        <w:sz w:val="22"/>
        <w:szCs w:val="22"/>
      </w:rPr>
      <w:t>Project Name:</w:t>
    </w:r>
  </w:p>
  <w:p w:rsidR="00D03BFB" w:rsidRPr="009E3C47" w:rsidRDefault="00D03BFB">
    <w:pPr>
      <w:pStyle w:val="Header"/>
      <w:rPr>
        <w:rFonts w:asciiTheme="minorHAnsi" w:hAnsiTheme="minorHAnsi" w:cstheme="minorHAnsi"/>
        <w:sz w:val="22"/>
        <w:szCs w:val="22"/>
      </w:rPr>
    </w:pPr>
    <w:r w:rsidRPr="009E3C47">
      <w:rPr>
        <w:rFonts w:asciiTheme="minorHAnsi" w:hAnsiTheme="minorHAnsi" w:cstheme="minorHAnsi"/>
        <w:sz w:val="22"/>
        <w:szCs w:val="22"/>
      </w:rPr>
      <w:t>SDPBC Project No.:</w:t>
    </w:r>
  </w:p>
  <w:p w:rsidR="00D03BFB" w:rsidRDefault="00D03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8E1"/>
    <w:multiLevelType w:val="multilevel"/>
    <w:tmpl w:val="5F42D56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6A10D0E"/>
    <w:multiLevelType w:val="multilevel"/>
    <w:tmpl w:val="730AAA2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B2223D2"/>
    <w:multiLevelType w:val="multilevel"/>
    <w:tmpl w:val="F3AA78AC"/>
    <w:lvl w:ilvl="0">
      <w:start w:val="1"/>
      <w:numFmt w:val="decimal"/>
      <w:pStyle w:val="level1"/>
      <w:lvlText w:val="PART %1"/>
      <w:lvlJc w:val="left"/>
      <w:pPr>
        <w:tabs>
          <w:tab w:val="num" w:pos="2160"/>
        </w:tabs>
        <w:ind w:left="216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80"/>
        </w:tabs>
        <w:ind w:left="1080" w:hanging="648"/>
      </w:pPr>
      <w:rPr>
        <w:rFonts w:hint="default"/>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tabs>
          <w:tab w:val="num" w:pos="2520"/>
        </w:tabs>
        <w:ind w:left="252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decimal"/>
      <w:lvlText w:val="(%8)"/>
      <w:lvlJc w:val="left"/>
      <w:pPr>
        <w:tabs>
          <w:tab w:val="num" w:pos="5040"/>
        </w:tabs>
        <w:ind w:left="5040" w:hanging="936"/>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C055CAF"/>
    <w:multiLevelType w:val="multilevel"/>
    <w:tmpl w:val="F27624A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5AD90D1E"/>
    <w:multiLevelType w:val="multilevel"/>
    <w:tmpl w:val="F574E40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6BEE5D80"/>
    <w:multiLevelType w:val="multilevel"/>
    <w:tmpl w:val="7514FECE"/>
    <w:lvl w:ilvl="0">
      <w:start w:val="5"/>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A0"/>
    <w:rsid w:val="00015D21"/>
    <w:rsid w:val="000224F9"/>
    <w:rsid w:val="000A35C0"/>
    <w:rsid w:val="000B3FD9"/>
    <w:rsid w:val="000B5CCB"/>
    <w:rsid w:val="0010680C"/>
    <w:rsid w:val="00125CA0"/>
    <w:rsid w:val="00132784"/>
    <w:rsid w:val="001C5427"/>
    <w:rsid w:val="002045BB"/>
    <w:rsid w:val="002F7482"/>
    <w:rsid w:val="003274AF"/>
    <w:rsid w:val="003A7498"/>
    <w:rsid w:val="00417750"/>
    <w:rsid w:val="004A7F1D"/>
    <w:rsid w:val="004F5B52"/>
    <w:rsid w:val="006215F0"/>
    <w:rsid w:val="006319BC"/>
    <w:rsid w:val="00676CD0"/>
    <w:rsid w:val="00686030"/>
    <w:rsid w:val="006D44CC"/>
    <w:rsid w:val="00754BB3"/>
    <w:rsid w:val="00770856"/>
    <w:rsid w:val="007D6C59"/>
    <w:rsid w:val="00934102"/>
    <w:rsid w:val="0099285B"/>
    <w:rsid w:val="009E3C47"/>
    <w:rsid w:val="00AA748F"/>
    <w:rsid w:val="00C54CA6"/>
    <w:rsid w:val="00C93C85"/>
    <w:rsid w:val="00CA423C"/>
    <w:rsid w:val="00D03BFB"/>
    <w:rsid w:val="00D3266D"/>
    <w:rsid w:val="00DB7F51"/>
    <w:rsid w:val="00EF673F"/>
    <w:rsid w:val="00F6587B"/>
    <w:rsid w:val="00FD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5F91977-5AC7-4BFD-861C-4C2A489C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856"/>
    <w:rPr>
      <w:rFonts w:ascii="Arial" w:hAnsi="Arial"/>
    </w:rPr>
  </w:style>
  <w:style w:type="paragraph" w:styleId="Heading1">
    <w:name w:val="heading 1"/>
    <w:basedOn w:val="Normal"/>
    <w:next w:val="Normal"/>
    <w:qFormat/>
    <w:rsid w:val="00770856"/>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770856"/>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0856"/>
    <w:pPr>
      <w:tabs>
        <w:tab w:val="center" w:pos="4320"/>
        <w:tab w:val="right" w:pos="8640"/>
      </w:tabs>
    </w:pPr>
  </w:style>
  <w:style w:type="paragraph" w:styleId="Footer">
    <w:name w:val="footer"/>
    <w:basedOn w:val="Normal"/>
    <w:rsid w:val="00770856"/>
    <w:pPr>
      <w:tabs>
        <w:tab w:val="center" w:pos="4320"/>
        <w:tab w:val="right" w:pos="8640"/>
      </w:tabs>
    </w:pPr>
  </w:style>
  <w:style w:type="character" w:styleId="PageNumber">
    <w:name w:val="page number"/>
    <w:basedOn w:val="DefaultParagraphFont"/>
    <w:rsid w:val="00770856"/>
  </w:style>
  <w:style w:type="paragraph" w:styleId="BodyTextIndent">
    <w:name w:val="Body Text Indent"/>
    <w:basedOn w:val="Normal"/>
    <w:rsid w:val="00770856"/>
    <w:pPr>
      <w:tabs>
        <w:tab w:val="left" w:pos="1080"/>
      </w:tabs>
      <w:ind w:left="990"/>
    </w:pPr>
    <w:rPr>
      <w:rFonts w:ascii="Times New Roman" w:hAnsi="Times New Roman"/>
      <w:sz w:val="22"/>
    </w:rPr>
  </w:style>
  <w:style w:type="paragraph" w:styleId="BodyTextIndent2">
    <w:name w:val="Body Text Indent 2"/>
    <w:basedOn w:val="Normal"/>
    <w:rsid w:val="00770856"/>
    <w:pPr>
      <w:tabs>
        <w:tab w:val="left" w:pos="1080"/>
      </w:tabs>
      <w:ind w:left="1080"/>
    </w:pPr>
    <w:rPr>
      <w:rFonts w:ascii="Times New Roman" w:hAnsi="Times New Roman"/>
      <w:sz w:val="22"/>
    </w:rPr>
  </w:style>
  <w:style w:type="paragraph" w:styleId="BodyTextIndent3">
    <w:name w:val="Body Text Indent 3"/>
    <w:basedOn w:val="Normal"/>
    <w:rsid w:val="00770856"/>
    <w:pPr>
      <w:tabs>
        <w:tab w:val="left" w:pos="1080"/>
      </w:tabs>
      <w:ind w:left="1710"/>
    </w:pPr>
    <w:rPr>
      <w:rFonts w:ascii="Times New Roman" w:hAnsi="Times New Roman"/>
      <w:sz w:val="22"/>
    </w:rPr>
  </w:style>
  <w:style w:type="paragraph" w:styleId="BalloonText">
    <w:name w:val="Balloon Text"/>
    <w:basedOn w:val="Normal"/>
    <w:semiHidden/>
    <w:rsid w:val="00770856"/>
    <w:rPr>
      <w:rFonts w:ascii="Tahoma" w:hAnsi="Tahoma" w:cs="Tahoma"/>
      <w:sz w:val="16"/>
      <w:szCs w:val="16"/>
    </w:rPr>
  </w:style>
  <w:style w:type="paragraph" w:customStyle="1" w:styleId="level1">
    <w:name w:val="level 1"/>
    <w:basedOn w:val="Normal"/>
    <w:autoRedefine/>
    <w:rsid w:val="00770856"/>
    <w:pPr>
      <w:widowControl w:val="0"/>
      <w:numPr>
        <w:numId w:val="4"/>
      </w:numPr>
      <w:tabs>
        <w:tab w:val="left" w:pos="1080"/>
      </w:tabs>
      <w:spacing w:before="120" w:after="240"/>
    </w:pPr>
    <w:rPr>
      <w:b/>
      <w:sz w:val="24"/>
      <w:szCs w:val="24"/>
    </w:rPr>
  </w:style>
  <w:style w:type="paragraph" w:customStyle="1" w:styleId="Level2">
    <w:name w:val="Level 2"/>
    <w:basedOn w:val="Normal"/>
    <w:autoRedefine/>
    <w:rsid w:val="00770856"/>
    <w:pPr>
      <w:numPr>
        <w:ilvl w:val="1"/>
        <w:numId w:val="4"/>
      </w:numPr>
      <w:spacing w:before="120" w:after="120"/>
    </w:pPr>
    <w:rPr>
      <w:b/>
      <w:szCs w:val="24"/>
    </w:rPr>
  </w:style>
  <w:style w:type="paragraph" w:customStyle="1" w:styleId="Level3">
    <w:name w:val="Level 3"/>
    <w:basedOn w:val="Normal"/>
    <w:autoRedefine/>
    <w:rsid w:val="00770856"/>
    <w:pPr>
      <w:numPr>
        <w:ilvl w:val="2"/>
        <w:numId w:val="4"/>
      </w:numPr>
      <w:spacing w:after="120"/>
    </w:pPr>
    <w:rPr>
      <w:szCs w:val="24"/>
    </w:rPr>
  </w:style>
  <w:style w:type="paragraph" w:customStyle="1" w:styleId="Level4">
    <w:name w:val="Level 4"/>
    <w:basedOn w:val="Level2"/>
    <w:autoRedefine/>
    <w:rsid w:val="00770856"/>
    <w:pPr>
      <w:numPr>
        <w:ilvl w:val="3"/>
      </w:numPr>
      <w:tabs>
        <w:tab w:val="clear" w:pos="1800"/>
        <w:tab w:val="num" w:pos="1440"/>
      </w:tabs>
      <w:spacing w:after="0"/>
      <w:ind w:left="1440" w:hanging="1440"/>
    </w:pPr>
    <w:rPr>
      <w:b w:val="0"/>
    </w:rPr>
  </w:style>
  <w:style w:type="paragraph" w:customStyle="1" w:styleId="Level5">
    <w:name w:val="Level 5"/>
    <w:basedOn w:val="Level2"/>
    <w:autoRedefine/>
    <w:rsid w:val="00770856"/>
    <w:pPr>
      <w:numPr>
        <w:ilvl w:val="4"/>
      </w:numPr>
      <w:tabs>
        <w:tab w:val="clear" w:pos="2520"/>
        <w:tab w:val="num" w:pos="1440"/>
      </w:tabs>
      <w:spacing w:after="0"/>
      <w:ind w:left="1440" w:hanging="144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MARKING</dc:title>
  <dc:subject/>
  <dc:creator>Construction</dc:creator>
  <cp:keywords/>
  <dc:description/>
  <cp:lastModifiedBy>Terry Summerell</cp:lastModifiedBy>
  <cp:revision>7</cp:revision>
  <cp:lastPrinted>2003-09-12T15:51:00Z</cp:lastPrinted>
  <dcterms:created xsi:type="dcterms:W3CDTF">2013-11-07T15:38:00Z</dcterms:created>
  <dcterms:modified xsi:type="dcterms:W3CDTF">2023-03-15T18:25:00Z</dcterms:modified>
</cp:coreProperties>
</file>