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2A" w:rsidRPr="00061B56" w:rsidRDefault="00A814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SECTION 23 73 13</w:t>
      </w:r>
    </w:p>
    <w:p w:rsidR="00A8142A" w:rsidRPr="00061B56" w:rsidRDefault="00A814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061B56">
        <w:rPr>
          <w:rFonts w:asciiTheme="minorHAnsi" w:hAnsiTheme="minorHAnsi" w:cstheme="minorHAnsi"/>
          <w:b/>
          <w:spacing w:val="-3"/>
          <w:sz w:val="22"/>
        </w:rPr>
        <w:t>GRILLES, REGISTERS, DIFFUSERS</w:t>
      </w:r>
      <w:bookmarkEnd w:id="0"/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1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A8142A" w:rsidRPr="00061B56" w:rsidRDefault="00A8142A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RELATED DOCUMENTS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The other Contract Documents complement the requirements of this section.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The General Requirements apply to the work of this section.</w:t>
      </w:r>
    </w:p>
    <w:p w:rsidR="00A8142A" w:rsidRPr="00061B56" w:rsidRDefault="00A8142A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SCOPE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materials, devices,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labor,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supervision necessary for the installation of grilles,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registers,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diffusers.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grilles,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registers,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 as per schedule.</w:t>
      </w:r>
    </w:p>
    <w:p w:rsidR="00061B56" w:rsidRPr="00061B56" w:rsidRDefault="00061B56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2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F1093E" w:rsidRPr="00061B56" w:rsidRDefault="00F1093E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APPROVED MANUFACTURERS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Air distribution products by Price</w:t>
      </w:r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Industries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, </w:t>
      </w:r>
      <w:proofErr w:type="spellStart"/>
      <w:r w:rsidRPr="00061B56">
        <w:rPr>
          <w:rFonts w:asciiTheme="minorHAnsi" w:hAnsiTheme="minorHAnsi" w:cstheme="minorHAnsi"/>
          <w:spacing w:val="-3"/>
          <w:sz w:val="22"/>
        </w:rPr>
        <w:t>Anemostat</w:t>
      </w:r>
      <w:proofErr w:type="spellEnd"/>
      <w:r w:rsidRPr="00061B56">
        <w:rPr>
          <w:rFonts w:asciiTheme="minorHAnsi" w:hAnsiTheme="minorHAnsi" w:cstheme="minorHAnsi"/>
          <w:spacing w:val="-3"/>
          <w:sz w:val="22"/>
        </w:rPr>
        <w:t xml:space="preserve">, </w:t>
      </w:r>
      <w:proofErr w:type="spellStart"/>
      <w:r w:rsidRPr="00061B56">
        <w:rPr>
          <w:rFonts w:asciiTheme="minorHAnsi" w:hAnsiTheme="minorHAnsi" w:cstheme="minorHAnsi"/>
          <w:spacing w:val="-3"/>
          <w:sz w:val="22"/>
        </w:rPr>
        <w:t>Nailor</w:t>
      </w:r>
      <w:proofErr w:type="spellEnd"/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Industries</w:t>
      </w:r>
      <w:r w:rsidRPr="00061B56">
        <w:rPr>
          <w:rFonts w:asciiTheme="minorHAnsi" w:hAnsiTheme="minorHAnsi" w:cstheme="minorHAnsi"/>
          <w:spacing w:val="-3"/>
          <w:sz w:val="22"/>
        </w:rPr>
        <w:t>, Titus</w:t>
      </w:r>
      <w:r w:rsidR="00C56694" w:rsidRPr="00061B56">
        <w:rPr>
          <w:rFonts w:asciiTheme="minorHAnsi" w:hAnsiTheme="minorHAnsi" w:cstheme="minorHAnsi"/>
          <w:spacing w:val="-3"/>
          <w:sz w:val="22"/>
        </w:rPr>
        <w:t>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or approved equal.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Louvers shall be Ruskin, Airline</w:t>
      </w:r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Products (Nystrom)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, </w:t>
      </w:r>
      <w:proofErr w:type="spellStart"/>
      <w:r w:rsidRPr="00061B56">
        <w:rPr>
          <w:rFonts w:asciiTheme="minorHAnsi" w:hAnsiTheme="minorHAnsi" w:cstheme="minorHAnsi"/>
          <w:spacing w:val="-3"/>
          <w:sz w:val="22"/>
        </w:rPr>
        <w:t>Cesco</w:t>
      </w:r>
      <w:proofErr w:type="spellEnd"/>
      <w:r w:rsidR="006D4A93" w:rsidRPr="00061B56">
        <w:rPr>
          <w:rFonts w:asciiTheme="minorHAnsi" w:hAnsiTheme="minorHAnsi" w:cstheme="minorHAnsi"/>
          <w:spacing w:val="-3"/>
          <w:sz w:val="22"/>
        </w:rPr>
        <w:t xml:space="preserve"> Products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, </w:t>
      </w:r>
      <w:proofErr w:type="spellStart"/>
      <w:r w:rsidRPr="00061B56">
        <w:rPr>
          <w:rFonts w:asciiTheme="minorHAnsi" w:hAnsiTheme="minorHAnsi" w:cstheme="minorHAnsi"/>
          <w:spacing w:val="-3"/>
          <w:sz w:val="22"/>
        </w:rPr>
        <w:t>Nailor</w:t>
      </w:r>
      <w:proofErr w:type="spellEnd"/>
      <w:r w:rsidR="006D4A93" w:rsidRPr="00061B56">
        <w:rPr>
          <w:rFonts w:asciiTheme="minorHAnsi" w:hAnsiTheme="minorHAnsi" w:cstheme="minorHAnsi"/>
          <w:spacing w:val="-3"/>
          <w:sz w:val="22"/>
        </w:rPr>
        <w:t xml:space="preserve"> Industries,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or approved equal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Design, specification and schedule based on Titus for diffusers and Ruskin for louvers.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CEILING DIFFUSERS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Provide ceiling diffusers of type and style with volume control dampers and accessories as scheduled.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CEILING RETURN AND EXHAUST REGISTERS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ceiling return and exhaust registers,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match-ceiling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diffusers with opposed blade volume control as scheduled.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LOUVERS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Louvers shall conform to requirements in section </w:t>
      </w:r>
      <w:r w:rsidR="00F1093E" w:rsidRPr="00061B56">
        <w:rPr>
          <w:rFonts w:asciiTheme="minorHAnsi" w:hAnsiTheme="minorHAnsi" w:cstheme="minorHAnsi"/>
          <w:spacing w:val="-3"/>
          <w:sz w:val="22"/>
        </w:rPr>
        <w:t xml:space="preserve">08 91 19 </w:t>
      </w:r>
      <w:r w:rsidRPr="00061B56">
        <w:rPr>
          <w:rFonts w:asciiTheme="minorHAnsi" w:hAnsiTheme="minorHAnsi" w:cstheme="minorHAnsi"/>
          <w:spacing w:val="-3"/>
          <w:sz w:val="22"/>
        </w:rPr>
        <w:t>Fixed Louvers.</w:t>
      </w:r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3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A8142A" w:rsidRPr="00061B56" w:rsidRDefault="00A814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INSTALLATION</w:t>
      </w:r>
    </w:p>
    <w:p w:rsidR="00A8142A" w:rsidRPr="00061B56" w:rsidRDefault="00A8142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In grid</w:t>
      </w:r>
      <w:r w:rsidR="00F1093E" w:rsidRPr="00061B56">
        <w:rPr>
          <w:rFonts w:asciiTheme="minorHAnsi" w:hAnsiTheme="minorHAnsi" w:cstheme="minorHAnsi"/>
          <w:spacing w:val="-3"/>
          <w:sz w:val="22"/>
        </w:rPr>
        <w:t>-</w:t>
      </w:r>
      <w:r w:rsidRPr="00061B56">
        <w:rPr>
          <w:rFonts w:asciiTheme="minorHAnsi" w:hAnsiTheme="minorHAnsi" w:cstheme="minorHAnsi"/>
          <w:spacing w:val="-3"/>
          <w:sz w:val="22"/>
        </w:rPr>
        <w:t>panel type ceilings, acoustical, etc., grilles, registers</w:t>
      </w:r>
      <w:r w:rsidR="00F1093E" w:rsidRPr="00061B56">
        <w:rPr>
          <w:rFonts w:asciiTheme="minorHAnsi" w:hAnsiTheme="minorHAnsi" w:cstheme="minorHAnsi"/>
          <w:spacing w:val="-3"/>
          <w:sz w:val="22"/>
        </w:rPr>
        <w:t>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 shall be located in the center of the panel.</w:t>
      </w:r>
    </w:p>
    <w:p w:rsidR="00A8142A" w:rsidRPr="00061B56" w:rsidRDefault="00A8142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Coordinate location of ceiling diffusers and registers with Architect's reflected ceiling plan.</w:t>
      </w:r>
      <w:r w:rsidR="00722EF8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8142A" w:rsidRPr="00061B56" w:rsidSect="009C2C5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94" w:rsidRDefault="00C56694">
      <w:r>
        <w:separator/>
      </w:r>
    </w:p>
  </w:endnote>
  <w:endnote w:type="continuationSeparator" w:id="0">
    <w:p w:rsidR="00C56694" w:rsidRDefault="00C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S">
    <w:panose1 w:val="02000400000000000000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94" w:rsidRPr="00061B56" w:rsidRDefault="00C56694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ab/>
    </w:r>
    <w:r w:rsidRPr="00061B56">
      <w:rPr>
        <w:rFonts w:asciiTheme="minorHAnsi" w:hAnsiTheme="minorHAnsi" w:cstheme="minorHAnsi"/>
        <w:spacing w:val="-3"/>
        <w:sz w:val="22"/>
      </w:rPr>
      <w:t xml:space="preserve">23 73 13 </w:t>
    </w:r>
    <w:r w:rsidRPr="00061B56">
      <w:rPr>
        <w:rFonts w:asciiTheme="minorHAnsi" w:hAnsiTheme="minorHAnsi" w:cstheme="minorHAnsi"/>
        <w:sz w:val="22"/>
      </w:rPr>
      <w:t xml:space="preserve">- 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begin"/>
    </w:r>
    <w:r w:rsidRPr="00061B5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separate"/>
    </w:r>
    <w:r w:rsidR="00722EF8">
      <w:rPr>
        <w:rStyle w:val="PageNumber"/>
        <w:rFonts w:asciiTheme="minorHAnsi" w:hAnsiTheme="minorHAnsi" w:cstheme="minorHAnsi"/>
        <w:noProof/>
        <w:sz w:val="22"/>
      </w:rPr>
      <w:t>1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end"/>
    </w:r>
    <w:r w:rsidRPr="00061B56">
      <w:rPr>
        <w:rStyle w:val="PageNumber"/>
        <w:rFonts w:asciiTheme="minorHAnsi" w:hAnsiTheme="minorHAnsi" w:cstheme="minorHAnsi"/>
        <w:sz w:val="22"/>
      </w:rPr>
      <w:t xml:space="preserve"> of 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begin"/>
    </w:r>
    <w:r w:rsidRPr="00061B5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separate"/>
    </w:r>
    <w:r w:rsidR="00722EF8">
      <w:rPr>
        <w:rStyle w:val="PageNumber"/>
        <w:rFonts w:asciiTheme="minorHAnsi" w:hAnsiTheme="minorHAnsi" w:cstheme="minorHAnsi"/>
        <w:noProof/>
        <w:sz w:val="22"/>
      </w:rPr>
      <w:t>1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end"/>
    </w:r>
    <w:r w:rsidRPr="00061B56">
      <w:rPr>
        <w:rStyle w:val="PageNumber"/>
        <w:rFonts w:asciiTheme="minorHAnsi" w:hAnsiTheme="minorHAnsi" w:cstheme="minorHAnsi"/>
        <w:sz w:val="22"/>
      </w:rPr>
      <w:tab/>
      <w:t>Grilles, Registers, Diffusers</w:t>
    </w:r>
  </w:p>
  <w:p w:rsidR="00C56694" w:rsidRPr="00061B56" w:rsidRDefault="00C56694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ab/>
    </w:r>
    <w:r w:rsidRPr="00061B56">
      <w:rPr>
        <w:rFonts w:asciiTheme="minorHAnsi" w:hAnsiTheme="minorHAnsi" w:cstheme="minorHAnsi"/>
        <w:sz w:val="22"/>
      </w:rPr>
      <w:tab/>
    </w:r>
    <w:r w:rsidR="00061B56">
      <w:rPr>
        <w:rFonts w:asciiTheme="minorHAnsi" w:hAnsiTheme="minorHAnsi" w:cstheme="minorHAnsi"/>
        <w:sz w:val="22"/>
      </w:rPr>
      <w:t>DMS 202</w:t>
    </w:r>
    <w:r w:rsidR="00FF389E">
      <w:rPr>
        <w:rFonts w:asciiTheme="minorHAnsi" w:hAnsiTheme="minorHAnsi" w:cstheme="minorHAnsi"/>
        <w:sz w:val="22"/>
      </w:rPr>
      <w:t>3</w:t>
    </w:r>
    <w:r w:rsidRPr="00061B5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94" w:rsidRDefault="00C56694">
      <w:r>
        <w:separator/>
      </w:r>
    </w:p>
  </w:footnote>
  <w:footnote w:type="continuationSeparator" w:id="0">
    <w:p w:rsidR="00C56694" w:rsidRDefault="00C5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94" w:rsidRPr="00061B56" w:rsidRDefault="00C56694">
    <w:pPr>
      <w:pStyle w:val="Header"/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>The School District of Palm Beach County</w:t>
    </w:r>
  </w:p>
  <w:p w:rsidR="00C56694" w:rsidRPr="00061B56" w:rsidRDefault="00C56694">
    <w:pPr>
      <w:pStyle w:val="Header"/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 xml:space="preserve">Project Name: </w:t>
    </w:r>
  </w:p>
  <w:p w:rsidR="00C56694" w:rsidRDefault="00C56694">
    <w:pPr>
      <w:pStyle w:val="Header"/>
      <w:rPr>
        <w:rFonts w:ascii="Times New Roman" w:hAnsi="Times New Roman"/>
        <w:sz w:val="22"/>
      </w:rPr>
    </w:pPr>
    <w:r w:rsidRPr="00061B56">
      <w:rPr>
        <w:rFonts w:asciiTheme="minorHAnsi" w:hAnsiTheme="minorHAnsi" w:cstheme="minorHAnsi"/>
        <w:sz w:val="22"/>
      </w:rPr>
      <w:t>SDPBC Project No</w:t>
    </w:r>
    <w:r>
      <w:rPr>
        <w:rFonts w:ascii="Times New Roman" w:hAnsi="Times New Roman"/>
        <w:sz w:val="22"/>
      </w:rPr>
      <w:t xml:space="preserve">.: </w:t>
    </w:r>
  </w:p>
  <w:p w:rsidR="00C56694" w:rsidRDefault="00C5669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3DFC"/>
    <w:multiLevelType w:val="multilevel"/>
    <w:tmpl w:val="20386A2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50A508A"/>
    <w:multiLevelType w:val="multilevel"/>
    <w:tmpl w:val="4E768B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54C832D0"/>
    <w:multiLevelType w:val="multilevel"/>
    <w:tmpl w:val="EF80B5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6D55253B"/>
    <w:multiLevelType w:val="multilevel"/>
    <w:tmpl w:val="728CF4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E"/>
    <w:rsid w:val="00061B56"/>
    <w:rsid w:val="000C17DC"/>
    <w:rsid w:val="005949E4"/>
    <w:rsid w:val="005D59E4"/>
    <w:rsid w:val="006D4A93"/>
    <w:rsid w:val="00722EF8"/>
    <w:rsid w:val="009C2C53"/>
    <w:rsid w:val="00A8142A"/>
    <w:rsid w:val="00C56694"/>
    <w:rsid w:val="00C90E81"/>
    <w:rsid w:val="00D76DA2"/>
    <w:rsid w:val="00E77670"/>
    <w:rsid w:val="00EB74E8"/>
    <w:rsid w:val="00F1093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B86060-47DC-417D-888F-F0C2E41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53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9C2C53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C2C53"/>
  </w:style>
  <w:style w:type="paragraph" w:styleId="Header">
    <w:name w:val="header"/>
    <w:basedOn w:val="Normal"/>
    <w:semiHidden/>
    <w:rsid w:val="009C2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2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C53"/>
  </w:style>
  <w:style w:type="paragraph" w:styleId="BalloonText">
    <w:name w:val="Balloon Text"/>
    <w:basedOn w:val="Normal"/>
    <w:semiHidden/>
    <w:rsid w:val="009C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15936</vt:lpstr>
    </vt:vector>
  </TitlesOfParts>
  <Company>SDPBC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GRILLES, REGISTERS, DIFFUSERS</dc:title>
  <dc:subject/>
  <dc:creator>SDPBC</dc:creator>
  <cp:keywords/>
  <cp:lastModifiedBy>Rosa Ayala</cp:lastModifiedBy>
  <cp:revision>2</cp:revision>
  <cp:lastPrinted>2008-01-23T12:42:00Z</cp:lastPrinted>
  <dcterms:created xsi:type="dcterms:W3CDTF">2023-03-21T15:59:00Z</dcterms:created>
  <dcterms:modified xsi:type="dcterms:W3CDTF">2023-03-21T15:59:00Z</dcterms:modified>
</cp:coreProperties>
</file>