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D5" w:rsidRPr="00222292" w:rsidRDefault="009564D5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AD1A5E" w:rsidRPr="00222292">
        <w:rPr>
          <w:rFonts w:asciiTheme="minorHAnsi" w:hAnsiTheme="minorHAnsi" w:cstheme="minorHAnsi"/>
          <w:b/>
          <w:spacing w:val="-2"/>
          <w:sz w:val="22"/>
          <w:szCs w:val="22"/>
        </w:rPr>
        <w:t>11 65 00</w:t>
      </w:r>
    </w:p>
    <w:p w:rsidR="009564D5" w:rsidRPr="00222292" w:rsidRDefault="009564D5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ATHLETIC </w:t>
      </w:r>
      <w:r w:rsidR="00AD1A5E"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and RECREATIONAL </w:t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EQUIPMENT</w:t>
      </w:r>
    </w:p>
    <w:bookmarkEnd w:id="0"/>
    <w:p w:rsidR="009564D5" w:rsidRPr="00222292" w:rsidRDefault="009564D5">
      <w:p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 w:rsidP="005D4F20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9564D5" w:rsidRPr="00222292" w:rsidRDefault="009564D5">
      <w:pPr>
        <w:numPr>
          <w:ilvl w:val="1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Drawings and general provisions of the Contract, including General and Supplementary Conditions and Division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noBreakHyphen/>
        <w:t>1 specification section, apply to work of this section.</w:t>
      </w:r>
    </w:p>
    <w:p w:rsidR="009564D5" w:rsidRPr="00222292" w:rsidRDefault="009564D5">
      <w:pPr>
        <w:numPr>
          <w:ilvl w:val="1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Each type of equipment under this section will include all accessories, installation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hardware,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necessary mounting required for a completely installed functioning system. 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Backstops and Accessories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Ceiling suspended, forward fold, rear braced backstop.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Backboards and Accessories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Rectangular glass backbo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ard (3' 6" X 6') aluminum frame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Fan-Shaped fi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berglass backboard (3' 6" X 6')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safety padding (adhesive for glass)</w:t>
      </w:r>
    </w:p>
    <w:p w:rsidR="009564D5" w:rsidRPr="00222292" w:rsidRDefault="009564D5" w:rsidP="0000596D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Goals and Nets</w:t>
      </w:r>
    </w:p>
    <w:p w:rsidR="009564D5" w:rsidRPr="00222292" w:rsidRDefault="009564D5" w:rsidP="0000596D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Winches</w:t>
      </w:r>
      <w:r w:rsidR="0000596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- Electrical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Volleyball Equipment</w:t>
      </w:r>
    </w:p>
    <w:p w:rsidR="0000596D" w:rsidRPr="00222292" w:rsidRDefault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Gym Floor Covering – Shelter Schools Only</w:t>
      </w:r>
    </w:p>
    <w:p w:rsidR="0000596D" w:rsidRPr="00222292" w:rsidRDefault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Basketball Backboard &amp; Accessories</w:t>
      </w:r>
    </w:p>
    <w:p w:rsidR="0000596D" w:rsidRPr="00222292" w:rsidRDefault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Tennis Systems</w:t>
      </w:r>
    </w:p>
    <w:p w:rsidR="0000596D" w:rsidRPr="00222292" w:rsidRDefault="0000596D" w:rsidP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Volleyball Systems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Electronic Scoreboard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Facilities Planning f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or Physical Activity and Sports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National Federatio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n "Court &amp; Field Diagrams Guide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QUALITY ASSURANCE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Fabricator/Installer Qualifications:  Manufacturer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shall have no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less than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5-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years of successful experience in fabricating and installing the specified equipment of this section.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manufacturer's specifications, installation instructions, maintenance instructions, and general recommendations, including certification for each type of equipment specified.</w:t>
      </w:r>
    </w:p>
    <w:p w:rsidR="005D4F20" w:rsidRPr="00222292" w:rsidRDefault="009564D5">
      <w:pPr>
        <w:numPr>
          <w:ilvl w:val="1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Submit shop drawings, including plans, elevations, and detail sections of typical rigging elements.</w:t>
      </w:r>
    </w:p>
    <w:p w:rsidR="009564D5" w:rsidRPr="00222292" w:rsidRDefault="009564D5" w:rsidP="005D4F20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Show anchors, hardware, operating equipment, and other components not included in manufacturer's standard product data.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WARRANTY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minimum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-year warranty against defects of material and workmanship under provisions of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78 00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564D5" w:rsidRPr="00222292" w:rsidRDefault="009564D5">
      <w:p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 w:rsidP="005D4F20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MANUFACTURERS</w:t>
      </w:r>
    </w:p>
    <w:p w:rsidR="005D4F20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Unless otherwise specified, products of the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Sports, Inc. are basis of quality for the equipment specified in this section.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Other manufacturers capable of providing equal to or products exceeding the ones specified herein will be acceptable.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American Athletic, Inc.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Porter Athletic Equipment Company</w:t>
      </w:r>
    </w:p>
    <w:p w:rsidR="0000596D" w:rsidRPr="00222292" w:rsidRDefault="0000596D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</w:t>
      </w:r>
      <w:r w:rsidR="00ED32EB" w:rsidRPr="00222292">
        <w:rPr>
          <w:rFonts w:asciiTheme="minorHAnsi" w:hAnsiTheme="minorHAnsi" w:cstheme="minorHAnsi"/>
          <w:spacing w:val="-2"/>
          <w:sz w:val="22"/>
          <w:szCs w:val="22"/>
        </w:rPr>
        <w:t>Equipment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all accessories, adaptors, or special tools required for a complete installation of each item specified.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INDOOR BASKETBALL BACKSTOPS AND ACCESSORIES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Backstops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Ceiling suspended, forward fold, rear braced backstop.</w:t>
      </w:r>
    </w:p>
    <w:p w:rsidR="009564D5" w:rsidRPr="00222292" w:rsidRDefault="009B0F17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v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ertical drop frame assembly shall consist of a main center mast of 6⅝"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proofErr w:type="spellStart"/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proofErr w:type="spellEnd"/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, 10-ga, structural steel tube with diagonal side sway braces of 2⅜"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proofErr w:type="spellStart"/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o.d.</w:t>
      </w:r>
      <w:proofErr w:type="spellEnd"/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structural pipe.</w:t>
      </w:r>
    </w:p>
    <w:p w:rsidR="005D4F2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to operate with a 2⅜"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o.d.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side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brace assembly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and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an adjustable folding knee joint assembly for ease of operation.</w:t>
      </w:r>
    </w:p>
    <w:p w:rsidR="009564D5" w:rsidRPr="00222292" w:rsidRDefault="005D4F20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k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nee joint locks backboard in playing position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with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 torsion spring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that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easily disengage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by tension of cable operating through a special three-pulley set up.</w:t>
      </w:r>
    </w:p>
    <w:p w:rsidR="005D4F2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Support backstop from 3½"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d pipe anchored to roof framing members by means of heavy precision die formed steel support fittings.</w:t>
      </w:r>
    </w:p>
    <w:p w:rsidR="009564D5" w:rsidRPr="00222292" w:rsidRDefault="009564D5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Reinforce roof structure members with special bridging or bracing when roof framing exceeds spans of 14'.</w:t>
      </w:r>
    </w:p>
    <w:p w:rsidR="005D4F2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is standard with heavy-duty electric winch.</w:t>
      </w:r>
    </w:p>
    <w:p w:rsidR="005D4F20" w:rsidRPr="00222292" w:rsidRDefault="009564D5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Hoist cable shall be ¼" dia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galvanized aircraft cable with 7,000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lb. ultimate breaking strength.</w:t>
      </w:r>
    </w:p>
    <w:p w:rsidR="005D4F20" w:rsidRPr="00222292" w:rsidRDefault="009564D5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Furnish swivel pulleys with 4" dia</w:t>
      </w:r>
      <w:r w:rsidR="00ED32EB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cast ductile iron pulley sheave with a maintenance free, oil-impregnated bearing for proper hoist cable routing to winch.</w:t>
      </w:r>
    </w:p>
    <w:p w:rsidR="005D4F20" w:rsidRPr="00222292" w:rsidRDefault="005D4F20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p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ulley assembly and attachment to 3½"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d support structure rated at a minimum 9,000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lb.</w:t>
      </w:r>
    </w:p>
    <w:p w:rsidR="009564D5" w:rsidRPr="00222292" w:rsidRDefault="005D4F20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inch specified elsewhere in this section.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All metal parts shall be painted one coat of flat black enamel.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No. 817-FFRB or approved equal.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Backboards and Accessories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Rectangular Glass Backboard (aluminum frame)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shall be 3' 6" by 6'</w:t>
      </w:r>
    </w:p>
    <w:p w:rsidR="006E51F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frame shall be of a heavy, brushed aluminum extrusion for optimum durability.</w:t>
      </w:r>
    </w:p>
    <w:p w:rsidR="006E51F0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Extruded frame section shall be of high tensile aluminum 6063-T5 with a unique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one-piece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design providing a perimeter cavity to allow the two bottom goal mount bolts to pass beneath the glass and through the structure frame.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Ends of the frame extrusions mitered and fitted with a flush plated steel gusset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type-mounting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bracket on all 4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corners, incorporating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keyhole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slots for mounting the backboard to support structures at standard mounting centers.</w:t>
      </w:r>
    </w:p>
    <w:p w:rsidR="006E51F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Goal mounting structure shall be of a heavy, formed steel assembly secured to the lower horizontal member to minimize stress on the glass section.</w:t>
      </w:r>
    </w:p>
    <w:p w:rsidR="006E51F0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special threaded steel sleeves at the goal mounting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hole locations to secure rear structure to front mounting plate to form a unitized assembly to minimize shock to glass section.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backside of goal mount structure with two tapped holes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independently secure an optional direct mount goal feature that relieves all stress and shock on the glass and conforms to the latest High School Rules for the State of Florida.</w:t>
      </w:r>
    </w:p>
    <w:p w:rsidR="006E51F0" w:rsidRPr="00222292" w:rsidRDefault="006E51F0" w:rsidP="006E51F0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Provide g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lass in a ½" thick, fully tempered (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heat-treated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) glass section with uniform load and impact strength.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Official white border and target area is “fired in” permanently on front side of glass section so that it cannot wear away.</w:t>
      </w:r>
    </w:p>
    <w:p w:rsidR="009564D5" w:rsidRPr="00222292" w:rsidRDefault="006E51F0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 standard </w:t>
      </w:r>
      <w:r w:rsidR="00282EA7" w:rsidRPr="00222292">
        <w:rPr>
          <w:rFonts w:asciiTheme="minorHAnsi" w:hAnsiTheme="minorHAnsi" w:cstheme="minorHAnsi"/>
          <w:spacing w:val="-2"/>
          <w:sz w:val="22"/>
          <w:szCs w:val="22"/>
        </w:rPr>
        <w:t>lifetime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limited warranty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for the backboard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82EA7" w:rsidRPr="00222292">
        <w:rPr>
          <w:rFonts w:asciiTheme="minorHAnsi" w:hAnsiTheme="minorHAnsi" w:cstheme="minorHAnsi"/>
          <w:spacing w:val="-2"/>
          <w:sz w:val="22"/>
          <w:szCs w:val="22"/>
        </w:rPr>
        <w:t>GBRUB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-42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Fan Shaped Backboard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shall be 39" by 54" by 1½" thick.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Color shall be white with official international orange markings into face of bank during molding process.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505AC" w:rsidRPr="00222292">
        <w:rPr>
          <w:rFonts w:asciiTheme="minorHAnsi" w:hAnsiTheme="minorHAnsi" w:cstheme="minorHAnsi"/>
          <w:spacing w:val="-2"/>
          <w:sz w:val="22"/>
          <w:szCs w:val="22"/>
        </w:rPr>
        <w:t>FGBB-1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Safety Padding (For rectangular glass backboards)</w:t>
      </w:r>
    </w:p>
    <w:p w:rsidR="009564D5" w:rsidRPr="00222292" w:rsidRDefault="006E51F0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p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adding to protect the bottom and 15" up on each side of the backboard to meet all Florida High School Rules.</w:t>
      </w:r>
    </w:p>
    <w:p w:rsidR="006E51F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pad shall be made of durable neutral gray, open cell foam material providing a full 2" in thickness from the bottom and sides of the backboard frame.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Flammability and surface burning characteristics must meet NFPA 101: Chapter 10, and NFPA 701.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GBB-2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Goals and Nets</w:t>
      </w:r>
    </w:p>
    <w:p w:rsidR="006E51F0" w:rsidRPr="00222292" w:rsidRDefault="0008266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Design the g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oal to absorb shock loads due to slam dunking or hanging on the rim.</w:t>
      </w:r>
    </w:p>
    <w:p w:rsidR="006E51F0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Goal shall incorporate a positive lock, pressure release mechanism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that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is pre-set to provide rebound characteristics identical to those of a non-removable ring.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Pressure release mechanism shall be field adjustable without removing the housing cover to comply with the latest Florida High School Rules.</w:t>
      </w:r>
    </w:p>
    <w:p w:rsidR="0008266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Fabricate rim from ⅝" dia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cold drawn alloy steel round formed to an 18" dia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ring.</w:t>
      </w:r>
    </w:p>
    <w:p w:rsidR="0008266E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Position inside diameter of ring 6" from the face of the backboard by a heavy formed steel, hinged type housing with a formed steel cover.</w:t>
      </w:r>
    </w:p>
    <w:p w:rsidR="0008266E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Rigidly brace rim by means of a 3/16" thick steel formed and die cut steel brace welded in position on the underside of the rim for maximum support.</w:t>
      </w:r>
    </w:p>
    <w:p w:rsidR="009564D5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rim with a unique “tube tie” net attachment system to eliminate the conventional wire-formed type net locks for additional player safety.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Mounting hole pattern shall be 5" by 4" and 5" by 4½".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Goal will have a durable oven cured epoxy finish.</w:t>
      </w:r>
    </w:p>
    <w:p w:rsidR="0008266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Durable, anti-whip type net and attachment hardware included.</w:t>
      </w:r>
    </w:p>
    <w:p w:rsidR="009564D5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Goal may be easily mounted to a backboard/direct mount system with a special slotted mounting system without removing the housing cover.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GBA-342</w:t>
      </w:r>
      <w:r w:rsidR="003F3D9C"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Electric Backstop Winches</w:t>
      </w:r>
    </w:p>
    <w:p w:rsidR="0008266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Winch shall be worm gear type, designed to hold backstop at any position when raising or lowering.</w:t>
      </w:r>
    </w:p>
    <w:p w:rsidR="0008266E" w:rsidRPr="00222292" w:rsidRDefault="0008266E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Machine 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inch housing, base, cable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drum,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bracket from high strength aluminum alloy.</w:t>
      </w:r>
    </w:p>
    <w:p w:rsidR="0008266E" w:rsidRPr="00222292" w:rsidRDefault="0008266E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Machine the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worm from high strain tempered steel bar.</w:t>
      </w:r>
    </w:p>
    <w:p w:rsidR="0008266E" w:rsidRPr="00222292" w:rsidRDefault="0008266E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Grind 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ll surfaces of the worm shaft and the worm teeth and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polish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seal surfaces after grinding for the utmost in efficiency and sealing capabilities.</w:t>
      </w:r>
    </w:p>
    <w:p w:rsidR="0008266E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Worm shaft shall turn in sealed, precision thrust bearings.</w:t>
      </w:r>
    </w:p>
    <w:p w:rsidR="009564D5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An additional seal on the outside of the sealed bearings shall also seal the shaft.</w:t>
      </w:r>
    </w:p>
    <w:p w:rsidR="009564D5" w:rsidRPr="00222292" w:rsidRDefault="00FA335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Machine 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orm gear from high strength forged bronze alloy for exceptional wear-ability and </w:t>
      </w:r>
      <w:proofErr w:type="gramStart"/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long life</w:t>
      </w:r>
      <w:proofErr w:type="gramEnd"/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characteristics.</w:t>
      </w:r>
    </w:p>
    <w:p w:rsidR="00FA335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Winch to be operated mechanically by means of a ¾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hp. (13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amp) capacitor type 60 cycle, 115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volt, single-phase electric motor with automatic thermal overload protection manufactured to NEMA specifications.</w:t>
      </w:r>
    </w:p>
    <w:p w:rsidR="00FA335E" w:rsidRPr="00222292" w:rsidRDefault="00FA335E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Control t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he motor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with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special dual keyed, flush wall mounted momentary key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switch, which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cannot be instantly reversed, providing a safety provision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to prevent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damage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to the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motor or winch.</w:t>
      </w:r>
    </w:p>
    <w:p w:rsidR="00FA335E" w:rsidRPr="00222292" w:rsidRDefault="009564D5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The electrical contractor shall furnish switch assembly with a 4½" square </w:t>
      </w:r>
      <w:proofErr w:type="gramStart"/>
      <w:r w:rsidRPr="00222292">
        <w:rPr>
          <w:rFonts w:asciiTheme="minorHAnsi" w:hAnsiTheme="minorHAnsi" w:cstheme="minorHAnsi"/>
          <w:spacing w:val="-2"/>
          <w:sz w:val="22"/>
          <w:szCs w:val="22"/>
        </w:rPr>
        <w:t>stainless steel</w:t>
      </w:r>
      <w:proofErr w:type="gram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cover plate for mounting in a masonry wall box.</w:t>
      </w:r>
    </w:p>
    <w:p w:rsidR="00FA335E" w:rsidRPr="00222292" w:rsidRDefault="009564D5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Key switch shall have additional terminals for operating two backstops in pairs when desired.</w:t>
      </w:r>
    </w:p>
    <w:p w:rsidR="009564D5" w:rsidRPr="00222292" w:rsidRDefault="009564D5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ganged key switch assemblies to accommodate all assemblies.</w:t>
      </w:r>
    </w:p>
    <w:p w:rsidR="00FA335E" w:rsidRPr="00222292" w:rsidRDefault="00FA335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Mechanically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interconnect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the drum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to a special rotary counting Up-Down limit switch assembly that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is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mounted and pre-wired to motor as an integral part of the winch.</w:t>
      </w:r>
    </w:p>
    <w:p w:rsidR="00FA335E" w:rsidRPr="00222292" w:rsidRDefault="00FA335E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Furnish a l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imit switch in a special, extruded aluminum housing with continuous slots for adjusting 20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amp micro switches to precisely limit the up and down operation of the winch.</w:t>
      </w:r>
    </w:p>
    <w:p w:rsidR="00FA335E" w:rsidRPr="00222292" w:rsidRDefault="00FA335E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Pre-wire 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inch with a 6’-0” long neoprene covered cable with twist lock grounded type plug attached.</w:t>
      </w:r>
    </w:p>
    <w:p w:rsidR="009564D5" w:rsidRPr="00222292" w:rsidRDefault="00382922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Mount m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atching flange type receptacle in a 4” square box cover.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Under no-load conditions, RPM of drum as 11.5, RPM of motor is 1725.</w:t>
      </w:r>
    </w:p>
    <w:p w:rsidR="0024522D" w:rsidRPr="00222292" w:rsidRDefault="006E3ACC" w:rsidP="0024522D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Auto Lock, Safety Strap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PL1000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PosiLok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safety strap by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one for each backstop.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Lock shall be directly speed sensitive to automatically lock a basketball backstop in position at any time in storage or during the raising or lowering cycle due to a sudden surge of speed created by a possible malfunction of the hoisting apparatus, such as the winch, cable, pulleys, support fittings, etc.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Any increase in cycle speed or tension, whether sudden or gradual, immediately activates the locking device.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Safety strap shall incorporate a 2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wide nylon belt rated at a 6,000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lbs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breaking strength.</w:t>
      </w:r>
    </w:p>
    <w:p w:rsidR="0024522D" w:rsidRPr="00222292" w:rsidRDefault="00816ED8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Test t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he entire unit to withstand a 1,500-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lbs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free fall load and rated at 1000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lbs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24522D" w:rsidRPr="00222292" w:rsidRDefault="0024522D" w:rsidP="00816ED8">
      <w:pPr>
        <w:keepLines/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Strap shall extend a maximum of 38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shall have a safety alert patch stitched to the strap to indicate the maximum safe extension.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Operation and locking action of strap </w:t>
      </w:r>
      <w:r w:rsidR="006E3ACC" w:rsidRPr="00222292">
        <w:rPr>
          <w:rFonts w:asciiTheme="minorHAnsi" w:hAnsiTheme="minorHAnsi" w:cstheme="minorHAnsi"/>
          <w:spacing w:val="-2"/>
          <w:sz w:val="22"/>
          <w:szCs w:val="22"/>
        </w:rPr>
        <w:t>is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by means of integral cast components activated by centrifugal force to lock a basketball backstop before the unit travels 12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of free fall.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Unit shall incorporate a fully automatic reset requiring no poles, ropes, levers, or buttons.</w:t>
      </w:r>
    </w:p>
    <w:p w:rsidR="0024522D" w:rsidRPr="00222292" w:rsidRDefault="00816ED8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ncorporate a breakaway loop stitched into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the strap's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lower end to indicate if the unit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experienced 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a heavy load.</w:t>
      </w:r>
    </w:p>
    <w:p w:rsidR="0024522D" w:rsidRPr="00222292" w:rsidRDefault="002D4C4E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bright colored warning label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that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exposes itself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if the loop stitching 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is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broken.</w:t>
      </w:r>
    </w:p>
    <w:p w:rsidR="0024522D" w:rsidRPr="00222292" w:rsidRDefault="006E3ACC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L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ocking mechanism must be self-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checking;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meaning during normal use the mechanism is in constant motion to prevent </w:t>
      </w:r>
      <w:proofErr w:type="spellStart"/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log</w:t>
      </w:r>
      <w:proofErr w:type="spellEnd"/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term binding or seizing caused by dirt or corrosion.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mechanism shall actively and positively confirm six times per revolution, that the reel is traveling at a safe speed, below 1.5 feet per second.</w:t>
      </w:r>
    </w:p>
    <w:p w:rsidR="0024522D" w:rsidRPr="00222292" w:rsidRDefault="00816ED8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Furnish the u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nit with a universal mounting bracket to fit on any size pipe mounted either parallel or at right angles to unit.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Belt shall be supplied with a special be connection bracket for ease of securing directly to the basketball backstop.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Any safety straps that do not incorporate safety alert patches or warning labels 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are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not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INDOOR VOLLEYBALL EQUIPMENT</w:t>
      </w:r>
    </w:p>
    <w:p w:rsidR="009564D5" w:rsidRPr="00222292" w:rsidRDefault="009564D5">
      <w:pPr>
        <w:numPr>
          <w:ilvl w:val="1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Floor Sleeves</w:t>
      </w:r>
    </w:p>
    <w:p w:rsidR="00382922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cast in place floor sleeves as shown on the drawings.</w:t>
      </w:r>
    </w:p>
    <w:p w:rsidR="00382922" w:rsidRPr="00222292" w:rsidRDefault="009564D5" w:rsidP="00382922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Sleeve shall be of proper diameter to accept post, extending 9" into footing or as recommended by the manufacturer.</w:t>
      </w:r>
    </w:p>
    <w:p w:rsidR="00382922" w:rsidRPr="00222292" w:rsidRDefault="009564D5" w:rsidP="00382922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Brass plated cover plate shall consist of a 5"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o.d.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by ½" thick recessed aluminum collar, cork gasket and brass plated cover.</w:t>
      </w:r>
    </w:p>
    <w:p w:rsidR="009564D5" w:rsidRPr="00222292" w:rsidRDefault="009564D5" w:rsidP="00382922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 special swivel retainer pin in the collar shall prevent theft.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 special removal key is to be included.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PVB-</w:t>
      </w:r>
      <w:r w:rsidR="00983CB9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5PKG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or approved equal.</w:t>
      </w:r>
    </w:p>
    <w:p w:rsidR="0000596D" w:rsidRPr="00222292" w:rsidRDefault="0000596D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GYM FLOOR COVER</w:t>
      </w:r>
      <w:r w:rsidR="00302D2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– SHELTER SCHOOLS ONLY</w:t>
      </w:r>
    </w:p>
    <w:p w:rsidR="0000596D" w:rsidRPr="00222292" w:rsidRDefault="0000596D" w:rsidP="0000596D">
      <w:pPr>
        <w:numPr>
          <w:ilvl w:val="1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  <w:highlight w:val="yellow"/>
        </w:rPr>
        <w:t>[Insert #]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r w:rsidR="00521D80" w:rsidRPr="00222292">
        <w:rPr>
          <w:rFonts w:asciiTheme="minorHAnsi" w:hAnsiTheme="minorHAnsi" w:cstheme="minorHAnsi"/>
          <w:spacing w:val="-2"/>
          <w:sz w:val="22"/>
          <w:szCs w:val="22"/>
        </w:rPr>
        <w:t>rolls</w:t>
      </w:r>
      <w:r w:rsidR="00744C84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  <w:highlight w:val="yellow"/>
        </w:rPr>
        <w:t>[Insert #]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r w:rsidR="00744C84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ft wide x 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  <w:highlight w:val="yellow"/>
        </w:rPr>
        <w:t>[Insert #]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r w:rsidR="00744C84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ft long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3-ply fabric, with reinforcing polyester mesh yarn center and layer of PVC coating on each side.</w:t>
      </w:r>
    </w:p>
    <w:p w:rsidR="00744C84" w:rsidRPr="00222292" w:rsidRDefault="00744C84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Product to have the following as minimum: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 w:rsidRPr="00222292">
        <w:rPr>
          <w:rFonts w:asciiTheme="minorHAnsi" w:hAnsiTheme="minorHAnsi" w:cstheme="minorHAnsi"/>
          <w:spacing w:val="-2"/>
          <w:sz w:val="22"/>
          <w:szCs w:val="22"/>
        </w:rPr>
        <w:t>8 year</w:t>
      </w:r>
      <w:proofErr w:type="gram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warranty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110 x 75 Tear strength, ASTM 02261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295 x 985 Tensile strength, ASTM05034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Adhesion, ASTM 0751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Flame Resistance</w:t>
      </w:r>
    </w:p>
    <w:p w:rsidR="00744C84" w:rsidRPr="00222292" w:rsidRDefault="00744C84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Color as selected by Architect</w:t>
      </w:r>
    </w:p>
    <w:p w:rsidR="00744C84" w:rsidRPr="00222292" w:rsidRDefault="00744C84" w:rsidP="00744C84">
      <w:pPr>
        <w:numPr>
          <w:ilvl w:val="1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744C84" w:rsidRPr="00222292" w:rsidRDefault="00744C84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Storage racks to accommodate </w:t>
      </w:r>
      <w:r w:rsidR="00302D2B" w:rsidRPr="00222292">
        <w:rPr>
          <w:rFonts w:asciiTheme="minorHAnsi" w:hAnsiTheme="minorHAnsi" w:cstheme="minorHAnsi"/>
          <w:spacing w:val="-2"/>
          <w:sz w:val="22"/>
          <w:szCs w:val="22"/>
        </w:rPr>
        <w:t>number of rolls in A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302D2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above.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electric power winder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walk behind tape dispenser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handheld tape dispenser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case (16 rolls) @ 36 yards each tape from the floor cover manufacturer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cleaning brush assembly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BASKETBALL BACKSTOP AND ACCESSORIES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Permanent Basketball System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for 10-foot high rims mounted at the ends of the basketball court.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consist of one 5-9/16" O.D. galvanized steel tubular upright with a formed (not welded) 6' extension, one cast aluminum fan shaped backboard, powder coated white, one ⅝" double ring steel painted orange official size goal, one nylon net, and all required attaching hardware zinc plated.</w:t>
      </w:r>
    </w:p>
    <w:p w:rsidR="009564D5" w:rsidRPr="00222292" w:rsidRDefault="00A41E1E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 the u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nit in a concrete base as recommended by the manufacturer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, with 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ll hardware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being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zinc plated for weather resistance.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656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-FA DR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or approved equal.</w:t>
      </w:r>
    </w:p>
    <w:p w:rsidR="00D95AB8" w:rsidRDefault="00D95AB8">
      <w:pPr>
        <w:widowControl/>
        <w:autoSpaceDE/>
        <w:autoSpaceDN/>
        <w:adjustRightInd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C55C23" w:rsidRPr="00222292" w:rsidRDefault="00C55C23" w:rsidP="00C55C23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Permanent Basketball System for 8-foot high rims mounted at the sides of the basketball court (elementary school play courts)</w:t>
      </w:r>
    </w:p>
    <w:p w:rsidR="00C55C23" w:rsidRPr="00222292" w:rsidRDefault="00C55C23" w:rsidP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consist of one 4-1/2"-O.D. galvanized steel tubular upright with a formed (not welded) 6' extension, one cast aluminum fan shaped backboard, powder coated white, Model # 996-FA-DR, one ⅝" double ring steel painted orange official size goal, one nylon net, and all required attaching hardware zinc plated.</w:t>
      </w:r>
    </w:p>
    <w:p w:rsidR="00C55C23" w:rsidRPr="00222292" w:rsidRDefault="00C55C23" w:rsidP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 the unit in a concrete base as recommended by the manufacturer, with all hardware being zinc plated for weather resistance.</w:t>
      </w:r>
    </w:p>
    <w:p w:rsidR="00C55C23" w:rsidRPr="00222292" w:rsidRDefault="00C55C23" w:rsidP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# 996-FA-DR or approved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TENNIS SYSTEM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Semi-Permanent Tennis Post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Construct posts of 3½"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o.d. heavy wall pipe, and provide each set with a tie off post and a winch post.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Each post has a cast aluminum top pulley cap with a 1¾" diameter aluminum pulley.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Tensioning ratchet shall be a cold rolled steel assembly with a removable handle for safety and a spring-loaded safety latch.</w:t>
      </w:r>
    </w:p>
    <w:p w:rsidR="00A41E1E" w:rsidRPr="00222292" w:rsidRDefault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Installation s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hall include two 24" long aluminum sleeves with cast aluminum top caps for semi-permanent installation.</w:t>
      </w:r>
    </w:p>
    <w:p w:rsidR="009564D5" w:rsidRPr="00222292" w:rsidRDefault="009564D5" w:rsidP="00A41E1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 sleeves shall as recommended by the manufacturer.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Finish shall be two coats of dark green lacquer paint.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Include all hardware required for a complete assembly.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TP-150 or approved equal.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Tennis Net</w:t>
      </w:r>
    </w:p>
    <w:p w:rsidR="00A41E1E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tennis net constructed of durable 2.5 mm twisted black polyethylene netting.</w:t>
      </w:r>
    </w:p>
    <w:p w:rsidR="00A41E1E" w:rsidRPr="00222292" w:rsidRDefault="009564D5" w:rsidP="00A41E1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Quadruple stitched heavy-duty double thickness headband with a ⅛" dia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vinyl coated steel cable.</w:t>
      </w:r>
    </w:p>
    <w:p w:rsidR="009564D5" w:rsidRPr="00222292" w:rsidRDefault="009564D5" w:rsidP="00A41E1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Top </w:t>
      </w:r>
      <w:r w:rsidR="00A41E1E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5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rows are double mesh, and bottom and side edges taped with black synthetic tape.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TPL-5 or approved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VOLLEYBALL SYSTEM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Volleyball Posts/Sleeves</w:t>
      </w:r>
    </w:p>
    <w:p w:rsidR="00074ADB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consist of one winch upright and one anchor upright and supplied with a tensioning winch and strap.</w:t>
      </w:r>
    </w:p>
    <w:p w:rsidR="00074ADB" w:rsidRPr="00222292" w:rsidRDefault="009564D5" w:rsidP="00074ADB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Uprights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shall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fit snugly into 3.57”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I.D. rigid aluminum, 36" deep floor sleeves.</w:t>
      </w:r>
    </w:p>
    <w:p w:rsidR="009564D5" w:rsidRPr="00222292" w:rsidRDefault="009564D5" w:rsidP="00074ADB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Sleeves shall be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OCV-900G.</w:t>
      </w:r>
    </w:p>
    <w:p w:rsidR="00074ADB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Uprights shall provide men’s and women’s net height settings by means of twin welded roller tabs on the winch upright and twin welded “D”-rings on the anchor end.</w:t>
      </w:r>
    </w:p>
    <w:p w:rsidR="009564D5" w:rsidRPr="00222292" w:rsidRDefault="00074ADB" w:rsidP="00074ADB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Construct u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prights of 3½”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O.D. by .187” steel tubing.</w:t>
      </w:r>
    </w:p>
    <w:p w:rsidR="00074ADB" w:rsidRPr="00222292" w:rsidRDefault="009564D5">
      <w:pPr>
        <w:numPr>
          <w:ilvl w:val="1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Tensioning system shall consist of a ratchet type winch and include an attached 2" high strength nylon web-tensioning strap.</w:t>
      </w:r>
    </w:p>
    <w:p w:rsidR="009564D5" w:rsidRPr="00222292" w:rsidRDefault="009564D5" w:rsidP="00074ADB">
      <w:pPr>
        <w:numPr>
          <w:ilvl w:val="2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Uprights shall have attached rubber feet to protect finished floors during transport.</w:t>
      </w:r>
    </w:p>
    <w:p w:rsidR="009564D5" w:rsidRPr="00222292" w:rsidRDefault="009564D5">
      <w:pPr>
        <w:numPr>
          <w:ilvl w:val="1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All hardware shall be zinc plated.</w:t>
      </w:r>
    </w:p>
    <w:p w:rsidR="009564D5" w:rsidRPr="00222292" w:rsidRDefault="009564D5">
      <w:pPr>
        <w:numPr>
          <w:ilvl w:val="1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</w:t>
      </w:r>
      <w:proofErr w:type="spellStart"/>
      <w:r w:rsidRPr="00222292">
        <w:rPr>
          <w:rFonts w:asciiTheme="minorHAnsi" w:hAnsiTheme="minorHAnsi" w:cstheme="minorHAnsi"/>
          <w:spacing w:val="-2"/>
          <w:sz w:val="22"/>
          <w:szCs w:val="22"/>
        </w:rPr>
        <w:t>Jaypro</w:t>
      </w:r>
      <w:proofErr w:type="spellEnd"/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Sports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OCV-900 or approved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ELECTRONIC SCOREBOARD SYSTEM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Scoreboard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scoreboard as manufactured by Fair-Play,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BB-1600-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4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or approved equal.</w:t>
      </w:r>
    </w:p>
    <w:p w:rsidR="00074ADB" w:rsidRPr="00222292" w:rsidRDefault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o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verall cabinet size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shall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be 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3'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H by 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9'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 by 4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"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D including mounting brackets and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constructed of aluminum.</w:t>
      </w:r>
    </w:p>
    <w:p w:rsidR="009564D5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Cabinet and trim colors shall be as selected by the Architect from the manufacturer’s standard colors.</w:t>
      </w:r>
    </w:p>
    <w:p w:rsidR="00074ADB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Display digits shall be surface mounted LED, seven-segment bar type protected by a polycarbonate numeral front.</w:t>
      </w:r>
    </w:p>
    <w:p w:rsidR="00074ADB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Data display digits shall be colored amber for game clock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red and green for other information.</w:t>
      </w:r>
    </w:p>
    <w:p w:rsidR="00074ADB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Digit sizes to be 12" high for the game clock and 10" high for other display information.</w:t>
      </w:r>
    </w:p>
    <w:p w:rsidR="009564D5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Game clock shall have a display capacity up to “99.59”, team scores to “199”, period to “9” and bonus with two arrows for each team.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Data captions shall be adhesive backed white vinyl permanently attached to the cabinet as follows: Home and Visitor 6" high, Bonus and Period 4" high, and Possession 3" high.</w:t>
      </w:r>
    </w:p>
    <w:p w:rsidR="00074ADB" w:rsidRPr="00222292" w:rsidRDefault="009564D5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 horn in the scoreboard that sounds automatically at “</w:t>
      </w:r>
      <w:smartTag w:uri="urn:schemas-microsoft-com:office:smarttags" w:element="time">
        <w:smartTagPr>
          <w:attr w:name="Minute" w:val="0"/>
          <w:attr w:name="Hour" w:val="0"/>
        </w:smartTagPr>
        <w:r w:rsidRPr="00222292">
          <w:rPr>
            <w:rFonts w:asciiTheme="minorHAnsi" w:hAnsiTheme="minorHAnsi" w:cstheme="minorHAnsi"/>
            <w:spacing w:val="-2"/>
            <w:sz w:val="22"/>
            <w:szCs w:val="22"/>
          </w:rPr>
          <w:t>00:00</w:t>
        </w:r>
      </w:smartTag>
      <w:r w:rsidRPr="00222292">
        <w:rPr>
          <w:rFonts w:asciiTheme="minorHAnsi" w:hAnsiTheme="minorHAnsi" w:cstheme="minorHAnsi"/>
          <w:spacing w:val="-2"/>
          <w:sz w:val="22"/>
          <w:szCs w:val="22"/>
        </w:rPr>
        <w:t>” for a min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of 2 seconds.</w:t>
      </w:r>
    </w:p>
    <w:p w:rsidR="009564D5" w:rsidRPr="00222292" w:rsidRDefault="009564D5" w:rsidP="00074ADB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operator shall have the ability to select omission of the automatic horn and sound the horn manually.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Control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control unit as manufactured by Fair-Play, Model </w:t>
      </w:r>
      <w:r w:rsidR="000968FF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MP-70 with padded carrying case.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Construction shall be an aluminum case 12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¾"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 by 2¼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H by 8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 with 4 rubber slide-resistant feet.</w:t>
      </w:r>
    </w:p>
    <w:p w:rsidR="00E631BB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Operating features include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:rsidR="000968FF" w:rsidRPr="00222292" w:rsidRDefault="00E631BB" w:rsidP="00E631B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two-line LCD readout showing information as sent to the scoreboard display as well as constant play of time remaining or time remaining or elapsed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968FF" w:rsidRPr="00222292" w:rsidRDefault="000968FF" w:rsidP="000968FF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changeable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color-coded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keypad allowing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key identification change by sport</w:t>
      </w:r>
    </w:p>
    <w:p w:rsidR="000968FF" w:rsidRPr="00222292" w:rsidRDefault="000968FF" w:rsidP="000968FF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numeric keypad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with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plus and minus keys for quick sequential data entry</w:t>
      </w:r>
    </w:p>
    <w:p w:rsidR="009564D5" w:rsidRPr="00222292" w:rsidRDefault="000968FF" w:rsidP="000968FF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push type horn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button and a positive-action rocker switch for the “Time In” and “Time Out” function.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Electronic features shall include a program mode allowing change in sport controlled or accommodation of a sports rule change, a memory circuit to retain information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due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to power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interrupt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ion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, electronic foul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memory,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Time of Day capability.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an 8’ power and a 10’ data cable to connect to power source and control receptacle junction box.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Furnish one length of two wire-shielded </w:t>
      </w:r>
      <w:r w:rsidR="006E3ACC" w:rsidRPr="00222292">
        <w:rPr>
          <w:rFonts w:asciiTheme="minorHAnsi" w:hAnsiTheme="minorHAnsi" w:cstheme="minorHAnsi"/>
          <w:spacing w:val="-2"/>
          <w:sz w:val="22"/>
          <w:szCs w:val="22"/>
        </w:rPr>
        <w:t>cables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to connect from the control receptacle junction box to the top center of the scoreboard cabinet.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Shot Timers</w:t>
      </w:r>
    </w:p>
    <w:p w:rsidR="007A0E93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one set of shot timers as manufactured by Fair-Play, Model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ST-1410-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4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, with two displays, each display 1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-8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 by 1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-5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H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operating from HS-70 Hand-switch connecting to MP-70 control.</w:t>
      </w:r>
    </w:p>
    <w:p w:rsidR="007A0E93" w:rsidRPr="00222292" w:rsidRDefault="009564D5" w:rsidP="007A0E9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Data display digits 12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H to 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99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digit color red.</w:t>
      </w:r>
    </w:p>
    <w:p w:rsidR="009564D5" w:rsidRPr="00222292" w:rsidRDefault="009564D5" w:rsidP="007A0E9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Each display complete with an electronic horn 100 dB @ 10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-0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an electronic winch as required to lift the clock to the ceiling when not in use.</w:t>
      </w:r>
    </w:p>
    <w:p w:rsidR="00222292" w:rsidRPr="00222292" w:rsidRDefault="00222292" w:rsidP="006F569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 w:rsidP="006F569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6F5697" w:rsidRPr="00222292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6F5697" w:rsidRPr="0022229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9564D5" w:rsidRPr="00222292" w:rsidRDefault="009564D5">
      <w:pPr>
        <w:numPr>
          <w:ilvl w:val="0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PREPARATION</w:t>
      </w:r>
    </w:p>
    <w:p w:rsidR="009564D5" w:rsidRPr="00222292" w:rsidRDefault="009564D5">
      <w:pPr>
        <w:numPr>
          <w:ilvl w:val="1"/>
          <w:numId w:val="21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Make necessary arrangements to provide scaffolding to perform work under this section. 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Correct any</w:t>
      </w:r>
      <w:r w:rsidR="00625BF1">
        <w:rPr>
          <w:rFonts w:asciiTheme="minorHAnsi" w:hAnsiTheme="minorHAnsi" w:cstheme="minorHAnsi"/>
          <w:spacing w:val="-2"/>
          <w:sz w:val="22"/>
          <w:szCs w:val="22"/>
        </w:rPr>
        <w:t>/all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damage at no additional expense to the Owner.</w:t>
      </w:r>
    </w:p>
    <w:p w:rsidR="009564D5" w:rsidRPr="00222292" w:rsidRDefault="009564D5">
      <w:pPr>
        <w:numPr>
          <w:ilvl w:val="0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INSTALLATION</w:t>
      </w:r>
    </w:p>
    <w:p w:rsidR="009564D5" w:rsidRPr="00222292" w:rsidRDefault="009564D5">
      <w:pPr>
        <w:numPr>
          <w:ilvl w:val="1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Install in accordance with manufacturer's printed instructions, drawings,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specifications,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final approved shop drawings.</w:t>
      </w:r>
    </w:p>
    <w:p w:rsidR="006F5697" w:rsidRPr="00222292" w:rsidRDefault="006F5697">
      <w:pPr>
        <w:numPr>
          <w:ilvl w:val="1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Remove l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oose equipment from packaging or crating, cleaned and tested for proper operation before turning over to the Owner.</w:t>
      </w:r>
    </w:p>
    <w:p w:rsidR="006F5697" w:rsidRPr="00222292" w:rsidRDefault="006F5697" w:rsidP="006F5697">
      <w:pPr>
        <w:numPr>
          <w:ilvl w:val="2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Set r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emovable items in the various required positions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check for proper fit for floor inserts.</w:t>
      </w:r>
    </w:p>
    <w:p w:rsidR="009564D5" w:rsidRPr="00222292" w:rsidRDefault="009564D5" w:rsidP="006F5697">
      <w:pPr>
        <w:numPr>
          <w:ilvl w:val="2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Store loose equipment in spaces/areas provided in the facility.</w:t>
      </w:r>
    </w:p>
    <w:p w:rsidR="009564D5" w:rsidRPr="00222292" w:rsidRDefault="009564D5">
      <w:pPr>
        <w:numPr>
          <w:ilvl w:val="0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9564D5" w:rsidRPr="00222292" w:rsidRDefault="009564D5">
      <w:pPr>
        <w:numPr>
          <w:ilvl w:val="1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Work under this section shall include demonstrating the proper use and operation of equipment to the Owner as required.</w:t>
      </w:r>
    </w:p>
    <w:p w:rsidR="009564D5" w:rsidRPr="00222292" w:rsidRDefault="009564D5">
      <w:p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>
      <w:pPr>
        <w:suppressAutoHyphens/>
        <w:spacing w:line="240" w:lineRule="atLeast"/>
        <w:ind w:left="720" w:hanging="720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9564D5" w:rsidRPr="00222292" w:rsidSect="007F3CCA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57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A7" w:rsidRDefault="009410A7">
      <w:pPr>
        <w:spacing w:line="20" w:lineRule="exact"/>
        <w:rPr>
          <w:szCs w:val="24"/>
        </w:rPr>
      </w:pPr>
    </w:p>
  </w:endnote>
  <w:endnote w:type="continuationSeparator" w:id="0">
    <w:p w:rsidR="009410A7" w:rsidRDefault="009410A7">
      <w:r>
        <w:rPr>
          <w:szCs w:val="24"/>
        </w:rPr>
        <w:t xml:space="preserve"> </w:t>
      </w:r>
    </w:p>
  </w:endnote>
  <w:endnote w:type="continuationNotice" w:id="1">
    <w:p w:rsidR="009410A7" w:rsidRDefault="009410A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A7" w:rsidRPr="00222292" w:rsidRDefault="009410A7">
    <w:pPr>
      <w:tabs>
        <w:tab w:val="center" w:pos="4680"/>
        <w:tab w:val="right" w:pos="9360"/>
      </w:tabs>
      <w:suppressAutoHyphens/>
      <w:spacing w:line="240" w:lineRule="atLeast"/>
      <w:jc w:val="both"/>
      <w:rPr>
        <w:rFonts w:asciiTheme="minorHAnsi" w:hAnsiTheme="minorHAnsi" w:cstheme="minorHAnsi"/>
        <w:spacing w:val="-2"/>
        <w:sz w:val="22"/>
        <w:szCs w:val="22"/>
      </w:rPr>
    </w:pPr>
    <w:r w:rsidRPr="00222292">
      <w:rPr>
        <w:rFonts w:asciiTheme="minorHAnsi" w:hAnsiTheme="minorHAnsi" w:cstheme="minorHAnsi"/>
        <w:spacing w:val="-2"/>
        <w:sz w:val="22"/>
        <w:szCs w:val="22"/>
      </w:rPr>
      <w:tab/>
      <w:t xml:space="preserve">11 65 00 - </w:t>
    </w:r>
    <w:r w:rsidR="00A01B39" w:rsidRPr="00222292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222292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A01B39" w:rsidRPr="00222292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D95AB8">
      <w:rPr>
        <w:rFonts w:asciiTheme="minorHAnsi" w:hAnsiTheme="minorHAnsi" w:cstheme="minorHAnsi"/>
        <w:noProof/>
        <w:spacing w:val="-2"/>
        <w:sz w:val="22"/>
        <w:szCs w:val="22"/>
      </w:rPr>
      <w:t>6</w:t>
    </w:r>
    <w:r w:rsidR="00A01B39" w:rsidRPr="00222292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222292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A01B39" w:rsidRPr="00222292">
      <w:rPr>
        <w:rStyle w:val="PageNumber"/>
        <w:rFonts w:asciiTheme="minorHAnsi" w:hAnsiTheme="minorHAnsi" w:cstheme="minorHAnsi"/>
        <w:sz w:val="22"/>
      </w:rPr>
      <w:fldChar w:fldCharType="begin"/>
    </w:r>
    <w:r w:rsidRPr="0022229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01B39" w:rsidRPr="00222292">
      <w:rPr>
        <w:rStyle w:val="PageNumber"/>
        <w:rFonts w:asciiTheme="minorHAnsi" w:hAnsiTheme="minorHAnsi" w:cstheme="minorHAnsi"/>
        <w:sz w:val="22"/>
      </w:rPr>
      <w:fldChar w:fldCharType="separate"/>
    </w:r>
    <w:r w:rsidR="00D95AB8">
      <w:rPr>
        <w:rStyle w:val="PageNumber"/>
        <w:rFonts w:asciiTheme="minorHAnsi" w:hAnsiTheme="minorHAnsi" w:cstheme="minorHAnsi"/>
        <w:noProof/>
        <w:sz w:val="22"/>
      </w:rPr>
      <w:t>8</w:t>
    </w:r>
    <w:r w:rsidR="00A01B39" w:rsidRPr="00222292">
      <w:rPr>
        <w:rStyle w:val="PageNumber"/>
        <w:rFonts w:asciiTheme="minorHAnsi" w:hAnsiTheme="minorHAnsi" w:cstheme="minorHAnsi"/>
        <w:sz w:val="22"/>
      </w:rPr>
      <w:fldChar w:fldCharType="end"/>
    </w:r>
    <w:r w:rsidRPr="00222292">
      <w:rPr>
        <w:rFonts w:asciiTheme="minorHAnsi" w:hAnsiTheme="minorHAnsi" w:cstheme="minorHAnsi"/>
        <w:spacing w:val="-2"/>
        <w:sz w:val="22"/>
        <w:szCs w:val="22"/>
      </w:rPr>
      <w:tab/>
      <w:t>Athletic and Recreational Equipment</w:t>
    </w:r>
  </w:p>
  <w:p w:rsidR="009410A7" w:rsidRPr="00222292" w:rsidRDefault="00222292">
    <w:pPr>
      <w:tabs>
        <w:tab w:val="center" w:pos="4680"/>
        <w:tab w:val="right" w:pos="9360"/>
      </w:tabs>
      <w:suppressAutoHyphens/>
      <w:spacing w:line="240" w:lineRule="atLeast"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2A6B9C">
      <w:rPr>
        <w:rFonts w:asciiTheme="minorHAnsi" w:hAnsiTheme="minorHAnsi" w:cstheme="minorHAnsi"/>
        <w:sz w:val="22"/>
        <w:szCs w:val="22"/>
      </w:rPr>
      <w:t>3</w:t>
    </w:r>
    <w:r w:rsidR="009410A7" w:rsidRPr="0022229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A7" w:rsidRDefault="009410A7">
      <w:r>
        <w:rPr>
          <w:szCs w:val="24"/>
        </w:rPr>
        <w:separator/>
      </w:r>
    </w:p>
  </w:footnote>
  <w:footnote w:type="continuationSeparator" w:id="0">
    <w:p w:rsidR="009410A7" w:rsidRDefault="0094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A7" w:rsidRPr="00222292" w:rsidRDefault="009410A7">
    <w:pPr>
      <w:pStyle w:val="Header"/>
      <w:rPr>
        <w:rFonts w:asciiTheme="minorHAnsi" w:hAnsiTheme="minorHAnsi" w:cstheme="minorHAnsi"/>
        <w:sz w:val="22"/>
        <w:szCs w:val="22"/>
      </w:rPr>
    </w:pPr>
    <w:r w:rsidRPr="0022229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2229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2229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2229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410A7" w:rsidRPr="00222292" w:rsidRDefault="009410A7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222292">
      <w:rPr>
        <w:rFonts w:asciiTheme="minorHAnsi" w:hAnsiTheme="minorHAnsi" w:cstheme="minorHAnsi"/>
        <w:sz w:val="22"/>
        <w:szCs w:val="22"/>
      </w:rPr>
      <w:t>Project Name</w:t>
    </w:r>
  </w:p>
  <w:p w:rsidR="009410A7" w:rsidRPr="00222292" w:rsidRDefault="009410A7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222292">
      <w:rPr>
        <w:rFonts w:asciiTheme="minorHAnsi" w:hAnsiTheme="minorHAnsi" w:cstheme="minorHAnsi"/>
        <w:sz w:val="22"/>
        <w:szCs w:val="22"/>
      </w:rPr>
      <w:t xml:space="preserve">SDPBC Project No. </w:t>
    </w:r>
  </w:p>
  <w:p w:rsidR="009410A7" w:rsidRDefault="009410A7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1A2F"/>
    <w:multiLevelType w:val="multilevel"/>
    <w:tmpl w:val="7A268AE0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9214B"/>
    <w:multiLevelType w:val="hybridMultilevel"/>
    <w:tmpl w:val="296EE4B0"/>
    <w:lvl w:ilvl="0" w:tplc="0BFC184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D131776"/>
    <w:multiLevelType w:val="hybridMultilevel"/>
    <w:tmpl w:val="BBF094A8"/>
    <w:lvl w:ilvl="0" w:tplc="90B03D1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52398C"/>
    <w:multiLevelType w:val="hybridMultilevel"/>
    <w:tmpl w:val="ECAAD482"/>
    <w:lvl w:ilvl="0" w:tplc="1E1C994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480E390">
      <w:start w:val="5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5EF7BD7"/>
    <w:multiLevelType w:val="multilevel"/>
    <w:tmpl w:val="6CA8E6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70511CE"/>
    <w:multiLevelType w:val="multilevel"/>
    <w:tmpl w:val="32D47FA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83B731B"/>
    <w:multiLevelType w:val="multilevel"/>
    <w:tmpl w:val="3BD25C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071A85"/>
    <w:multiLevelType w:val="hybridMultilevel"/>
    <w:tmpl w:val="E0A4A420"/>
    <w:lvl w:ilvl="0" w:tplc="A322CB56">
      <w:start w:val="1"/>
      <w:numFmt w:val="lowerLetter"/>
      <w:lvlText w:val="%1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1" w:tplc="5208537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E2CDA62">
      <w:start w:val="1"/>
      <w:numFmt w:val="upperLetter"/>
      <w:lvlText w:val="%3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 w15:restartNumberingAfterBreak="0">
    <w:nsid w:val="40B81B4E"/>
    <w:multiLevelType w:val="multilevel"/>
    <w:tmpl w:val="552E4CE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9" w15:restartNumberingAfterBreak="0">
    <w:nsid w:val="43265234"/>
    <w:multiLevelType w:val="multilevel"/>
    <w:tmpl w:val="77DEE68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0" w15:restartNumberingAfterBreak="0">
    <w:nsid w:val="457B5547"/>
    <w:multiLevelType w:val="hybridMultilevel"/>
    <w:tmpl w:val="EBD628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451FC"/>
    <w:multiLevelType w:val="hybridMultilevel"/>
    <w:tmpl w:val="88D60B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2C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B0C67"/>
    <w:multiLevelType w:val="hybridMultilevel"/>
    <w:tmpl w:val="135AC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677C2"/>
    <w:multiLevelType w:val="multilevel"/>
    <w:tmpl w:val="F072DC6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543F360D"/>
    <w:multiLevelType w:val="hybridMultilevel"/>
    <w:tmpl w:val="2AB4B6B0"/>
    <w:lvl w:ilvl="0" w:tplc="783AEF3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1CA78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13A2938"/>
    <w:multiLevelType w:val="hybridMultilevel"/>
    <w:tmpl w:val="CD4C9598"/>
    <w:lvl w:ilvl="0" w:tplc="6FA8E0FA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49BC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20660"/>
    <w:multiLevelType w:val="hybridMultilevel"/>
    <w:tmpl w:val="EE58624E"/>
    <w:lvl w:ilvl="0" w:tplc="BA6415F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20C820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DAAC8758">
      <w:start w:val="1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C1B1BAC"/>
    <w:multiLevelType w:val="hybridMultilevel"/>
    <w:tmpl w:val="0778FDCA"/>
    <w:lvl w:ilvl="0" w:tplc="63FC2ED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335F5D"/>
    <w:multiLevelType w:val="hybridMultilevel"/>
    <w:tmpl w:val="85266AF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E1435A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4C42470">
      <w:start w:val="1"/>
      <w:numFmt w:val="lowerLetter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8D7050"/>
    <w:multiLevelType w:val="hybridMultilevel"/>
    <w:tmpl w:val="E60C0496"/>
    <w:lvl w:ilvl="0" w:tplc="79B804E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9B8856C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23B0D28"/>
    <w:multiLevelType w:val="multilevel"/>
    <w:tmpl w:val="7A268AE0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C042A8"/>
    <w:multiLevelType w:val="hybridMultilevel"/>
    <w:tmpl w:val="6E8C625E"/>
    <w:lvl w:ilvl="0" w:tplc="94F27C3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CE8E9A0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AA84371"/>
    <w:multiLevelType w:val="multilevel"/>
    <w:tmpl w:val="FCF83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"/>
  </w:num>
  <w:num w:numId="5">
    <w:abstractNumId w:val="16"/>
  </w:num>
  <w:num w:numId="6">
    <w:abstractNumId w:val="3"/>
  </w:num>
  <w:num w:numId="7">
    <w:abstractNumId w:val="15"/>
  </w:num>
  <w:num w:numId="8">
    <w:abstractNumId w:val="0"/>
  </w:num>
  <w:num w:numId="9">
    <w:abstractNumId w:val="14"/>
  </w:num>
  <w:num w:numId="10">
    <w:abstractNumId w:val="19"/>
  </w:num>
  <w:num w:numId="11">
    <w:abstractNumId w:val="2"/>
  </w:num>
  <w:num w:numId="12">
    <w:abstractNumId w:val="7"/>
  </w:num>
  <w:num w:numId="13">
    <w:abstractNumId w:val="21"/>
  </w:num>
  <w:num w:numId="14">
    <w:abstractNumId w:val="6"/>
  </w:num>
  <w:num w:numId="15">
    <w:abstractNumId w:val="20"/>
  </w:num>
  <w:num w:numId="16">
    <w:abstractNumId w:val="22"/>
  </w:num>
  <w:num w:numId="17">
    <w:abstractNumId w:val="4"/>
  </w:num>
  <w:num w:numId="18">
    <w:abstractNumId w:val="13"/>
  </w:num>
  <w:num w:numId="19">
    <w:abstractNumId w:val="5"/>
  </w:num>
  <w:num w:numId="20">
    <w:abstractNumId w:val="8"/>
  </w:num>
  <w:num w:numId="21">
    <w:abstractNumId w:val="9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C"/>
    <w:rsid w:val="0000596D"/>
    <w:rsid w:val="00074ADB"/>
    <w:rsid w:val="0008266E"/>
    <w:rsid w:val="000968FF"/>
    <w:rsid w:val="00163FAD"/>
    <w:rsid w:val="0018354F"/>
    <w:rsid w:val="001D5380"/>
    <w:rsid w:val="00222292"/>
    <w:rsid w:val="0024522D"/>
    <w:rsid w:val="00282EA7"/>
    <w:rsid w:val="002A6B9C"/>
    <w:rsid w:val="002D4C4E"/>
    <w:rsid w:val="00302D2B"/>
    <w:rsid w:val="003237FA"/>
    <w:rsid w:val="00373784"/>
    <w:rsid w:val="00382922"/>
    <w:rsid w:val="003E2CF5"/>
    <w:rsid w:val="003F3D9C"/>
    <w:rsid w:val="004F17C7"/>
    <w:rsid w:val="004F6E29"/>
    <w:rsid w:val="00521D80"/>
    <w:rsid w:val="005D4F20"/>
    <w:rsid w:val="00625BF1"/>
    <w:rsid w:val="00684F2C"/>
    <w:rsid w:val="006E3ACC"/>
    <w:rsid w:val="006E51F0"/>
    <w:rsid w:val="006F1472"/>
    <w:rsid w:val="006F5697"/>
    <w:rsid w:val="00744C84"/>
    <w:rsid w:val="007A0E93"/>
    <w:rsid w:val="007B1B1E"/>
    <w:rsid w:val="007F3B89"/>
    <w:rsid w:val="007F3CCA"/>
    <w:rsid w:val="00816ED8"/>
    <w:rsid w:val="00877BA2"/>
    <w:rsid w:val="008857F8"/>
    <w:rsid w:val="008A1509"/>
    <w:rsid w:val="009410A7"/>
    <w:rsid w:val="009564D5"/>
    <w:rsid w:val="00983CB9"/>
    <w:rsid w:val="009B0F17"/>
    <w:rsid w:val="009B4D0A"/>
    <w:rsid w:val="00A01B39"/>
    <w:rsid w:val="00A41E1E"/>
    <w:rsid w:val="00AD1A5E"/>
    <w:rsid w:val="00B3545A"/>
    <w:rsid w:val="00B505AC"/>
    <w:rsid w:val="00BD514C"/>
    <w:rsid w:val="00C55C23"/>
    <w:rsid w:val="00C8390D"/>
    <w:rsid w:val="00D62C2C"/>
    <w:rsid w:val="00D95AB8"/>
    <w:rsid w:val="00E36F23"/>
    <w:rsid w:val="00E631BB"/>
    <w:rsid w:val="00EA3218"/>
    <w:rsid w:val="00ED17BD"/>
    <w:rsid w:val="00ED32EB"/>
    <w:rsid w:val="00EE5473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F5F3F11F-B718-4EA4-AF0D-459E581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CCA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3CCA"/>
    <w:pPr>
      <w:keepNext/>
      <w:tabs>
        <w:tab w:val="left" w:pos="0"/>
        <w:tab w:val="center" w:pos="4320"/>
        <w:tab w:val="right" w:pos="8640"/>
      </w:tabs>
      <w:suppressAutoHyphens/>
      <w:spacing w:line="240" w:lineRule="atLeast"/>
      <w:outlineLvl w:val="0"/>
    </w:pPr>
    <w:rPr>
      <w:rFonts w:ascii="Arial" w:hAnsi="Arial" w:cs="Arial"/>
      <w:sz w:val="24"/>
      <w:szCs w:val="22"/>
    </w:rPr>
  </w:style>
  <w:style w:type="paragraph" w:styleId="Heading2">
    <w:name w:val="heading 2"/>
    <w:basedOn w:val="Normal"/>
    <w:next w:val="Normal"/>
    <w:qFormat/>
    <w:rsid w:val="007F3CCA"/>
    <w:pPr>
      <w:keepNext/>
      <w:suppressAutoHyphens/>
      <w:spacing w:line="240" w:lineRule="atLeast"/>
      <w:ind w:left="720" w:hanging="720"/>
      <w:jc w:val="both"/>
      <w:outlineLvl w:val="1"/>
    </w:pPr>
    <w:rPr>
      <w:rFonts w:ascii="Arial" w:hAnsi="Arial" w:cs="Arial"/>
      <w:spacing w:val="-2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7F3CCA"/>
    <w:pPr>
      <w:keepNext/>
      <w:numPr>
        <w:numId w:val="7"/>
      </w:numPr>
      <w:suppressAutoHyphens/>
      <w:spacing w:line="240" w:lineRule="atLeast"/>
      <w:ind w:hanging="720"/>
      <w:jc w:val="both"/>
      <w:outlineLvl w:val="2"/>
    </w:pPr>
    <w:rPr>
      <w:rFonts w:ascii="Arial" w:hAnsi="Arial" w:cs="Arial"/>
      <w:spacing w:val="-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F3CCA"/>
    <w:rPr>
      <w:szCs w:val="24"/>
    </w:rPr>
  </w:style>
  <w:style w:type="character" w:styleId="EndnoteReference">
    <w:name w:val="endnote reference"/>
    <w:basedOn w:val="DefaultParagraphFont"/>
    <w:semiHidden/>
    <w:rsid w:val="007F3CCA"/>
    <w:rPr>
      <w:vertAlign w:val="superscript"/>
    </w:rPr>
  </w:style>
  <w:style w:type="paragraph" w:styleId="FootnoteText">
    <w:name w:val="footnote text"/>
    <w:basedOn w:val="Normal"/>
    <w:semiHidden/>
    <w:rsid w:val="007F3CCA"/>
    <w:rPr>
      <w:szCs w:val="24"/>
    </w:rPr>
  </w:style>
  <w:style w:type="character" w:styleId="FootnoteReference">
    <w:name w:val="footnote reference"/>
    <w:basedOn w:val="DefaultParagraphFont"/>
    <w:semiHidden/>
    <w:rsid w:val="007F3CC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F3CC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7F3CC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7F3CC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7F3CC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7F3CCA"/>
    <w:rPr>
      <w:szCs w:val="24"/>
    </w:rPr>
  </w:style>
  <w:style w:type="character" w:customStyle="1" w:styleId="EquationCaption">
    <w:name w:val="_Equation Caption"/>
    <w:rsid w:val="007F3CCA"/>
  </w:style>
  <w:style w:type="paragraph" w:styleId="Header">
    <w:name w:val="header"/>
    <w:basedOn w:val="Normal"/>
    <w:rsid w:val="007F3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C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F3CCA"/>
    <w:pPr>
      <w:suppressAutoHyphens/>
      <w:spacing w:line="240" w:lineRule="atLeast"/>
      <w:ind w:left="720" w:hanging="720"/>
      <w:jc w:val="both"/>
    </w:pPr>
    <w:rPr>
      <w:rFonts w:ascii="Arial" w:hAnsi="Arial" w:cs="Arial"/>
      <w:spacing w:val="-2"/>
      <w:sz w:val="22"/>
      <w:szCs w:val="22"/>
    </w:rPr>
  </w:style>
  <w:style w:type="paragraph" w:styleId="BodyTextIndent2">
    <w:name w:val="Body Text Indent 2"/>
    <w:basedOn w:val="Normal"/>
    <w:rsid w:val="007F3CCA"/>
    <w:pPr>
      <w:suppressAutoHyphens/>
      <w:spacing w:line="240" w:lineRule="atLeast"/>
      <w:ind w:left="1440" w:hanging="720"/>
      <w:jc w:val="both"/>
    </w:pPr>
    <w:rPr>
      <w:rFonts w:ascii="Arial" w:hAnsi="Arial" w:cs="Arial"/>
      <w:spacing w:val="-2"/>
      <w:sz w:val="22"/>
      <w:szCs w:val="22"/>
    </w:rPr>
  </w:style>
  <w:style w:type="paragraph" w:styleId="BodyTextIndent3">
    <w:name w:val="Body Text Indent 3"/>
    <w:basedOn w:val="Normal"/>
    <w:rsid w:val="007F3CCA"/>
    <w:pPr>
      <w:suppressAutoHyphens/>
      <w:spacing w:line="240" w:lineRule="atLeast"/>
      <w:ind w:left="720" w:hanging="720"/>
      <w:jc w:val="both"/>
    </w:pPr>
    <w:rPr>
      <w:rFonts w:ascii="Arial" w:hAnsi="Arial" w:cs="Arial"/>
      <w:spacing w:val="-2"/>
      <w:sz w:val="24"/>
      <w:szCs w:val="22"/>
    </w:rPr>
  </w:style>
  <w:style w:type="character" w:styleId="PageNumber">
    <w:name w:val="page number"/>
    <w:basedOn w:val="DefaultParagraphFont"/>
    <w:rsid w:val="007F3CCA"/>
  </w:style>
  <w:style w:type="paragraph" w:styleId="BalloonText">
    <w:name w:val="Balloon Text"/>
    <w:basedOn w:val="Normal"/>
    <w:semiHidden/>
    <w:rsid w:val="0000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11062</vt:lpstr>
    </vt:vector>
  </TitlesOfParts>
  <Company>Song + Associates, Inc.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 and RECREATIONAL EQUIPMENT</dc:title>
  <dc:subject/>
  <dc:creator>Maryann Bowen</dc:creator>
  <cp:keywords/>
  <dc:description/>
  <cp:lastModifiedBy>Mary Murphy</cp:lastModifiedBy>
  <cp:revision>2</cp:revision>
  <cp:lastPrinted>2013-11-12T13:47:00Z</cp:lastPrinted>
  <dcterms:created xsi:type="dcterms:W3CDTF">2023-03-16T15:59:00Z</dcterms:created>
  <dcterms:modified xsi:type="dcterms:W3CDTF">2023-03-16T15:59:00Z</dcterms:modified>
</cp:coreProperties>
</file>