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FB" w:rsidRPr="00725B74" w:rsidRDefault="00BB44F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6C6E4F" w:rsidRPr="00725B74">
        <w:rPr>
          <w:rFonts w:asciiTheme="minorHAnsi" w:hAnsiTheme="minorHAnsi" w:cstheme="minorHAnsi"/>
          <w:b/>
          <w:spacing w:val="-3"/>
          <w:sz w:val="22"/>
          <w:szCs w:val="22"/>
        </w:rPr>
        <w:t>09 26 00</w:t>
      </w:r>
    </w:p>
    <w:p w:rsidR="00BB44FB" w:rsidRPr="00725B74" w:rsidRDefault="00BB44F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VENEER PLASTER</w:t>
      </w:r>
      <w:bookmarkEnd w:id="0"/>
    </w:p>
    <w:p w:rsidR="00BB44FB" w:rsidRPr="00725B74" w:rsidRDefault="00BB44FB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BB44FB" w:rsidRPr="00725B74" w:rsidRDefault="00BB44FB" w:rsidP="00081E3C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081E3C" w:rsidRPr="00725B7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BB44FB" w:rsidRPr="00725B74" w:rsidRDefault="00BB44F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 and the Sections in Division 1, General Requirements, are included as a part of this Section as though bound herein.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backing board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Veneer plaster over sheet gypsum, masonry, and concrete surface.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C442/C442M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Standard Specification for Gypsum Backing Board, Gypsum </w:t>
      </w:r>
      <w:proofErr w:type="spellStart"/>
      <w:r w:rsidRPr="00725B74">
        <w:rPr>
          <w:rFonts w:asciiTheme="minorHAnsi" w:hAnsiTheme="minorHAnsi" w:cstheme="minorHAnsi"/>
          <w:spacing w:val="-3"/>
          <w:sz w:val="22"/>
          <w:szCs w:val="22"/>
        </w:rPr>
        <w:t>Core</w:t>
      </w:r>
      <w:r w:rsidR="00506C5D" w:rsidRPr="00725B74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oard</w:t>
      </w:r>
      <w:proofErr w:type="spellEnd"/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, and Gypsum </w:t>
      </w:r>
      <w:proofErr w:type="spellStart"/>
      <w:r w:rsidRPr="00725B74">
        <w:rPr>
          <w:rFonts w:asciiTheme="minorHAnsi" w:hAnsiTheme="minorHAnsi" w:cstheme="minorHAnsi"/>
          <w:spacing w:val="-3"/>
          <w:sz w:val="22"/>
          <w:szCs w:val="22"/>
        </w:rPr>
        <w:t>Shaftliner</w:t>
      </w:r>
      <w:proofErr w:type="spellEnd"/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Board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C587 – Standard Specification for Gypsum Veneer Plaster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</w:t>
      </w:r>
      <w:r w:rsidR="00F40D56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C</w:t>
      </w:r>
      <w:proofErr w:type="gramEnd"/>
      <w:r w:rsidR="00F40D56" w:rsidRPr="00725B74">
        <w:rPr>
          <w:rFonts w:asciiTheme="minorHAnsi" w:hAnsiTheme="minorHAnsi" w:cstheme="minorHAnsi"/>
          <w:spacing w:val="-3"/>
          <w:sz w:val="22"/>
          <w:szCs w:val="22"/>
        </w:rPr>
        <w:t>1396/C1396M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– Standard Specification for Gypsum </w:t>
      </w:r>
      <w:r w:rsidR="00F40D56" w:rsidRPr="00725B74">
        <w:rPr>
          <w:rFonts w:asciiTheme="minorHAnsi" w:hAnsiTheme="minorHAnsi" w:cstheme="minorHAnsi"/>
          <w:spacing w:val="-3"/>
          <w:sz w:val="22"/>
          <w:szCs w:val="22"/>
        </w:rPr>
        <w:t>Board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Plasters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C631 – Standard Specification for Bonding Compounds for Interior Gypsum Plastering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C665 – Standard Specification for Mineral Fiber Blanket Thermal Insulation for Light Frame Construction and Manufactured Housing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C843 – Standard Specification for the Application of Gypsum Veneer Plaster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C844 – Standard Specification for the Application of Gypsum Base to Receive Gypsum Veneer Plaster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C1047 – Standard Specification for Accessories for Gypsum Wallboard and Gypsum Veneer Base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E90 – Standard Test Method for Laboratory Measurement of 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Airborne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Sound Transmission Loss of </w:t>
      </w:r>
      <w:smartTag w:uri="urn:schemas-microsoft-com:office:smarttags" w:element="PersonName">
        <w:r w:rsidRPr="00725B74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Partitions</w:t>
      </w:r>
      <w:r w:rsidR="00081E3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Elements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E119 – Standard Methods for Fire Tests of </w:t>
      </w:r>
      <w:smartTag w:uri="urn:schemas-microsoft-com:office:smarttags" w:element="PersonName">
        <w:r w:rsidRPr="00725B74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Construction and Materials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GA 216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Application and Finishing of Gypsum 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>Panel Products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GA-600 - Fire Resistance Design Manual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Warnock-Hersey - Certification Listings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UL (Underwriters Laboratories, Inc.) - Fire Hazard Classifications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25B74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Pr="00725B74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725B7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  <w:r w:rsidR="00426B1A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(FBC)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SYSTEM DESCRIPTION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Acoustic Attenuation for Identified Interior Partitions: STC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ratings per plans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in accordance with ASTM E90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01 33 00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- Submittals Procedures 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Product Data:  Provide data on veneer plaster products.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Samples:  Submit sample panels, 12" x 12" in size illustrating veneer finish and texture.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Perform work in accordance with the following: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gypsum-backing board in accordance with ASTM C844 and GA 216.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gypsum veneer plaster in accordance with ASTM C843.</w:t>
      </w:r>
    </w:p>
    <w:p w:rsidR="00BB44FB" w:rsidRPr="00725B74" w:rsidRDefault="002232AA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Maintain one copy of each document on site.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Conform to applicable code and ASTM E119 for fire rated assemblies: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lastRenderedPageBreak/>
        <w:t>Fire Rated Partitions:  Listed assembly by UL, FM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Fire Rated Ceiling and Soffits:  Listed Assembly by UL,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FM,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Fire Rated Structural Column Framing:  Listed assembly by UL,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FM,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Fire Rated Structural Beam Framing:  Listed Assembly by UL,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FM,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2232AA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Provide certificate of compliance from authority having jurisdiction indicating approval of products.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BB44FB" w:rsidRPr="00725B74" w:rsidRDefault="00E25E6C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60 00 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- Material Equipment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:  Environmental conditions affecting products on site</w:t>
      </w:r>
      <w:r w:rsidR="003015A7"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B44FB" w:rsidRPr="00725B74" w:rsidRDefault="00BB44F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Do not apply veneer plaster when substrate or ambient air temperature is less than 50°F for 24 hours prior to, during operations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after, until building-heating system can maintain the above minimum temperature.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B44FB" w:rsidRPr="00725B74" w:rsidRDefault="00BB44FB" w:rsidP="00081E3C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081E3C" w:rsidRPr="00725B7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BB44FB" w:rsidRPr="00725B74" w:rsidRDefault="002232AA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Veneer Plaster:  ASTM C587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Backing Board:  ASTM C442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>/C442M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, standard type or fire rated Type X; square, rounded edges, ends square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Board Accessories:  GA 216 and GA 600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ASTM C1047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Acoustic Insulation:  ASTM C665 Type I, glass fiber blanket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Reinforcing Tape, Joint Compound, Adhesive, Water, and Fasteners: GA 216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Bond Coat:  ASTM C631, vinyl polymer type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Acoustical Sealant:  Non-hardening, non-skinning, for use in conjunction with gypsum board assemblies.</w:t>
      </w:r>
    </w:p>
    <w:p w:rsidR="00BB44FB" w:rsidRPr="00725B74" w:rsidRDefault="002232AA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MIX DESIGN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Mix plaster in accordance with ASTM C587 and manufacturer's instructions.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B44FB" w:rsidRPr="00725B74" w:rsidRDefault="00BB44FB" w:rsidP="00081E3C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081E3C" w:rsidRPr="00725B7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Verify substrate conditions under provisions of Section </w:t>
      </w:r>
      <w:r w:rsidR="002B7CD4" w:rsidRPr="00725B74">
        <w:rPr>
          <w:rFonts w:asciiTheme="minorHAnsi" w:hAnsiTheme="minorHAnsi" w:cstheme="minorHAnsi"/>
          <w:spacing w:val="-3"/>
          <w:sz w:val="22"/>
          <w:szCs w:val="22"/>
        </w:rPr>
        <w:t>01 21 00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masonry mortar joints are cut flush; verify surface is ready to receive work of this section.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no bituminous or water repellent coatings exist on masonry surface.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concrete surfaces are flat,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any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honeycomb filled flush, and surface is ready to receive work of this section.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no bituminous, water repellent, or form release agents exist on concrete surfaces.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gypsum board substrate is flat, joints are taped and sanded, and surface is ready to receive work of this section.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joint and surface perimeter accessories are in place.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gypsum plaster base has been installed in accordance with ASTM C844, is flat, smooth and surface is ready to receive work.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joint and surface perimeter accessories are in place.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Clean surfaces of dust or loose matter.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Remove projections greater than ⅛" and fill depressions greater than ¼" with Portland cement mortar.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color tinted bond coat to prepare masonry surfaces of veneer plaster application.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lastRenderedPageBreak/>
        <w:t>Apply in accordance with manufacturer's instructions.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GYPSUM BACKING BOARD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Place acoustical insulation in partitions tight within spaces, around cut openings, behind and around electrical and mechanical items within or behind partitions, and tight to items passing through partitions.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Install gypsum-backing board in accordance with GA 216.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Use drywall screws to fasten gypsum board to frame substrate.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Single Layer: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Erect fire rated gypsum board vertical, with edges and ends occurring over firm bearing.</w:t>
      </w:r>
    </w:p>
    <w:p w:rsidR="00BB44FB" w:rsidRPr="00725B74" w:rsidRDefault="002232AA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Double Layer: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Erect first layer of fire rated gypsum board perpendicular to framing or furring members.</w:t>
      </w:r>
    </w:p>
    <w:p w:rsidR="003015A7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Place second layer of fire rated gypsum board perpendicular to first layer.</w:t>
      </w:r>
    </w:p>
    <w:p w:rsidR="00BB44FB" w:rsidRPr="00725B74" w:rsidRDefault="00BB44FB" w:rsidP="003015A7">
      <w:pPr>
        <w:numPr>
          <w:ilvl w:val="3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Ensure end joints of second layer do not occur over joints of first layer.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Secure second layer with fasteners.</w:t>
      </w:r>
    </w:p>
    <w:p w:rsidR="00BB44FB" w:rsidRPr="00725B74" w:rsidRDefault="002232AA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Install accessories.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Tape, fill, and sand filled joints, edges, corners, openings, and fixings to produce surface ready to receive veneer finish.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Feather coats onto adjoining surfaces so that joint camber is maximum 1/32".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Install acoustical sealant at gypsum board perimeter at: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Metal Framing:  Two beads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Perimeter interruptions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Caulk all penetrations of partitions by conduit, pipe, ductwork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rough-in boxes.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APPLICATION 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VENEER PLASTER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gypsum veneer plaster in accordance with ASTM C843 and manufacturer's instructions.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Dampen masonry and concrete surfaces without visible water on surface to minimize suction from plaster materials.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single coat immediately after dampening substrate to a thickness of ⅛".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Finish surface to flat, smooth, hard trowel or sand coat or textured finish as selected.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ERECTION TOLERANCES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Maximum Variation 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Specified Thickness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is p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lus or minus 1/64".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PROTECTION OF FINISHED WORK</w:t>
      </w:r>
    </w:p>
    <w:p w:rsidR="00BB44FB" w:rsidRPr="00725B74" w:rsidRDefault="00BB44FB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Protect finished work under provisions of </w:t>
      </w:r>
      <w:r w:rsidR="00E25E6C" w:rsidRPr="00725B7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50 00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B44FB" w:rsidRPr="00725B74" w:rsidRDefault="00BB44FB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Do not permit traffic near unprotected finished surfaces. 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B44FB" w:rsidRPr="00725B74" w:rsidRDefault="00BB44FB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BB44FB" w:rsidRPr="00725B74" w:rsidSect="00217E4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645" w:rsidRDefault="00F32645">
      <w:pPr>
        <w:spacing w:line="20" w:lineRule="exact"/>
      </w:pPr>
    </w:p>
  </w:endnote>
  <w:endnote w:type="continuationSeparator" w:id="0">
    <w:p w:rsidR="00F32645" w:rsidRDefault="00F32645">
      <w:r>
        <w:t xml:space="preserve"> </w:t>
      </w:r>
    </w:p>
  </w:endnote>
  <w:endnote w:type="continuationNotice" w:id="1">
    <w:p w:rsidR="00F32645" w:rsidRDefault="00F326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45" w:rsidRPr="00725B74" w:rsidRDefault="00F32645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725B74">
      <w:rPr>
        <w:rFonts w:asciiTheme="minorHAnsi" w:hAnsiTheme="minorHAnsi" w:cstheme="minorHAnsi"/>
        <w:spacing w:val="-3"/>
        <w:sz w:val="22"/>
        <w:szCs w:val="22"/>
      </w:rPr>
      <w:tab/>
      <w:t>09 26 00-</w:t>
    </w:r>
    <w:r w:rsidR="002232AA" w:rsidRPr="00725B74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725B74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2232AA" w:rsidRPr="00725B74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2C5695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2232AA" w:rsidRPr="00725B74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725B74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2232AA" w:rsidRPr="00725B74">
      <w:rPr>
        <w:rStyle w:val="PageNumber"/>
        <w:rFonts w:asciiTheme="minorHAnsi" w:hAnsiTheme="minorHAnsi" w:cstheme="minorHAnsi"/>
        <w:sz w:val="22"/>
      </w:rPr>
      <w:fldChar w:fldCharType="begin"/>
    </w:r>
    <w:r w:rsidRPr="00725B7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232AA" w:rsidRPr="00725B74">
      <w:rPr>
        <w:rStyle w:val="PageNumber"/>
        <w:rFonts w:asciiTheme="minorHAnsi" w:hAnsiTheme="minorHAnsi" w:cstheme="minorHAnsi"/>
        <w:sz w:val="22"/>
      </w:rPr>
      <w:fldChar w:fldCharType="separate"/>
    </w:r>
    <w:r w:rsidR="002C5695">
      <w:rPr>
        <w:rStyle w:val="PageNumber"/>
        <w:rFonts w:asciiTheme="minorHAnsi" w:hAnsiTheme="minorHAnsi" w:cstheme="minorHAnsi"/>
        <w:noProof/>
        <w:sz w:val="22"/>
      </w:rPr>
      <w:t>3</w:t>
    </w:r>
    <w:r w:rsidR="002232AA" w:rsidRPr="00725B74">
      <w:rPr>
        <w:rStyle w:val="PageNumber"/>
        <w:rFonts w:asciiTheme="minorHAnsi" w:hAnsiTheme="minorHAnsi" w:cstheme="minorHAnsi"/>
        <w:sz w:val="22"/>
      </w:rPr>
      <w:fldChar w:fldCharType="end"/>
    </w:r>
    <w:r w:rsidRPr="00725B74">
      <w:rPr>
        <w:rFonts w:asciiTheme="minorHAnsi" w:hAnsiTheme="minorHAnsi" w:cstheme="minorHAnsi"/>
        <w:spacing w:val="-3"/>
        <w:sz w:val="22"/>
        <w:szCs w:val="22"/>
      </w:rPr>
      <w:tab/>
      <w:t>Veneer Plaster</w:t>
    </w:r>
  </w:p>
  <w:p w:rsidR="00F32645" w:rsidRPr="00725B74" w:rsidRDefault="00725B74">
    <w:pPr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EF2A9A">
      <w:rPr>
        <w:rFonts w:asciiTheme="minorHAnsi" w:hAnsiTheme="minorHAnsi" w:cstheme="minorHAnsi"/>
        <w:sz w:val="22"/>
        <w:szCs w:val="22"/>
      </w:rPr>
      <w:t>3</w:t>
    </w:r>
    <w:r w:rsidR="002B7CD4" w:rsidRPr="00725B74">
      <w:rPr>
        <w:rFonts w:asciiTheme="minorHAnsi" w:hAnsiTheme="minorHAnsi" w:cstheme="minorHAnsi"/>
        <w:sz w:val="22"/>
        <w:szCs w:val="22"/>
      </w:rPr>
      <w:t xml:space="preserve"> </w:t>
    </w:r>
    <w:r w:rsidR="00F32645" w:rsidRPr="00725B74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645" w:rsidRDefault="00F32645">
      <w:r>
        <w:separator/>
      </w:r>
    </w:p>
  </w:footnote>
  <w:footnote w:type="continuationSeparator" w:id="0">
    <w:p w:rsidR="00F32645" w:rsidRDefault="00F3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45" w:rsidRPr="00725B74" w:rsidRDefault="00F32645">
    <w:pPr>
      <w:pStyle w:val="Header"/>
      <w:rPr>
        <w:rFonts w:asciiTheme="minorHAnsi" w:hAnsiTheme="minorHAnsi" w:cstheme="minorHAnsi"/>
        <w:sz w:val="22"/>
        <w:szCs w:val="22"/>
      </w:rPr>
    </w:pPr>
    <w:r w:rsidRPr="00725B7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25B7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25B7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25B7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32645" w:rsidRPr="00725B74" w:rsidRDefault="00F32645">
    <w:pPr>
      <w:pStyle w:val="Header"/>
      <w:rPr>
        <w:rFonts w:asciiTheme="minorHAnsi" w:hAnsiTheme="minorHAnsi" w:cstheme="minorHAnsi"/>
        <w:sz w:val="22"/>
        <w:szCs w:val="22"/>
      </w:rPr>
    </w:pPr>
    <w:r w:rsidRPr="00725B74">
      <w:rPr>
        <w:rFonts w:asciiTheme="minorHAnsi" w:hAnsiTheme="minorHAnsi" w:cstheme="minorHAnsi"/>
        <w:sz w:val="22"/>
        <w:szCs w:val="22"/>
      </w:rPr>
      <w:t>Project Name</w:t>
    </w:r>
  </w:p>
  <w:p w:rsidR="00F32645" w:rsidRPr="00725B74" w:rsidRDefault="00F32645">
    <w:pPr>
      <w:pStyle w:val="Header"/>
      <w:rPr>
        <w:rFonts w:asciiTheme="minorHAnsi" w:hAnsiTheme="minorHAnsi" w:cstheme="minorHAnsi"/>
        <w:sz w:val="22"/>
        <w:szCs w:val="22"/>
      </w:rPr>
    </w:pPr>
    <w:r w:rsidRPr="00725B74">
      <w:rPr>
        <w:rFonts w:asciiTheme="minorHAnsi" w:hAnsiTheme="minorHAnsi" w:cstheme="minorHAnsi"/>
        <w:sz w:val="22"/>
        <w:szCs w:val="22"/>
      </w:rPr>
      <w:t>SDPBC Project No.</w:t>
    </w:r>
  </w:p>
  <w:p w:rsidR="00F32645" w:rsidRDefault="00F3264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C3A"/>
    <w:multiLevelType w:val="multilevel"/>
    <w:tmpl w:val="CD00F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7656CE"/>
    <w:multiLevelType w:val="multilevel"/>
    <w:tmpl w:val="339EB4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AFD5A41"/>
    <w:multiLevelType w:val="multilevel"/>
    <w:tmpl w:val="6212B8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3E44A94"/>
    <w:multiLevelType w:val="multilevel"/>
    <w:tmpl w:val="ABBA9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FAE41AB"/>
    <w:multiLevelType w:val="multilevel"/>
    <w:tmpl w:val="51941B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738B6D0C"/>
    <w:multiLevelType w:val="multilevel"/>
    <w:tmpl w:val="F9C6A2B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A"/>
    <w:rsid w:val="00081E3C"/>
    <w:rsid w:val="00217E4E"/>
    <w:rsid w:val="002232AA"/>
    <w:rsid w:val="0022710C"/>
    <w:rsid w:val="002B7CD4"/>
    <w:rsid w:val="002C5695"/>
    <w:rsid w:val="003015A7"/>
    <w:rsid w:val="00426594"/>
    <w:rsid w:val="00426B1A"/>
    <w:rsid w:val="00506C5D"/>
    <w:rsid w:val="00665939"/>
    <w:rsid w:val="006C6E4F"/>
    <w:rsid w:val="007008E3"/>
    <w:rsid w:val="00725B74"/>
    <w:rsid w:val="008349D4"/>
    <w:rsid w:val="008D15CA"/>
    <w:rsid w:val="009B7BB7"/>
    <w:rsid w:val="009F2703"/>
    <w:rsid w:val="00A0328D"/>
    <w:rsid w:val="00BB44FB"/>
    <w:rsid w:val="00C835A7"/>
    <w:rsid w:val="00C83AD8"/>
    <w:rsid w:val="00DE3C6E"/>
    <w:rsid w:val="00E25E6C"/>
    <w:rsid w:val="00E64794"/>
    <w:rsid w:val="00EE692A"/>
    <w:rsid w:val="00EF2A9A"/>
    <w:rsid w:val="00F32645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3D6398E-4911-4C6B-8313-E055F16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7E4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17E4E"/>
    <w:pPr>
      <w:outlineLvl w:val="0"/>
    </w:pPr>
  </w:style>
  <w:style w:type="paragraph" w:styleId="Heading2">
    <w:name w:val="heading 2"/>
    <w:basedOn w:val="Normal"/>
    <w:next w:val="Normal"/>
    <w:qFormat/>
    <w:rsid w:val="00217E4E"/>
    <w:pPr>
      <w:outlineLvl w:val="1"/>
    </w:pPr>
  </w:style>
  <w:style w:type="paragraph" w:styleId="Heading3">
    <w:name w:val="heading 3"/>
    <w:basedOn w:val="Normal"/>
    <w:next w:val="Normal"/>
    <w:qFormat/>
    <w:rsid w:val="00217E4E"/>
    <w:pPr>
      <w:outlineLvl w:val="2"/>
    </w:pPr>
  </w:style>
  <w:style w:type="paragraph" w:styleId="Heading4">
    <w:name w:val="heading 4"/>
    <w:basedOn w:val="Normal"/>
    <w:next w:val="Normal"/>
    <w:qFormat/>
    <w:rsid w:val="00217E4E"/>
    <w:pPr>
      <w:outlineLvl w:val="3"/>
    </w:pPr>
  </w:style>
  <w:style w:type="paragraph" w:styleId="Heading5">
    <w:name w:val="heading 5"/>
    <w:basedOn w:val="Normal"/>
    <w:next w:val="Normal"/>
    <w:qFormat/>
    <w:rsid w:val="00217E4E"/>
    <w:pPr>
      <w:outlineLvl w:val="4"/>
    </w:pPr>
  </w:style>
  <w:style w:type="paragraph" w:styleId="Heading6">
    <w:name w:val="heading 6"/>
    <w:basedOn w:val="Normal"/>
    <w:next w:val="Normal"/>
    <w:qFormat/>
    <w:rsid w:val="00217E4E"/>
    <w:pPr>
      <w:outlineLvl w:val="5"/>
    </w:pPr>
  </w:style>
  <w:style w:type="paragraph" w:styleId="Heading7">
    <w:name w:val="heading 7"/>
    <w:basedOn w:val="Normal"/>
    <w:next w:val="Normal"/>
    <w:qFormat/>
    <w:rsid w:val="00217E4E"/>
    <w:pPr>
      <w:outlineLvl w:val="6"/>
    </w:pPr>
  </w:style>
  <w:style w:type="paragraph" w:styleId="Heading8">
    <w:name w:val="heading 8"/>
    <w:basedOn w:val="Normal"/>
    <w:next w:val="Normal"/>
    <w:qFormat/>
    <w:rsid w:val="00217E4E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17E4E"/>
  </w:style>
  <w:style w:type="character" w:styleId="EndnoteReference">
    <w:name w:val="endnote reference"/>
    <w:basedOn w:val="DefaultParagraphFont"/>
    <w:semiHidden/>
    <w:rsid w:val="00217E4E"/>
    <w:rPr>
      <w:vertAlign w:val="superscript"/>
    </w:rPr>
  </w:style>
  <w:style w:type="paragraph" w:styleId="FootnoteText">
    <w:name w:val="footnote text"/>
    <w:basedOn w:val="Normal"/>
    <w:semiHidden/>
    <w:rsid w:val="00217E4E"/>
  </w:style>
  <w:style w:type="character" w:styleId="FootnoteReference">
    <w:name w:val="footnote reference"/>
    <w:basedOn w:val="DefaultParagraphFont"/>
    <w:semiHidden/>
    <w:rsid w:val="00217E4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17E4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17E4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17E4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17E4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17E4E"/>
  </w:style>
  <w:style w:type="character" w:customStyle="1" w:styleId="EquationCaption">
    <w:name w:val="_Equation Caption"/>
    <w:rsid w:val="00217E4E"/>
  </w:style>
  <w:style w:type="paragraph" w:styleId="Header">
    <w:name w:val="header"/>
    <w:basedOn w:val="Normal"/>
    <w:rsid w:val="00217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E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E4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1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09215</vt:lpstr>
    </vt:vector>
  </TitlesOfParts>
  <Company>PBCSD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VENEER PLASTER</dc:title>
  <dc:subject/>
  <dc:creator>Construction</dc:creator>
  <cp:keywords/>
  <cp:lastModifiedBy>Mary Murphy</cp:lastModifiedBy>
  <cp:revision>2</cp:revision>
  <cp:lastPrinted>2003-06-23T18:36:00Z</cp:lastPrinted>
  <dcterms:created xsi:type="dcterms:W3CDTF">2023-03-16T12:40:00Z</dcterms:created>
  <dcterms:modified xsi:type="dcterms:W3CDTF">2023-03-16T12:40:00Z</dcterms:modified>
</cp:coreProperties>
</file>