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F7" w:rsidRPr="00AB7C5D" w:rsidRDefault="001349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87F2D" w:rsidRPr="00AB7C5D">
        <w:rPr>
          <w:rFonts w:asciiTheme="minorHAnsi" w:hAnsiTheme="minorHAnsi" w:cstheme="minorHAnsi"/>
          <w:b/>
          <w:sz w:val="22"/>
          <w:szCs w:val="22"/>
        </w:rPr>
        <w:t>09 24 00</w:t>
      </w:r>
    </w:p>
    <w:p w:rsidR="001349F7" w:rsidRPr="00AB7C5D" w:rsidRDefault="001349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AB7C5D">
        <w:rPr>
          <w:rFonts w:asciiTheme="minorHAnsi" w:hAnsiTheme="minorHAnsi" w:cstheme="minorHAnsi"/>
          <w:b/>
          <w:sz w:val="22"/>
          <w:szCs w:val="22"/>
        </w:rPr>
        <w:t>PORTLAND CEMENT PLASTER</w:t>
      </w:r>
    </w:p>
    <w:bookmarkEnd w:id="0"/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1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RELATED DOCUMENTS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1 - General Requirements, apply to work specified in this Section.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SECTION INCLUDES</w:t>
      </w:r>
    </w:p>
    <w:p w:rsidR="007C38BB" w:rsidRPr="00AB7C5D" w:rsidRDefault="007C38BB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See plans and schedules for t</w:t>
      </w:r>
      <w:r w:rsidR="001349F7" w:rsidRPr="00AB7C5D">
        <w:rPr>
          <w:rFonts w:asciiTheme="minorHAnsi" w:hAnsiTheme="minorHAnsi" w:cstheme="minorHAnsi"/>
          <w:sz w:val="22"/>
          <w:szCs w:val="22"/>
        </w:rPr>
        <w:t>he extent of plasterwork.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The type of plastering required includes: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Portland Cement Plaster (Stucco)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Smooth, aggregate and special rendered surface finishing.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REFERENCES</w:t>
      </w:r>
    </w:p>
    <w:p w:rsidR="000319ED" w:rsidRPr="00AB7C5D" w:rsidRDefault="000319ED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C11 Standard Terminology Relating to Gypsum and Related Building Materials and Systems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C91</w:t>
      </w:r>
      <w:r w:rsidR="00AD1E67" w:rsidRPr="00AB7C5D">
        <w:rPr>
          <w:rFonts w:asciiTheme="minorHAnsi" w:hAnsiTheme="minorHAnsi" w:cstheme="minorHAnsi"/>
          <w:sz w:val="22"/>
          <w:szCs w:val="22"/>
        </w:rPr>
        <w:t>/C91M</w:t>
      </w:r>
      <w:r w:rsidRPr="00AB7C5D">
        <w:rPr>
          <w:rFonts w:asciiTheme="minorHAnsi" w:hAnsiTheme="minorHAnsi" w:cstheme="minorHAnsi"/>
          <w:sz w:val="22"/>
          <w:szCs w:val="22"/>
        </w:rPr>
        <w:t xml:space="preserve"> – Standard Specification for Masonry Cement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C150</w:t>
      </w:r>
      <w:r w:rsidR="00302F68" w:rsidRPr="00AB7C5D">
        <w:rPr>
          <w:rFonts w:asciiTheme="minorHAnsi" w:hAnsiTheme="minorHAnsi" w:cstheme="minorHAnsi"/>
          <w:sz w:val="22"/>
          <w:szCs w:val="22"/>
        </w:rPr>
        <w:t>/</w:t>
      </w:r>
      <w:r w:rsidR="007840FD" w:rsidRPr="00AB7C5D">
        <w:rPr>
          <w:rFonts w:asciiTheme="minorHAnsi" w:hAnsiTheme="minorHAnsi" w:cstheme="minorHAnsi"/>
          <w:sz w:val="22"/>
          <w:szCs w:val="22"/>
        </w:rPr>
        <w:t>C150M</w:t>
      </w:r>
      <w:r w:rsidRPr="00AB7C5D">
        <w:rPr>
          <w:rFonts w:asciiTheme="minorHAnsi" w:hAnsiTheme="minorHAnsi" w:cstheme="minorHAnsi"/>
          <w:sz w:val="22"/>
          <w:szCs w:val="22"/>
        </w:rPr>
        <w:t xml:space="preserve"> – Standard Specification for Portland Cement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C206 – Standard Specification for Finishing Hydrated Lime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C207 – Standard Specification for Hydrated Lime for Masonry Purposes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C631 – Standard Specification for Bonding Compounds for Interior </w:t>
      </w:r>
      <w:r w:rsidR="007C38BB" w:rsidRPr="00AB7C5D">
        <w:rPr>
          <w:rFonts w:asciiTheme="minorHAnsi" w:hAnsiTheme="minorHAnsi" w:cstheme="minorHAnsi"/>
          <w:sz w:val="22"/>
          <w:szCs w:val="22"/>
        </w:rPr>
        <w:t xml:space="preserve">Gypsum </w:t>
      </w:r>
      <w:r w:rsidRPr="00AB7C5D">
        <w:rPr>
          <w:rFonts w:asciiTheme="minorHAnsi" w:hAnsiTheme="minorHAnsi" w:cstheme="minorHAnsi"/>
          <w:sz w:val="22"/>
          <w:szCs w:val="22"/>
        </w:rPr>
        <w:t>Plastering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C897 – Standard Specification for Aggregate for Job</w:t>
      </w:r>
      <w:r w:rsidRPr="00AB7C5D">
        <w:rPr>
          <w:rFonts w:asciiTheme="minorHAnsi" w:hAnsiTheme="minorHAnsi" w:cstheme="minorHAnsi"/>
          <w:sz w:val="22"/>
          <w:szCs w:val="22"/>
        </w:rPr>
        <w:noBreakHyphen/>
        <w:t>Mixed Portland Cement-Based Plasters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C926 – Standard Specification for Application of </w:t>
      </w:r>
      <w:smartTag w:uri="urn:schemas-microsoft-com:office:smarttags" w:element="place">
        <w:smartTag w:uri="urn:schemas-microsoft-com:office:smarttags" w:element="City">
          <w:r w:rsidRPr="00AB7C5D">
            <w:rPr>
              <w:rFonts w:asciiTheme="minorHAnsi" w:hAnsiTheme="minorHAnsi" w:cstheme="minorHAnsi"/>
              <w:sz w:val="22"/>
              <w:szCs w:val="22"/>
            </w:rPr>
            <w:t>Portland</w:t>
          </w:r>
        </w:smartTag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Cement</w:t>
      </w:r>
      <w:r w:rsidRPr="00AB7C5D">
        <w:rPr>
          <w:rFonts w:asciiTheme="minorHAnsi" w:hAnsiTheme="minorHAnsi" w:cstheme="minorHAnsi"/>
          <w:sz w:val="22"/>
          <w:szCs w:val="22"/>
        </w:rPr>
        <w:noBreakHyphen/>
        <w:t>Based Plaster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E119 – Standard Test Methods for Fire Tests of </w:t>
      </w:r>
      <w:smartTag w:uri="urn:schemas-microsoft-com:office:smarttags" w:element="PersonName">
        <w:r w:rsidRPr="00AB7C5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Construction and Materials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PCA (Portland Cement Association) </w:t>
      </w:r>
      <w:r w:rsidR="00CF42C9" w:rsidRPr="00AB7C5D">
        <w:rPr>
          <w:rFonts w:asciiTheme="minorHAnsi" w:hAnsiTheme="minorHAnsi" w:cstheme="minorHAnsi"/>
          <w:sz w:val="22"/>
          <w:szCs w:val="22"/>
        </w:rPr>
        <w:t>–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CF42C9" w:rsidRPr="00AB7C5D">
        <w:rPr>
          <w:rFonts w:asciiTheme="minorHAnsi" w:hAnsiTheme="minorHAnsi" w:cstheme="minorHAnsi"/>
          <w:sz w:val="22"/>
          <w:szCs w:val="22"/>
        </w:rPr>
        <w:t xml:space="preserve">Portland Cement </w:t>
      </w:r>
      <w:r w:rsidRPr="00AB7C5D">
        <w:rPr>
          <w:rFonts w:asciiTheme="minorHAnsi" w:hAnsiTheme="minorHAnsi" w:cstheme="minorHAnsi"/>
          <w:sz w:val="22"/>
          <w:szCs w:val="22"/>
        </w:rPr>
        <w:t>Plaster</w:t>
      </w:r>
      <w:r w:rsidR="00CF42C9" w:rsidRPr="00AB7C5D">
        <w:rPr>
          <w:rFonts w:asciiTheme="minorHAnsi" w:hAnsiTheme="minorHAnsi" w:cstheme="minorHAnsi"/>
          <w:sz w:val="22"/>
          <w:szCs w:val="22"/>
        </w:rPr>
        <w:t>/</w:t>
      </w:r>
      <w:r w:rsidRPr="00AB7C5D">
        <w:rPr>
          <w:rFonts w:asciiTheme="minorHAnsi" w:hAnsiTheme="minorHAnsi" w:cstheme="minorHAnsi"/>
          <w:sz w:val="22"/>
          <w:szCs w:val="22"/>
        </w:rPr>
        <w:t>Stucco Manual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AB7C5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Code</w:t>
      </w:r>
      <w:r w:rsidR="00CE6769" w:rsidRPr="00AB7C5D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SYSTEM DESCRIPTION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Fabricate vertical elements to limit finish surface to 1/180 deflection under lateral point load of 100 lbs.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Fabricate horizontal elements to limit finish surface to 1/260 deflection under superimposed dead loads and wind uplift loads.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QUALITY ASSURANCE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 Plaster:  Perform work in accordance with ASTM C926.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Allowable Tolerances:  For flat surfaces, do not exceed ⅛" to 10'-0" for bow, warp, </w:t>
      </w:r>
      <w:r w:rsidR="0047179D" w:rsidRPr="00AB7C5D">
        <w:rPr>
          <w:rFonts w:asciiTheme="minorHAnsi" w:hAnsiTheme="minorHAnsi" w:cstheme="minorHAnsi"/>
          <w:sz w:val="22"/>
          <w:szCs w:val="22"/>
        </w:rPr>
        <w:t>plumb,</w:t>
      </w:r>
      <w:r w:rsidRPr="00AB7C5D">
        <w:rPr>
          <w:rFonts w:asciiTheme="minorHAnsi" w:hAnsiTheme="minorHAnsi" w:cstheme="minorHAnsi"/>
          <w:sz w:val="22"/>
          <w:szCs w:val="22"/>
        </w:rPr>
        <w:t xml:space="preserve"> or level, including surfaces to receive applied finishes (tile, etc.).</w:t>
      </w:r>
    </w:p>
    <w:p w:rsidR="007C38BB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This Contractor shall make sample panels at the </w:t>
      </w:r>
      <w:r w:rsidR="007C38BB" w:rsidRPr="00AB7C5D">
        <w:rPr>
          <w:rFonts w:asciiTheme="minorHAnsi" w:hAnsiTheme="minorHAnsi" w:cstheme="minorHAnsi"/>
          <w:sz w:val="22"/>
          <w:szCs w:val="22"/>
        </w:rPr>
        <w:t xml:space="preserve">site </w:t>
      </w:r>
      <w:r w:rsidRPr="00AB7C5D">
        <w:rPr>
          <w:rFonts w:asciiTheme="minorHAnsi" w:hAnsiTheme="minorHAnsi" w:cstheme="minorHAnsi"/>
          <w:sz w:val="22"/>
          <w:szCs w:val="22"/>
        </w:rPr>
        <w:t>at least 4' x 4' of each type of plasterwork.</w:t>
      </w:r>
    </w:p>
    <w:p w:rsidR="007C38BB" w:rsidRPr="00AB7C5D" w:rsidRDefault="001349F7" w:rsidP="007C38BB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The Architect and Owner shall accept the panels before </w:t>
      </w:r>
      <w:r w:rsidR="00F040FF" w:rsidRPr="00AB7C5D">
        <w:rPr>
          <w:rFonts w:asciiTheme="minorHAnsi" w:hAnsiTheme="minorHAnsi" w:cstheme="minorHAnsi"/>
          <w:sz w:val="22"/>
          <w:szCs w:val="22"/>
        </w:rPr>
        <w:t>Contractor starts plastering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 w:rsidP="007C38BB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The accepted panels will be a basis for all 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Applicator shall show proof of specializing in lath and plaster work for a minimum of 5-years.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SUBMITTALS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Submit under the provisions of </w:t>
      </w:r>
      <w:r w:rsidR="0047179D" w:rsidRPr="00AB7C5D">
        <w:rPr>
          <w:rFonts w:asciiTheme="minorHAnsi" w:hAnsiTheme="minorHAnsi" w:cstheme="minorHAnsi"/>
          <w:sz w:val="22"/>
          <w:szCs w:val="22"/>
        </w:rPr>
        <w:t>Section 01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33 00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Manufacturer's Data Plaster:</w:t>
      </w:r>
    </w:p>
    <w:p w:rsidR="00F040FF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For information only, submit copies of the manufacturer's product specifications and installation instructions for each material, and include other data as may be required to </w:t>
      </w:r>
      <w:r w:rsidRPr="00AB7C5D">
        <w:rPr>
          <w:rFonts w:asciiTheme="minorHAnsi" w:hAnsiTheme="minorHAnsi" w:cstheme="minorHAnsi"/>
          <w:sz w:val="22"/>
          <w:szCs w:val="22"/>
        </w:rPr>
        <w:lastRenderedPageBreak/>
        <w:t>show compliance with these specifications.</w:t>
      </w:r>
    </w:p>
    <w:p w:rsidR="001349F7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Distribute an additional copy of each installation instruction to the Installer.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Conform to ASTM E119 and applicable code for fire rated assemblies as follows: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Fire Rated Partitions:  Listed assembly by UL or FM.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Fire Rated Ceiling and Soffits:  Listed assembly by UL or FM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Fire Rated Structural Column Framing:  Listed assembly by UL or FM. 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Fire Rated Structural Beam Framing:  Listed assembly by UL or FM. 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PRODUCT HANDLING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Except for sand and water, deliver materials to the site in sealed containers or bags fully identified with manufacturer's name, brand, type, and grade.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Store all materials in a dry, well-ventilated space, under cover and off the ground.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JOB CONDITIONS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Installer must examine surfaces that are to receive plaster, repair, alter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prepare surfaces to insure a timely completion of the work.</w:t>
      </w:r>
    </w:p>
    <w:p w:rsidR="001349F7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Do not </w:t>
      </w:r>
      <w:r w:rsidR="00F040FF" w:rsidRPr="00AB7C5D">
        <w:rPr>
          <w:rFonts w:asciiTheme="minorHAnsi" w:hAnsiTheme="minorHAnsi" w:cstheme="minorHAnsi"/>
          <w:sz w:val="22"/>
          <w:szCs w:val="22"/>
        </w:rPr>
        <w:t>start</w:t>
      </w:r>
      <w:r w:rsidRPr="00AB7C5D">
        <w:rPr>
          <w:rFonts w:asciiTheme="minorHAnsi" w:hAnsiTheme="minorHAnsi" w:cstheme="minorHAnsi"/>
          <w:sz w:val="22"/>
          <w:szCs w:val="22"/>
        </w:rPr>
        <w:t xml:space="preserve"> the plasterwork until </w:t>
      </w:r>
      <w:r w:rsidR="00F040FF" w:rsidRPr="00AB7C5D">
        <w:rPr>
          <w:rFonts w:asciiTheme="minorHAnsi" w:hAnsiTheme="minorHAnsi" w:cstheme="minorHAnsi"/>
          <w:sz w:val="22"/>
          <w:szCs w:val="22"/>
        </w:rPr>
        <w:t xml:space="preserve">any </w:t>
      </w:r>
      <w:r w:rsidRPr="00AB7C5D">
        <w:rPr>
          <w:rFonts w:asciiTheme="minorHAnsi" w:hAnsiTheme="minorHAnsi" w:cstheme="minorHAnsi"/>
          <w:sz w:val="22"/>
          <w:szCs w:val="22"/>
        </w:rPr>
        <w:t xml:space="preserve">unsatisfactory conditions </w:t>
      </w:r>
      <w:r w:rsidR="00F040FF" w:rsidRPr="00AB7C5D">
        <w:rPr>
          <w:rFonts w:asciiTheme="minorHAnsi" w:hAnsiTheme="minorHAnsi" w:cstheme="minorHAnsi"/>
          <w:sz w:val="22"/>
          <w:szCs w:val="22"/>
        </w:rPr>
        <w:t>are</w:t>
      </w:r>
      <w:r w:rsidRPr="00AB7C5D">
        <w:rPr>
          <w:rFonts w:asciiTheme="minorHAnsi" w:hAnsiTheme="minorHAnsi" w:cstheme="minorHAnsi"/>
          <w:sz w:val="22"/>
          <w:szCs w:val="22"/>
        </w:rPr>
        <w:t xml:space="preserve"> corrected in a</w:t>
      </w:r>
      <w:r w:rsidR="00F040FF" w:rsidRPr="00AB7C5D">
        <w:rPr>
          <w:rFonts w:asciiTheme="minorHAnsi" w:hAnsiTheme="minorHAnsi" w:cstheme="minorHAnsi"/>
          <w:sz w:val="22"/>
          <w:szCs w:val="22"/>
        </w:rPr>
        <w:t>n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F040FF" w:rsidRPr="00AB7C5D">
        <w:rPr>
          <w:rFonts w:asciiTheme="minorHAnsi" w:hAnsiTheme="minorHAnsi" w:cstheme="minorHAnsi"/>
          <w:sz w:val="22"/>
          <w:szCs w:val="22"/>
        </w:rPr>
        <w:t xml:space="preserve">acceptable </w:t>
      </w:r>
      <w:r w:rsidRPr="00AB7C5D">
        <w:rPr>
          <w:rFonts w:asciiTheme="minorHAnsi" w:hAnsiTheme="minorHAnsi" w:cstheme="minorHAnsi"/>
          <w:sz w:val="22"/>
          <w:szCs w:val="22"/>
        </w:rPr>
        <w:t>manner to the Installer and Architect.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Temporary Heat and Ventilation:  Comply with ANSI A42.1 and A42.2 as applicable to the 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Do not apply plaster when ambient temperature is less than 50°F both during installation and until cured.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Protect contiguous work from soiling, spattering, moisture deterioration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other harmful effects, which might result from plastering.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2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BASE COAT MATERIALS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Cement: ASTM C150</w:t>
      </w:r>
      <w:r w:rsidR="00CF42C9" w:rsidRPr="00AB7C5D">
        <w:rPr>
          <w:rFonts w:asciiTheme="minorHAnsi" w:hAnsiTheme="minorHAnsi" w:cstheme="minorHAnsi"/>
          <w:sz w:val="22"/>
          <w:szCs w:val="22"/>
        </w:rPr>
        <w:t>/C150M</w:t>
      </w:r>
      <w:r w:rsidRPr="00AB7C5D">
        <w:rPr>
          <w:rFonts w:asciiTheme="minorHAnsi" w:hAnsiTheme="minorHAnsi" w:cstheme="minorHAnsi"/>
          <w:sz w:val="22"/>
          <w:szCs w:val="22"/>
        </w:rPr>
        <w:t>, Type I Portland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Lime: ASTM C206, Type 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Aggregate: In accordance with ASTM C897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Water:  Clean, fresh, potable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free of mineral or organic material that may affect plaster.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Bonding Agent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Bonding Agent: ASTM C631; type recommended for bonding plaster to concret</w:t>
      </w:r>
      <w:r w:rsidR="00AC0557" w:rsidRPr="00AB7C5D">
        <w:rPr>
          <w:rFonts w:asciiTheme="minorHAnsi" w:hAnsiTheme="minorHAnsi" w:cstheme="minorHAnsi"/>
          <w:sz w:val="22"/>
          <w:szCs w:val="22"/>
        </w:rPr>
        <w:t>e and concrete masonry surfaces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Admixtures: Air entrainment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FINISH COAT MATERIALS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Cement:  As specified for plaster base coat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Lime: As specified for plaster base coat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Color Pigment:  Mineral oxide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Water: Clean, fresh, potable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free of mineral or organic matter that can affect plaster.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 PLASTER MATERIALS (STUCCO)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Job mixed Stucco - Mix </w:t>
      </w:r>
      <w:proofErr w:type="spellStart"/>
      <w:r w:rsidRPr="00AB7C5D">
        <w:rPr>
          <w:rFonts w:asciiTheme="minorHAnsi" w:hAnsiTheme="minorHAnsi" w:cstheme="minorHAnsi"/>
          <w:sz w:val="22"/>
          <w:szCs w:val="22"/>
        </w:rPr>
        <w:t>bondcrete</w:t>
      </w:r>
      <w:proofErr w:type="spellEnd"/>
      <w:r w:rsidRPr="00AB7C5D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AB7C5D">
        <w:rPr>
          <w:rFonts w:asciiTheme="minorHAnsi" w:hAnsiTheme="minorHAnsi" w:cstheme="minorHAnsi"/>
          <w:sz w:val="22"/>
          <w:szCs w:val="22"/>
        </w:rPr>
        <w:t>mortaseal</w:t>
      </w:r>
      <w:proofErr w:type="spellEnd"/>
      <w:r w:rsidRPr="00AB7C5D">
        <w:rPr>
          <w:rFonts w:asciiTheme="minorHAnsi" w:hAnsiTheme="minorHAnsi" w:cstheme="minorHAnsi"/>
          <w:sz w:val="22"/>
          <w:szCs w:val="22"/>
        </w:rPr>
        <w:t xml:space="preserve"> mason's lime with Portland cement and sand according to ASTM C926, in Portland cement: lime: sand ratios (bags: bags: cu ft) as follows: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Basecoat - Scratch coat 1:1:8 and Brown coat 1:1:10.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Finish - Apply exterior stucco finish in accordance with U.S. Gypsum data sheet.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Skim Coat: Provide smooth textured skim coat where scheduled on drawings.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Finish Texture: As shown on the drawings and/or finish schedule.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3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PREPARATION FOR PLASTERING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Clean plaster bases and substrates to be plastered, removing loose materials, coatings, and other substances that might impair the work.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Etch concrete and masonry surfaces indicated for direct plastering.</w:t>
      </w:r>
    </w:p>
    <w:p w:rsidR="001349F7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Wet surface, scrub with acid etch solution, and rinse thoroughly; repeat if necessary for adequate plaster bond.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Apply dash-coat on concrete surfaces </w:t>
      </w:r>
      <w:r w:rsidR="002D489C" w:rsidRPr="00AB7C5D">
        <w:rPr>
          <w:rFonts w:asciiTheme="minorHAnsi" w:hAnsiTheme="minorHAnsi" w:cstheme="minorHAnsi"/>
          <w:sz w:val="22"/>
          <w:szCs w:val="22"/>
        </w:rPr>
        <w:t>receiving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direct plastering, and moisture-cure for 2</w:t>
      </w:r>
      <w:r w:rsidR="0047179D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days.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Apply bonding agent on interior concrete surfaces indicated for direct plastering; comply with manufacturer's instructions.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Cover chases and similar openings in the surfaces to receive plaster with metal lath strip reinforcing, extending not less than 6" beyond edges of opening.</w:t>
      </w:r>
    </w:p>
    <w:p w:rsidR="001349F7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Securely fasten lath along edges.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temporary grounds and screeds as required to control plaster thickness and comply with tolerances.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plastering accessories, anchored to substrates 8" o. c. along each flange.</w:t>
      </w:r>
    </w:p>
    <w:p w:rsidR="00F040FF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Miter corners and spline joints to form tight accurate joints without offsets.</w:t>
      </w:r>
    </w:p>
    <w:p w:rsidR="001349F7" w:rsidRPr="00AB7C5D" w:rsidRDefault="002D489C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screws in a</w:t>
      </w:r>
      <w:r w:rsidR="001349F7" w:rsidRPr="00AB7C5D">
        <w:rPr>
          <w:rFonts w:asciiTheme="minorHAnsi" w:hAnsiTheme="minorHAnsi" w:cstheme="minorHAnsi"/>
          <w:sz w:val="22"/>
          <w:szCs w:val="22"/>
        </w:rPr>
        <w:t>ll accessories at a maximum of 4'0" o. c. as well as clinched into place.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resilient-edged casing beads for interior work against exterior-wall door and window frames, and at similar locations as indicated.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Control Joints:  Install control joints at locations indicated, or if not indicated, at locations complying with the following criteria and approved by Architect.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an expansion or control joint occurs in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>construction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surface</w:t>
      </w:r>
      <w:r w:rsidRPr="00AB7C5D">
        <w:rPr>
          <w:rFonts w:asciiTheme="minorHAnsi" w:hAnsiTheme="minorHAnsi" w:cstheme="minorHAnsi"/>
          <w:sz w:val="22"/>
          <w:szCs w:val="22"/>
        </w:rPr>
        <w:t xml:space="preserve"> directly behind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>plaster membrane</w:t>
      </w:r>
      <w:r w:rsidR="00AC0557" w:rsidRPr="00AB7C5D">
        <w:rPr>
          <w:rFonts w:asciiTheme="minorHAnsi" w:hAnsiTheme="minorHAnsi" w:cstheme="minorHAnsi"/>
          <w:sz w:val="22"/>
          <w:szCs w:val="22"/>
        </w:rPr>
        <w:t>, continue the joint through the plaster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Where distance between control joints exceed 10' in either direction.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plaster panels exceed </w:t>
      </w:r>
      <w:r w:rsidR="005F5B89" w:rsidRPr="00AB7C5D">
        <w:rPr>
          <w:rFonts w:asciiTheme="minorHAnsi" w:hAnsiTheme="minorHAnsi" w:cstheme="minorHAnsi"/>
          <w:sz w:val="22"/>
          <w:szCs w:val="22"/>
        </w:rPr>
        <w:t xml:space="preserve">an area of </w:t>
      </w:r>
      <w:r w:rsidRPr="00AB7C5D">
        <w:rPr>
          <w:rFonts w:asciiTheme="minorHAnsi" w:hAnsiTheme="minorHAnsi" w:cstheme="minorHAnsi"/>
          <w:sz w:val="22"/>
          <w:szCs w:val="22"/>
        </w:rPr>
        <w:t>100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B7C5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47179D"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Pr="00AB7C5D">
        <w:rPr>
          <w:rFonts w:asciiTheme="minorHAnsi" w:hAnsiTheme="minorHAnsi" w:cstheme="minorHAnsi"/>
          <w:sz w:val="22"/>
          <w:szCs w:val="22"/>
        </w:rPr>
        <w:t>ft.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panel sizes or dimensions </w:t>
      </w:r>
      <w:r w:rsidR="005403FA" w:rsidRPr="00AB7C5D">
        <w:rPr>
          <w:rFonts w:asciiTheme="minorHAnsi" w:hAnsiTheme="minorHAnsi" w:cstheme="minorHAnsi"/>
          <w:sz w:val="22"/>
          <w:szCs w:val="22"/>
        </w:rPr>
        <w:t>change, extend</w:t>
      </w:r>
      <w:r w:rsidRPr="00AB7C5D">
        <w:rPr>
          <w:rFonts w:asciiTheme="minorHAnsi" w:hAnsiTheme="minorHAnsi" w:cstheme="minorHAnsi"/>
          <w:sz w:val="22"/>
          <w:szCs w:val="22"/>
        </w:rPr>
        <w:t xml:space="preserve"> joints full width or height.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Surface Conditioning:  Immediately before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applying </w:t>
      </w:r>
      <w:r w:rsidRPr="00AB7C5D">
        <w:rPr>
          <w:rFonts w:asciiTheme="minorHAnsi" w:hAnsiTheme="minorHAnsi" w:cstheme="minorHAnsi"/>
          <w:sz w:val="22"/>
          <w:szCs w:val="22"/>
        </w:rPr>
        <w:t xml:space="preserve">plaster to concrete or masonry, except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when using a </w:t>
      </w:r>
      <w:r w:rsidRPr="00AB7C5D">
        <w:rPr>
          <w:rFonts w:asciiTheme="minorHAnsi" w:hAnsiTheme="minorHAnsi" w:cstheme="minorHAnsi"/>
          <w:sz w:val="22"/>
          <w:szCs w:val="22"/>
        </w:rPr>
        <w:t>bonding agent, dampen the surfaces sufficiently to obtain optimum plaster suction.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INSTALLATION OF PLASTER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General:  Comply with ASTM C926</w:t>
      </w:r>
      <w:r w:rsidR="000319ED" w:rsidRPr="00AB7C5D">
        <w:rPr>
          <w:rFonts w:asciiTheme="minorHAnsi" w:hAnsiTheme="minorHAnsi" w:cstheme="minorHAnsi"/>
          <w:sz w:val="22"/>
          <w:szCs w:val="22"/>
        </w:rPr>
        <w:t xml:space="preserve">, </w:t>
      </w:r>
      <w:r w:rsidRPr="00AB7C5D">
        <w:rPr>
          <w:rFonts w:asciiTheme="minorHAnsi" w:hAnsiTheme="minorHAnsi" w:cstheme="minorHAnsi"/>
          <w:sz w:val="22"/>
          <w:szCs w:val="22"/>
        </w:rPr>
        <w:t>except comply with manufacturer's instructions where more detailed or more stringent.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Thickness and Number of Coats: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Thickness on Vertical Surfaces:  Except as otherwise indicated or specified, the minimum thickness of plaster as measured from face of lath, masonry, or concrete to finished plaster surfaces shall be as follows: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Exterior Portland Cement Plaster: ⅝".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Interior Portland Cement Plaster: ⅞".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on unit masonry surfaces: ½".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on concrete surfaces: ⅝"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skim coat on interior masonry surfaces: ¼"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Thickness on Horizontal Surfaces: Per ASTM C926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Number of Coats: Plaster on unit masonry surfaces 2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coats; on concrete or applied over bonding agents, 3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 xml:space="preserve">coats; doubling back with brown coat over scratch coat before it is </w:t>
      </w:r>
      <w:r w:rsidRPr="00AB7C5D">
        <w:rPr>
          <w:rFonts w:asciiTheme="minorHAnsi" w:hAnsiTheme="minorHAnsi" w:cstheme="minorHAnsi"/>
          <w:sz w:val="22"/>
          <w:szCs w:val="22"/>
        </w:rPr>
        <w:lastRenderedPageBreak/>
        <w:t>partially dry and set will not be permitted on 3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coat work.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Mechanically mix plaster materials at the project site; do not hand mix except </w:t>
      </w:r>
      <w:r w:rsidR="0047179D" w:rsidRPr="00AB7C5D">
        <w:rPr>
          <w:rFonts w:asciiTheme="minorHAnsi" w:hAnsiTheme="minorHAnsi" w:cstheme="minorHAnsi"/>
          <w:sz w:val="22"/>
          <w:szCs w:val="22"/>
        </w:rPr>
        <w:t>when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47179D" w:rsidRPr="00AB7C5D">
        <w:rPr>
          <w:rFonts w:asciiTheme="minorHAnsi" w:hAnsiTheme="minorHAnsi" w:cstheme="minorHAnsi"/>
          <w:sz w:val="22"/>
          <w:szCs w:val="22"/>
        </w:rPr>
        <w:t xml:space="preserve">requiring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amounts of less than </w:t>
      </w:r>
      <w:r w:rsidR="0047179D" w:rsidRPr="00AB7C5D">
        <w:rPr>
          <w:rFonts w:asciiTheme="minorHAnsi" w:hAnsiTheme="minorHAnsi" w:cstheme="minorHAnsi"/>
          <w:sz w:val="22"/>
          <w:szCs w:val="22"/>
        </w:rPr>
        <w:t>1-</w:t>
      </w:r>
      <w:r w:rsidR="005403FA" w:rsidRPr="00AB7C5D">
        <w:rPr>
          <w:rFonts w:asciiTheme="minorHAnsi" w:hAnsiTheme="minorHAnsi" w:cstheme="minorHAnsi"/>
          <w:sz w:val="22"/>
          <w:szCs w:val="22"/>
        </w:rPr>
        <w:t>bag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Sequence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 xml:space="preserve">plaster installation properly with the installation and protection of other work,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to prevent damage to either </w:t>
      </w:r>
      <w:r w:rsidRPr="00AB7C5D">
        <w:rPr>
          <w:rFonts w:asciiTheme="minorHAnsi" w:hAnsiTheme="minorHAnsi" w:cstheme="minorHAnsi"/>
          <w:sz w:val="22"/>
          <w:szCs w:val="22"/>
        </w:rPr>
        <w:t>installation.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Apply skim-coat plaster with a minimum thickness scratch and leveling coat and a normal minimum thickness finish coat.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Cure Plaster by maintaining each coat in a moist condition for </w:t>
      </w:r>
      <w:r w:rsidR="0047179D" w:rsidRPr="00AB7C5D">
        <w:rPr>
          <w:rFonts w:asciiTheme="minorHAnsi" w:hAnsiTheme="minorHAnsi" w:cstheme="minorHAnsi"/>
          <w:sz w:val="22"/>
          <w:szCs w:val="22"/>
        </w:rPr>
        <w:t>2-</w:t>
      </w:r>
      <w:r w:rsidRPr="00AB7C5D">
        <w:rPr>
          <w:rFonts w:asciiTheme="minorHAnsi" w:hAnsiTheme="minorHAnsi" w:cstheme="minorHAnsi"/>
          <w:sz w:val="22"/>
          <w:szCs w:val="22"/>
        </w:rPr>
        <w:t>days following application; keep enclosed and fog-spray (after initial set) as required to prevent dry-out.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CUTTING AND PATCHING</w:t>
      </w:r>
    </w:p>
    <w:p w:rsidR="005403FA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Cut, patch, </w:t>
      </w:r>
      <w:r w:rsidR="0047179D" w:rsidRPr="00AB7C5D">
        <w:rPr>
          <w:rFonts w:asciiTheme="minorHAnsi" w:hAnsiTheme="minorHAnsi" w:cstheme="minorHAnsi"/>
          <w:sz w:val="22"/>
          <w:szCs w:val="22"/>
        </w:rPr>
        <w:t>point-up,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repair plaster as necessary to accommodate other work and to restore cracks, dents, and imperfections.</w:t>
      </w:r>
    </w:p>
    <w:p w:rsidR="005403FA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Repair or replace work to eliminate blisters, buckles, excessive crazing and check crackling, dry-outs, efflorescence, sweat-outs, and similar defects, including areas of the work which do not comply with specified tolerances, and where bond to the substrate has failed.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Sand smooth-trowel finishes lightly </w:t>
      </w:r>
      <w:r w:rsidR="0047179D" w:rsidRPr="00AB7C5D">
        <w:rPr>
          <w:rFonts w:asciiTheme="minorHAnsi" w:hAnsiTheme="minorHAnsi" w:cstheme="minorHAnsi"/>
          <w:sz w:val="22"/>
          <w:szCs w:val="22"/>
        </w:rPr>
        <w:t>removing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trowel marks and arises.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CLEANING AND PROTECTION</w:t>
      </w:r>
    </w:p>
    <w:p w:rsidR="002D489C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Remove temporary protection and enclosure of other work.</w:t>
      </w:r>
    </w:p>
    <w:p w:rsidR="002D489C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Promptly remove plaster from doorframes, windows, and other surfaces not </w:t>
      </w:r>
      <w:r w:rsidR="0047179D" w:rsidRPr="00AB7C5D">
        <w:rPr>
          <w:rFonts w:asciiTheme="minorHAnsi" w:hAnsiTheme="minorHAnsi" w:cstheme="minorHAnsi"/>
          <w:sz w:val="22"/>
          <w:szCs w:val="22"/>
        </w:rPr>
        <w:t>requiring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plaster.</w:t>
      </w:r>
    </w:p>
    <w:p w:rsidR="002D489C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Repair floors, walls, and other surfaces stained, marred, or damaged from plastering work.</w:t>
      </w:r>
    </w:p>
    <w:p w:rsidR="001349F7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When plastering work is complete, remove unused materials, containers, and equipment, clean floors of plaster debris.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Installer shall advise the Contractor of requirements for the protection of plaster from deterioration and damage during the remainder of the construction period.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>
      <w:pPr>
        <w:jc w:val="center"/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END OF SECTION</w:t>
      </w:r>
    </w:p>
    <w:sectPr w:rsidR="001349F7" w:rsidRPr="00AB7C5D" w:rsidSect="008F2E6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C9" w:rsidRDefault="00CF42C9">
      <w:r>
        <w:separator/>
      </w:r>
    </w:p>
  </w:endnote>
  <w:endnote w:type="continuationSeparator" w:id="0">
    <w:p w:rsidR="00CF42C9" w:rsidRDefault="00C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9" w:rsidRPr="00AB7C5D" w:rsidRDefault="00CF42C9" w:rsidP="00787F2D">
    <w:pPr>
      <w:tabs>
        <w:tab w:val="center" w:pos="459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ab/>
      <w:t xml:space="preserve">09 24 00 - </w:t>
    </w:r>
    <w:r w:rsidR="00BA0ECA" w:rsidRPr="00AB7C5D">
      <w:rPr>
        <w:rFonts w:asciiTheme="minorHAnsi" w:hAnsiTheme="minorHAnsi" w:cstheme="minorHAnsi"/>
        <w:sz w:val="22"/>
        <w:szCs w:val="22"/>
      </w:rPr>
      <w:fldChar w:fldCharType="begin"/>
    </w:r>
    <w:r w:rsidRPr="00AB7C5D">
      <w:rPr>
        <w:rFonts w:asciiTheme="minorHAnsi" w:hAnsiTheme="minorHAnsi" w:cstheme="minorHAnsi"/>
        <w:sz w:val="22"/>
        <w:szCs w:val="22"/>
      </w:rPr>
      <w:instrText xml:space="preserve">PAGE </w:instrText>
    </w:r>
    <w:r w:rsidR="00BA0ECA" w:rsidRPr="00AB7C5D">
      <w:rPr>
        <w:rFonts w:asciiTheme="minorHAnsi" w:hAnsiTheme="minorHAnsi" w:cstheme="minorHAnsi"/>
        <w:sz w:val="22"/>
        <w:szCs w:val="22"/>
      </w:rPr>
      <w:fldChar w:fldCharType="separate"/>
    </w:r>
    <w:r w:rsidR="00B534EC">
      <w:rPr>
        <w:rFonts w:asciiTheme="minorHAnsi" w:hAnsiTheme="minorHAnsi" w:cstheme="minorHAnsi"/>
        <w:noProof/>
        <w:sz w:val="22"/>
        <w:szCs w:val="22"/>
      </w:rPr>
      <w:t>1</w:t>
    </w:r>
    <w:r w:rsidR="00BA0ECA" w:rsidRPr="00AB7C5D">
      <w:rPr>
        <w:rFonts w:asciiTheme="minorHAnsi" w:hAnsiTheme="minorHAnsi" w:cstheme="minorHAnsi"/>
        <w:sz w:val="22"/>
        <w:szCs w:val="22"/>
      </w:rPr>
      <w:fldChar w:fldCharType="end"/>
    </w:r>
    <w:r w:rsidRPr="00AB7C5D">
      <w:rPr>
        <w:rFonts w:asciiTheme="minorHAnsi" w:hAnsiTheme="minorHAnsi" w:cstheme="minorHAnsi"/>
        <w:sz w:val="22"/>
        <w:szCs w:val="22"/>
      </w:rPr>
      <w:t xml:space="preserve"> of </w: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begin"/>
    </w:r>
    <w:r w:rsidRPr="00AB7C5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separate"/>
    </w:r>
    <w:r w:rsidR="00B534EC">
      <w:rPr>
        <w:rStyle w:val="PageNumber"/>
        <w:rFonts w:asciiTheme="minorHAnsi" w:hAnsiTheme="minorHAnsi" w:cstheme="minorHAnsi"/>
        <w:noProof/>
        <w:sz w:val="22"/>
      </w:rPr>
      <w:t>4</w: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end"/>
    </w:r>
    <w:r w:rsidRPr="00AB7C5D">
      <w:rPr>
        <w:rFonts w:asciiTheme="minorHAnsi" w:hAnsiTheme="minorHAnsi" w:cstheme="minorHAnsi"/>
        <w:sz w:val="22"/>
        <w:szCs w:val="22"/>
      </w:rPr>
      <w:tab/>
      <w:t>Portland Cement Plaster</w:t>
    </w:r>
  </w:p>
  <w:p w:rsidR="00CF42C9" w:rsidRPr="00AB7C5D" w:rsidRDefault="00AB7C5D">
    <w:pPr>
      <w:tabs>
        <w:tab w:val="left" w:pos="405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E611F1">
      <w:rPr>
        <w:rFonts w:asciiTheme="minorHAnsi" w:hAnsiTheme="minorHAnsi" w:cstheme="minorHAnsi"/>
        <w:sz w:val="22"/>
        <w:szCs w:val="22"/>
      </w:rPr>
      <w:t>3</w:t>
    </w:r>
    <w:r w:rsidR="000319ED" w:rsidRPr="00AB7C5D">
      <w:rPr>
        <w:rFonts w:asciiTheme="minorHAnsi" w:hAnsiTheme="minorHAnsi" w:cstheme="minorHAnsi"/>
        <w:sz w:val="22"/>
        <w:szCs w:val="22"/>
      </w:rPr>
      <w:t xml:space="preserve"> </w:t>
    </w:r>
    <w:r w:rsidR="00CF42C9" w:rsidRPr="00AB7C5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C9" w:rsidRDefault="00CF42C9">
      <w:r>
        <w:separator/>
      </w:r>
    </w:p>
  </w:footnote>
  <w:footnote w:type="continuationSeparator" w:id="0">
    <w:p w:rsidR="00CF42C9" w:rsidRDefault="00CF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B7C5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B7C5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>Project Name</w:t>
    </w:r>
  </w:p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>SDPBC Project No.</w:t>
    </w:r>
  </w:p>
  <w:p w:rsidR="00CF42C9" w:rsidRDefault="00CF42C9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3FF"/>
    <w:multiLevelType w:val="hybridMultilevel"/>
    <w:tmpl w:val="7A5A5A32"/>
    <w:lvl w:ilvl="0" w:tplc="C53AE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852A0"/>
    <w:multiLevelType w:val="hybridMultilevel"/>
    <w:tmpl w:val="A2BA5782"/>
    <w:lvl w:ilvl="0" w:tplc="507E6E9E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ACDA9F7A">
      <w:start w:val="3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1186AF3"/>
    <w:multiLevelType w:val="multilevel"/>
    <w:tmpl w:val="0A64ED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1B28030B"/>
    <w:multiLevelType w:val="hybridMultilevel"/>
    <w:tmpl w:val="5324DC94"/>
    <w:lvl w:ilvl="0" w:tplc="B5B2FE8E">
      <w:start w:val="2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4" w15:restartNumberingAfterBreak="0">
    <w:nsid w:val="1F5F3A88"/>
    <w:multiLevelType w:val="hybridMultilevel"/>
    <w:tmpl w:val="53320FA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0B44DC"/>
    <w:multiLevelType w:val="singleLevel"/>
    <w:tmpl w:val="C71E3D6C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9791507"/>
    <w:multiLevelType w:val="multilevel"/>
    <w:tmpl w:val="5BF4155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4DDC4864"/>
    <w:multiLevelType w:val="hybridMultilevel"/>
    <w:tmpl w:val="26A4A644"/>
    <w:lvl w:ilvl="0" w:tplc="04090015">
      <w:start w:val="2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9" w15:restartNumberingAfterBreak="0">
    <w:nsid w:val="50FD3522"/>
    <w:multiLevelType w:val="hybridMultilevel"/>
    <w:tmpl w:val="88E4FC24"/>
    <w:lvl w:ilvl="0" w:tplc="F0FEF40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171520"/>
    <w:multiLevelType w:val="hybridMultilevel"/>
    <w:tmpl w:val="A0A68EDA"/>
    <w:lvl w:ilvl="0" w:tplc="1576D5F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6A71C6"/>
    <w:multiLevelType w:val="hybridMultilevel"/>
    <w:tmpl w:val="0E761800"/>
    <w:lvl w:ilvl="0" w:tplc="E3E8F232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4BB3F88"/>
    <w:multiLevelType w:val="multilevel"/>
    <w:tmpl w:val="251AE32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60AD2204"/>
    <w:multiLevelType w:val="singleLevel"/>
    <w:tmpl w:val="3BFCB03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65F52791"/>
    <w:multiLevelType w:val="hybridMultilevel"/>
    <w:tmpl w:val="1C3CA70E"/>
    <w:lvl w:ilvl="0" w:tplc="9708A46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0810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91ABF"/>
    <w:multiLevelType w:val="hybridMultilevel"/>
    <w:tmpl w:val="9B00BED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2061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E6E4824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5B5684"/>
    <w:multiLevelType w:val="hybridMultilevel"/>
    <w:tmpl w:val="10EC78F8"/>
    <w:lvl w:ilvl="0" w:tplc="04090015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3A67AB9"/>
    <w:multiLevelType w:val="singleLevel"/>
    <w:tmpl w:val="D73CCBF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</w:abstractNum>
  <w:abstractNum w:abstractNumId="18" w15:restartNumberingAfterBreak="0">
    <w:nsid w:val="75EA72BE"/>
    <w:multiLevelType w:val="hybridMultilevel"/>
    <w:tmpl w:val="DF1A931A"/>
    <w:lvl w:ilvl="0" w:tplc="C7B046C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6B2901"/>
    <w:multiLevelType w:val="singleLevel"/>
    <w:tmpl w:val="68D411C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EC776D4"/>
    <w:multiLevelType w:val="singleLevel"/>
    <w:tmpl w:val="E03C15A8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8"/>
  </w:num>
  <w:num w:numId="16">
    <w:abstractNumId w:val="9"/>
  </w:num>
  <w:num w:numId="17">
    <w:abstractNumId w:val="10"/>
  </w:num>
  <w:num w:numId="18">
    <w:abstractNumId w:val="6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A2"/>
    <w:rsid w:val="000319ED"/>
    <w:rsid w:val="001349F7"/>
    <w:rsid w:val="0014067D"/>
    <w:rsid w:val="001652E6"/>
    <w:rsid w:val="001C06BD"/>
    <w:rsid w:val="002D489C"/>
    <w:rsid w:val="00302F68"/>
    <w:rsid w:val="003433A2"/>
    <w:rsid w:val="00411368"/>
    <w:rsid w:val="0043667A"/>
    <w:rsid w:val="0047179D"/>
    <w:rsid w:val="005403FA"/>
    <w:rsid w:val="005F5B89"/>
    <w:rsid w:val="0067070A"/>
    <w:rsid w:val="00704CEF"/>
    <w:rsid w:val="007840FD"/>
    <w:rsid w:val="00787F2D"/>
    <w:rsid w:val="007C38BB"/>
    <w:rsid w:val="008F2E67"/>
    <w:rsid w:val="009E312B"/>
    <w:rsid w:val="00A805B1"/>
    <w:rsid w:val="00A83877"/>
    <w:rsid w:val="00AB7C5D"/>
    <w:rsid w:val="00AC0557"/>
    <w:rsid w:val="00AD1E67"/>
    <w:rsid w:val="00B209BD"/>
    <w:rsid w:val="00B534EC"/>
    <w:rsid w:val="00BA0ECA"/>
    <w:rsid w:val="00CE1AE5"/>
    <w:rsid w:val="00CE6769"/>
    <w:rsid w:val="00CF42C9"/>
    <w:rsid w:val="00D33AD1"/>
    <w:rsid w:val="00E611F1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0F3F5A-B714-4565-BB29-E223D891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2E67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F2E67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F2E67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8F2E67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2E67"/>
  </w:style>
  <w:style w:type="paragraph" w:styleId="Header">
    <w:name w:val="header"/>
    <w:basedOn w:val="Normal"/>
    <w:rsid w:val="008F2E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E6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F2E67"/>
    <w:pPr>
      <w:ind w:left="2160" w:hanging="720"/>
    </w:pPr>
    <w:rPr>
      <w:b/>
    </w:rPr>
  </w:style>
  <w:style w:type="paragraph" w:styleId="DocumentMap">
    <w:name w:val="Document Map"/>
    <w:basedOn w:val="Normal"/>
    <w:semiHidden/>
    <w:rsid w:val="008F2E67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F2E67"/>
    <w:pPr>
      <w:ind w:left="1440" w:hanging="720"/>
    </w:pPr>
    <w:rPr>
      <w:b/>
    </w:rPr>
  </w:style>
  <w:style w:type="paragraph" w:styleId="BodyTextIndent3">
    <w:name w:val="Body Text Indent 3"/>
    <w:basedOn w:val="Normal"/>
    <w:rsid w:val="008F2E67"/>
    <w:pPr>
      <w:tabs>
        <w:tab w:val="left" w:pos="720"/>
      </w:tabs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8F2E67"/>
  </w:style>
  <w:style w:type="paragraph" w:styleId="BalloonText">
    <w:name w:val="Balloon Text"/>
    <w:basedOn w:val="Normal"/>
    <w:semiHidden/>
    <w:rsid w:val="00CE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09220</vt:lpstr>
    </vt:vector>
  </TitlesOfParts>
  <Company> 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CEMENT PLASTER</dc:title>
  <dc:subject/>
  <dc:creator>Judi Birnley</dc:creator>
  <cp:keywords/>
  <cp:lastModifiedBy>Mary Murphy</cp:lastModifiedBy>
  <cp:revision>2</cp:revision>
  <cp:lastPrinted>2003-06-23T18:55:00Z</cp:lastPrinted>
  <dcterms:created xsi:type="dcterms:W3CDTF">2023-03-16T12:39:00Z</dcterms:created>
  <dcterms:modified xsi:type="dcterms:W3CDTF">2023-03-16T12:39:00Z</dcterms:modified>
</cp:coreProperties>
</file>