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5DE" w:rsidRPr="003C69CB" w:rsidRDefault="006455DE">
      <w:pPr>
        <w:spacing w:line="21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142AD8" w:rsidRPr="003C69CB">
        <w:rPr>
          <w:rFonts w:asciiTheme="minorHAnsi" w:hAnsiTheme="minorHAnsi" w:cstheme="minorHAnsi"/>
          <w:b/>
          <w:bCs/>
          <w:sz w:val="22"/>
          <w:szCs w:val="22"/>
        </w:rPr>
        <w:t>02 41 13</w:t>
      </w:r>
    </w:p>
    <w:p w:rsidR="006455DE" w:rsidRPr="003C69CB" w:rsidRDefault="006455DE">
      <w:pPr>
        <w:spacing w:line="21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3C69CB">
        <w:rPr>
          <w:rFonts w:asciiTheme="minorHAnsi" w:hAnsiTheme="minorHAnsi" w:cstheme="minorHAnsi"/>
          <w:b/>
          <w:bCs/>
          <w:sz w:val="22"/>
          <w:szCs w:val="22"/>
        </w:rPr>
        <w:t>SELECTIVE DEMOLITION</w:t>
      </w:r>
    </w:p>
    <w:bookmarkEnd w:id="0"/>
    <w:p w:rsidR="006455DE" w:rsidRPr="003C69CB" w:rsidRDefault="006455DE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</w:p>
    <w:p w:rsidR="006455DE" w:rsidRPr="003C69CB" w:rsidRDefault="006455DE" w:rsidP="007D6886">
      <w:pPr>
        <w:widowControl/>
        <w:tabs>
          <w:tab w:val="left" w:pos="900"/>
        </w:tabs>
        <w:spacing w:line="21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>PART 1</w:t>
      </w:r>
      <w:r w:rsidR="007D6886" w:rsidRPr="003C69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69CB">
        <w:rPr>
          <w:rFonts w:asciiTheme="minorHAnsi" w:hAnsiTheme="minorHAnsi" w:cstheme="minorHAnsi"/>
          <w:b/>
          <w:bCs/>
          <w:sz w:val="22"/>
          <w:szCs w:val="22"/>
        </w:rPr>
        <w:t>GENERAL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RELATED DOCUMENTS</w:t>
      </w:r>
    </w:p>
    <w:p w:rsidR="006455DE" w:rsidRPr="003C69CB" w:rsidRDefault="006455DE">
      <w:pPr>
        <w:widowControl/>
        <w:numPr>
          <w:ilvl w:val="1"/>
          <w:numId w:val="13"/>
        </w:numPr>
        <w:tabs>
          <w:tab w:val="clear" w:pos="864"/>
        </w:tabs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SECTION INCLUDES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Required demolition 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of designated existing elements</w:t>
      </w:r>
    </w:p>
    <w:p w:rsidR="006455DE" w:rsidRPr="003C69CB" w:rsidRDefault="0066012B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Salvage of designated items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REFERENCES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Comply with NFPA 1 – Chapter 29 and NFPA 241 Standard for Safeguarding Construction Alteration and De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 xml:space="preserve">molition Operation 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3C69CB">
            <w:rPr>
              <w:rFonts w:asciiTheme="minorHAnsi" w:hAnsiTheme="minorHAnsi" w:cstheme="minorHAnsi"/>
              <w:bCs/>
              <w:sz w:val="22"/>
              <w:szCs w:val="22"/>
            </w:rPr>
            <w:t>Florida</w:t>
          </w:r>
        </w:smartTag>
        <w:r w:rsidRPr="003C69CB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smartTag w:uri="urn:schemas-microsoft-com:office:smarttags" w:element="City">
          <w:smartTag w:uri="urn:schemas-microsoft-com:office:smarttags" w:element="PersonName">
            <w:r w:rsidRPr="003C69CB">
              <w:rPr>
                <w:rFonts w:asciiTheme="minorHAnsi" w:hAnsiTheme="minorHAnsi" w:cstheme="minorHAnsi"/>
                <w:bCs/>
                <w:sz w:val="22"/>
                <w:szCs w:val="22"/>
              </w:rPr>
              <w:t>Building</w:t>
            </w:r>
          </w:smartTag>
        </w:smartTag>
      </w:smartTag>
      <w:r w:rsidR="004B012D" w:rsidRPr="003C69CB">
        <w:rPr>
          <w:rFonts w:asciiTheme="minorHAnsi" w:hAnsiTheme="minorHAnsi" w:cstheme="minorHAnsi"/>
          <w:bCs/>
          <w:sz w:val="22"/>
          <w:szCs w:val="22"/>
        </w:rPr>
        <w:t xml:space="preserve"> Code - FBC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NOTIFICATION OF OWNERS OF UTILITY LINES AND EQUIPMENT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Notify the Owner or local authority owning any conduits, wires, pipes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or equipment affected by demolition work.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Arrange for removal or relocation of affected items and pay fees or costs in conjunction with removal or relocation, except as otherwise noted.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PROTECTION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Prior to starting any work on site, provide a safety plan as outlined in Section 423 FBC to the Building Department for approval.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Coordinate the implementation of the safety plan with the </w:t>
      </w:r>
      <w:smartTag w:uri="urn:schemas-microsoft-com:office:smarttags" w:element="PersonName">
        <w:r w:rsidRPr="003C69CB">
          <w:rPr>
            <w:rFonts w:asciiTheme="minorHAnsi" w:hAnsiTheme="minorHAnsi" w:cstheme="minorHAnsi"/>
            <w:bCs/>
            <w:sz w:val="22"/>
            <w:szCs w:val="22"/>
          </w:rPr>
          <w:t>Building</w:t>
        </w:r>
      </w:smartTag>
      <w:r w:rsidRPr="003C69CB">
        <w:rPr>
          <w:rFonts w:asciiTheme="minorHAnsi" w:hAnsiTheme="minorHAnsi" w:cstheme="minorHAnsi"/>
          <w:bCs/>
          <w:sz w:val="22"/>
          <w:szCs w:val="22"/>
        </w:rPr>
        <w:t xml:space="preserve"> Department, Campus Police, School Representative, and Program Management.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Prior to starting demolition operations, provide necessary protection of existing spaces and items to remain.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Owner may be continuously occupying areas of the building immediately adjacent to areas of selective demolition.  If Owner continues to occupy the facility comply with the following:</w:t>
      </w:r>
    </w:p>
    <w:p w:rsidR="006455DE" w:rsidRPr="003C69CB" w:rsidRDefault="006455DE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Conduct demolition work in a manner that will minimize need for disruption of 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C69CB">
        <w:rPr>
          <w:rFonts w:asciiTheme="minorHAnsi" w:hAnsiTheme="minorHAnsi" w:cstheme="minorHAnsi"/>
          <w:bCs/>
          <w:sz w:val="22"/>
          <w:szCs w:val="22"/>
        </w:rPr>
        <w:t>Owners normal operations.</w:t>
      </w:r>
    </w:p>
    <w:p w:rsidR="006455DE" w:rsidRPr="003C69CB" w:rsidRDefault="006455DE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Provide protective measures as required to provide free and safe passage of Owner's personnel and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public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to and from occupied portions of the facilities.</w:t>
      </w:r>
    </w:p>
    <w:p w:rsidR="00006D7A" w:rsidRPr="003C69CB" w:rsidRDefault="006455DE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Provide minimum of 72 hours advance notice to Owner of demolition activities that will impact Owners normal operations.</w:t>
      </w:r>
    </w:p>
    <w:p w:rsidR="006455DE" w:rsidRPr="003C69CB" w:rsidRDefault="006455DE" w:rsidP="00006D7A">
      <w:pPr>
        <w:widowControl/>
        <w:numPr>
          <w:ilvl w:val="3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Obtain specific approval from Owner for impact.</w:t>
      </w:r>
    </w:p>
    <w:p w:rsidR="00006D7A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Owner assumes no responsibility for actual condition of items to be demolished.</w:t>
      </w:r>
    </w:p>
    <w:p w:rsidR="006455DE" w:rsidRPr="003C69CB" w:rsidRDefault="0066012B" w:rsidP="00006D7A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Owner will maintain conditions at time of commencement of contract</w:t>
      </w:r>
      <w:r w:rsidR="006455DE" w:rsidRPr="003C69CB">
        <w:rPr>
          <w:rFonts w:asciiTheme="minorHAnsi" w:hAnsiTheme="minorHAnsi" w:cstheme="minorHAnsi"/>
          <w:bCs/>
          <w:sz w:val="22"/>
          <w:szCs w:val="22"/>
        </w:rPr>
        <w:t xml:space="preserve"> insofar as practical.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Protect any exposed existing finish work that is to remain during demolition operations.</w:t>
      </w:r>
    </w:p>
    <w:p w:rsidR="00006D7A" w:rsidRPr="003C69CB" w:rsidRDefault="007D6886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Erect and maintain dust proof partitions, closures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ventilator system as required </w:t>
      </w:r>
      <w:r w:rsidR="004B012D" w:rsidRPr="003C69CB">
        <w:rPr>
          <w:rFonts w:asciiTheme="minorHAnsi" w:hAnsiTheme="minorHAnsi" w:cstheme="minorHAnsi"/>
          <w:bCs/>
          <w:sz w:val="22"/>
          <w:szCs w:val="22"/>
        </w:rPr>
        <w:t>preventing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the spread of dust or fumes to occupied portions of the building.</w:t>
      </w:r>
    </w:p>
    <w:p w:rsidR="006455DE" w:rsidRPr="003C69CB" w:rsidRDefault="006455DE" w:rsidP="00006D7A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Take whatever precautions necessary to minimize impact on occupied areas.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Conform to applicable codes for demolition of structures, safety of adjacent structures, dust control, runoff</w:t>
      </w:r>
      <w:r w:rsidR="0066012B" w:rsidRPr="003C69CB">
        <w:rPr>
          <w:rFonts w:asciiTheme="minorHAnsi" w:hAnsiTheme="minorHAnsi" w:cstheme="minorHAnsi"/>
          <w:sz w:val="22"/>
          <w:szCs w:val="22"/>
        </w:rPr>
        <w:t>,</w:t>
      </w:r>
      <w:r w:rsidRPr="003C69CB">
        <w:rPr>
          <w:rFonts w:asciiTheme="minorHAnsi" w:hAnsiTheme="minorHAnsi" w:cstheme="minorHAnsi"/>
          <w:sz w:val="22"/>
          <w:szCs w:val="22"/>
        </w:rPr>
        <w:t xml:space="preserve"> and erosion control, and disposal of demolished materials.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Obtain required permits from authorities having jurisdiction.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 xml:space="preserve">Notify affected utility companies before starting work </w:t>
      </w:r>
      <w:r w:rsidR="00030BEE" w:rsidRPr="003C69CB">
        <w:rPr>
          <w:rFonts w:asciiTheme="minorHAnsi" w:hAnsiTheme="minorHAnsi" w:cstheme="minorHAnsi"/>
          <w:sz w:val="22"/>
          <w:szCs w:val="22"/>
        </w:rPr>
        <w:t xml:space="preserve">by calling 811 </w:t>
      </w:r>
      <w:r w:rsidRPr="003C69CB">
        <w:rPr>
          <w:rFonts w:asciiTheme="minorHAnsi" w:hAnsiTheme="minorHAnsi" w:cstheme="minorHAnsi"/>
          <w:sz w:val="22"/>
          <w:szCs w:val="22"/>
        </w:rPr>
        <w:t>and comply with their requirements.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Do not close or obstruct roadways, sidewalks, and hydrants, without permits.</w:t>
      </w:r>
    </w:p>
    <w:p w:rsidR="00006D7A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Conform to applicable regulatory procedures when discovering hazardous or contaminated materials.</w:t>
      </w:r>
    </w:p>
    <w:p w:rsidR="006455DE" w:rsidRPr="003C69CB" w:rsidRDefault="006455DE" w:rsidP="00006D7A">
      <w:pPr>
        <w:numPr>
          <w:ilvl w:val="2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Contact the Architect and Owner immediately.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lastRenderedPageBreak/>
        <w:t>Test soils around buried tanks for contamination.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No demolition will occur during school hours without the written permission of the Owner.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 xml:space="preserve">Obtain Palm Beach County School District Environmental </w:t>
      </w:r>
      <w:r w:rsidR="00030BEE" w:rsidRPr="003C69CB">
        <w:rPr>
          <w:rFonts w:asciiTheme="minorHAnsi" w:hAnsiTheme="minorHAnsi" w:cstheme="minorHAnsi"/>
          <w:sz w:val="22"/>
          <w:szCs w:val="22"/>
        </w:rPr>
        <w:t xml:space="preserve">&amp; Conservation Services </w:t>
      </w:r>
      <w:r w:rsidRPr="003C69CB">
        <w:rPr>
          <w:rFonts w:asciiTheme="minorHAnsi" w:hAnsiTheme="minorHAnsi" w:cstheme="minorHAnsi"/>
          <w:sz w:val="22"/>
          <w:szCs w:val="22"/>
        </w:rPr>
        <w:t>(</w:t>
      </w:r>
      <w:r w:rsidR="00030BEE" w:rsidRPr="003C69CB">
        <w:rPr>
          <w:rFonts w:asciiTheme="minorHAnsi" w:hAnsiTheme="minorHAnsi" w:cstheme="minorHAnsi"/>
          <w:sz w:val="22"/>
          <w:szCs w:val="22"/>
        </w:rPr>
        <w:t>E&amp;CS</w:t>
      </w:r>
      <w:r w:rsidRPr="003C69CB">
        <w:rPr>
          <w:rFonts w:asciiTheme="minorHAnsi" w:hAnsiTheme="minorHAnsi" w:cstheme="minorHAnsi"/>
          <w:sz w:val="22"/>
          <w:szCs w:val="22"/>
        </w:rPr>
        <w:t>) certification/approval prior to demolition/invasive testing.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EXPLOSIVES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The use of explosives is strictly prohibited.</w:t>
      </w:r>
    </w:p>
    <w:p w:rsidR="00FF22FA" w:rsidRPr="003C69CB" w:rsidRDefault="00FF22FA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</w:p>
    <w:p w:rsidR="006455DE" w:rsidRPr="003C69CB" w:rsidRDefault="006455DE" w:rsidP="007D6886">
      <w:pPr>
        <w:widowControl/>
        <w:tabs>
          <w:tab w:val="left" w:pos="900"/>
        </w:tabs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>PART 2</w:t>
      </w:r>
      <w:r w:rsidR="007D6886" w:rsidRPr="003C69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69CB">
        <w:rPr>
          <w:rFonts w:asciiTheme="minorHAnsi" w:hAnsiTheme="minorHAnsi" w:cstheme="minorHAnsi"/>
          <w:b/>
          <w:bCs/>
          <w:sz w:val="22"/>
          <w:szCs w:val="22"/>
        </w:rPr>
        <w:t>PRODUCTS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- (Not applicable)</w:t>
      </w:r>
    </w:p>
    <w:p w:rsidR="006455DE" w:rsidRPr="003C69CB" w:rsidRDefault="006455DE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</w:p>
    <w:p w:rsidR="006455DE" w:rsidRPr="003C69CB" w:rsidRDefault="006455DE" w:rsidP="007D6886">
      <w:pPr>
        <w:widowControl/>
        <w:tabs>
          <w:tab w:val="left" w:pos="900"/>
        </w:tabs>
        <w:spacing w:line="21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>PART 3</w:t>
      </w:r>
      <w:r w:rsidR="007D6886" w:rsidRPr="003C69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69CB">
        <w:rPr>
          <w:rFonts w:asciiTheme="minorHAnsi" w:hAnsiTheme="minorHAnsi" w:cstheme="minorHAnsi"/>
          <w:b/>
          <w:bCs/>
          <w:sz w:val="22"/>
          <w:szCs w:val="22"/>
        </w:rPr>
        <w:t>EXECUTION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PREPARATION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Verify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the proper disconnection and capping of all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abandoned utilities.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Verify that required barricades and other protective measures are in place.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Provide necessary shoring, bracing, and other precautions required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for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proper support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 xml:space="preserve"> of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existing structure during cutting and demolition operations.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Photograph existing conditions of structure, surfaces, equipment and surrounding spaces that could be misconstrued as damage resulting from selective demolition work; submit photographs and written report of existing damage to Architect prior to starting work.</w:t>
      </w:r>
    </w:p>
    <w:p w:rsidR="006455DE" w:rsidRPr="003C69CB" w:rsidRDefault="006455DE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Contractor shall repair damage caused to existing facilities at no cost to Owner unless they can provide documentation is indicating pre-existing damage.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DEMOLITION OPERATIONS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Comply with alteration precautions and procedures specified in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Section 01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 xml:space="preserve"> 35 16</w:t>
      </w:r>
      <w:r w:rsidRPr="003C69CB">
        <w:rPr>
          <w:rFonts w:asciiTheme="minorHAnsi" w:hAnsiTheme="minorHAnsi" w:cstheme="minorHAnsi"/>
          <w:bCs/>
          <w:sz w:val="22"/>
          <w:szCs w:val="22"/>
        </w:rPr>
        <w:t>.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Cut and remove elements and equipment as designated on Drawings.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 elements in their entirety unless otherwise indicated.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Execute demolition in a careful and orderly manner with least possible disturbance or damage to adjoining surfaces and structure.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Exercise extreme caution in cutting and demolition of portions of existing structure.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Obtain approval of Architect prior to cutting or removing structural members for any reason.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Avoid excessive vibrations in demolition procedures that may transmit through existing structure and finish materials.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If hazardous materials are encountered during demolition operations, comply with applicable regulations, laws, and ordinances concerning assessment, removal, handling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protection against exposure or environmental pollution and immediately contact the District’s </w:t>
      </w:r>
      <w:r w:rsidR="00030BEE" w:rsidRPr="003C69CB">
        <w:rPr>
          <w:rFonts w:asciiTheme="minorHAnsi" w:hAnsiTheme="minorHAnsi" w:cstheme="minorHAnsi"/>
          <w:bCs/>
          <w:sz w:val="22"/>
          <w:szCs w:val="22"/>
        </w:rPr>
        <w:t>E</w:t>
      </w:r>
      <w:r w:rsidR="00BE3C5C" w:rsidRPr="003C69CB">
        <w:rPr>
          <w:rFonts w:asciiTheme="minorHAnsi" w:hAnsiTheme="minorHAnsi" w:cstheme="minorHAnsi"/>
          <w:bCs/>
          <w:sz w:val="22"/>
          <w:szCs w:val="22"/>
        </w:rPr>
        <w:t>&amp;</w:t>
      </w:r>
      <w:r w:rsidR="00030BEE" w:rsidRPr="003C69CB">
        <w:rPr>
          <w:rFonts w:asciiTheme="minorHAnsi" w:hAnsiTheme="minorHAnsi" w:cstheme="minorHAnsi"/>
          <w:bCs/>
          <w:sz w:val="22"/>
          <w:szCs w:val="22"/>
        </w:rPr>
        <w:t>CS</w:t>
      </w:r>
      <w:r w:rsidRPr="003C69CB">
        <w:rPr>
          <w:rFonts w:asciiTheme="minorHAnsi" w:hAnsiTheme="minorHAnsi" w:cstheme="minorHAnsi"/>
          <w:bCs/>
          <w:sz w:val="22"/>
          <w:szCs w:val="22"/>
        </w:rPr>
        <w:t>.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DISPOSAL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Materials, </w:t>
      </w:r>
      <w:r w:rsidR="00DF5969" w:rsidRPr="003C69CB">
        <w:rPr>
          <w:rFonts w:asciiTheme="minorHAnsi" w:hAnsiTheme="minorHAnsi" w:cstheme="minorHAnsi"/>
          <w:bCs/>
          <w:sz w:val="22"/>
          <w:szCs w:val="22"/>
        </w:rPr>
        <w:t>equipment,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debris resulting from demolition operations shall become property of Contractor.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 demolition debris at least once each day in accordance with applicable City, State, and Federal Laws.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Cover debris in trucks with approved netting to prevent spillage during transportation.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Do not store except in approved containers or burn materials on site.</w:t>
      </w:r>
    </w:p>
    <w:p w:rsidR="00006D7A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 combustible waste materials in a manner approved by local Fire Department.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Remove, handle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dispose of any hazardous waste and debris in accordance with applicable City, State, and Federal Laws.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Transport demolition debris to off-site disposal area and legally dispose of debris.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Use street routes specifically designated by City for hauling debris.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When possible dispose of material to recycling centers.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CLEANING AND REPAIR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Leave building broom clean and free of debris, ready to receive new work.</w:t>
      </w:r>
    </w:p>
    <w:p w:rsidR="004B012D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Repair demolition performed in excess of that required.</w:t>
      </w:r>
    </w:p>
    <w:p w:rsidR="006455DE" w:rsidRPr="003C69CB" w:rsidRDefault="006455DE" w:rsidP="004B012D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lastRenderedPageBreak/>
        <w:t>Return structures and surfaces to remain to condition existing prior to commencement of selective demolition.</w:t>
      </w:r>
    </w:p>
    <w:p w:rsidR="006455DE" w:rsidRPr="003C69CB" w:rsidRDefault="006455DE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</w:p>
    <w:p w:rsidR="006455DE" w:rsidRPr="003C69CB" w:rsidRDefault="006455DE">
      <w:pPr>
        <w:widowControl/>
        <w:spacing w:line="215" w:lineRule="auto"/>
        <w:jc w:val="center"/>
        <w:rPr>
          <w:rFonts w:asciiTheme="minorHAnsi" w:hAnsiTheme="minorHAnsi" w:cstheme="minorHAnsi"/>
          <w:bCs/>
          <w:sz w:val="22"/>
          <w:szCs w:val="24"/>
        </w:rPr>
      </w:pPr>
      <w:r w:rsidRPr="003C69CB">
        <w:rPr>
          <w:rFonts w:asciiTheme="minorHAnsi" w:hAnsiTheme="minorHAnsi" w:cstheme="minorHAnsi"/>
          <w:bCs/>
          <w:sz w:val="22"/>
          <w:szCs w:val="24"/>
        </w:rPr>
        <w:t>END OF SECTION</w:t>
      </w:r>
    </w:p>
    <w:sectPr w:rsidR="006455DE" w:rsidRPr="003C69CB" w:rsidSect="00D70AE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F26" w:rsidRDefault="00233F26">
      <w:r>
        <w:separator/>
      </w:r>
    </w:p>
  </w:endnote>
  <w:endnote w:type="continuationSeparator" w:id="0">
    <w:p w:rsidR="00233F26" w:rsidRDefault="0023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EE" w:rsidRPr="003C69CB" w:rsidRDefault="00030BEE">
    <w:pPr>
      <w:tabs>
        <w:tab w:val="center" w:pos="4680"/>
        <w:tab w:val="right" w:pos="9360"/>
      </w:tabs>
      <w:rPr>
        <w:rFonts w:asciiTheme="minorHAnsi" w:hAnsiTheme="minorHAnsi" w:cstheme="minorHAnsi"/>
        <w:bCs/>
        <w:sz w:val="22"/>
        <w:szCs w:val="22"/>
      </w:rPr>
    </w:pPr>
    <w:r w:rsidRPr="003C69CB">
      <w:rPr>
        <w:rFonts w:asciiTheme="minorHAnsi" w:hAnsiTheme="minorHAnsi" w:cstheme="minorHAnsi"/>
        <w:bCs/>
        <w:sz w:val="22"/>
        <w:szCs w:val="22"/>
      </w:rPr>
      <w:tab/>
      <w:t>02 41 13-</w:t>
    </w:r>
    <w:r w:rsidR="00D70AEE" w:rsidRPr="003C69CB">
      <w:rPr>
        <w:rFonts w:asciiTheme="minorHAnsi" w:hAnsiTheme="minorHAnsi" w:cstheme="minorHAnsi"/>
        <w:bCs/>
        <w:sz w:val="22"/>
        <w:szCs w:val="22"/>
      </w:rPr>
      <w:fldChar w:fldCharType="begin"/>
    </w:r>
    <w:r w:rsidRPr="003C69CB">
      <w:rPr>
        <w:rFonts w:asciiTheme="minorHAnsi" w:hAnsiTheme="minorHAnsi" w:cstheme="minorHAnsi"/>
        <w:bCs/>
        <w:sz w:val="22"/>
        <w:szCs w:val="22"/>
      </w:rPr>
      <w:instrText xml:space="preserve">PAGE </w:instrText>
    </w:r>
    <w:r w:rsidR="00D70AEE" w:rsidRPr="003C69CB">
      <w:rPr>
        <w:rFonts w:asciiTheme="minorHAnsi" w:hAnsiTheme="minorHAnsi" w:cstheme="minorHAnsi"/>
        <w:bCs/>
        <w:sz w:val="22"/>
        <w:szCs w:val="22"/>
      </w:rPr>
      <w:fldChar w:fldCharType="separate"/>
    </w:r>
    <w:r w:rsidR="00184E06">
      <w:rPr>
        <w:rFonts w:asciiTheme="minorHAnsi" w:hAnsiTheme="minorHAnsi" w:cstheme="minorHAnsi"/>
        <w:bCs/>
        <w:noProof/>
        <w:sz w:val="22"/>
        <w:szCs w:val="22"/>
      </w:rPr>
      <w:t>1</w:t>
    </w:r>
    <w:r w:rsidR="00D70AEE" w:rsidRPr="003C69CB">
      <w:rPr>
        <w:rFonts w:asciiTheme="minorHAnsi" w:hAnsiTheme="minorHAnsi" w:cstheme="minorHAnsi"/>
        <w:bCs/>
        <w:sz w:val="22"/>
        <w:szCs w:val="22"/>
      </w:rPr>
      <w:fldChar w:fldCharType="end"/>
    </w:r>
    <w:r w:rsidRPr="003C69CB">
      <w:rPr>
        <w:rFonts w:asciiTheme="minorHAnsi" w:hAnsiTheme="minorHAnsi" w:cstheme="minorHAnsi"/>
        <w:bCs/>
        <w:sz w:val="22"/>
        <w:szCs w:val="22"/>
      </w:rPr>
      <w:t xml:space="preserve"> of </w:t>
    </w:r>
    <w:r w:rsidR="00D70AEE" w:rsidRPr="003C69CB">
      <w:rPr>
        <w:rStyle w:val="PageNumber"/>
        <w:rFonts w:asciiTheme="minorHAnsi" w:hAnsiTheme="minorHAnsi" w:cstheme="minorHAnsi"/>
        <w:sz w:val="22"/>
      </w:rPr>
      <w:fldChar w:fldCharType="begin"/>
    </w:r>
    <w:r w:rsidRPr="003C69C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70AEE" w:rsidRPr="003C69CB">
      <w:rPr>
        <w:rStyle w:val="PageNumber"/>
        <w:rFonts w:asciiTheme="minorHAnsi" w:hAnsiTheme="minorHAnsi" w:cstheme="minorHAnsi"/>
        <w:sz w:val="22"/>
      </w:rPr>
      <w:fldChar w:fldCharType="separate"/>
    </w:r>
    <w:r w:rsidR="00184E06">
      <w:rPr>
        <w:rStyle w:val="PageNumber"/>
        <w:rFonts w:asciiTheme="minorHAnsi" w:hAnsiTheme="minorHAnsi" w:cstheme="minorHAnsi"/>
        <w:noProof/>
        <w:sz w:val="22"/>
      </w:rPr>
      <w:t>3</w:t>
    </w:r>
    <w:r w:rsidR="00D70AEE" w:rsidRPr="003C69CB">
      <w:rPr>
        <w:rStyle w:val="PageNumber"/>
        <w:rFonts w:asciiTheme="minorHAnsi" w:hAnsiTheme="minorHAnsi" w:cstheme="minorHAnsi"/>
        <w:sz w:val="22"/>
      </w:rPr>
      <w:fldChar w:fldCharType="end"/>
    </w:r>
    <w:r w:rsidRPr="003C69CB">
      <w:rPr>
        <w:rFonts w:asciiTheme="minorHAnsi" w:hAnsiTheme="minorHAnsi" w:cstheme="minorHAnsi"/>
        <w:bCs/>
        <w:sz w:val="22"/>
        <w:szCs w:val="22"/>
      </w:rPr>
      <w:tab/>
      <w:t>Selective Demolition</w:t>
    </w:r>
  </w:p>
  <w:p w:rsidR="00030BEE" w:rsidRPr="003C69CB" w:rsidRDefault="00030BEE">
    <w:pPr>
      <w:tabs>
        <w:tab w:val="center" w:pos="4680"/>
        <w:tab w:val="right" w:pos="9360"/>
      </w:tabs>
      <w:rPr>
        <w:rFonts w:asciiTheme="minorHAnsi" w:hAnsiTheme="minorHAnsi" w:cstheme="minorHAnsi"/>
        <w:bCs/>
        <w:sz w:val="22"/>
        <w:szCs w:val="22"/>
      </w:rPr>
    </w:pPr>
    <w:r w:rsidRPr="003C69CB">
      <w:rPr>
        <w:rFonts w:asciiTheme="minorHAnsi" w:hAnsiTheme="minorHAnsi" w:cstheme="minorHAnsi"/>
        <w:bCs/>
        <w:sz w:val="22"/>
        <w:szCs w:val="22"/>
      </w:rPr>
      <w:tab/>
    </w:r>
    <w:r w:rsidRPr="003C69CB">
      <w:rPr>
        <w:rFonts w:asciiTheme="minorHAnsi" w:hAnsiTheme="minorHAnsi" w:cstheme="minorHAnsi"/>
        <w:bCs/>
        <w:sz w:val="22"/>
        <w:szCs w:val="22"/>
      </w:rPr>
      <w:tab/>
    </w:r>
    <w:r w:rsidR="003C69CB">
      <w:rPr>
        <w:rFonts w:asciiTheme="minorHAnsi" w:hAnsiTheme="minorHAnsi" w:cstheme="minorHAnsi"/>
        <w:bCs/>
        <w:sz w:val="22"/>
        <w:szCs w:val="22"/>
      </w:rPr>
      <w:t>DMS 202</w:t>
    </w:r>
    <w:r w:rsidR="00745967">
      <w:rPr>
        <w:rFonts w:asciiTheme="minorHAnsi" w:hAnsiTheme="minorHAnsi" w:cstheme="minorHAnsi"/>
        <w:bCs/>
        <w:sz w:val="22"/>
        <w:szCs w:val="22"/>
      </w:rPr>
      <w:t>3</w:t>
    </w:r>
    <w:r w:rsidRPr="003C69CB">
      <w:rPr>
        <w:rFonts w:asciiTheme="minorHAnsi" w:hAnsiTheme="minorHAnsi" w:cstheme="minorHAnsi"/>
        <w:bCs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F26" w:rsidRDefault="00233F26">
      <w:r>
        <w:separator/>
      </w:r>
    </w:p>
  </w:footnote>
  <w:footnote w:type="continuationSeparator" w:id="0">
    <w:p w:rsidR="00233F26" w:rsidRDefault="0023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EE" w:rsidRPr="003C69CB" w:rsidRDefault="00030BEE">
    <w:pPr>
      <w:pStyle w:val="Header"/>
      <w:rPr>
        <w:rFonts w:asciiTheme="minorHAnsi" w:hAnsiTheme="minorHAnsi" w:cstheme="minorHAnsi"/>
        <w:sz w:val="22"/>
        <w:szCs w:val="22"/>
      </w:rPr>
    </w:pPr>
    <w:r w:rsidRPr="003C69C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address">
      <w:smartTag w:uri="urn:schemas-microsoft-com:office:smarttags" w:element="Street">
        <w:r w:rsidRPr="003C69C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C69C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City">
        <w:r w:rsidRPr="003C69C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30BEE" w:rsidRPr="003C69CB" w:rsidRDefault="00030BEE">
    <w:pPr>
      <w:pStyle w:val="Header"/>
      <w:rPr>
        <w:rFonts w:asciiTheme="minorHAnsi" w:hAnsiTheme="minorHAnsi" w:cstheme="minorHAnsi"/>
        <w:sz w:val="22"/>
        <w:szCs w:val="22"/>
      </w:rPr>
    </w:pPr>
    <w:r w:rsidRPr="003C69CB">
      <w:rPr>
        <w:rFonts w:asciiTheme="minorHAnsi" w:hAnsiTheme="minorHAnsi" w:cstheme="minorHAnsi"/>
        <w:sz w:val="22"/>
        <w:szCs w:val="22"/>
      </w:rPr>
      <w:t>Project Name</w:t>
    </w:r>
  </w:p>
  <w:p w:rsidR="00030BEE" w:rsidRDefault="00030BEE">
    <w:pPr>
      <w:pStyle w:val="Header"/>
      <w:rPr>
        <w:rFonts w:ascii="Times New Roman" w:hAnsi="Times New Roman"/>
        <w:sz w:val="22"/>
        <w:szCs w:val="22"/>
      </w:rPr>
    </w:pPr>
    <w:r w:rsidRPr="003C69CB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030BEE" w:rsidRDefault="00030BEE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D0E"/>
    <w:multiLevelType w:val="multilevel"/>
    <w:tmpl w:val="ECD0A3E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78B00C7"/>
    <w:multiLevelType w:val="hybridMultilevel"/>
    <w:tmpl w:val="513606DC"/>
    <w:lvl w:ilvl="0" w:tplc="82465BF6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D0063E0"/>
    <w:multiLevelType w:val="hybridMultilevel"/>
    <w:tmpl w:val="F8440778"/>
    <w:lvl w:ilvl="0" w:tplc="C268911A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D5065C9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179748C"/>
    <w:multiLevelType w:val="multilevel"/>
    <w:tmpl w:val="ECA63E86"/>
    <w:lvl w:ilvl="0">
      <w:start w:val="1"/>
      <w:numFmt w:val="decimal"/>
      <w:lvlText w:val="%1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0C2753D"/>
    <w:multiLevelType w:val="hybridMultilevel"/>
    <w:tmpl w:val="7486CF82"/>
    <w:lvl w:ilvl="0" w:tplc="19C8947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72836"/>
    <w:multiLevelType w:val="multilevel"/>
    <w:tmpl w:val="AE882AB0"/>
    <w:lvl w:ilvl="0">
      <w:start w:val="8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2D6F3E11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2290DD5"/>
    <w:multiLevelType w:val="multilevel"/>
    <w:tmpl w:val="7486CF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F4A03"/>
    <w:multiLevelType w:val="hybridMultilevel"/>
    <w:tmpl w:val="C4FC9430"/>
    <w:lvl w:ilvl="0" w:tplc="139A5D04">
      <w:start w:val="6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354C5067"/>
    <w:multiLevelType w:val="multilevel"/>
    <w:tmpl w:val="D9506F9E"/>
    <w:lvl w:ilvl="0">
      <w:start w:val="1"/>
      <w:numFmt w:val="decimal"/>
      <w:lvlText w:val="%1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81671E3"/>
    <w:multiLevelType w:val="multilevel"/>
    <w:tmpl w:val="BE846F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081649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3" w15:restartNumberingAfterBreak="0">
    <w:nsid w:val="47524AB4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B361367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B8C75D8"/>
    <w:multiLevelType w:val="hybridMultilevel"/>
    <w:tmpl w:val="57D052C0"/>
    <w:lvl w:ilvl="0" w:tplc="FB5EF3CA">
      <w:start w:val="1"/>
      <w:numFmt w:val="upperLetter"/>
      <w:lvlText w:val="%1."/>
      <w:lvlJc w:val="left"/>
      <w:pPr>
        <w:tabs>
          <w:tab w:val="num" w:pos="902"/>
        </w:tabs>
        <w:ind w:left="902" w:hanging="4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 w15:restartNumberingAfterBreak="0">
    <w:nsid w:val="4E7761CC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10B479D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598B65DB"/>
    <w:multiLevelType w:val="hybridMultilevel"/>
    <w:tmpl w:val="4AFE4F0E"/>
    <w:lvl w:ilvl="0" w:tplc="CC4890E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40206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E0A34F6"/>
    <w:multiLevelType w:val="multilevel"/>
    <w:tmpl w:val="AAE6C11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1" w15:restartNumberingAfterBreak="0">
    <w:nsid w:val="6EAF1159"/>
    <w:multiLevelType w:val="multilevel"/>
    <w:tmpl w:val="730A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2" w15:restartNumberingAfterBreak="0">
    <w:nsid w:val="73485EF7"/>
    <w:multiLevelType w:val="multilevel"/>
    <w:tmpl w:val="E8B293D6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75A22763"/>
    <w:multiLevelType w:val="multilevel"/>
    <w:tmpl w:val="BB007A4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4" w15:restartNumberingAfterBreak="0">
    <w:nsid w:val="761E2388"/>
    <w:multiLevelType w:val="hybridMultilevel"/>
    <w:tmpl w:val="E8B293D6"/>
    <w:lvl w:ilvl="0" w:tplc="6EFC2536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786D3C98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F7D205B"/>
    <w:multiLevelType w:val="multilevel"/>
    <w:tmpl w:val="D9506F9E"/>
    <w:lvl w:ilvl="0">
      <w:start w:val="1"/>
      <w:numFmt w:val="decimal"/>
      <w:lvlText w:val="%1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FC50988"/>
    <w:multiLevelType w:val="hybridMultilevel"/>
    <w:tmpl w:val="07780AE2"/>
    <w:lvl w:ilvl="0" w:tplc="9EB4FE9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15"/>
  </w:num>
  <w:num w:numId="6">
    <w:abstractNumId w:val="27"/>
  </w:num>
  <w:num w:numId="7">
    <w:abstractNumId w:val="24"/>
  </w:num>
  <w:num w:numId="8">
    <w:abstractNumId w:val="22"/>
  </w:num>
  <w:num w:numId="9">
    <w:abstractNumId w:val="26"/>
  </w:num>
  <w:num w:numId="10">
    <w:abstractNumId w:val="10"/>
  </w:num>
  <w:num w:numId="11">
    <w:abstractNumId w:val="17"/>
  </w:num>
  <w:num w:numId="12">
    <w:abstractNumId w:val="2"/>
  </w:num>
  <w:num w:numId="13">
    <w:abstractNumId w:val="20"/>
  </w:num>
  <w:num w:numId="14">
    <w:abstractNumId w:val="23"/>
  </w:num>
  <w:num w:numId="15">
    <w:abstractNumId w:val="11"/>
  </w:num>
  <w:num w:numId="16">
    <w:abstractNumId w:val="18"/>
  </w:num>
  <w:num w:numId="17">
    <w:abstractNumId w:val="5"/>
  </w:num>
  <w:num w:numId="18">
    <w:abstractNumId w:val="8"/>
  </w:num>
  <w:num w:numId="19">
    <w:abstractNumId w:val="16"/>
  </w:num>
  <w:num w:numId="20">
    <w:abstractNumId w:val="14"/>
  </w:num>
  <w:num w:numId="21">
    <w:abstractNumId w:val="25"/>
  </w:num>
  <w:num w:numId="22">
    <w:abstractNumId w:val="13"/>
  </w:num>
  <w:num w:numId="23">
    <w:abstractNumId w:val="3"/>
  </w:num>
  <w:num w:numId="24">
    <w:abstractNumId w:val="7"/>
  </w:num>
  <w:num w:numId="25">
    <w:abstractNumId w:val="19"/>
  </w:num>
  <w:num w:numId="26">
    <w:abstractNumId w:val="21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74"/>
    <w:rsid w:val="00006D7A"/>
    <w:rsid w:val="00030BEE"/>
    <w:rsid w:val="00142AD8"/>
    <w:rsid w:val="00184E06"/>
    <w:rsid w:val="00233F26"/>
    <w:rsid w:val="003C69CB"/>
    <w:rsid w:val="00433669"/>
    <w:rsid w:val="00466044"/>
    <w:rsid w:val="004B012D"/>
    <w:rsid w:val="004F16EE"/>
    <w:rsid w:val="005634E9"/>
    <w:rsid w:val="006455DE"/>
    <w:rsid w:val="0066012B"/>
    <w:rsid w:val="00715665"/>
    <w:rsid w:val="00745967"/>
    <w:rsid w:val="007619B8"/>
    <w:rsid w:val="00775D09"/>
    <w:rsid w:val="007D6886"/>
    <w:rsid w:val="0087341B"/>
    <w:rsid w:val="008B46F9"/>
    <w:rsid w:val="00AA3DE9"/>
    <w:rsid w:val="00B13B6F"/>
    <w:rsid w:val="00B76223"/>
    <w:rsid w:val="00BE3C5C"/>
    <w:rsid w:val="00C41974"/>
    <w:rsid w:val="00C77FE1"/>
    <w:rsid w:val="00D70AEE"/>
    <w:rsid w:val="00DF5969"/>
    <w:rsid w:val="00E278A5"/>
    <w:rsid w:val="00EE6DCE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21A0C5E5-0BB7-4FD6-9177-1897EABC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AEE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70AEE"/>
    <w:pPr>
      <w:keepNext/>
      <w:spacing w:line="215" w:lineRule="auto"/>
      <w:outlineLvl w:val="0"/>
    </w:pPr>
    <w:rPr>
      <w:rFonts w:ascii="Arial" w:hAnsi="Arial" w:cs="Arial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0AEE"/>
  </w:style>
  <w:style w:type="paragraph" w:styleId="Header">
    <w:name w:val="header"/>
    <w:basedOn w:val="Normal"/>
    <w:rsid w:val="00D7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AEE"/>
  </w:style>
  <w:style w:type="paragraph" w:styleId="BalloonText">
    <w:name w:val="Balloon Text"/>
    <w:basedOn w:val="Normal"/>
    <w:semiHidden/>
    <w:rsid w:val="00C4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02070</vt:lpstr>
    </vt:vector>
  </TitlesOfParts>
  <Company>JONES + SONG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SELECTIVE DEMOLITION</dc:title>
  <dc:subject/>
  <dc:creator>JONES + SONG</dc:creator>
  <cp:keywords/>
  <cp:lastModifiedBy>Deanna Cruz</cp:lastModifiedBy>
  <cp:revision>2</cp:revision>
  <cp:lastPrinted>2003-06-19T16:35:00Z</cp:lastPrinted>
  <dcterms:created xsi:type="dcterms:W3CDTF">2023-03-15T17:31:00Z</dcterms:created>
  <dcterms:modified xsi:type="dcterms:W3CDTF">2023-03-15T17:31:00Z</dcterms:modified>
</cp:coreProperties>
</file>