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D76" w:rsidRPr="0091306C" w:rsidRDefault="00196D76">
      <w:pPr>
        <w:widowControl/>
        <w:jc w:val="center"/>
        <w:rPr>
          <w:rFonts w:asciiTheme="minorHAnsi" w:hAnsiTheme="minorHAnsi" w:cstheme="minorHAnsi"/>
          <w:b/>
          <w:spacing w:val="-3"/>
          <w:sz w:val="22"/>
        </w:rPr>
      </w:pPr>
      <w:r w:rsidRPr="0091306C">
        <w:rPr>
          <w:rFonts w:asciiTheme="minorHAnsi" w:hAnsiTheme="minorHAnsi" w:cstheme="minorHAnsi"/>
          <w:b/>
          <w:spacing w:val="-3"/>
          <w:sz w:val="22"/>
        </w:rPr>
        <w:t xml:space="preserve">SECTION </w:t>
      </w:r>
      <w:r w:rsidR="00E300FF" w:rsidRPr="0091306C">
        <w:rPr>
          <w:rFonts w:asciiTheme="minorHAnsi" w:hAnsiTheme="minorHAnsi" w:cstheme="minorHAnsi"/>
          <w:b/>
          <w:spacing w:val="-3"/>
          <w:sz w:val="22"/>
        </w:rPr>
        <w:t>01 40 00</w:t>
      </w:r>
    </w:p>
    <w:p w:rsidR="00196D76" w:rsidRPr="0091306C" w:rsidRDefault="00196D76">
      <w:pPr>
        <w:widowControl/>
        <w:jc w:val="center"/>
        <w:rPr>
          <w:rFonts w:asciiTheme="minorHAnsi" w:hAnsiTheme="minorHAnsi" w:cstheme="minorHAnsi"/>
          <w:b/>
          <w:spacing w:val="-3"/>
          <w:sz w:val="22"/>
        </w:rPr>
      </w:pPr>
      <w:bookmarkStart w:id="0" w:name="_GoBack"/>
      <w:r w:rsidRPr="0091306C">
        <w:rPr>
          <w:rFonts w:asciiTheme="minorHAnsi" w:hAnsiTheme="minorHAnsi" w:cstheme="minorHAnsi"/>
          <w:b/>
          <w:spacing w:val="-3"/>
          <w:sz w:val="22"/>
        </w:rPr>
        <w:t>QUALITY CONTROL</w:t>
      </w:r>
    </w:p>
    <w:bookmarkEnd w:id="0"/>
    <w:p w:rsidR="00196D76" w:rsidRPr="0091306C" w:rsidRDefault="00196D76">
      <w:pPr>
        <w:widowControl/>
        <w:rPr>
          <w:rFonts w:asciiTheme="minorHAnsi" w:hAnsiTheme="minorHAnsi" w:cstheme="minorHAnsi"/>
          <w:spacing w:val="-3"/>
          <w:sz w:val="22"/>
        </w:rPr>
      </w:pPr>
    </w:p>
    <w:p w:rsidR="00196D76" w:rsidRPr="0091306C" w:rsidRDefault="00196D76" w:rsidP="00763906">
      <w:pPr>
        <w:widowControl/>
        <w:tabs>
          <w:tab w:val="left" w:pos="900"/>
        </w:tabs>
        <w:ind w:left="900" w:hanging="900"/>
        <w:rPr>
          <w:rFonts w:asciiTheme="minorHAnsi" w:hAnsiTheme="minorHAnsi" w:cstheme="minorHAnsi"/>
          <w:b/>
          <w:spacing w:val="-3"/>
          <w:sz w:val="22"/>
        </w:rPr>
      </w:pPr>
      <w:r w:rsidRPr="0091306C">
        <w:rPr>
          <w:rFonts w:asciiTheme="minorHAnsi" w:hAnsiTheme="minorHAnsi" w:cstheme="minorHAnsi"/>
          <w:b/>
          <w:spacing w:val="-3"/>
          <w:sz w:val="22"/>
        </w:rPr>
        <w:t xml:space="preserve">PART </w:t>
      </w:r>
      <w:r w:rsidR="00763906" w:rsidRPr="0091306C">
        <w:rPr>
          <w:rFonts w:asciiTheme="minorHAnsi" w:hAnsiTheme="minorHAnsi" w:cstheme="minorHAnsi"/>
          <w:b/>
          <w:spacing w:val="-3"/>
          <w:sz w:val="22"/>
        </w:rPr>
        <w:t>1</w:t>
      </w:r>
      <w:r w:rsidR="00763906" w:rsidRPr="0091306C">
        <w:rPr>
          <w:rFonts w:asciiTheme="minorHAnsi" w:hAnsiTheme="minorHAnsi" w:cstheme="minorHAnsi"/>
          <w:b/>
          <w:spacing w:val="-3"/>
          <w:sz w:val="22"/>
        </w:rPr>
        <w:tab/>
      </w:r>
      <w:r w:rsidRPr="0091306C">
        <w:rPr>
          <w:rFonts w:asciiTheme="minorHAnsi" w:hAnsiTheme="minorHAnsi" w:cstheme="minorHAnsi"/>
          <w:b/>
          <w:spacing w:val="-3"/>
          <w:sz w:val="22"/>
        </w:rPr>
        <w:t>GENERAL</w:t>
      </w:r>
    </w:p>
    <w:p w:rsidR="00196D76" w:rsidRPr="0091306C" w:rsidRDefault="00196D76">
      <w:pPr>
        <w:widowControl/>
        <w:numPr>
          <w:ilvl w:val="0"/>
          <w:numId w:val="1"/>
        </w:numPr>
        <w:rPr>
          <w:rFonts w:asciiTheme="minorHAnsi" w:hAnsiTheme="minorHAnsi" w:cstheme="minorHAnsi"/>
          <w:spacing w:val="-3"/>
          <w:sz w:val="22"/>
        </w:rPr>
      </w:pPr>
      <w:r w:rsidRPr="0091306C">
        <w:rPr>
          <w:rFonts w:asciiTheme="minorHAnsi" w:hAnsiTheme="minorHAnsi" w:cstheme="minorHAnsi"/>
          <w:spacing w:val="-3"/>
          <w:sz w:val="22"/>
        </w:rPr>
        <w:t>SECTION INCLUDES:</w:t>
      </w:r>
    </w:p>
    <w:p w:rsidR="00196D76" w:rsidRPr="0091306C" w:rsidRDefault="00637849">
      <w:pPr>
        <w:widowControl/>
        <w:numPr>
          <w:ilvl w:val="1"/>
          <w:numId w:val="1"/>
        </w:numPr>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level0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level1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level2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level4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level5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level6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level7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Quality assurance - control of installation</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Tolerances</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References and standards</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Mock-up</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Inspecting and testing laboratory services</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Manufacturers' field services</w:t>
      </w:r>
    </w:p>
    <w:p w:rsidR="00196D76" w:rsidRPr="0091306C" w:rsidRDefault="00196D76">
      <w:pPr>
        <w:widowControl/>
        <w:numPr>
          <w:ilvl w:val="0"/>
          <w:numId w:val="1"/>
        </w:numPr>
        <w:rPr>
          <w:rFonts w:asciiTheme="minorHAnsi" w:hAnsiTheme="minorHAnsi" w:cstheme="minorHAnsi"/>
          <w:spacing w:val="-3"/>
          <w:sz w:val="22"/>
        </w:rPr>
      </w:pPr>
      <w:r w:rsidRPr="0091306C">
        <w:rPr>
          <w:rFonts w:asciiTheme="minorHAnsi" w:hAnsiTheme="minorHAnsi" w:cstheme="minorHAnsi"/>
          <w:spacing w:val="-3"/>
          <w:sz w:val="22"/>
        </w:rPr>
        <w:t>QUALITY ASSURANCE/CONTROL OF INSTALLATION</w:t>
      </w:r>
    </w:p>
    <w:p w:rsidR="00196D76" w:rsidRPr="0091306C" w:rsidRDefault="00637849">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level0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level1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level2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level4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level5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level6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level7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Monitor quality control over suppliers, manufacturers, products, services, site conditions, and workmanship, to produce work of specified quality.</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 xml:space="preserve">Comply fully with manufacturers' instructions, including each </w:t>
      </w:r>
      <w:proofErr w:type="gramStart"/>
      <w:r w:rsidRPr="0091306C">
        <w:rPr>
          <w:rFonts w:asciiTheme="minorHAnsi" w:hAnsiTheme="minorHAnsi" w:cstheme="minorHAnsi"/>
          <w:spacing w:val="-3"/>
          <w:sz w:val="22"/>
        </w:rPr>
        <w:t>step in</w:t>
      </w:r>
      <w:proofErr w:type="gramEnd"/>
      <w:r w:rsidRPr="0091306C">
        <w:rPr>
          <w:rFonts w:asciiTheme="minorHAnsi" w:hAnsiTheme="minorHAnsi" w:cstheme="minorHAnsi"/>
          <w:spacing w:val="-3"/>
          <w:sz w:val="22"/>
        </w:rPr>
        <w:t xml:space="preserve"> sequence.</w:t>
      </w:r>
    </w:p>
    <w:p w:rsidR="00196D76" w:rsidRPr="0091306C" w:rsidRDefault="0076390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 xml:space="preserve">If </w:t>
      </w:r>
      <w:r w:rsidR="00196D76" w:rsidRPr="0091306C">
        <w:rPr>
          <w:rFonts w:asciiTheme="minorHAnsi" w:hAnsiTheme="minorHAnsi" w:cstheme="minorHAnsi"/>
          <w:spacing w:val="-3"/>
          <w:sz w:val="22"/>
        </w:rPr>
        <w:t>manufacturers' instructions conflict with contract documents, request clarification from Architect before proceeding, and document instructions or directions that may invalidate a warranty.</w:t>
      </w:r>
    </w:p>
    <w:p w:rsidR="00514B89" w:rsidRDefault="00196D76" w:rsidP="000C791A">
      <w:pPr>
        <w:widowControl/>
        <w:numPr>
          <w:ilvl w:val="1"/>
          <w:numId w:val="1"/>
        </w:numPr>
        <w:tabs>
          <w:tab w:val="left" w:pos="432"/>
        </w:tabs>
        <w:rPr>
          <w:rFonts w:asciiTheme="minorHAnsi" w:hAnsiTheme="minorHAnsi" w:cstheme="minorHAnsi"/>
          <w:spacing w:val="-3"/>
          <w:sz w:val="22"/>
        </w:rPr>
      </w:pPr>
      <w:r w:rsidRPr="00514B89">
        <w:rPr>
          <w:rFonts w:asciiTheme="minorHAnsi" w:hAnsiTheme="minorHAnsi" w:cstheme="minorHAnsi"/>
          <w:spacing w:val="-3"/>
          <w:sz w:val="22"/>
        </w:rPr>
        <w:t>Comply with specified standards as</w:t>
      </w:r>
      <w:r w:rsidR="00514B89">
        <w:rPr>
          <w:rFonts w:asciiTheme="minorHAnsi" w:hAnsiTheme="minorHAnsi" w:cstheme="minorHAnsi"/>
          <w:spacing w:val="-3"/>
          <w:sz w:val="22"/>
        </w:rPr>
        <w:t xml:space="preserve"> a minimum quality for the work.</w:t>
      </w:r>
    </w:p>
    <w:p w:rsidR="00196D76" w:rsidRPr="00514B89" w:rsidRDefault="00196D76" w:rsidP="000C791A">
      <w:pPr>
        <w:widowControl/>
        <w:numPr>
          <w:ilvl w:val="1"/>
          <w:numId w:val="1"/>
        </w:numPr>
        <w:tabs>
          <w:tab w:val="left" w:pos="432"/>
        </w:tabs>
        <w:rPr>
          <w:rFonts w:asciiTheme="minorHAnsi" w:hAnsiTheme="minorHAnsi" w:cstheme="minorHAnsi"/>
          <w:spacing w:val="-3"/>
          <w:sz w:val="22"/>
        </w:rPr>
      </w:pPr>
      <w:r w:rsidRPr="00514B89">
        <w:rPr>
          <w:rFonts w:asciiTheme="minorHAnsi" w:hAnsiTheme="minorHAnsi" w:cstheme="minorHAnsi"/>
          <w:spacing w:val="-3"/>
          <w:sz w:val="22"/>
        </w:rPr>
        <w:t>Perform work by persons qualified to produce workmanship of specified quality.</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Verify that field measurements are as indicated on shop drawings or as instructed by the manufacturer.</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Secure products in place with positive anchorage devices designed and sized to withstand stresses, vibration, physical distortion</w:t>
      </w:r>
      <w:r w:rsidR="00B16DAB" w:rsidRPr="0091306C">
        <w:rPr>
          <w:rFonts w:asciiTheme="minorHAnsi" w:hAnsiTheme="minorHAnsi" w:cstheme="minorHAnsi"/>
          <w:spacing w:val="-3"/>
          <w:sz w:val="22"/>
        </w:rPr>
        <w:t>,</w:t>
      </w:r>
      <w:r w:rsidRPr="0091306C">
        <w:rPr>
          <w:rFonts w:asciiTheme="minorHAnsi" w:hAnsiTheme="minorHAnsi" w:cstheme="minorHAnsi"/>
          <w:spacing w:val="-3"/>
          <w:sz w:val="22"/>
        </w:rPr>
        <w:t xml:space="preserve"> or disfigurement.</w:t>
      </w:r>
    </w:p>
    <w:p w:rsidR="00196D76" w:rsidRPr="0091306C" w:rsidRDefault="00196D76">
      <w:pPr>
        <w:widowControl/>
        <w:numPr>
          <w:ilvl w:val="1"/>
          <w:numId w:val="1"/>
        </w:numPr>
        <w:tabs>
          <w:tab w:val="left" w:pos="432"/>
        </w:tabs>
        <w:rPr>
          <w:rFonts w:asciiTheme="minorHAnsi" w:hAnsiTheme="minorHAnsi" w:cstheme="minorHAnsi"/>
          <w:sz w:val="22"/>
          <w:szCs w:val="22"/>
        </w:rPr>
      </w:pPr>
      <w:r w:rsidRPr="0091306C">
        <w:rPr>
          <w:rFonts w:asciiTheme="minorHAnsi" w:hAnsiTheme="minorHAnsi" w:cstheme="minorHAnsi"/>
          <w:sz w:val="22"/>
          <w:szCs w:val="22"/>
        </w:rPr>
        <w:t xml:space="preserve">Contractor shall schedule work </w:t>
      </w:r>
      <w:r w:rsidR="00C41172" w:rsidRPr="0091306C">
        <w:rPr>
          <w:rFonts w:asciiTheme="minorHAnsi" w:hAnsiTheme="minorHAnsi" w:cstheme="minorHAnsi"/>
          <w:sz w:val="22"/>
          <w:szCs w:val="22"/>
        </w:rPr>
        <w:t>to prevent</w:t>
      </w:r>
      <w:r w:rsidRPr="0091306C">
        <w:rPr>
          <w:rFonts w:asciiTheme="minorHAnsi" w:hAnsiTheme="minorHAnsi" w:cstheme="minorHAnsi"/>
          <w:sz w:val="22"/>
          <w:szCs w:val="22"/>
        </w:rPr>
        <w:t xml:space="preserve"> absorbent materials install</w:t>
      </w:r>
      <w:r w:rsidR="00C41172" w:rsidRPr="0091306C">
        <w:rPr>
          <w:rFonts w:asciiTheme="minorHAnsi" w:hAnsiTheme="minorHAnsi" w:cstheme="minorHAnsi"/>
          <w:sz w:val="22"/>
          <w:szCs w:val="22"/>
        </w:rPr>
        <w:t>ation</w:t>
      </w:r>
      <w:r w:rsidRPr="0091306C">
        <w:rPr>
          <w:rFonts w:asciiTheme="minorHAnsi" w:hAnsiTheme="minorHAnsi" w:cstheme="minorHAnsi"/>
          <w:sz w:val="22"/>
          <w:szCs w:val="22"/>
        </w:rPr>
        <w:t xml:space="preserve"> and/or conceal</w:t>
      </w:r>
      <w:r w:rsidR="00C41172" w:rsidRPr="0091306C">
        <w:rPr>
          <w:rFonts w:asciiTheme="minorHAnsi" w:hAnsiTheme="minorHAnsi" w:cstheme="minorHAnsi"/>
          <w:sz w:val="22"/>
          <w:szCs w:val="22"/>
        </w:rPr>
        <w:t>ment of</w:t>
      </w:r>
      <w:r w:rsidRPr="0091306C">
        <w:rPr>
          <w:rFonts w:asciiTheme="minorHAnsi" w:hAnsiTheme="minorHAnsi" w:cstheme="minorHAnsi"/>
          <w:sz w:val="22"/>
          <w:szCs w:val="22"/>
        </w:rPr>
        <w:t xml:space="preserve"> areas until</w:t>
      </w:r>
      <w:r w:rsidR="00C41172" w:rsidRPr="0091306C">
        <w:rPr>
          <w:rFonts w:asciiTheme="minorHAnsi" w:hAnsiTheme="minorHAnsi" w:cstheme="minorHAnsi"/>
          <w:sz w:val="22"/>
          <w:szCs w:val="22"/>
        </w:rPr>
        <w:t>,</w:t>
      </w:r>
      <w:r w:rsidRPr="0091306C">
        <w:rPr>
          <w:rFonts w:asciiTheme="minorHAnsi" w:hAnsiTheme="minorHAnsi" w:cstheme="minorHAnsi"/>
          <w:sz w:val="22"/>
          <w:szCs w:val="22"/>
        </w:rPr>
        <w:t xml:space="preserve"> the building is dried-in</w:t>
      </w:r>
      <w:r w:rsidR="00C41172" w:rsidRPr="0091306C">
        <w:rPr>
          <w:rFonts w:asciiTheme="minorHAnsi" w:hAnsiTheme="minorHAnsi" w:cstheme="minorHAnsi"/>
          <w:sz w:val="22"/>
          <w:szCs w:val="22"/>
        </w:rPr>
        <w:t>, the installation of</w:t>
      </w:r>
      <w:r w:rsidRPr="0091306C">
        <w:rPr>
          <w:rFonts w:asciiTheme="minorHAnsi" w:hAnsiTheme="minorHAnsi" w:cstheme="minorHAnsi"/>
          <w:sz w:val="22"/>
          <w:szCs w:val="22"/>
        </w:rPr>
        <w:t xml:space="preserve"> permanent doors and windows to prevent development of mold</w:t>
      </w:r>
      <w:r w:rsidR="00C41172" w:rsidRPr="0091306C">
        <w:rPr>
          <w:rFonts w:asciiTheme="minorHAnsi" w:hAnsiTheme="minorHAnsi" w:cstheme="minorHAnsi"/>
          <w:sz w:val="22"/>
          <w:szCs w:val="22"/>
        </w:rPr>
        <w:t>,</w:t>
      </w:r>
      <w:r w:rsidRPr="0091306C">
        <w:rPr>
          <w:rFonts w:asciiTheme="minorHAnsi" w:hAnsiTheme="minorHAnsi" w:cstheme="minorHAnsi"/>
          <w:sz w:val="22"/>
          <w:szCs w:val="22"/>
        </w:rPr>
        <w:t xml:space="preserve"> entrapment of mold</w:t>
      </w:r>
      <w:r w:rsidR="00C41172" w:rsidRPr="0091306C">
        <w:rPr>
          <w:rFonts w:asciiTheme="minorHAnsi" w:hAnsiTheme="minorHAnsi" w:cstheme="minorHAnsi"/>
          <w:sz w:val="22"/>
          <w:szCs w:val="22"/>
        </w:rPr>
        <w:t>,</w:t>
      </w:r>
      <w:r w:rsidRPr="0091306C">
        <w:rPr>
          <w:rFonts w:asciiTheme="minorHAnsi" w:hAnsiTheme="minorHAnsi" w:cstheme="minorHAnsi"/>
          <w:sz w:val="22"/>
          <w:szCs w:val="22"/>
        </w:rPr>
        <w:t xml:space="preserve"> moisture inside concealed spaces</w:t>
      </w:r>
      <w:r w:rsidR="00C41172" w:rsidRPr="0091306C">
        <w:rPr>
          <w:rFonts w:asciiTheme="minorHAnsi" w:hAnsiTheme="minorHAnsi" w:cstheme="minorHAnsi"/>
          <w:sz w:val="22"/>
          <w:szCs w:val="22"/>
        </w:rPr>
        <w:t>,</w:t>
      </w:r>
      <w:r w:rsidRPr="0091306C">
        <w:rPr>
          <w:rFonts w:asciiTheme="minorHAnsi" w:hAnsiTheme="minorHAnsi" w:cstheme="minorHAnsi"/>
          <w:sz w:val="22"/>
          <w:szCs w:val="22"/>
        </w:rPr>
        <w:t xml:space="preserve"> or moisture absorption into interior materials</w:t>
      </w:r>
      <w:r w:rsidR="00A55C96" w:rsidRPr="0091306C">
        <w:rPr>
          <w:rFonts w:asciiTheme="minorHAnsi" w:hAnsiTheme="minorHAnsi" w:cstheme="minorHAnsi"/>
          <w:sz w:val="22"/>
          <w:szCs w:val="22"/>
        </w:rPr>
        <w:t>.</w:t>
      </w:r>
    </w:p>
    <w:p w:rsidR="00464783" w:rsidRPr="0091306C" w:rsidRDefault="00514B89" w:rsidP="00464783">
      <w:pPr>
        <w:widowControl/>
        <w:numPr>
          <w:ilvl w:val="1"/>
          <w:numId w:val="1"/>
        </w:numPr>
        <w:tabs>
          <w:tab w:val="left" w:pos="432"/>
        </w:tabs>
        <w:rPr>
          <w:rFonts w:asciiTheme="minorHAnsi" w:hAnsiTheme="minorHAnsi" w:cstheme="minorHAnsi"/>
          <w:spacing w:val="-3"/>
          <w:sz w:val="22"/>
        </w:rPr>
      </w:pPr>
      <w:r>
        <w:rPr>
          <w:rFonts w:asciiTheme="minorHAnsi" w:hAnsiTheme="minorHAnsi" w:cstheme="minorHAnsi"/>
          <w:spacing w:val="-3"/>
          <w:sz w:val="22"/>
        </w:rPr>
        <w:t xml:space="preserve">In buildings deemed “dried-in” by the Contractor, the </w:t>
      </w:r>
      <w:r w:rsidR="00464783" w:rsidRPr="0091306C">
        <w:rPr>
          <w:rFonts w:asciiTheme="minorHAnsi" w:hAnsiTheme="minorHAnsi" w:cstheme="minorHAnsi"/>
          <w:spacing w:val="-3"/>
          <w:sz w:val="22"/>
        </w:rPr>
        <w:t>Architect/Owner may require testing of building areas they suspect may have water damage/mold.  If testing indicates water damage or mold growth, Contractor shall remove effected area and replace with new clean material at no additional cost to the Owner.</w:t>
      </w:r>
      <w:r>
        <w:rPr>
          <w:rFonts w:asciiTheme="minorHAnsi" w:hAnsiTheme="minorHAnsi" w:cstheme="minorHAnsi"/>
          <w:spacing w:val="-3"/>
          <w:sz w:val="22"/>
        </w:rPr>
        <w:t xml:space="preserve"> If no damage/mold is discovered, cost of testing to be paid by the Owner.</w:t>
      </w:r>
    </w:p>
    <w:p w:rsidR="00196D76" w:rsidRPr="0091306C" w:rsidRDefault="00196D76">
      <w:pPr>
        <w:widowControl/>
        <w:numPr>
          <w:ilvl w:val="0"/>
          <w:numId w:val="1"/>
        </w:numPr>
        <w:rPr>
          <w:rFonts w:asciiTheme="minorHAnsi" w:hAnsiTheme="minorHAnsi" w:cstheme="minorHAnsi"/>
          <w:spacing w:val="-3"/>
          <w:sz w:val="22"/>
        </w:rPr>
      </w:pPr>
      <w:r w:rsidRPr="0091306C">
        <w:rPr>
          <w:rFonts w:asciiTheme="minorHAnsi" w:hAnsiTheme="minorHAnsi" w:cstheme="minorHAnsi"/>
          <w:spacing w:val="-3"/>
          <w:sz w:val="22"/>
        </w:rPr>
        <w:t>TOLERANCES:</w:t>
      </w:r>
    </w:p>
    <w:p w:rsidR="00196D76" w:rsidRPr="0091306C" w:rsidRDefault="00637849">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level0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level1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level2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level4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level5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level6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level7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 xml:space="preserve">Monitor fabrication and installation tolerance control of products to produce acceptable </w:t>
      </w:r>
      <w:r w:rsidR="00763906" w:rsidRPr="0091306C">
        <w:rPr>
          <w:rFonts w:asciiTheme="minorHAnsi" w:hAnsiTheme="minorHAnsi" w:cstheme="minorHAnsi"/>
          <w:spacing w:val="-3"/>
          <w:sz w:val="22"/>
        </w:rPr>
        <w:t>work;</w:t>
      </w:r>
      <w:r w:rsidR="00196D76" w:rsidRPr="0091306C">
        <w:rPr>
          <w:rFonts w:asciiTheme="minorHAnsi" w:hAnsiTheme="minorHAnsi" w:cstheme="minorHAnsi"/>
          <w:spacing w:val="-3"/>
          <w:sz w:val="22"/>
        </w:rPr>
        <w:t xml:space="preserve"> </w:t>
      </w:r>
      <w:r w:rsidR="00763906" w:rsidRPr="0091306C">
        <w:rPr>
          <w:rFonts w:asciiTheme="minorHAnsi" w:hAnsiTheme="minorHAnsi" w:cstheme="minorHAnsi"/>
          <w:spacing w:val="-3"/>
          <w:sz w:val="22"/>
        </w:rPr>
        <w:t>d</w:t>
      </w:r>
      <w:r w:rsidR="00196D76" w:rsidRPr="0091306C">
        <w:rPr>
          <w:rFonts w:asciiTheme="minorHAnsi" w:hAnsiTheme="minorHAnsi" w:cstheme="minorHAnsi"/>
          <w:spacing w:val="-3"/>
          <w:sz w:val="22"/>
        </w:rPr>
        <w:t>o not permit tolerances to accumulate.</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Comply w</w:t>
      </w:r>
      <w:r w:rsidR="00514B89">
        <w:rPr>
          <w:rFonts w:asciiTheme="minorHAnsi" w:hAnsiTheme="minorHAnsi" w:cstheme="minorHAnsi"/>
          <w:spacing w:val="-3"/>
          <w:sz w:val="22"/>
        </w:rPr>
        <w:t xml:space="preserve">ith manufacturers' tolerances. </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Adjust products to appropriate dimensions; position before securing products in place.</w:t>
      </w:r>
    </w:p>
    <w:p w:rsidR="00196D76" w:rsidRPr="0091306C" w:rsidRDefault="00196D76">
      <w:pPr>
        <w:widowControl/>
        <w:numPr>
          <w:ilvl w:val="0"/>
          <w:numId w:val="1"/>
        </w:numPr>
        <w:rPr>
          <w:rFonts w:asciiTheme="minorHAnsi" w:hAnsiTheme="minorHAnsi" w:cstheme="minorHAnsi"/>
          <w:spacing w:val="-3"/>
          <w:sz w:val="22"/>
        </w:rPr>
      </w:pPr>
      <w:r w:rsidRPr="0091306C">
        <w:rPr>
          <w:rFonts w:asciiTheme="minorHAnsi" w:hAnsiTheme="minorHAnsi" w:cstheme="minorHAnsi"/>
          <w:spacing w:val="-3"/>
          <w:sz w:val="22"/>
        </w:rPr>
        <w:t>REFERENCES AND STANDARDS:</w:t>
      </w:r>
    </w:p>
    <w:p w:rsidR="00196D76" w:rsidRPr="0091306C" w:rsidRDefault="00637849">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level0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level1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level2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level4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level5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level6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level7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 xml:space="preserve">Workmanship shall comply with requirements of the standards specified by an association, trade, or other consensus </w:t>
      </w:r>
      <w:proofErr w:type="gramStart"/>
      <w:r w:rsidR="00196D76" w:rsidRPr="0091306C">
        <w:rPr>
          <w:rFonts w:asciiTheme="minorHAnsi" w:hAnsiTheme="minorHAnsi" w:cstheme="minorHAnsi"/>
          <w:spacing w:val="-3"/>
          <w:sz w:val="22"/>
        </w:rPr>
        <w:t xml:space="preserve">standards of </w:t>
      </w:r>
      <w:r w:rsidR="003D2BB1" w:rsidRPr="0091306C">
        <w:rPr>
          <w:rFonts w:asciiTheme="minorHAnsi" w:hAnsiTheme="minorHAnsi" w:cstheme="minorHAnsi"/>
          <w:spacing w:val="-3"/>
          <w:sz w:val="22"/>
        </w:rPr>
        <w:t xml:space="preserve">the </w:t>
      </w:r>
      <w:r w:rsidR="00196D76" w:rsidRPr="0091306C">
        <w:rPr>
          <w:rFonts w:asciiTheme="minorHAnsi" w:hAnsiTheme="minorHAnsi" w:cstheme="minorHAnsi"/>
          <w:spacing w:val="-3"/>
          <w:sz w:val="22"/>
        </w:rPr>
        <w:t>spec</w:t>
      </w:r>
      <w:r w:rsidR="00514B89">
        <w:rPr>
          <w:rFonts w:asciiTheme="minorHAnsi" w:hAnsiTheme="minorHAnsi" w:cstheme="minorHAnsi"/>
          <w:spacing w:val="-3"/>
          <w:sz w:val="22"/>
        </w:rPr>
        <w:t>ified products</w:t>
      </w:r>
      <w:proofErr w:type="gramEnd"/>
      <w:r w:rsidR="00514B89">
        <w:rPr>
          <w:rFonts w:asciiTheme="minorHAnsi" w:hAnsiTheme="minorHAnsi" w:cstheme="minorHAnsi"/>
          <w:spacing w:val="-3"/>
          <w:sz w:val="22"/>
        </w:rPr>
        <w:t xml:space="preserve">, except when </w:t>
      </w:r>
      <w:r w:rsidR="00196D76" w:rsidRPr="0091306C">
        <w:rPr>
          <w:rFonts w:asciiTheme="minorHAnsi" w:hAnsiTheme="minorHAnsi" w:cstheme="minorHAnsi"/>
          <w:spacing w:val="-3"/>
          <w:sz w:val="22"/>
        </w:rPr>
        <w:t>applicable code</w:t>
      </w:r>
      <w:r w:rsidR="00C41172" w:rsidRPr="0091306C">
        <w:rPr>
          <w:rFonts w:asciiTheme="minorHAnsi" w:hAnsiTheme="minorHAnsi" w:cstheme="minorHAnsi"/>
          <w:spacing w:val="-3"/>
          <w:sz w:val="22"/>
        </w:rPr>
        <w:t xml:space="preserve"> </w:t>
      </w:r>
      <w:r w:rsidR="00196D76" w:rsidRPr="0091306C">
        <w:rPr>
          <w:rFonts w:asciiTheme="minorHAnsi" w:hAnsiTheme="minorHAnsi" w:cstheme="minorHAnsi"/>
          <w:spacing w:val="-3"/>
          <w:sz w:val="22"/>
        </w:rPr>
        <w:t xml:space="preserve">requirements are more </w:t>
      </w:r>
      <w:r w:rsidR="00514B89">
        <w:rPr>
          <w:rFonts w:asciiTheme="minorHAnsi" w:hAnsiTheme="minorHAnsi" w:cstheme="minorHAnsi"/>
          <w:spacing w:val="-3"/>
          <w:sz w:val="22"/>
        </w:rPr>
        <w:t>stringent</w:t>
      </w:r>
      <w:r w:rsidR="00196D76" w:rsidRPr="0091306C">
        <w:rPr>
          <w:rFonts w:asciiTheme="minorHAnsi" w:hAnsiTheme="minorHAnsi" w:cstheme="minorHAnsi"/>
          <w:spacing w:val="-3"/>
          <w:sz w:val="22"/>
        </w:rPr>
        <w:t>.</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Use current reference standard(s) based on the date of contract documents, except where a code establishes a specific date.</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Obtain copies of standards where required by product specification sections.</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The contractual relationships, duties, nor responsibilities of the parties in Contract nor those of the Architect shall be altered from the contract documents by mention or inference in any reference</w:t>
      </w:r>
      <w:r w:rsidR="00D72665" w:rsidRPr="0091306C">
        <w:rPr>
          <w:rFonts w:asciiTheme="minorHAnsi" w:hAnsiTheme="minorHAnsi" w:cstheme="minorHAnsi"/>
          <w:spacing w:val="-3"/>
          <w:sz w:val="22"/>
        </w:rPr>
        <w:t>d</w:t>
      </w:r>
      <w:r w:rsidRPr="0091306C">
        <w:rPr>
          <w:rFonts w:asciiTheme="minorHAnsi" w:hAnsiTheme="minorHAnsi" w:cstheme="minorHAnsi"/>
          <w:spacing w:val="-3"/>
          <w:sz w:val="22"/>
        </w:rPr>
        <w:t xml:space="preserve"> document.</w:t>
      </w:r>
    </w:p>
    <w:p w:rsidR="00196D76" w:rsidRPr="0091306C" w:rsidRDefault="00196D76">
      <w:pPr>
        <w:widowControl/>
        <w:numPr>
          <w:ilvl w:val="0"/>
          <w:numId w:val="1"/>
        </w:numPr>
        <w:rPr>
          <w:rFonts w:asciiTheme="minorHAnsi" w:hAnsiTheme="minorHAnsi" w:cstheme="minorHAnsi"/>
          <w:spacing w:val="-3"/>
          <w:sz w:val="22"/>
        </w:rPr>
      </w:pPr>
      <w:r w:rsidRPr="0091306C">
        <w:rPr>
          <w:rFonts w:asciiTheme="minorHAnsi" w:hAnsiTheme="minorHAnsi" w:cstheme="minorHAnsi"/>
          <w:spacing w:val="-3"/>
          <w:sz w:val="22"/>
        </w:rPr>
        <w:lastRenderedPageBreak/>
        <w:t>MOCK-UP:</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 xml:space="preserve">Perform all </w:t>
      </w:r>
      <w:r w:rsidR="00637849" w:rsidRPr="0091306C">
        <w:rPr>
          <w:rFonts w:asciiTheme="minorHAnsi" w:hAnsiTheme="minorHAnsi" w:cstheme="minorHAnsi"/>
          <w:spacing w:val="-3"/>
          <w:sz w:val="22"/>
        </w:rPr>
        <w:fldChar w:fldCharType="begin"/>
      </w:r>
      <w:r w:rsidRPr="0091306C">
        <w:rPr>
          <w:rFonts w:asciiTheme="minorHAnsi" w:hAnsiTheme="minorHAnsi" w:cstheme="minorHAnsi"/>
          <w:spacing w:val="-3"/>
          <w:sz w:val="22"/>
        </w:rPr>
        <w:instrText xml:space="preserve">seq level0 \h \r0 </w:instrText>
      </w:r>
      <w:r w:rsidR="00637849" w:rsidRPr="0091306C">
        <w:rPr>
          <w:rFonts w:asciiTheme="minorHAnsi" w:hAnsiTheme="minorHAnsi" w:cstheme="minorHAnsi"/>
          <w:spacing w:val="-3"/>
          <w:sz w:val="22"/>
        </w:rPr>
        <w:fldChar w:fldCharType="end"/>
      </w:r>
      <w:r w:rsidR="00637849" w:rsidRPr="0091306C">
        <w:rPr>
          <w:rFonts w:asciiTheme="minorHAnsi" w:hAnsiTheme="minorHAnsi" w:cstheme="minorHAnsi"/>
          <w:spacing w:val="-3"/>
          <w:sz w:val="22"/>
        </w:rPr>
        <w:fldChar w:fldCharType="begin"/>
      </w:r>
      <w:r w:rsidRPr="0091306C">
        <w:rPr>
          <w:rFonts w:asciiTheme="minorHAnsi" w:hAnsiTheme="minorHAnsi" w:cstheme="minorHAnsi"/>
          <w:spacing w:val="-3"/>
          <w:sz w:val="22"/>
        </w:rPr>
        <w:instrText xml:space="preserve">seq level1 \h \r0 </w:instrText>
      </w:r>
      <w:r w:rsidR="00637849" w:rsidRPr="0091306C">
        <w:rPr>
          <w:rFonts w:asciiTheme="minorHAnsi" w:hAnsiTheme="minorHAnsi" w:cstheme="minorHAnsi"/>
          <w:spacing w:val="-3"/>
          <w:sz w:val="22"/>
        </w:rPr>
        <w:fldChar w:fldCharType="end"/>
      </w:r>
      <w:r w:rsidR="00637849" w:rsidRPr="0091306C">
        <w:rPr>
          <w:rFonts w:asciiTheme="minorHAnsi" w:hAnsiTheme="minorHAnsi" w:cstheme="minorHAnsi"/>
          <w:spacing w:val="-3"/>
          <w:sz w:val="22"/>
        </w:rPr>
        <w:fldChar w:fldCharType="begin"/>
      </w:r>
      <w:r w:rsidRPr="0091306C">
        <w:rPr>
          <w:rFonts w:asciiTheme="minorHAnsi" w:hAnsiTheme="minorHAnsi" w:cstheme="minorHAnsi"/>
          <w:spacing w:val="-3"/>
          <w:sz w:val="22"/>
        </w:rPr>
        <w:instrText xml:space="preserve">seq level2 \h \r0 </w:instrText>
      </w:r>
      <w:r w:rsidR="00637849" w:rsidRPr="0091306C">
        <w:rPr>
          <w:rFonts w:asciiTheme="minorHAnsi" w:hAnsiTheme="minorHAnsi" w:cstheme="minorHAnsi"/>
          <w:spacing w:val="-3"/>
          <w:sz w:val="22"/>
        </w:rPr>
        <w:fldChar w:fldCharType="end"/>
      </w:r>
      <w:r w:rsidR="00637849" w:rsidRPr="0091306C">
        <w:rPr>
          <w:rFonts w:asciiTheme="minorHAnsi" w:hAnsiTheme="minorHAnsi" w:cstheme="minorHAnsi"/>
          <w:spacing w:val="-3"/>
          <w:sz w:val="22"/>
        </w:rPr>
        <w:fldChar w:fldCharType="begin"/>
      </w:r>
      <w:r w:rsidRPr="0091306C">
        <w:rPr>
          <w:rFonts w:asciiTheme="minorHAnsi" w:hAnsiTheme="minorHAnsi" w:cstheme="minorHAnsi"/>
          <w:spacing w:val="-3"/>
          <w:sz w:val="22"/>
        </w:rPr>
        <w:instrText xml:space="preserve">seq level3 \h \r0 </w:instrText>
      </w:r>
      <w:r w:rsidR="00637849" w:rsidRPr="0091306C">
        <w:rPr>
          <w:rFonts w:asciiTheme="minorHAnsi" w:hAnsiTheme="minorHAnsi" w:cstheme="minorHAnsi"/>
          <w:spacing w:val="-3"/>
          <w:sz w:val="22"/>
        </w:rPr>
        <w:fldChar w:fldCharType="end"/>
      </w:r>
      <w:r w:rsidR="00637849" w:rsidRPr="0091306C">
        <w:rPr>
          <w:rFonts w:asciiTheme="minorHAnsi" w:hAnsiTheme="minorHAnsi" w:cstheme="minorHAnsi"/>
          <w:spacing w:val="-3"/>
          <w:sz w:val="22"/>
        </w:rPr>
        <w:fldChar w:fldCharType="begin"/>
      </w:r>
      <w:r w:rsidRPr="0091306C">
        <w:rPr>
          <w:rFonts w:asciiTheme="minorHAnsi" w:hAnsiTheme="minorHAnsi" w:cstheme="minorHAnsi"/>
          <w:spacing w:val="-3"/>
          <w:sz w:val="22"/>
        </w:rPr>
        <w:instrText xml:space="preserve">seq level4 \h \r0 </w:instrText>
      </w:r>
      <w:r w:rsidR="00637849" w:rsidRPr="0091306C">
        <w:rPr>
          <w:rFonts w:asciiTheme="minorHAnsi" w:hAnsiTheme="minorHAnsi" w:cstheme="minorHAnsi"/>
          <w:spacing w:val="-3"/>
          <w:sz w:val="22"/>
        </w:rPr>
        <w:fldChar w:fldCharType="end"/>
      </w:r>
      <w:r w:rsidR="00637849" w:rsidRPr="0091306C">
        <w:rPr>
          <w:rFonts w:asciiTheme="minorHAnsi" w:hAnsiTheme="minorHAnsi" w:cstheme="minorHAnsi"/>
          <w:spacing w:val="-3"/>
          <w:sz w:val="22"/>
        </w:rPr>
        <w:fldChar w:fldCharType="begin"/>
      </w:r>
      <w:r w:rsidRPr="0091306C">
        <w:rPr>
          <w:rFonts w:asciiTheme="minorHAnsi" w:hAnsiTheme="minorHAnsi" w:cstheme="minorHAnsi"/>
          <w:spacing w:val="-3"/>
          <w:sz w:val="22"/>
        </w:rPr>
        <w:instrText xml:space="preserve">seq level5 \h \r0 </w:instrText>
      </w:r>
      <w:r w:rsidR="00637849" w:rsidRPr="0091306C">
        <w:rPr>
          <w:rFonts w:asciiTheme="minorHAnsi" w:hAnsiTheme="minorHAnsi" w:cstheme="minorHAnsi"/>
          <w:spacing w:val="-3"/>
          <w:sz w:val="22"/>
        </w:rPr>
        <w:fldChar w:fldCharType="end"/>
      </w:r>
      <w:r w:rsidR="00637849" w:rsidRPr="0091306C">
        <w:rPr>
          <w:rFonts w:asciiTheme="minorHAnsi" w:hAnsiTheme="minorHAnsi" w:cstheme="minorHAnsi"/>
          <w:spacing w:val="-3"/>
          <w:sz w:val="22"/>
        </w:rPr>
        <w:fldChar w:fldCharType="begin"/>
      </w:r>
      <w:r w:rsidRPr="0091306C">
        <w:rPr>
          <w:rFonts w:asciiTheme="minorHAnsi" w:hAnsiTheme="minorHAnsi" w:cstheme="minorHAnsi"/>
          <w:spacing w:val="-3"/>
          <w:sz w:val="22"/>
        </w:rPr>
        <w:instrText xml:space="preserve">seq level6 \h \r0 </w:instrText>
      </w:r>
      <w:r w:rsidR="00637849" w:rsidRPr="0091306C">
        <w:rPr>
          <w:rFonts w:asciiTheme="minorHAnsi" w:hAnsiTheme="minorHAnsi" w:cstheme="minorHAnsi"/>
          <w:spacing w:val="-3"/>
          <w:sz w:val="22"/>
        </w:rPr>
        <w:fldChar w:fldCharType="end"/>
      </w:r>
      <w:r w:rsidR="00637849" w:rsidRPr="0091306C">
        <w:rPr>
          <w:rFonts w:asciiTheme="minorHAnsi" w:hAnsiTheme="minorHAnsi" w:cstheme="minorHAnsi"/>
          <w:spacing w:val="-3"/>
          <w:sz w:val="22"/>
        </w:rPr>
        <w:fldChar w:fldCharType="begin"/>
      </w:r>
      <w:r w:rsidRPr="0091306C">
        <w:rPr>
          <w:rFonts w:asciiTheme="minorHAnsi" w:hAnsiTheme="minorHAnsi" w:cstheme="minorHAnsi"/>
          <w:spacing w:val="-3"/>
          <w:sz w:val="22"/>
        </w:rPr>
        <w:instrText xml:space="preserve">seq level7 \h \r0 </w:instrText>
      </w:r>
      <w:r w:rsidR="00637849" w:rsidRPr="0091306C">
        <w:rPr>
          <w:rFonts w:asciiTheme="minorHAnsi" w:hAnsiTheme="minorHAnsi" w:cstheme="minorHAnsi"/>
          <w:spacing w:val="-3"/>
          <w:sz w:val="22"/>
        </w:rPr>
        <w:fldChar w:fldCharType="end"/>
      </w:r>
      <w:r w:rsidR="00C41172" w:rsidRPr="0091306C">
        <w:rPr>
          <w:rFonts w:asciiTheme="minorHAnsi" w:hAnsiTheme="minorHAnsi" w:cstheme="minorHAnsi"/>
          <w:spacing w:val="-3"/>
          <w:sz w:val="22"/>
        </w:rPr>
        <w:t>tests identified</w:t>
      </w:r>
      <w:r w:rsidRPr="0091306C">
        <w:rPr>
          <w:rFonts w:asciiTheme="minorHAnsi" w:hAnsiTheme="minorHAnsi" w:cstheme="minorHAnsi"/>
          <w:spacing w:val="-3"/>
          <w:sz w:val="22"/>
        </w:rPr>
        <w:t xml:space="preserve"> in this section and in the respective product specification sections.</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Assemble and erect specified items with specified attachment and anchorage devices, flashings, seals, and finishes.</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Accepted mock-ups shall be a comparison standard for the remaining work.</w:t>
      </w:r>
    </w:p>
    <w:p w:rsidR="00196D76"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Where Architect accepts the mock-up and product specification sections specify removal</w:t>
      </w:r>
      <w:r w:rsidR="005464F8" w:rsidRPr="0091306C">
        <w:rPr>
          <w:rFonts w:asciiTheme="minorHAnsi" w:hAnsiTheme="minorHAnsi" w:cstheme="minorHAnsi"/>
          <w:spacing w:val="-3"/>
          <w:sz w:val="22"/>
        </w:rPr>
        <w:t>,</w:t>
      </w:r>
      <w:r w:rsidRPr="0091306C">
        <w:rPr>
          <w:rFonts w:asciiTheme="minorHAnsi" w:hAnsiTheme="minorHAnsi" w:cstheme="minorHAnsi"/>
          <w:spacing w:val="-3"/>
          <w:sz w:val="22"/>
        </w:rPr>
        <w:t xml:space="preserve"> remove mock-up and clear area when directed.</w:t>
      </w:r>
    </w:p>
    <w:p w:rsidR="00514B89" w:rsidRPr="0091306C" w:rsidRDefault="00514B89">
      <w:pPr>
        <w:widowControl/>
        <w:numPr>
          <w:ilvl w:val="1"/>
          <w:numId w:val="1"/>
        </w:numPr>
        <w:tabs>
          <w:tab w:val="left" w:pos="432"/>
        </w:tabs>
        <w:rPr>
          <w:rFonts w:asciiTheme="minorHAnsi" w:hAnsiTheme="minorHAnsi" w:cstheme="minorHAnsi"/>
          <w:spacing w:val="-3"/>
          <w:sz w:val="22"/>
        </w:rPr>
      </w:pPr>
      <w:r>
        <w:rPr>
          <w:rFonts w:asciiTheme="minorHAnsi" w:hAnsiTheme="minorHAnsi" w:cstheme="minorHAnsi"/>
          <w:spacing w:val="-3"/>
          <w:sz w:val="22"/>
        </w:rPr>
        <w:t>When feasible, an area of permanent construction may be used as a mock-up.</w:t>
      </w:r>
    </w:p>
    <w:p w:rsidR="00196D76" w:rsidRPr="0091306C" w:rsidRDefault="00196D76">
      <w:pPr>
        <w:widowControl/>
        <w:numPr>
          <w:ilvl w:val="0"/>
          <w:numId w:val="1"/>
        </w:numPr>
        <w:rPr>
          <w:rFonts w:asciiTheme="minorHAnsi" w:hAnsiTheme="minorHAnsi" w:cstheme="minorHAnsi"/>
          <w:spacing w:val="-3"/>
          <w:sz w:val="22"/>
        </w:rPr>
      </w:pPr>
      <w:r w:rsidRPr="0091306C">
        <w:rPr>
          <w:rFonts w:asciiTheme="minorHAnsi" w:hAnsiTheme="minorHAnsi" w:cstheme="minorHAnsi"/>
          <w:spacing w:val="-3"/>
          <w:sz w:val="22"/>
        </w:rPr>
        <w:t>TESTING SERVICES:</w:t>
      </w:r>
    </w:p>
    <w:p w:rsidR="00196D76" w:rsidRPr="0091306C" w:rsidRDefault="00637849">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level0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level1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level2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level4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level5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level6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level7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Owner will appoint and pay for specified services of an independent firm to perform testing.</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The independent firm will perform tests and other specified services as outlined in individual specification sections and as required by the Owner.</w:t>
      </w:r>
    </w:p>
    <w:p w:rsidR="003D2BB1"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Testing and source quality control may occur on or off the project site.</w:t>
      </w:r>
    </w:p>
    <w:p w:rsidR="00196D76" w:rsidRPr="0091306C" w:rsidRDefault="00196D76" w:rsidP="003D2BB1">
      <w:pPr>
        <w:widowControl/>
        <w:numPr>
          <w:ilvl w:val="2"/>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Perform off-site testing as required by the Architect or the Owner.</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The independent firm shall submit reports to the Owner and Architect and Contractor, indicating observations and results of tests and compliance or non-compliance with contract documents.</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Cooperate with independent firm; furnish samples of materials, design mix, equipment, tools, storage, safe access, and assistance by incidental labor as requested.</w:t>
      </w:r>
    </w:p>
    <w:p w:rsidR="00196D76" w:rsidRPr="0091306C" w:rsidRDefault="00196D76">
      <w:pPr>
        <w:widowControl/>
        <w:numPr>
          <w:ilvl w:val="2"/>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 xml:space="preserve">Notify Owner, Architect and independent firm </w:t>
      </w:r>
      <w:r w:rsidR="005464F8" w:rsidRPr="0091306C">
        <w:rPr>
          <w:rFonts w:asciiTheme="minorHAnsi" w:hAnsiTheme="minorHAnsi" w:cstheme="minorHAnsi"/>
          <w:spacing w:val="-3"/>
          <w:sz w:val="22"/>
        </w:rPr>
        <w:t xml:space="preserve">a minimum of </w:t>
      </w:r>
      <w:r w:rsidRPr="0091306C">
        <w:rPr>
          <w:rFonts w:asciiTheme="minorHAnsi" w:hAnsiTheme="minorHAnsi" w:cstheme="minorHAnsi"/>
          <w:spacing w:val="-3"/>
          <w:sz w:val="22"/>
        </w:rPr>
        <w:t>2</w:t>
      </w:r>
      <w:r w:rsidR="00B16DAB" w:rsidRPr="0091306C">
        <w:rPr>
          <w:rFonts w:asciiTheme="minorHAnsi" w:hAnsiTheme="minorHAnsi" w:cstheme="minorHAnsi"/>
          <w:spacing w:val="-3"/>
          <w:sz w:val="22"/>
        </w:rPr>
        <w:t>-</w:t>
      </w:r>
      <w:r w:rsidR="001B268F" w:rsidRPr="0091306C">
        <w:rPr>
          <w:rFonts w:asciiTheme="minorHAnsi" w:hAnsiTheme="minorHAnsi" w:cstheme="minorHAnsi"/>
          <w:spacing w:val="-3"/>
          <w:sz w:val="22"/>
        </w:rPr>
        <w:t xml:space="preserve">business days </w:t>
      </w:r>
      <w:r w:rsidRPr="0091306C">
        <w:rPr>
          <w:rFonts w:asciiTheme="minorHAnsi" w:hAnsiTheme="minorHAnsi" w:cstheme="minorHAnsi"/>
          <w:spacing w:val="-3"/>
          <w:sz w:val="22"/>
        </w:rPr>
        <w:t>prior to expected time for operations requiring services.</w:t>
      </w:r>
    </w:p>
    <w:p w:rsidR="00196D76" w:rsidRPr="0091306C" w:rsidRDefault="00196D76">
      <w:pPr>
        <w:widowControl/>
        <w:numPr>
          <w:ilvl w:val="2"/>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 xml:space="preserve">Make </w:t>
      </w:r>
      <w:r w:rsidR="000C7CC0" w:rsidRPr="0091306C">
        <w:rPr>
          <w:rFonts w:asciiTheme="minorHAnsi" w:hAnsiTheme="minorHAnsi" w:cstheme="minorHAnsi"/>
          <w:spacing w:val="-3"/>
          <w:sz w:val="22"/>
        </w:rPr>
        <w:t xml:space="preserve">necessary </w:t>
      </w:r>
      <w:r w:rsidRPr="0091306C">
        <w:rPr>
          <w:rFonts w:asciiTheme="minorHAnsi" w:hAnsiTheme="minorHAnsi" w:cstheme="minorHAnsi"/>
          <w:spacing w:val="-3"/>
          <w:sz w:val="22"/>
        </w:rPr>
        <w:t>arrangements with independent firm and pay for additional samples and tests required for Contractor's use.</w:t>
      </w:r>
    </w:p>
    <w:p w:rsidR="00196D76" w:rsidRPr="0091306C" w:rsidRDefault="00637849">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Testing does not relieve Contractor to perform work to contract requirements.</w:t>
      </w:r>
    </w:p>
    <w:p w:rsidR="003D2BB1" w:rsidRPr="0091306C" w:rsidRDefault="003D2BB1">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T</w:t>
      </w:r>
      <w:r w:rsidR="00196D76" w:rsidRPr="0091306C">
        <w:rPr>
          <w:rFonts w:asciiTheme="minorHAnsi" w:hAnsiTheme="minorHAnsi" w:cstheme="minorHAnsi"/>
          <w:spacing w:val="-3"/>
          <w:sz w:val="22"/>
        </w:rPr>
        <w:t>he Architect</w:t>
      </w:r>
      <w:r w:rsidRPr="0091306C">
        <w:rPr>
          <w:rFonts w:asciiTheme="minorHAnsi" w:hAnsiTheme="minorHAnsi" w:cstheme="minorHAnsi"/>
          <w:spacing w:val="-3"/>
          <w:sz w:val="22"/>
        </w:rPr>
        <w:t xml:space="preserve"> may direct</w:t>
      </w:r>
      <w:r w:rsidR="00196D76" w:rsidRPr="0091306C">
        <w:rPr>
          <w:rFonts w:asciiTheme="minorHAnsi" w:hAnsiTheme="minorHAnsi" w:cstheme="minorHAnsi"/>
          <w:spacing w:val="-3"/>
          <w:sz w:val="22"/>
        </w:rPr>
        <w:t xml:space="preserve"> the same independent firm </w:t>
      </w:r>
      <w:r w:rsidRPr="0091306C">
        <w:rPr>
          <w:rFonts w:asciiTheme="minorHAnsi" w:hAnsiTheme="minorHAnsi" w:cstheme="minorHAnsi"/>
          <w:spacing w:val="-3"/>
          <w:sz w:val="22"/>
        </w:rPr>
        <w:t xml:space="preserve">to </w:t>
      </w:r>
      <w:r w:rsidR="00196D76" w:rsidRPr="0091306C">
        <w:rPr>
          <w:rFonts w:asciiTheme="minorHAnsi" w:hAnsiTheme="minorHAnsi" w:cstheme="minorHAnsi"/>
          <w:spacing w:val="-3"/>
          <w:sz w:val="22"/>
        </w:rPr>
        <w:t xml:space="preserve">re-test </w:t>
      </w:r>
      <w:r w:rsidR="000C7CC0" w:rsidRPr="0091306C">
        <w:rPr>
          <w:rFonts w:asciiTheme="minorHAnsi" w:hAnsiTheme="minorHAnsi" w:cstheme="minorHAnsi"/>
          <w:spacing w:val="-3"/>
          <w:sz w:val="22"/>
        </w:rPr>
        <w:t>because</w:t>
      </w:r>
      <w:r w:rsidR="00196D76" w:rsidRPr="0091306C">
        <w:rPr>
          <w:rFonts w:asciiTheme="minorHAnsi" w:hAnsiTheme="minorHAnsi" w:cstheme="minorHAnsi"/>
          <w:spacing w:val="-3"/>
          <w:sz w:val="22"/>
        </w:rPr>
        <w:t xml:space="preserve"> of no</w:t>
      </w:r>
      <w:r w:rsidRPr="0091306C">
        <w:rPr>
          <w:rFonts w:asciiTheme="minorHAnsi" w:hAnsiTheme="minorHAnsi" w:cstheme="minorHAnsi"/>
          <w:spacing w:val="-3"/>
          <w:sz w:val="22"/>
        </w:rPr>
        <w:t>n</w:t>
      </w:r>
      <w:r w:rsidR="00196D76" w:rsidRPr="0091306C">
        <w:rPr>
          <w:rFonts w:asciiTheme="minorHAnsi" w:hAnsiTheme="minorHAnsi" w:cstheme="minorHAnsi"/>
          <w:spacing w:val="-3"/>
          <w:sz w:val="22"/>
        </w:rPr>
        <w:t>-conformance to specified requirements.</w:t>
      </w:r>
    </w:p>
    <w:p w:rsidR="00196D76" w:rsidRPr="0091306C" w:rsidRDefault="00196D76" w:rsidP="003D2BB1">
      <w:pPr>
        <w:widowControl/>
        <w:numPr>
          <w:ilvl w:val="2"/>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Contractor shall pay for re-testing cost by deducting testing charges from the Contract Price.</w:t>
      </w:r>
    </w:p>
    <w:p w:rsidR="00196D76" w:rsidRPr="0091306C" w:rsidRDefault="00196D76">
      <w:pPr>
        <w:widowControl/>
        <w:numPr>
          <w:ilvl w:val="0"/>
          <w:numId w:val="1"/>
        </w:numPr>
        <w:rPr>
          <w:rFonts w:asciiTheme="minorHAnsi" w:hAnsiTheme="minorHAnsi" w:cstheme="minorHAnsi"/>
          <w:spacing w:val="-3"/>
          <w:sz w:val="22"/>
        </w:rPr>
      </w:pPr>
      <w:r w:rsidRPr="0091306C">
        <w:rPr>
          <w:rFonts w:asciiTheme="minorHAnsi" w:hAnsiTheme="minorHAnsi" w:cstheme="minorHAnsi"/>
          <w:spacing w:val="-3"/>
          <w:sz w:val="22"/>
        </w:rPr>
        <w:t>INSPECTION SERVICES:</w:t>
      </w:r>
    </w:p>
    <w:p w:rsidR="00196D76" w:rsidRPr="0091306C" w:rsidRDefault="00637849">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level0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level1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level2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level4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level5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level6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level7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Owner will appoint, employ, and pay for specified services of an independent firm to perform inspection.</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The independent firm will perform inspections and other services specified in individual specification sections and as required by the Owner.</w:t>
      </w:r>
    </w:p>
    <w:p w:rsidR="00CB2844"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Inspecting may occur on or off the project site.</w:t>
      </w:r>
    </w:p>
    <w:p w:rsidR="00196D76" w:rsidRPr="0091306C" w:rsidRDefault="00196D76" w:rsidP="00CB2844">
      <w:pPr>
        <w:widowControl/>
        <w:numPr>
          <w:ilvl w:val="2"/>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Perform off-site inspecting as required by the Architect or the Owner.</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The independent firm to the Owner and Architect and Contractor, indicating inspection observations and indicating compliance or non-compliance with contract documents, will submit reports.</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 xml:space="preserve">Cooperate with independent firm; furnish safe access and assistance </w:t>
      </w:r>
      <w:r w:rsidR="003D2BB1" w:rsidRPr="0091306C">
        <w:rPr>
          <w:rFonts w:asciiTheme="minorHAnsi" w:hAnsiTheme="minorHAnsi" w:cstheme="minorHAnsi"/>
          <w:spacing w:val="-3"/>
          <w:sz w:val="22"/>
        </w:rPr>
        <w:t xml:space="preserve">for </w:t>
      </w:r>
      <w:r w:rsidRPr="0091306C">
        <w:rPr>
          <w:rFonts w:asciiTheme="minorHAnsi" w:hAnsiTheme="minorHAnsi" w:cstheme="minorHAnsi"/>
          <w:spacing w:val="-3"/>
          <w:sz w:val="22"/>
        </w:rPr>
        <w:t>incidental labor as requested.</w:t>
      </w:r>
    </w:p>
    <w:p w:rsidR="00196D76" w:rsidRPr="0091306C" w:rsidRDefault="00196D76">
      <w:pPr>
        <w:widowControl/>
        <w:numPr>
          <w:ilvl w:val="2"/>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Notify Owner</w:t>
      </w:r>
      <w:r w:rsidR="000C7CC0" w:rsidRPr="0091306C">
        <w:rPr>
          <w:rFonts w:asciiTheme="minorHAnsi" w:hAnsiTheme="minorHAnsi" w:cstheme="minorHAnsi"/>
          <w:spacing w:val="-3"/>
          <w:sz w:val="22"/>
        </w:rPr>
        <w:t>,</w:t>
      </w:r>
      <w:r w:rsidRPr="0091306C">
        <w:rPr>
          <w:rFonts w:asciiTheme="minorHAnsi" w:hAnsiTheme="minorHAnsi" w:cstheme="minorHAnsi"/>
          <w:spacing w:val="-3"/>
          <w:sz w:val="22"/>
        </w:rPr>
        <w:t xml:space="preserve"> Architect</w:t>
      </w:r>
      <w:r w:rsidR="000C7CC0" w:rsidRPr="0091306C">
        <w:rPr>
          <w:rFonts w:asciiTheme="minorHAnsi" w:hAnsiTheme="minorHAnsi" w:cstheme="minorHAnsi"/>
          <w:spacing w:val="-3"/>
          <w:sz w:val="22"/>
        </w:rPr>
        <w:t>,</w:t>
      </w:r>
      <w:r w:rsidRPr="0091306C">
        <w:rPr>
          <w:rFonts w:asciiTheme="minorHAnsi" w:hAnsiTheme="minorHAnsi" w:cstheme="minorHAnsi"/>
          <w:spacing w:val="-3"/>
          <w:sz w:val="22"/>
        </w:rPr>
        <w:t xml:space="preserve"> and independent firm </w:t>
      </w:r>
      <w:r w:rsidR="005464F8" w:rsidRPr="0091306C">
        <w:rPr>
          <w:rFonts w:asciiTheme="minorHAnsi" w:hAnsiTheme="minorHAnsi" w:cstheme="minorHAnsi"/>
          <w:spacing w:val="-3"/>
          <w:sz w:val="22"/>
        </w:rPr>
        <w:t xml:space="preserve">a minimum of </w:t>
      </w:r>
      <w:r w:rsidRPr="0091306C">
        <w:rPr>
          <w:rFonts w:asciiTheme="minorHAnsi" w:hAnsiTheme="minorHAnsi" w:cstheme="minorHAnsi"/>
          <w:spacing w:val="-3"/>
          <w:sz w:val="22"/>
        </w:rPr>
        <w:t>2</w:t>
      </w:r>
      <w:r w:rsidR="00B16DAB" w:rsidRPr="0091306C">
        <w:rPr>
          <w:rFonts w:asciiTheme="minorHAnsi" w:hAnsiTheme="minorHAnsi" w:cstheme="minorHAnsi"/>
          <w:spacing w:val="-3"/>
          <w:sz w:val="22"/>
        </w:rPr>
        <w:t>-</w:t>
      </w:r>
      <w:r w:rsidR="001B268F" w:rsidRPr="0091306C">
        <w:rPr>
          <w:rFonts w:asciiTheme="minorHAnsi" w:hAnsiTheme="minorHAnsi" w:cstheme="minorHAnsi"/>
          <w:spacing w:val="-3"/>
          <w:sz w:val="22"/>
        </w:rPr>
        <w:t xml:space="preserve">business days </w:t>
      </w:r>
      <w:r w:rsidRPr="0091306C">
        <w:rPr>
          <w:rFonts w:asciiTheme="minorHAnsi" w:hAnsiTheme="minorHAnsi" w:cstheme="minorHAnsi"/>
          <w:spacing w:val="-3"/>
          <w:sz w:val="22"/>
        </w:rPr>
        <w:t>prior to expected time for operations requiring services.</w:t>
      </w:r>
    </w:p>
    <w:p w:rsidR="00196D76" w:rsidRPr="0091306C" w:rsidRDefault="00637849">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Inspecting does not relieve Contractor to perform work to contract requirements.</w:t>
      </w:r>
    </w:p>
    <w:p w:rsidR="00196D76" w:rsidRPr="0091306C" w:rsidRDefault="00196D76">
      <w:pPr>
        <w:widowControl/>
        <w:numPr>
          <w:ilvl w:val="0"/>
          <w:numId w:val="5"/>
        </w:numPr>
        <w:rPr>
          <w:rFonts w:asciiTheme="minorHAnsi" w:hAnsiTheme="minorHAnsi" w:cstheme="minorHAnsi"/>
          <w:spacing w:val="-3"/>
          <w:sz w:val="22"/>
        </w:rPr>
      </w:pPr>
      <w:r w:rsidRPr="0091306C">
        <w:rPr>
          <w:rFonts w:asciiTheme="minorHAnsi" w:hAnsiTheme="minorHAnsi" w:cstheme="minorHAnsi"/>
          <w:spacing w:val="-3"/>
          <w:sz w:val="22"/>
        </w:rPr>
        <w:t>MANUFACTURERS' FIELD SERVICES:</w:t>
      </w:r>
    </w:p>
    <w:p w:rsidR="00196D76" w:rsidRPr="0091306C" w:rsidRDefault="00637849">
      <w:pPr>
        <w:widowControl/>
        <w:numPr>
          <w:ilvl w:val="1"/>
          <w:numId w:val="5"/>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level0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level1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level2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level4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level5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level6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level7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When specified in individual specification sections, require material or product suppliers or manufacturers to provide qualified staff personnel to observe site conditions, conditions of surfaces and installation, quality of workmanship, start-up of equipment, test, adjust and balance of equipment and as applicable, and to initiate instructions when necessary.</w:t>
      </w:r>
    </w:p>
    <w:p w:rsidR="00196D76" w:rsidRPr="0091306C" w:rsidRDefault="00196D76">
      <w:pPr>
        <w:widowControl/>
        <w:numPr>
          <w:ilvl w:val="1"/>
          <w:numId w:val="5"/>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 xml:space="preserve">Submit qualifications of observer to the Architect 30 days in advance of required </w:t>
      </w:r>
      <w:r w:rsidR="00C96FEC" w:rsidRPr="0091306C">
        <w:rPr>
          <w:rFonts w:asciiTheme="minorHAnsi" w:hAnsiTheme="minorHAnsi" w:cstheme="minorHAnsi"/>
          <w:spacing w:val="-3"/>
          <w:sz w:val="22"/>
        </w:rPr>
        <w:t>observations;</w:t>
      </w:r>
      <w:r w:rsidRPr="0091306C">
        <w:rPr>
          <w:rFonts w:asciiTheme="minorHAnsi" w:hAnsiTheme="minorHAnsi" w:cstheme="minorHAnsi"/>
          <w:spacing w:val="-3"/>
          <w:sz w:val="22"/>
        </w:rPr>
        <w:t xml:space="preserve"> the observer is subject to Owner's approval.</w:t>
      </w:r>
    </w:p>
    <w:p w:rsidR="00196D76" w:rsidRPr="0091306C" w:rsidRDefault="00196D76">
      <w:pPr>
        <w:widowControl/>
        <w:numPr>
          <w:ilvl w:val="1"/>
          <w:numId w:val="5"/>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lastRenderedPageBreak/>
        <w:t xml:space="preserve">Report </w:t>
      </w:r>
      <w:r w:rsidR="00C41172" w:rsidRPr="0091306C">
        <w:rPr>
          <w:rFonts w:asciiTheme="minorHAnsi" w:hAnsiTheme="minorHAnsi" w:cstheme="minorHAnsi"/>
          <w:spacing w:val="-3"/>
          <w:sz w:val="22"/>
        </w:rPr>
        <w:t xml:space="preserve">all </w:t>
      </w:r>
      <w:r w:rsidRPr="0091306C">
        <w:rPr>
          <w:rFonts w:asciiTheme="minorHAnsi" w:hAnsiTheme="minorHAnsi" w:cstheme="minorHAnsi"/>
          <w:spacing w:val="-3"/>
          <w:sz w:val="22"/>
        </w:rPr>
        <w:t>observations</w:t>
      </w:r>
      <w:r w:rsidR="00C41172" w:rsidRPr="0091306C">
        <w:rPr>
          <w:rFonts w:asciiTheme="minorHAnsi" w:hAnsiTheme="minorHAnsi" w:cstheme="minorHAnsi"/>
          <w:spacing w:val="-3"/>
          <w:sz w:val="22"/>
        </w:rPr>
        <w:t>,</w:t>
      </w:r>
      <w:r w:rsidRPr="0091306C">
        <w:rPr>
          <w:rFonts w:asciiTheme="minorHAnsi" w:hAnsiTheme="minorHAnsi" w:cstheme="minorHAnsi"/>
          <w:spacing w:val="-3"/>
          <w:sz w:val="22"/>
        </w:rPr>
        <w:t xml:space="preserve"> site </w:t>
      </w:r>
      <w:r w:rsidR="00C41172" w:rsidRPr="0091306C">
        <w:rPr>
          <w:rFonts w:asciiTheme="minorHAnsi" w:hAnsiTheme="minorHAnsi" w:cstheme="minorHAnsi"/>
          <w:spacing w:val="-3"/>
          <w:sz w:val="22"/>
        </w:rPr>
        <w:t>decisions,</w:t>
      </w:r>
      <w:r w:rsidRPr="0091306C">
        <w:rPr>
          <w:rFonts w:asciiTheme="minorHAnsi" w:hAnsiTheme="minorHAnsi" w:cstheme="minorHAnsi"/>
          <w:spacing w:val="-3"/>
          <w:sz w:val="22"/>
        </w:rPr>
        <w:t xml:space="preserve"> </w:t>
      </w:r>
      <w:r w:rsidR="00C41172" w:rsidRPr="0091306C">
        <w:rPr>
          <w:rFonts w:asciiTheme="minorHAnsi" w:hAnsiTheme="minorHAnsi" w:cstheme="minorHAnsi"/>
          <w:spacing w:val="-3"/>
          <w:sz w:val="22"/>
        </w:rPr>
        <w:t>and instructions</w:t>
      </w:r>
      <w:r w:rsidRPr="0091306C">
        <w:rPr>
          <w:rFonts w:asciiTheme="minorHAnsi" w:hAnsiTheme="minorHAnsi" w:cstheme="minorHAnsi"/>
          <w:spacing w:val="-3"/>
          <w:sz w:val="22"/>
        </w:rPr>
        <w:t xml:space="preserve"> given to</w:t>
      </w:r>
      <w:r w:rsidR="00C41172" w:rsidRPr="0091306C">
        <w:rPr>
          <w:rFonts w:asciiTheme="minorHAnsi" w:hAnsiTheme="minorHAnsi" w:cstheme="minorHAnsi"/>
          <w:spacing w:val="-3"/>
          <w:sz w:val="22"/>
        </w:rPr>
        <w:t xml:space="preserve"> the</w:t>
      </w:r>
      <w:r w:rsidRPr="0091306C">
        <w:rPr>
          <w:rFonts w:asciiTheme="minorHAnsi" w:hAnsiTheme="minorHAnsi" w:cstheme="minorHAnsi"/>
          <w:spacing w:val="-3"/>
          <w:sz w:val="22"/>
        </w:rPr>
        <w:t xml:space="preserve"> applicators or </w:t>
      </w:r>
      <w:r w:rsidR="00C41172" w:rsidRPr="0091306C">
        <w:rPr>
          <w:rFonts w:asciiTheme="minorHAnsi" w:hAnsiTheme="minorHAnsi" w:cstheme="minorHAnsi"/>
          <w:spacing w:val="-3"/>
          <w:sz w:val="22"/>
        </w:rPr>
        <w:t xml:space="preserve">the </w:t>
      </w:r>
      <w:r w:rsidRPr="0091306C">
        <w:rPr>
          <w:rFonts w:asciiTheme="minorHAnsi" w:hAnsiTheme="minorHAnsi" w:cstheme="minorHAnsi"/>
          <w:spacing w:val="-3"/>
          <w:sz w:val="22"/>
        </w:rPr>
        <w:t xml:space="preserve">installers that are supplemental or contrary to </w:t>
      </w:r>
      <w:r w:rsidR="00C41172" w:rsidRPr="0091306C">
        <w:rPr>
          <w:rFonts w:asciiTheme="minorHAnsi" w:hAnsiTheme="minorHAnsi" w:cstheme="minorHAnsi"/>
          <w:spacing w:val="-3"/>
          <w:sz w:val="22"/>
        </w:rPr>
        <w:t xml:space="preserve">the </w:t>
      </w:r>
      <w:r w:rsidRPr="0091306C">
        <w:rPr>
          <w:rFonts w:asciiTheme="minorHAnsi" w:hAnsiTheme="minorHAnsi" w:cstheme="minorHAnsi"/>
          <w:spacing w:val="-3"/>
          <w:sz w:val="22"/>
        </w:rPr>
        <w:t>manufacturers' written instructions.</w:t>
      </w:r>
    </w:p>
    <w:p w:rsidR="00196D76" w:rsidRPr="0091306C" w:rsidRDefault="00196D76">
      <w:pPr>
        <w:widowControl/>
        <w:numPr>
          <w:ilvl w:val="1"/>
          <w:numId w:val="5"/>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 xml:space="preserve">Refer to Section </w:t>
      </w:r>
      <w:r w:rsidR="00BE144E" w:rsidRPr="0091306C">
        <w:rPr>
          <w:rFonts w:asciiTheme="minorHAnsi" w:hAnsiTheme="minorHAnsi" w:cstheme="minorHAnsi"/>
          <w:spacing w:val="-3"/>
          <w:sz w:val="22"/>
        </w:rPr>
        <w:t xml:space="preserve">01 33 00 </w:t>
      </w:r>
      <w:r w:rsidRPr="0091306C">
        <w:rPr>
          <w:rFonts w:asciiTheme="minorHAnsi" w:hAnsiTheme="minorHAnsi" w:cstheme="minorHAnsi"/>
          <w:spacing w:val="-3"/>
          <w:sz w:val="22"/>
        </w:rPr>
        <w:t>- SUBMITTALS, MANUFACTURERS' FIELD REPORTS.</w:t>
      </w:r>
    </w:p>
    <w:p w:rsidR="00763906" w:rsidRPr="0091306C" w:rsidRDefault="00763906" w:rsidP="00763906">
      <w:pPr>
        <w:widowControl/>
        <w:numPr>
          <w:ilvl w:val="0"/>
          <w:numId w:val="5"/>
        </w:numPr>
        <w:rPr>
          <w:rFonts w:asciiTheme="minorHAnsi" w:hAnsiTheme="minorHAnsi" w:cstheme="minorHAnsi"/>
          <w:spacing w:val="-3"/>
          <w:sz w:val="22"/>
        </w:rPr>
      </w:pPr>
      <w:r w:rsidRPr="0091306C">
        <w:rPr>
          <w:rFonts w:asciiTheme="minorHAnsi" w:hAnsiTheme="minorHAnsi" w:cstheme="minorHAnsi"/>
          <w:spacing w:val="-3"/>
          <w:sz w:val="22"/>
        </w:rPr>
        <w:t>COMMISSIONING:</w:t>
      </w:r>
    </w:p>
    <w:p w:rsidR="00763906" w:rsidRPr="0091306C" w:rsidRDefault="00763906" w:rsidP="00763906">
      <w:pPr>
        <w:widowControl/>
        <w:numPr>
          <w:ilvl w:val="1"/>
          <w:numId w:val="5"/>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Commissioning of a system or systems is part of the construction quality process.</w:t>
      </w:r>
    </w:p>
    <w:p w:rsidR="00763906" w:rsidRPr="0091306C" w:rsidRDefault="00763906" w:rsidP="00763906">
      <w:pPr>
        <w:widowControl/>
        <w:numPr>
          <w:ilvl w:val="1"/>
          <w:numId w:val="5"/>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Documentation and testing of these systems, as well as training of the Owner’s operation and maintenance personnel, is required in cooperation with the Owner's Representative and the Commissioning Authority.</w:t>
      </w:r>
    </w:p>
    <w:p w:rsidR="00763906" w:rsidRPr="0091306C" w:rsidRDefault="00763906" w:rsidP="00763906">
      <w:pPr>
        <w:widowControl/>
        <w:numPr>
          <w:ilvl w:val="1"/>
          <w:numId w:val="5"/>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Project Closeout is dependent on successful completion of all commissioning procedures, documentation, and issue closure.</w:t>
      </w:r>
    </w:p>
    <w:p w:rsidR="00763906" w:rsidRPr="0091306C" w:rsidRDefault="00763906" w:rsidP="00763906">
      <w:pPr>
        <w:widowControl/>
        <w:numPr>
          <w:ilvl w:val="2"/>
          <w:numId w:val="5"/>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 xml:space="preserve">Refer to Section </w:t>
      </w:r>
      <w:r w:rsidR="00BE144E" w:rsidRPr="0091306C">
        <w:rPr>
          <w:rFonts w:asciiTheme="minorHAnsi" w:hAnsiTheme="minorHAnsi" w:cstheme="minorHAnsi"/>
          <w:spacing w:val="-3"/>
          <w:sz w:val="22"/>
        </w:rPr>
        <w:t xml:space="preserve">01 77 00 </w:t>
      </w:r>
      <w:r w:rsidRPr="0091306C">
        <w:rPr>
          <w:rFonts w:asciiTheme="minorHAnsi" w:hAnsiTheme="minorHAnsi" w:cstheme="minorHAnsi"/>
          <w:spacing w:val="-3"/>
          <w:sz w:val="22"/>
        </w:rPr>
        <w:t>- Contract Closeout, for substantial completion details.</w:t>
      </w:r>
    </w:p>
    <w:p w:rsidR="00763906" w:rsidRPr="0091306C" w:rsidRDefault="00763906" w:rsidP="00763906">
      <w:pPr>
        <w:widowControl/>
        <w:numPr>
          <w:ilvl w:val="2"/>
          <w:numId w:val="5"/>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 xml:space="preserve">Refer to Section </w:t>
      </w:r>
      <w:r w:rsidR="00BE144E" w:rsidRPr="0091306C">
        <w:rPr>
          <w:rFonts w:asciiTheme="minorHAnsi" w:hAnsiTheme="minorHAnsi" w:cstheme="minorHAnsi"/>
          <w:spacing w:val="-3"/>
          <w:sz w:val="22"/>
        </w:rPr>
        <w:t>01 91 00</w:t>
      </w:r>
      <w:r w:rsidR="00C41172" w:rsidRPr="0091306C">
        <w:rPr>
          <w:rFonts w:asciiTheme="minorHAnsi" w:hAnsiTheme="minorHAnsi" w:cstheme="minorHAnsi"/>
          <w:spacing w:val="-3"/>
          <w:sz w:val="22"/>
        </w:rPr>
        <w:t xml:space="preserve"> -</w:t>
      </w:r>
      <w:r w:rsidRPr="0091306C">
        <w:rPr>
          <w:rFonts w:asciiTheme="minorHAnsi" w:hAnsiTheme="minorHAnsi" w:cstheme="minorHAnsi"/>
          <w:spacing w:val="-3"/>
          <w:sz w:val="22"/>
        </w:rPr>
        <w:t xml:space="preserve"> Commissioning, for detailed commissioning requirements.</w:t>
      </w:r>
    </w:p>
    <w:p w:rsidR="0091306C" w:rsidRPr="0091306C" w:rsidRDefault="0091306C">
      <w:pPr>
        <w:widowControl/>
        <w:tabs>
          <w:tab w:val="left" w:pos="900"/>
        </w:tabs>
        <w:ind w:left="900" w:hanging="900"/>
        <w:rPr>
          <w:rFonts w:asciiTheme="minorHAnsi" w:hAnsiTheme="minorHAnsi" w:cstheme="minorHAnsi"/>
          <w:spacing w:val="-3"/>
          <w:sz w:val="22"/>
        </w:rPr>
      </w:pPr>
    </w:p>
    <w:p w:rsidR="00196D76" w:rsidRPr="00956E3B" w:rsidRDefault="00196D76" w:rsidP="00956E3B">
      <w:pPr>
        <w:widowControl/>
        <w:tabs>
          <w:tab w:val="left" w:pos="900"/>
        </w:tabs>
        <w:ind w:left="900" w:hanging="900"/>
        <w:rPr>
          <w:rFonts w:asciiTheme="minorHAnsi" w:hAnsiTheme="minorHAnsi" w:cstheme="minorHAnsi"/>
          <w:b/>
          <w:spacing w:val="-3"/>
          <w:sz w:val="22"/>
        </w:rPr>
      </w:pPr>
      <w:r w:rsidRPr="0091306C">
        <w:rPr>
          <w:rFonts w:asciiTheme="minorHAnsi" w:hAnsiTheme="minorHAnsi" w:cstheme="minorHAnsi"/>
          <w:b/>
          <w:spacing w:val="-3"/>
          <w:sz w:val="22"/>
        </w:rPr>
        <w:t xml:space="preserve">PART </w:t>
      </w:r>
      <w:r w:rsidR="00763906" w:rsidRPr="0091306C">
        <w:rPr>
          <w:rFonts w:asciiTheme="minorHAnsi" w:hAnsiTheme="minorHAnsi" w:cstheme="minorHAnsi"/>
          <w:b/>
          <w:spacing w:val="-3"/>
          <w:sz w:val="22"/>
        </w:rPr>
        <w:t>2</w:t>
      </w:r>
      <w:r w:rsidR="00763906" w:rsidRPr="0091306C">
        <w:rPr>
          <w:rFonts w:asciiTheme="minorHAnsi" w:hAnsiTheme="minorHAnsi" w:cstheme="minorHAnsi"/>
          <w:b/>
          <w:spacing w:val="-3"/>
          <w:sz w:val="22"/>
        </w:rPr>
        <w:tab/>
      </w:r>
      <w:r w:rsidRPr="0091306C">
        <w:rPr>
          <w:rFonts w:asciiTheme="minorHAnsi" w:hAnsiTheme="minorHAnsi" w:cstheme="minorHAnsi"/>
          <w:b/>
          <w:spacing w:val="-3"/>
          <w:sz w:val="22"/>
        </w:rPr>
        <w:t>PRODUCTS</w:t>
      </w:r>
    </w:p>
    <w:p w:rsidR="00196D76" w:rsidRPr="0091306C" w:rsidRDefault="00196D76">
      <w:pPr>
        <w:widowControl/>
        <w:numPr>
          <w:ilvl w:val="0"/>
          <w:numId w:val="2"/>
        </w:numPr>
        <w:rPr>
          <w:rFonts w:asciiTheme="minorHAnsi" w:hAnsiTheme="minorHAnsi" w:cstheme="minorHAnsi"/>
          <w:spacing w:val="-3"/>
          <w:sz w:val="22"/>
        </w:rPr>
      </w:pPr>
      <w:r w:rsidRPr="0091306C">
        <w:rPr>
          <w:rFonts w:asciiTheme="minorHAnsi" w:hAnsiTheme="minorHAnsi" w:cstheme="minorHAnsi"/>
          <w:spacing w:val="-3"/>
          <w:sz w:val="22"/>
        </w:rPr>
        <w:t>Not Used.</w:t>
      </w:r>
    </w:p>
    <w:p w:rsidR="00196D76" w:rsidRPr="0091306C" w:rsidRDefault="00196D76">
      <w:pPr>
        <w:widowControl/>
        <w:rPr>
          <w:rFonts w:asciiTheme="minorHAnsi" w:hAnsiTheme="minorHAnsi" w:cstheme="minorHAnsi"/>
          <w:spacing w:val="-3"/>
          <w:sz w:val="22"/>
        </w:rPr>
      </w:pPr>
    </w:p>
    <w:p w:rsidR="00196D76" w:rsidRPr="0091306C" w:rsidRDefault="00196D76">
      <w:pPr>
        <w:widowControl/>
        <w:tabs>
          <w:tab w:val="left" w:pos="900"/>
        </w:tabs>
        <w:ind w:left="900" w:hanging="900"/>
        <w:rPr>
          <w:rFonts w:asciiTheme="minorHAnsi" w:hAnsiTheme="minorHAnsi" w:cstheme="minorHAnsi"/>
          <w:b/>
          <w:spacing w:val="-3"/>
          <w:sz w:val="22"/>
        </w:rPr>
      </w:pPr>
      <w:r w:rsidRPr="0091306C">
        <w:rPr>
          <w:rFonts w:asciiTheme="minorHAnsi" w:hAnsiTheme="minorHAnsi" w:cstheme="minorHAnsi"/>
          <w:b/>
          <w:spacing w:val="-3"/>
          <w:sz w:val="22"/>
        </w:rPr>
        <w:t xml:space="preserve">PART </w:t>
      </w:r>
      <w:r w:rsidR="00763906" w:rsidRPr="0091306C">
        <w:rPr>
          <w:rFonts w:asciiTheme="minorHAnsi" w:hAnsiTheme="minorHAnsi" w:cstheme="minorHAnsi"/>
          <w:b/>
          <w:spacing w:val="-3"/>
          <w:sz w:val="22"/>
        </w:rPr>
        <w:t>3</w:t>
      </w:r>
      <w:r w:rsidR="00763906" w:rsidRPr="0091306C">
        <w:rPr>
          <w:rFonts w:asciiTheme="minorHAnsi" w:hAnsiTheme="minorHAnsi" w:cstheme="minorHAnsi"/>
          <w:b/>
          <w:spacing w:val="-3"/>
          <w:sz w:val="22"/>
        </w:rPr>
        <w:tab/>
      </w:r>
      <w:r w:rsidRPr="0091306C">
        <w:rPr>
          <w:rFonts w:asciiTheme="minorHAnsi" w:hAnsiTheme="minorHAnsi" w:cstheme="minorHAnsi"/>
          <w:b/>
          <w:spacing w:val="-3"/>
          <w:sz w:val="22"/>
        </w:rPr>
        <w:t>EXECUTION</w:t>
      </w:r>
    </w:p>
    <w:p w:rsidR="00196D76" w:rsidRPr="0091306C" w:rsidRDefault="00196D76">
      <w:pPr>
        <w:widowControl/>
        <w:numPr>
          <w:ilvl w:val="0"/>
          <w:numId w:val="6"/>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EXAMINATION:</w:t>
      </w:r>
    </w:p>
    <w:p w:rsidR="00196D76" w:rsidRPr="0091306C" w:rsidRDefault="00637849">
      <w:pPr>
        <w:widowControl/>
        <w:numPr>
          <w:ilvl w:val="1"/>
          <w:numId w:val="6"/>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level0 \h \r2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level1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level2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level4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level5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level6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level7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Verify that existing site conditions and substrate surfaces are acceptable for subsequent work, beginning new work means acceptance of existing conditions.</w:t>
      </w:r>
    </w:p>
    <w:p w:rsidR="00196D76" w:rsidRPr="0091306C" w:rsidRDefault="00196D76">
      <w:pPr>
        <w:widowControl/>
        <w:numPr>
          <w:ilvl w:val="1"/>
          <w:numId w:val="6"/>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Verify that existing substrate is capable of structural support or attachment of new work.</w:t>
      </w:r>
    </w:p>
    <w:p w:rsidR="00196D76" w:rsidRPr="0091306C" w:rsidRDefault="00196D76">
      <w:pPr>
        <w:widowControl/>
        <w:numPr>
          <w:ilvl w:val="1"/>
          <w:numId w:val="6"/>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Examine and verify specific conditions described in individual specification sections.</w:t>
      </w:r>
    </w:p>
    <w:p w:rsidR="00196D76" w:rsidRPr="0091306C" w:rsidRDefault="00196D76">
      <w:pPr>
        <w:widowControl/>
        <w:numPr>
          <w:ilvl w:val="1"/>
          <w:numId w:val="6"/>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Verify that utility services are available, of the correct characteristics, and in the correct locations.</w:t>
      </w:r>
    </w:p>
    <w:p w:rsidR="00196D76" w:rsidRPr="0091306C" w:rsidRDefault="00196D76">
      <w:pPr>
        <w:widowControl/>
        <w:numPr>
          <w:ilvl w:val="0"/>
          <w:numId w:val="6"/>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ab/>
        <w:t>PREPARATION:</w:t>
      </w:r>
    </w:p>
    <w:p w:rsidR="00196D76" w:rsidRPr="0091306C" w:rsidRDefault="00637849">
      <w:pPr>
        <w:widowControl/>
        <w:numPr>
          <w:ilvl w:val="1"/>
          <w:numId w:val="6"/>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level0 \h \r2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level1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level2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level4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level5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level6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level7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Clean substrate surfaces prior to applying next material or substance.</w:t>
      </w:r>
    </w:p>
    <w:p w:rsidR="00196D76" w:rsidRPr="0091306C" w:rsidRDefault="00196D76">
      <w:pPr>
        <w:widowControl/>
        <w:numPr>
          <w:ilvl w:val="1"/>
          <w:numId w:val="6"/>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Seal cracks or openings of substrate prior to applying next material or substance.</w:t>
      </w:r>
    </w:p>
    <w:p w:rsidR="00196D76" w:rsidRPr="0091306C" w:rsidRDefault="00196D76">
      <w:pPr>
        <w:widowControl/>
        <w:numPr>
          <w:ilvl w:val="1"/>
          <w:numId w:val="6"/>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Apply manufacturer required or recommended substrate primer, sealer, or conditioner prior to applying any new material or substance in contact or bond.</w:t>
      </w:r>
    </w:p>
    <w:p w:rsidR="00196D76" w:rsidRPr="0091306C" w:rsidRDefault="00196D76">
      <w:pPr>
        <w:widowControl/>
        <w:tabs>
          <w:tab w:val="left" w:pos="432"/>
        </w:tabs>
        <w:ind w:left="432"/>
        <w:rPr>
          <w:rFonts w:asciiTheme="minorHAnsi" w:hAnsiTheme="minorHAnsi" w:cstheme="minorHAnsi"/>
          <w:spacing w:val="-3"/>
          <w:sz w:val="22"/>
        </w:rPr>
      </w:pPr>
    </w:p>
    <w:p w:rsidR="00196D76" w:rsidRPr="0091306C" w:rsidRDefault="00196D76">
      <w:pPr>
        <w:widowControl/>
        <w:tabs>
          <w:tab w:val="left" w:pos="432"/>
        </w:tabs>
        <w:ind w:left="432"/>
        <w:jc w:val="center"/>
        <w:rPr>
          <w:rFonts w:asciiTheme="minorHAnsi" w:hAnsiTheme="minorHAnsi" w:cstheme="minorHAnsi"/>
          <w:spacing w:val="-3"/>
          <w:sz w:val="22"/>
        </w:rPr>
      </w:pPr>
      <w:r w:rsidRPr="0091306C">
        <w:rPr>
          <w:rFonts w:asciiTheme="minorHAnsi" w:hAnsiTheme="minorHAnsi" w:cstheme="minorHAnsi"/>
          <w:spacing w:val="-3"/>
          <w:sz w:val="22"/>
        </w:rPr>
        <w:t>END OF SECTION</w:t>
      </w:r>
    </w:p>
    <w:sectPr w:rsidR="00196D76" w:rsidRPr="0091306C" w:rsidSect="00320FA1">
      <w:headerReference w:type="default" r:id="rId7"/>
      <w:footerReference w:type="default" r:id="rId8"/>
      <w:endnotePr>
        <w:numFmt w:val="decimal"/>
      </w:endnotePr>
      <w:type w:val="continuous"/>
      <w:pgSz w:w="12240" w:h="15840" w:code="1"/>
      <w:pgMar w:top="1296" w:right="1296" w:bottom="1152"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6D0" w:rsidRDefault="00BB36D0">
      <w:pPr>
        <w:widowControl/>
        <w:spacing w:line="20" w:lineRule="exact"/>
      </w:pPr>
    </w:p>
  </w:endnote>
  <w:endnote w:type="continuationSeparator" w:id="0">
    <w:p w:rsidR="00BB36D0" w:rsidRDefault="00BB36D0">
      <w:r>
        <w:t xml:space="preserve"> </w:t>
      </w:r>
    </w:p>
  </w:endnote>
  <w:endnote w:type="continuationNotice" w:id="1">
    <w:p w:rsidR="00BB36D0" w:rsidRDefault="00BB36D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172" w:rsidRPr="0091306C" w:rsidRDefault="00C41172">
    <w:pPr>
      <w:tabs>
        <w:tab w:val="center" w:pos="4680"/>
        <w:tab w:val="right" w:pos="9360"/>
      </w:tabs>
      <w:suppressAutoHyphens/>
      <w:jc w:val="both"/>
      <w:rPr>
        <w:rFonts w:asciiTheme="minorHAnsi" w:hAnsiTheme="minorHAnsi" w:cstheme="minorHAnsi"/>
        <w:spacing w:val="-3"/>
        <w:sz w:val="22"/>
      </w:rPr>
    </w:pPr>
    <w:r w:rsidRPr="0091306C">
      <w:rPr>
        <w:rFonts w:asciiTheme="minorHAnsi" w:hAnsiTheme="minorHAnsi" w:cstheme="minorHAnsi"/>
        <w:spacing w:val="-3"/>
        <w:sz w:val="22"/>
      </w:rPr>
      <w:tab/>
      <w:t xml:space="preserve">01 40 00 - </w:t>
    </w:r>
    <w:r w:rsidR="00637849" w:rsidRPr="0091306C">
      <w:rPr>
        <w:rFonts w:asciiTheme="minorHAnsi" w:hAnsiTheme="minorHAnsi" w:cstheme="minorHAnsi"/>
        <w:spacing w:val="-3"/>
        <w:sz w:val="22"/>
      </w:rPr>
      <w:fldChar w:fldCharType="begin"/>
    </w:r>
    <w:r w:rsidRPr="0091306C">
      <w:rPr>
        <w:rFonts w:asciiTheme="minorHAnsi" w:hAnsiTheme="minorHAnsi" w:cstheme="minorHAnsi"/>
        <w:spacing w:val="-3"/>
        <w:sz w:val="22"/>
      </w:rPr>
      <w:instrText>page \* arabic</w:instrText>
    </w:r>
    <w:r w:rsidR="00637849" w:rsidRPr="0091306C">
      <w:rPr>
        <w:rFonts w:asciiTheme="minorHAnsi" w:hAnsiTheme="minorHAnsi" w:cstheme="minorHAnsi"/>
        <w:spacing w:val="-3"/>
        <w:sz w:val="22"/>
      </w:rPr>
      <w:fldChar w:fldCharType="separate"/>
    </w:r>
    <w:r w:rsidR="00514B89">
      <w:rPr>
        <w:rFonts w:asciiTheme="minorHAnsi" w:hAnsiTheme="minorHAnsi" w:cstheme="minorHAnsi"/>
        <w:noProof/>
        <w:spacing w:val="-3"/>
        <w:sz w:val="22"/>
      </w:rPr>
      <w:t>1</w:t>
    </w:r>
    <w:r w:rsidR="00637849"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t xml:space="preserve"> of </w:t>
    </w:r>
    <w:r w:rsidR="00637849" w:rsidRPr="0091306C">
      <w:rPr>
        <w:rStyle w:val="PageNumber"/>
        <w:rFonts w:asciiTheme="minorHAnsi" w:hAnsiTheme="minorHAnsi" w:cstheme="minorHAnsi"/>
        <w:sz w:val="22"/>
      </w:rPr>
      <w:fldChar w:fldCharType="begin"/>
    </w:r>
    <w:r w:rsidRPr="0091306C">
      <w:rPr>
        <w:rStyle w:val="PageNumber"/>
        <w:rFonts w:asciiTheme="minorHAnsi" w:hAnsiTheme="minorHAnsi" w:cstheme="minorHAnsi"/>
        <w:sz w:val="22"/>
      </w:rPr>
      <w:instrText xml:space="preserve"> NUMPAGES </w:instrText>
    </w:r>
    <w:r w:rsidR="00637849" w:rsidRPr="0091306C">
      <w:rPr>
        <w:rStyle w:val="PageNumber"/>
        <w:rFonts w:asciiTheme="minorHAnsi" w:hAnsiTheme="minorHAnsi" w:cstheme="minorHAnsi"/>
        <w:sz w:val="22"/>
      </w:rPr>
      <w:fldChar w:fldCharType="separate"/>
    </w:r>
    <w:r w:rsidR="00514B89">
      <w:rPr>
        <w:rStyle w:val="PageNumber"/>
        <w:rFonts w:asciiTheme="minorHAnsi" w:hAnsiTheme="minorHAnsi" w:cstheme="minorHAnsi"/>
        <w:noProof/>
        <w:sz w:val="22"/>
      </w:rPr>
      <w:t>3</w:t>
    </w:r>
    <w:r w:rsidR="00637849" w:rsidRPr="0091306C">
      <w:rPr>
        <w:rStyle w:val="PageNumber"/>
        <w:rFonts w:asciiTheme="minorHAnsi" w:hAnsiTheme="minorHAnsi" w:cstheme="minorHAnsi"/>
        <w:sz w:val="22"/>
      </w:rPr>
      <w:fldChar w:fldCharType="end"/>
    </w:r>
    <w:r w:rsidRPr="0091306C">
      <w:rPr>
        <w:rFonts w:asciiTheme="minorHAnsi" w:hAnsiTheme="minorHAnsi" w:cstheme="minorHAnsi"/>
        <w:spacing w:val="-3"/>
        <w:sz w:val="22"/>
      </w:rPr>
      <w:tab/>
      <w:t>Quality Control</w:t>
    </w:r>
  </w:p>
  <w:p w:rsidR="00C41172" w:rsidRPr="0091306C" w:rsidRDefault="00C41172">
    <w:pPr>
      <w:tabs>
        <w:tab w:val="center" w:pos="4680"/>
        <w:tab w:val="right" w:pos="9360"/>
      </w:tabs>
      <w:suppressAutoHyphens/>
      <w:jc w:val="both"/>
      <w:rPr>
        <w:rFonts w:asciiTheme="minorHAnsi" w:hAnsiTheme="minorHAnsi" w:cstheme="minorHAnsi"/>
        <w:spacing w:val="-3"/>
        <w:sz w:val="22"/>
      </w:rPr>
    </w:pPr>
    <w:r w:rsidRPr="0091306C">
      <w:rPr>
        <w:rFonts w:asciiTheme="minorHAnsi" w:hAnsiTheme="minorHAnsi" w:cstheme="minorHAnsi"/>
        <w:spacing w:val="-3"/>
        <w:sz w:val="22"/>
      </w:rPr>
      <w:tab/>
    </w:r>
    <w:r w:rsidRPr="0091306C">
      <w:rPr>
        <w:rFonts w:asciiTheme="minorHAnsi" w:hAnsiTheme="minorHAnsi" w:cstheme="minorHAnsi"/>
        <w:spacing w:val="-3"/>
        <w:sz w:val="22"/>
      </w:rPr>
      <w:tab/>
    </w:r>
    <w:r w:rsidR="0091306C">
      <w:rPr>
        <w:rFonts w:asciiTheme="minorHAnsi" w:hAnsiTheme="minorHAnsi" w:cstheme="minorHAnsi"/>
        <w:spacing w:val="-3"/>
        <w:sz w:val="22"/>
      </w:rPr>
      <w:t>DMS 202</w:t>
    </w:r>
    <w:r w:rsidR="00EA1E9C">
      <w:rPr>
        <w:rFonts w:asciiTheme="minorHAnsi" w:hAnsiTheme="minorHAnsi" w:cstheme="minorHAnsi"/>
        <w:spacing w:val="-3"/>
        <w:sz w:val="22"/>
      </w:rPr>
      <w:t>3</w:t>
    </w:r>
    <w:r w:rsidR="009843BB" w:rsidRPr="0091306C">
      <w:rPr>
        <w:rFonts w:asciiTheme="minorHAnsi" w:hAnsiTheme="minorHAnsi" w:cstheme="minorHAnsi"/>
        <w:spacing w:val="-3"/>
        <w:sz w:val="22"/>
      </w:rPr>
      <w:t xml:space="preserve"> </w:t>
    </w:r>
    <w:r w:rsidRPr="0091306C">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6D0" w:rsidRDefault="00BB36D0">
      <w:r>
        <w:separator/>
      </w:r>
    </w:p>
  </w:footnote>
  <w:footnote w:type="continuationSeparator" w:id="0">
    <w:p w:rsidR="00BB36D0" w:rsidRDefault="00BB3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172" w:rsidRPr="0091306C" w:rsidRDefault="00C41172">
    <w:pPr>
      <w:pStyle w:val="Header"/>
      <w:tabs>
        <w:tab w:val="clear" w:pos="4320"/>
        <w:tab w:val="clear" w:pos="8640"/>
      </w:tabs>
      <w:rPr>
        <w:rFonts w:asciiTheme="minorHAnsi" w:hAnsiTheme="minorHAnsi" w:cstheme="minorHAnsi"/>
        <w:sz w:val="22"/>
      </w:rPr>
    </w:pPr>
    <w:r w:rsidRPr="0091306C">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91306C">
          <w:rPr>
            <w:rFonts w:asciiTheme="minorHAnsi" w:hAnsiTheme="minorHAnsi" w:cstheme="minorHAnsi"/>
            <w:sz w:val="22"/>
          </w:rPr>
          <w:t>Palm Beach</w:t>
        </w:r>
      </w:smartTag>
      <w:r w:rsidRPr="0091306C">
        <w:rPr>
          <w:rFonts w:asciiTheme="minorHAnsi" w:hAnsiTheme="minorHAnsi" w:cstheme="minorHAnsi"/>
          <w:sz w:val="22"/>
        </w:rPr>
        <w:t xml:space="preserve"> </w:t>
      </w:r>
      <w:smartTag w:uri="urn:schemas-microsoft-com:office:smarttags" w:element="PlaceType">
        <w:r w:rsidRPr="0091306C">
          <w:rPr>
            <w:rFonts w:asciiTheme="minorHAnsi" w:hAnsiTheme="minorHAnsi" w:cstheme="minorHAnsi"/>
            <w:sz w:val="22"/>
          </w:rPr>
          <w:t>County</w:t>
        </w:r>
      </w:smartTag>
    </w:smartTag>
  </w:p>
  <w:p w:rsidR="00C41172" w:rsidRPr="0091306C" w:rsidRDefault="00C41172">
    <w:pPr>
      <w:pStyle w:val="Header"/>
      <w:tabs>
        <w:tab w:val="clear" w:pos="4320"/>
        <w:tab w:val="clear" w:pos="8640"/>
      </w:tabs>
      <w:rPr>
        <w:rFonts w:asciiTheme="minorHAnsi" w:hAnsiTheme="minorHAnsi" w:cstheme="minorHAnsi"/>
        <w:sz w:val="22"/>
      </w:rPr>
    </w:pPr>
    <w:r w:rsidRPr="0091306C">
      <w:rPr>
        <w:rFonts w:asciiTheme="minorHAnsi" w:hAnsiTheme="minorHAnsi" w:cstheme="minorHAnsi"/>
        <w:sz w:val="22"/>
      </w:rPr>
      <w:t xml:space="preserve">Project Name: </w:t>
    </w:r>
  </w:p>
  <w:p w:rsidR="00C41172" w:rsidRPr="0091306C" w:rsidRDefault="00C41172">
    <w:pPr>
      <w:pStyle w:val="Header"/>
      <w:rPr>
        <w:rFonts w:asciiTheme="minorHAnsi" w:hAnsiTheme="minorHAnsi" w:cstheme="minorHAnsi"/>
        <w:sz w:val="22"/>
      </w:rPr>
    </w:pPr>
    <w:r w:rsidRPr="0091306C">
      <w:rPr>
        <w:rFonts w:asciiTheme="minorHAnsi" w:hAnsiTheme="minorHAnsi" w:cstheme="minorHAnsi"/>
        <w:sz w:val="22"/>
      </w:rPr>
      <w:t xml:space="preserve">SDPBC Project No.: </w:t>
    </w:r>
  </w:p>
  <w:p w:rsidR="00C41172" w:rsidRDefault="00C41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40C85"/>
    <w:multiLevelType w:val="multilevel"/>
    <w:tmpl w:val="287C75B2"/>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32C14E65"/>
    <w:multiLevelType w:val="multilevel"/>
    <w:tmpl w:val="85CE955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5BC3222D"/>
    <w:multiLevelType w:val="multilevel"/>
    <w:tmpl w:val="3A52DCF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5F2C68D1"/>
    <w:multiLevelType w:val="multilevel"/>
    <w:tmpl w:val="06320AE2"/>
    <w:lvl w:ilvl="0">
      <w:start w:val="8"/>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71F357F3"/>
    <w:multiLevelType w:val="multilevel"/>
    <w:tmpl w:val="7930A4A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5" w15:restartNumberingAfterBreak="0">
    <w:nsid w:val="7966164C"/>
    <w:multiLevelType w:val="multilevel"/>
    <w:tmpl w:val="61C8D398"/>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D5"/>
    <w:rsid w:val="0005508C"/>
    <w:rsid w:val="000C7CC0"/>
    <w:rsid w:val="00196D76"/>
    <w:rsid w:val="001B268F"/>
    <w:rsid w:val="002F1351"/>
    <w:rsid w:val="00320FA1"/>
    <w:rsid w:val="003B4685"/>
    <w:rsid w:val="003D2BB1"/>
    <w:rsid w:val="00464783"/>
    <w:rsid w:val="00477209"/>
    <w:rsid w:val="004A5862"/>
    <w:rsid w:val="00514B89"/>
    <w:rsid w:val="005464F8"/>
    <w:rsid w:val="005D7A56"/>
    <w:rsid w:val="00637849"/>
    <w:rsid w:val="006C081C"/>
    <w:rsid w:val="00763906"/>
    <w:rsid w:val="0079075E"/>
    <w:rsid w:val="008170AF"/>
    <w:rsid w:val="008810BA"/>
    <w:rsid w:val="008C0D57"/>
    <w:rsid w:val="008D79F8"/>
    <w:rsid w:val="0091306C"/>
    <w:rsid w:val="00956E3B"/>
    <w:rsid w:val="009843BB"/>
    <w:rsid w:val="009A2072"/>
    <w:rsid w:val="00A02968"/>
    <w:rsid w:val="00A55C96"/>
    <w:rsid w:val="00B16DAB"/>
    <w:rsid w:val="00B27AEE"/>
    <w:rsid w:val="00BB36D0"/>
    <w:rsid w:val="00BD1010"/>
    <w:rsid w:val="00BD27B7"/>
    <w:rsid w:val="00BE144E"/>
    <w:rsid w:val="00C41172"/>
    <w:rsid w:val="00C94578"/>
    <w:rsid w:val="00C96FEC"/>
    <w:rsid w:val="00CB2844"/>
    <w:rsid w:val="00D72665"/>
    <w:rsid w:val="00DA4901"/>
    <w:rsid w:val="00E300FF"/>
    <w:rsid w:val="00EA01AE"/>
    <w:rsid w:val="00EA1E9C"/>
    <w:rsid w:val="00F17E27"/>
    <w:rsid w:val="00F20603"/>
    <w:rsid w:val="00FF5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E2366FE-B353-4FDD-B69C-847142F2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10BA"/>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810BA"/>
  </w:style>
  <w:style w:type="character" w:styleId="EndnoteReference">
    <w:name w:val="endnote reference"/>
    <w:basedOn w:val="DefaultParagraphFont"/>
    <w:semiHidden/>
    <w:rsid w:val="008810BA"/>
    <w:rPr>
      <w:vertAlign w:val="superscript"/>
    </w:rPr>
  </w:style>
  <w:style w:type="paragraph" w:styleId="FootnoteText">
    <w:name w:val="footnote text"/>
    <w:basedOn w:val="Normal"/>
    <w:semiHidden/>
    <w:rsid w:val="008810BA"/>
  </w:style>
  <w:style w:type="character" w:styleId="FootnoteReference">
    <w:name w:val="footnote reference"/>
    <w:basedOn w:val="DefaultParagraphFont"/>
    <w:semiHidden/>
    <w:rsid w:val="008810BA"/>
    <w:rPr>
      <w:vertAlign w:val="superscript"/>
    </w:rPr>
  </w:style>
  <w:style w:type="character" w:customStyle="1" w:styleId="Document8">
    <w:name w:val="Document 8"/>
    <w:basedOn w:val="DefaultParagraphFont"/>
    <w:rsid w:val="008810BA"/>
  </w:style>
  <w:style w:type="character" w:customStyle="1" w:styleId="Document4">
    <w:name w:val="Document 4"/>
    <w:basedOn w:val="DefaultParagraphFont"/>
    <w:rsid w:val="008810BA"/>
    <w:rPr>
      <w:b/>
      <w:i/>
      <w:sz w:val="24"/>
    </w:rPr>
  </w:style>
  <w:style w:type="character" w:customStyle="1" w:styleId="Document6">
    <w:name w:val="Document 6"/>
    <w:basedOn w:val="DefaultParagraphFont"/>
    <w:rsid w:val="008810BA"/>
  </w:style>
  <w:style w:type="character" w:customStyle="1" w:styleId="Document5">
    <w:name w:val="Document 5"/>
    <w:basedOn w:val="DefaultParagraphFont"/>
    <w:rsid w:val="008810BA"/>
  </w:style>
  <w:style w:type="character" w:customStyle="1" w:styleId="Document2">
    <w:name w:val="Document 2"/>
    <w:basedOn w:val="DefaultParagraphFont"/>
    <w:rsid w:val="008810BA"/>
    <w:rPr>
      <w:rFonts w:ascii="Times New Roman" w:hAnsi="Times New Roman"/>
      <w:noProof w:val="0"/>
      <w:sz w:val="24"/>
      <w:lang w:val="en-US"/>
    </w:rPr>
  </w:style>
  <w:style w:type="character" w:customStyle="1" w:styleId="Document7">
    <w:name w:val="Document 7"/>
    <w:basedOn w:val="DefaultParagraphFont"/>
    <w:rsid w:val="008810BA"/>
  </w:style>
  <w:style w:type="character" w:customStyle="1" w:styleId="Bibliogrphy">
    <w:name w:val="Bibliogrphy"/>
    <w:basedOn w:val="DefaultParagraphFont"/>
    <w:rsid w:val="008810BA"/>
  </w:style>
  <w:style w:type="character" w:customStyle="1" w:styleId="RightPar1">
    <w:name w:val="Right Par 1"/>
    <w:basedOn w:val="DefaultParagraphFont"/>
    <w:rsid w:val="008810BA"/>
  </w:style>
  <w:style w:type="character" w:customStyle="1" w:styleId="RightPar2">
    <w:name w:val="Right Par 2"/>
    <w:basedOn w:val="DefaultParagraphFont"/>
    <w:rsid w:val="008810BA"/>
  </w:style>
  <w:style w:type="character" w:customStyle="1" w:styleId="Document3">
    <w:name w:val="Document 3"/>
    <w:basedOn w:val="DefaultParagraphFont"/>
    <w:rsid w:val="008810BA"/>
    <w:rPr>
      <w:rFonts w:ascii="Times New Roman" w:hAnsi="Times New Roman"/>
      <w:noProof w:val="0"/>
      <w:sz w:val="24"/>
      <w:lang w:val="en-US"/>
    </w:rPr>
  </w:style>
  <w:style w:type="character" w:customStyle="1" w:styleId="RightPar3">
    <w:name w:val="Right Par 3"/>
    <w:basedOn w:val="DefaultParagraphFont"/>
    <w:rsid w:val="008810BA"/>
  </w:style>
  <w:style w:type="character" w:customStyle="1" w:styleId="RightPar4">
    <w:name w:val="Right Par 4"/>
    <w:basedOn w:val="DefaultParagraphFont"/>
    <w:rsid w:val="008810BA"/>
  </w:style>
  <w:style w:type="character" w:customStyle="1" w:styleId="RightPar5">
    <w:name w:val="Right Par 5"/>
    <w:basedOn w:val="DefaultParagraphFont"/>
    <w:rsid w:val="008810BA"/>
  </w:style>
  <w:style w:type="character" w:customStyle="1" w:styleId="RightPar6">
    <w:name w:val="Right Par 6"/>
    <w:basedOn w:val="DefaultParagraphFont"/>
    <w:rsid w:val="008810BA"/>
  </w:style>
  <w:style w:type="character" w:customStyle="1" w:styleId="RightPar7">
    <w:name w:val="Right Par 7"/>
    <w:basedOn w:val="DefaultParagraphFont"/>
    <w:rsid w:val="008810BA"/>
  </w:style>
  <w:style w:type="character" w:customStyle="1" w:styleId="RightPar8">
    <w:name w:val="Right Par 8"/>
    <w:basedOn w:val="DefaultParagraphFont"/>
    <w:rsid w:val="008810BA"/>
  </w:style>
  <w:style w:type="paragraph" w:customStyle="1" w:styleId="Document1">
    <w:name w:val="Document 1"/>
    <w:rsid w:val="008810BA"/>
    <w:pPr>
      <w:keepNext/>
      <w:keepLines/>
      <w:widowControl w:val="0"/>
      <w:tabs>
        <w:tab w:val="left" w:pos="-720"/>
      </w:tabs>
      <w:suppressAutoHyphens/>
    </w:pPr>
    <w:rPr>
      <w:snapToGrid w:val="0"/>
      <w:sz w:val="24"/>
    </w:rPr>
  </w:style>
  <w:style w:type="character" w:customStyle="1" w:styleId="DocInit">
    <w:name w:val="Doc Init"/>
    <w:basedOn w:val="DefaultParagraphFont"/>
    <w:rsid w:val="008810BA"/>
  </w:style>
  <w:style w:type="character" w:customStyle="1" w:styleId="TechInit">
    <w:name w:val="Tech Init"/>
    <w:basedOn w:val="DefaultParagraphFont"/>
    <w:rsid w:val="008810BA"/>
    <w:rPr>
      <w:rFonts w:ascii="Times New Roman" w:hAnsi="Times New Roman"/>
      <w:noProof w:val="0"/>
      <w:sz w:val="24"/>
      <w:lang w:val="en-US"/>
    </w:rPr>
  </w:style>
  <w:style w:type="character" w:customStyle="1" w:styleId="Technical5">
    <w:name w:val="Technical 5"/>
    <w:basedOn w:val="DefaultParagraphFont"/>
    <w:rsid w:val="008810BA"/>
  </w:style>
  <w:style w:type="character" w:customStyle="1" w:styleId="Technical6">
    <w:name w:val="Technical 6"/>
    <w:basedOn w:val="DefaultParagraphFont"/>
    <w:rsid w:val="008810BA"/>
  </w:style>
  <w:style w:type="character" w:customStyle="1" w:styleId="Technical2">
    <w:name w:val="Technical 2"/>
    <w:basedOn w:val="DefaultParagraphFont"/>
    <w:rsid w:val="008810BA"/>
    <w:rPr>
      <w:rFonts w:ascii="Times New Roman" w:hAnsi="Times New Roman"/>
      <w:noProof w:val="0"/>
      <w:sz w:val="24"/>
      <w:lang w:val="en-US"/>
    </w:rPr>
  </w:style>
  <w:style w:type="character" w:customStyle="1" w:styleId="Technical3">
    <w:name w:val="Technical 3"/>
    <w:basedOn w:val="DefaultParagraphFont"/>
    <w:rsid w:val="008810BA"/>
    <w:rPr>
      <w:rFonts w:ascii="Times New Roman" w:hAnsi="Times New Roman"/>
      <w:noProof w:val="0"/>
      <w:sz w:val="24"/>
      <w:lang w:val="en-US"/>
    </w:rPr>
  </w:style>
  <w:style w:type="character" w:customStyle="1" w:styleId="Technical4">
    <w:name w:val="Technical 4"/>
    <w:basedOn w:val="DefaultParagraphFont"/>
    <w:rsid w:val="008810BA"/>
  </w:style>
  <w:style w:type="character" w:customStyle="1" w:styleId="Technical1">
    <w:name w:val="Technical 1"/>
    <w:basedOn w:val="DefaultParagraphFont"/>
    <w:rsid w:val="008810BA"/>
    <w:rPr>
      <w:rFonts w:ascii="Times New Roman" w:hAnsi="Times New Roman"/>
      <w:noProof w:val="0"/>
      <w:sz w:val="24"/>
      <w:lang w:val="en-US"/>
    </w:rPr>
  </w:style>
  <w:style w:type="character" w:customStyle="1" w:styleId="Technical7">
    <w:name w:val="Technical 7"/>
    <w:basedOn w:val="DefaultParagraphFont"/>
    <w:rsid w:val="008810BA"/>
  </w:style>
  <w:style w:type="character" w:customStyle="1" w:styleId="Technical8">
    <w:name w:val="Technical 8"/>
    <w:basedOn w:val="DefaultParagraphFont"/>
    <w:rsid w:val="008810BA"/>
  </w:style>
  <w:style w:type="paragraph" w:styleId="TOC1">
    <w:name w:val="toc 1"/>
    <w:basedOn w:val="Normal"/>
    <w:next w:val="Normal"/>
    <w:autoRedefine/>
    <w:semiHidden/>
    <w:rsid w:val="008810BA"/>
    <w:pPr>
      <w:tabs>
        <w:tab w:val="right" w:leader="dot" w:pos="9360"/>
      </w:tabs>
      <w:suppressAutoHyphens/>
      <w:spacing w:before="480"/>
      <w:ind w:left="720" w:right="720" w:hanging="720"/>
    </w:pPr>
  </w:style>
  <w:style w:type="paragraph" w:styleId="TOC2">
    <w:name w:val="toc 2"/>
    <w:basedOn w:val="Normal"/>
    <w:next w:val="Normal"/>
    <w:autoRedefine/>
    <w:semiHidden/>
    <w:rsid w:val="008810BA"/>
    <w:pPr>
      <w:tabs>
        <w:tab w:val="right" w:leader="dot" w:pos="9360"/>
      </w:tabs>
      <w:suppressAutoHyphens/>
      <w:ind w:left="1440" w:right="720" w:hanging="720"/>
    </w:pPr>
  </w:style>
  <w:style w:type="paragraph" w:styleId="TOC3">
    <w:name w:val="toc 3"/>
    <w:basedOn w:val="Normal"/>
    <w:next w:val="Normal"/>
    <w:autoRedefine/>
    <w:semiHidden/>
    <w:rsid w:val="008810BA"/>
    <w:pPr>
      <w:tabs>
        <w:tab w:val="right" w:leader="dot" w:pos="9360"/>
      </w:tabs>
      <w:suppressAutoHyphens/>
      <w:ind w:left="2160" w:right="720" w:hanging="720"/>
    </w:pPr>
  </w:style>
  <w:style w:type="paragraph" w:styleId="TOC4">
    <w:name w:val="toc 4"/>
    <w:basedOn w:val="Normal"/>
    <w:next w:val="Normal"/>
    <w:autoRedefine/>
    <w:semiHidden/>
    <w:rsid w:val="008810BA"/>
    <w:pPr>
      <w:tabs>
        <w:tab w:val="right" w:leader="dot" w:pos="9360"/>
      </w:tabs>
      <w:suppressAutoHyphens/>
      <w:ind w:left="2880" w:right="720" w:hanging="720"/>
    </w:pPr>
  </w:style>
  <w:style w:type="paragraph" w:styleId="TOC5">
    <w:name w:val="toc 5"/>
    <w:basedOn w:val="Normal"/>
    <w:next w:val="Normal"/>
    <w:autoRedefine/>
    <w:semiHidden/>
    <w:rsid w:val="008810BA"/>
    <w:pPr>
      <w:tabs>
        <w:tab w:val="right" w:leader="dot" w:pos="9360"/>
      </w:tabs>
      <w:suppressAutoHyphens/>
      <w:ind w:left="3600" w:right="720" w:hanging="720"/>
    </w:pPr>
  </w:style>
  <w:style w:type="paragraph" w:styleId="TOC6">
    <w:name w:val="toc 6"/>
    <w:basedOn w:val="Normal"/>
    <w:next w:val="Normal"/>
    <w:autoRedefine/>
    <w:semiHidden/>
    <w:rsid w:val="008810BA"/>
    <w:pPr>
      <w:tabs>
        <w:tab w:val="right" w:pos="9360"/>
      </w:tabs>
      <w:suppressAutoHyphens/>
      <w:ind w:left="720" w:hanging="720"/>
    </w:pPr>
  </w:style>
  <w:style w:type="paragraph" w:styleId="TOC7">
    <w:name w:val="toc 7"/>
    <w:basedOn w:val="Normal"/>
    <w:next w:val="Normal"/>
    <w:autoRedefine/>
    <w:semiHidden/>
    <w:rsid w:val="008810BA"/>
    <w:pPr>
      <w:suppressAutoHyphens/>
      <w:ind w:left="720" w:hanging="720"/>
    </w:pPr>
  </w:style>
  <w:style w:type="paragraph" w:styleId="TOC8">
    <w:name w:val="toc 8"/>
    <w:basedOn w:val="Normal"/>
    <w:next w:val="Normal"/>
    <w:autoRedefine/>
    <w:semiHidden/>
    <w:rsid w:val="008810BA"/>
    <w:pPr>
      <w:tabs>
        <w:tab w:val="right" w:pos="9360"/>
      </w:tabs>
      <w:suppressAutoHyphens/>
      <w:ind w:left="720" w:hanging="720"/>
    </w:pPr>
  </w:style>
  <w:style w:type="paragraph" w:styleId="TOC9">
    <w:name w:val="toc 9"/>
    <w:basedOn w:val="Normal"/>
    <w:next w:val="Normal"/>
    <w:autoRedefine/>
    <w:semiHidden/>
    <w:rsid w:val="008810BA"/>
    <w:pPr>
      <w:tabs>
        <w:tab w:val="right" w:leader="dot" w:pos="9360"/>
      </w:tabs>
      <w:suppressAutoHyphens/>
      <w:ind w:left="720" w:hanging="720"/>
    </w:pPr>
  </w:style>
  <w:style w:type="paragraph" w:styleId="Index1">
    <w:name w:val="index 1"/>
    <w:basedOn w:val="Normal"/>
    <w:next w:val="Normal"/>
    <w:autoRedefine/>
    <w:semiHidden/>
    <w:rsid w:val="008810BA"/>
    <w:pPr>
      <w:tabs>
        <w:tab w:val="right" w:leader="dot" w:pos="9360"/>
      </w:tabs>
      <w:suppressAutoHyphens/>
      <w:ind w:left="1440" w:right="720" w:hanging="1440"/>
    </w:pPr>
  </w:style>
  <w:style w:type="paragraph" w:styleId="Index2">
    <w:name w:val="index 2"/>
    <w:basedOn w:val="Normal"/>
    <w:next w:val="Normal"/>
    <w:autoRedefine/>
    <w:semiHidden/>
    <w:rsid w:val="008810BA"/>
    <w:pPr>
      <w:tabs>
        <w:tab w:val="right" w:leader="dot" w:pos="9360"/>
      </w:tabs>
      <w:suppressAutoHyphens/>
      <w:ind w:left="1440" w:right="720" w:hanging="720"/>
    </w:pPr>
  </w:style>
  <w:style w:type="paragraph" w:styleId="TOAHeading">
    <w:name w:val="toa heading"/>
    <w:basedOn w:val="Normal"/>
    <w:next w:val="Normal"/>
    <w:semiHidden/>
    <w:rsid w:val="008810BA"/>
    <w:pPr>
      <w:tabs>
        <w:tab w:val="right" w:pos="9360"/>
      </w:tabs>
      <w:suppressAutoHyphens/>
    </w:pPr>
  </w:style>
  <w:style w:type="paragraph" w:styleId="Caption">
    <w:name w:val="caption"/>
    <w:basedOn w:val="Normal"/>
    <w:next w:val="Normal"/>
    <w:qFormat/>
    <w:rsid w:val="008810BA"/>
  </w:style>
  <w:style w:type="character" w:customStyle="1" w:styleId="EquationCaption">
    <w:name w:val="_Equation Caption"/>
    <w:rsid w:val="008810BA"/>
  </w:style>
  <w:style w:type="paragraph" w:styleId="Header">
    <w:name w:val="header"/>
    <w:basedOn w:val="Normal"/>
    <w:rsid w:val="008810BA"/>
    <w:pPr>
      <w:tabs>
        <w:tab w:val="center" w:pos="4320"/>
        <w:tab w:val="right" w:pos="8640"/>
      </w:tabs>
    </w:pPr>
  </w:style>
  <w:style w:type="paragraph" w:styleId="Footer">
    <w:name w:val="footer"/>
    <w:basedOn w:val="Normal"/>
    <w:rsid w:val="008810BA"/>
    <w:pPr>
      <w:tabs>
        <w:tab w:val="center" w:pos="4320"/>
        <w:tab w:val="right" w:pos="8640"/>
      </w:tabs>
    </w:pPr>
  </w:style>
  <w:style w:type="character" w:styleId="PageNumber">
    <w:name w:val="page number"/>
    <w:basedOn w:val="DefaultParagraphFont"/>
    <w:rsid w:val="008810BA"/>
  </w:style>
  <w:style w:type="paragraph" w:styleId="BalloonText">
    <w:name w:val="Balloon Text"/>
    <w:basedOn w:val="Normal"/>
    <w:semiHidden/>
    <w:rsid w:val="007907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01400</vt:lpstr>
    </vt:vector>
  </TitlesOfParts>
  <Company>SDPBC</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CONTROL</dc:title>
  <dc:subject/>
  <dc:creator>SDPBC</dc:creator>
  <cp:keywords/>
  <cp:lastModifiedBy>Deanna Cruz</cp:lastModifiedBy>
  <cp:revision>2</cp:revision>
  <dcterms:created xsi:type="dcterms:W3CDTF">2023-03-15T17:19:00Z</dcterms:created>
  <dcterms:modified xsi:type="dcterms:W3CDTF">2023-03-15T17:19:00Z</dcterms:modified>
</cp:coreProperties>
</file>