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F00" w:rsidRPr="00623775" w:rsidRDefault="00596F00">
      <w:pPr>
        <w:pStyle w:val="Title"/>
        <w:widowControl/>
        <w:spacing w:line="240" w:lineRule="auto"/>
        <w:rPr>
          <w:rFonts w:asciiTheme="minorHAnsi" w:hAnsiTheme="minorHAnsi" w:cstheme="minorHAnsi"/>
          <w:b/>
          <w:sz w:val="22"/>
          <w:szCs w:val="22"/>
          <w:u w:val="none"/>
        </w:rPr>
      </w:pPr>
      <w:bookmarkStart w:id="0" w:name="_GoBack"/>
      <w:bookmarkEnd w:id="0"/>
      <w:r w:rsidRPr="00623775">
        <w:rPr>
          <w:rFonts w:asciiTheme="minorHAnsi" w:hAnsiTheme="minorHAnsi" w:cstheme="minorHAnsi"/>
          <w:b/>
          <w:sz w:val="22"/>
          <w:szCs w:val="22"/>
          <w:u w:val="none"/>
        </w:rPr>
        <w:t>SECTION 01</w:t>
      </w:r>
      <w:r w:rsidR="00655BED" w:rsidRPr="00623775">
        <w:rPr>
          <w:rFonts w:asciiTheme="minorHAnsi" w:hAnsiTheme="minorHAnsi" w:cstheme="minorHAnsi"/>
          <w:b/>
          <w:sz w:val="22"/>
          <w:szCs w:val="22"/>
          <w:u w:val="none"/>
        </w:rPr>
        <w:t xml:space="preserve"> 1</w:t>
      </w:r>
      <w:r w:rsidRPr="00623775">
        <w:rPr>
          <w:rFonts w:asciiTheme="minorHAnsi" w:hAnsiTheme="minorHAnsi" w:cstheme="minorHAnsi"/>
          <w:b/>
          <w:sz w:val="22"/>
          <w:szCs w:val="22"/>
          <w:u w:val="none"/>
        </w:rPr>
        <w:t>1</w:t>
      </w:r>
      <w:r w:rsidR="00655BED" w:rsidRPr="00623775">
        <w:rPr>
          <w:rFonts w:asciiTheme="minorHAnsi" w:hAnsiTheme="minorHAnsi" w:cstheme="minorHAnsi"/>
          <w:b/>
          <w:sz w:val="22"/>
          <w:szCs w:val="22"/>
          <w:u w:val="none"/>
        </w:rPr>
        <w:t xml:space="preserve"> 0</w:t>
      </w:r>
      <w:r w:rsidRPr="00623775">
        <w:rPr>
          <w:rFonts w:asciiTheme="minorHAnsi" w:hAnsiTheme="minorHAnsi" w:cstheme="minorHAnsi"/>
          <w:b/>
          <w:sz w:val="22"/>
          <w:szCs w:val="22"/>
          <w:u w:val="none"/>
        </w:rPr>
        <w:t>0</w:t>
      </w:r>
      <w:r w:rsidR="00823FE7" w:rsidRPr="00623775">
        <w:rPr>
          <w:rFonts w:asciiTheme="minorHAnsi" w:hAnsiTheme="minorHAnsi" w:cstheme="minorHAnsi"/>
          <w:b/>
          <w:sz w:val="22"/>
          <w:szCs w:val="22"/>
          <w:u w:val="none"/>
        </w:rPr>
        <w:t xml:space="preserve"> </w:t>
      </w:r>
    </w:p>
    <w:p w:rsidR="00596F00" w:rsidRPr="00623775" w:rsidRDefault="00596F00">
      <w:pPr>
        <w:pStyle w:val="Subtitle"/>
        <w:widowControl/>
        <w:spacing w:line="240" w:lineRule="auto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623775">
        <w:rPr>
          <w:rFonts w:asciiTheme="minorHAnsi" w:hAnsiTheme="minorHAnsi" w:cstheme="minorHAnsi"/>
          <w:b/>
          <w:sz w:val="22"/>
          <w:szCs w:val="22"/>
          <w:u w:val="none"/>
        </w:rPr>
        <w:t>SUMMARY OF WORK</w:t>
      </w:r>
      <w:r w:rsidR="001B728D" w:rsidRPr="00623775">
        <w:rPr>
          <w:rFonts w:asciiTheme="minorHAnsi" w:hAnsiTheme="minorHAnsi" w:cstheme="minorHAnsi"/>
          <w:b/>
          <w:sz w:val="22"/>
          <w:szCs w:val="22"/>
          <w:u w:val="none"/>
        </w:rPr>
        <w:t>/CONTRACTOR CONDUCT ON CAMPUS</w:t>
      </w:r>
    </w:p>
    <w:p w:rsidR="00596F00" w:rsidRPr="00623775" w:rsidRDefault="00596F00">
      <w:pPr>
        <w:widowControl/>
        <w:ind w:left="720" w:hanging="720"/>
        <w:rPr>
          <w:rFonts w:asciiTheme="minorHAnsi" w:hAnsiTheme="minorHAnsi" w:cstheme="minorHAnsi"/>
          <w:bCs/>
          <w:sz w:val="22"/>
          <w:szCs w:val="22"/>
        </w:rPr>
      </w:pPr>
    </w:p>
    <w:p w:rsidR="00596F00" w:rsidRPr="00623775" w:rsidRDefault="00596F00" w:rsidP="0029504D">
      <w:pPr>
        <w:widowControl/>
        <w:tabs>
          <w:tab w:val="left" w:pos="90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23775">
        <w:rPr>
          <w:rFonts w:asciiTheme="minorHAnsi" w:hAnsiTheme="minorHAnsi" w:cstheme="minorHAnsi"/>
          <w:b/>
          <w:bCs/>
          <w:sz w:val="22"/>
          <w:szCs w:val="22"/>
        </w:rPr>
        <w:t>PART 1</w:t>
      </w:r>
      <w:r w:rsidR="0029504D" w:rsidRPr="0062377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23775">
        <w:rPr>
          <w:rFonts w:asciiTheme="minorHAnsi" w:hAnsiTheme="minorHAnsi" w:cstheme="minorHAnsi"/>
          <w:b/>
          <w:bCs/>
          <w:sz w:val="22"/>
          <w:szCs w:val="22"/>
        </w:rPr>
        <w:t>GENERAL</w:t>
      </w:r>
    </w:p>
    <w:p w:rsidR="00596F00" w:rsidRPr="00623775" w:rsidRDefault="00596F00">
      <w:pPr>
        <w:widowControl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 xml:space="preserve">WORK COVERED BY CONTRACT DOCUMENTS </w:t>
      </w:r>
    </w:p>
    <w:p w:rsidR="00463E5A" w:rsidRPr="00623775" w:rsidRDefault="00596F00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 xml:space="preserve">Work covers construction </w:t>
      </w:r>
      <w:r w:rsidR="00C43F6F" w:rsidRPr="00623775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(deconstruction) </w:t>
      </w:r>
      <w:r w:rsidRPr="00623775">
        <w:rPr>
          <w:rFonts w:asciiTheme="minorHAnsi" w:hAnsiTheme="minorHAnsi" w:cstheme="minorHAnsi"/>
          <w:bCs/>
          <w:sz w:val="22"/>
          <w:szCs w:val="22"/>
          <w:highlight w:val="yellow"/>
        </w:rPr>
        <w:t>(renovation) (remodeling) (re-roofing)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63E5A" w:rsidRPr="00623775">
        <w:rPr>
          <w:rFonts w:asciiTheme="minorHAnsi" w:hAnsiTheme="minorHAnsi" w:cstheme="minorHAnsi"/>
          <w:bCs/>
          <w:sz w:val="22"/>
          <w:szCs w:val="22"/>
        </w:rPr>
        <w:t>for:</w:t>
      </w:r>
    </w:p>
    <w:p w:rsidR="00596F00" w:rsidRPr="00623775" w:rsidRDefault="00596F00" w:rsidP="00463E5A">
      <w:pPr>
        <w:widowControl/>
        <w:numPr>
          <w:ilvl w:val="2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 xml:space="preserve">School </w:t>
      </w:r>
      <w:r w:rsidR="00463E5A" w:rsidRPr="00623775">
        <w:rPr>
          <w:rFonts w:asciiTheme="minorHAnsi" w:hAnsiTheme="minorHAnsi" w:cstheme="minorHAnsi"/>
          <w:bCs/>
          <w:sz w:val="22"/>
          <w:szCs w:val="22"/>
        </w:rPr>
        <w:t>Location</w:t>
      </w:r>
      <w:r w:rsidR="004020CD" w:rsidRPr="00623775">
        <w:rPr>
          <w:rFonts w:asciiTheme="minorHAnsi" w:hAnsiTheme="minorHAnsi" w:cstheme="minorHAnsi"/>
          <w:bCs/>
          <w:sz w:val="22"/>
          <w:szCs w:val="22"/>
        </w:rPr>
        <w:t>;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7A4F" w:rsidRPr="00623775">
        <w:rPr>
          <w:rFonts w:asciiTheme="minorHAnsi" w:hAnsiTheme="minorHAnsi" w:cstheme="minorHAnsi"/>
          <w:bCs/>
          <w:i/>
          <w:sz w:val="22"/>
          <w:szCs w:val="22"/>
          <w:highlight w:val="yellow"/>
        </w:rPr>
        <w:t>(Architect to fil</w:t>
      </w:r>
      <w:r w:rsidR="00E160A4">
        <w:rPr>
          <w:rFonts w:asciiTheme="minorHAnsi" w:hAnsiTheme="minorHAnsi" w:cstheme="minorHAnsi"/>
          <w:bCs/>
          <w:i/>
          <w:sz w:val="22"/>
          <w:szCs w:val="22"/>
          <w:highlight w:val="yellow"/>
        </w:rPr>
        <w:t>l</w:t>
      </w:r>
      <w:r w:rsidR="00217A4F" w:rsidRPr="00623775">
        <w:rPr>
          <w:rFonts w:asciiTheme="minorHAnsi" w:hAnsiTheme="minorHAnsi" w:cstheme="minorHAnsi"/>
          <w:bCs/>
          <w:i/>
          <w:sz w:val="22"/>
          <w:szCs w:val="22"/>
          <w:highlight w:val="yellow"/>
        </w:rPr>
        <w:t xml:space="preserve"> in address)</w:t>
      </w:r>
      <w:r w:rsidR="00217A4F" w:rsidRPr="00623775">
        <w:rPr>
          <w:rFonts w:asciiTheme="minorHAnsi" w:hAnsiTheme="minorHAnsi" w:cstheme="minorHAnsi"/>
          <w:bCs/>
          <w:sz w:val="22"/>
          <w:szCs w:val="22"/>
          <w:highlight w:val="yellow"/>
        </w:rPr>
        <w:t>,</w:t>
      </w:r>
      <w:r w:rsidR="00217A4F" w:rsidRPr="00623775">
        <w:rPr>
          <w:rFonts w:asciiTheme="minorHAnsi" w:hAnsiTheme="minorHAnsi" w:cstheme="minorHAnsi"/>
          <w:bCs/>
          <w:sz w:val="22"/>
          <w:szCs w:val="22"/>
        </w:rPr>
        <w:t xml:space="preserve"> Florida</w:t>
      </w:r>
    </w:p>
    <w:p w:rsidR="00885A6C" w:rsidRPr="002B0BD5" w:rsidRDefault="00596F00" w:rsidP="002B0BD5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General Conditions of the Contract cover additional requirements of all Parties to the Contract.</w:t>
      </w:r>
    </w:p>
    <w:p w:rsidR="00596F00" w:rsidRPr="00623775" w:rsidRDefault="00596F00">
      <w:pPr>
        <w:widowControl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WORK SEQUENCE</w:t>
      </w:r>
    </w:p>
    <w:p w:rsidR="00596F00" w:rsidRPr="00623775" w:rsidRDefault="00596F00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Coordinate, sequence, and stage new work in accordance with approved Construction Schedules and safety plan.</w:t>
      </w:r>
    </w:p>
    <w:p w:rsidR="00596F00" w:rsidRPr="00623775" w:rsidRDefault="00596F00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Coordinate access, parking, and egress of all Contractor Personnel prior to commencing construction.</w:t>
      </w:r>
    </w:p>
    <w:p w:rsidR="00596F00" w:rsidRPr="00623775" w:rsidRDefault="00596F00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Construct Work in stages to provide for public and Owner's safety at all times including coordination with the local Fire Department for approval of ingress/egress with construction fencing</w:t>
      </w:r>
      <w:r w:rsidR="00885A6C" w:rsidRPr="00623775">
        <w:rPr>
          <w:rFonts w:asciiTheme="minorHAnsi" w:hAnsiTheme="minorHAnsi" w:cstheme="minorHAnsi"/>
          <w:bCs/>
          <w:sz w:val="22"/>
          <w:szCs w:val="22"/>
        </w:rPr>
        <w:t>.</w:t>
      </w:r>
    </w:p>
    <w:p w:rsidR="00596F00" w:rsidRPr="00623775" w:rsidRDefault="00596F00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Working Hours shall be in accordance with the applicable City Ordinances and/or in compliance with the Owner's directions.</w:t>
      </w:r>
    </w:p>
    <w:p w:rsidR="00596F00" w:rsidRPr="00623775" w:rsidRDefault="00596F00">
      <w:pPr>
        <w:widowControl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CONTRACTOR USE OF PREMISES</w:t>
      </w:r>
    </w:p>
    <w:p w:rsidR="00596F00" w:rsidRPr="00623775" w:rsidRDefault="00596F00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Confine operations at site to areas permitted by Law, Ordinances, Permits, and Contract Documents.</w:t>
      </w:r>
    </w:p>
    <w:p w:rsidR="00596F00" w:rsidRPr="00623775" w:rsidRDefault="00596F00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Do not encumber site with materials or equipment.</w:t>
      </w:r>
    </w:p>
    <w:p w:rsidR="00596F00" w:rsidRPr="00623775" w:rsidRDefault="00596F00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 xml:space="preserve">Refer to </w:t>
      </w:r>
      <w:r w:rsidR="00217A4F" w:rsidRPr="00623775">
        <w:rPr>
          <w:rFonts w:asciiTheme="minorHAnsi" w:hAnsiTheme="minorHAnsi" w:cstheme="minorHAnsi"/>
          <w:bCs/>
          <w:sz w:val="22"/>
          <w:szCs w:val="22"/>
        </w:rPr>
        <w:t>Section 01</w:t>
      </w:r>
      <w:r w:rsidR="00575C47" w:rsidRPr="00623775">
        <w:rPr>
          <w:rFonts w:asciiTheme="minorHAnsi" w:hAnsiTheme="minorHAnsi" w:cstheme="minorHAnsi"/>
          <w:bCs/>
          <w:sz w:val="22"/>
          <w:szCs w:val="22"/>
        </w:rPr>
        <w:t xml:space="preserve"> 35 16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 for provisions on safety, security, maintenance of access and operations, maintenance of existing utilities and services and building access restrictions.</w:t>
      </w:r>
    </w:p>
    <w:p w:rsidR="00E85DAE" w:rsidRPr="00623775" w:rsidRDefault="001641AC" w:rsidP="00E85DAE">
      <w:pPr>
        <w:widowControl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SITE RESTRICTIONS AND REQUIREMENTS FOR ALL PROJECTS</w:t>
      </w:r>
    </w:p>
    <w:p w:rsidR="00BD135E" w:rsidRPr="00623775" w:rsidRDefault="00E85DAE" w:rsidP="00E85DAE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 xml:space="preserve">The designated superintendent/foreman </w:t>
      </w:r>
      <w:r w:rsidR="001641AC" w:rsidRPr="00623775">
        <w:rPr>
          <w:rFonts w:asciiTheme="minorHAnsi" w:hAnsiTheme="minorHAnsi" w:cstheme="minorHAnsi"/>
          <w:bCs/>
          <w:sz w:val="22"/>
          <w:szCs w:val="22"/>
        </w:rPr>
        <w:t>shall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 sign in and out all </w:t>
      </w:r>
      <w:r w:rsidR="00021619" w:rsidRPr="00623775">
        <w:rPr>
          <w:rFonts w:asciiTheme="minorHAnsi" w:hAnsiTheme="minorHAnsi" w:cstheme="minorHAnsi"/>
          <w:bCs/>
          <w:sz w:val="22"/>
          <w:szCs w:val="22"/>
        </w:rPr>
        <w:t>workers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 on a daily basis.</w:t>
      </w:r>
    </w:p>
    <w:p w:rsidR="00E85DAE" w:rsidRPr="00623775" w:rsidRDefault="00E85DAE" w:rsidP="00BD135E">
      <w:pPr>
        <w:widowControl/>
        <w:numPr>
          <w:ilvl w:val="2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All visitors to the site shall sign in on the Site Visitors Log kept in the School District Construction Office trailer or other designated location.</w:t>
      </w:r>
    </w:p>
    <w:p w:rsidR="00E85DAE" w:rsidRPr="00623775" w:rsidRDefault="00E85DAE" w:rsidP="00E85DAE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 xml:space="preserve">All </w:t>
      </w:r>
      <w:r w:rsidR="007A6037" w:rsidRPr="00623775">
        <w:rPr>
          <w:rFonts w:asciiTheme="minorHAnsi" w:hAnsiTheme="minorHAnsi" w:cstheme="minorHAnsi"/>
          <w:bCs/>
          <w:sz w:val="22"/>
          <w:szCs w:val="22"/>
        </w:rPr>
        <w:t>C</w:t>
      </w:r>
      <w:r w:rsidRPr="00623775">
        <w:rPr>
          <w:rFonts w:asciiTheme="minorHAnsi" w:hAnsiTheme="minorHAnsi" w:cstheme="minorHAnsi"/>
          <w:bCs/>
          <w:sz w:val="22"/>
          <w:szCs w:val="22"/>
        </w:rPr>
        <w:t>ontractors</w:t>
      </w:r>
      <w:r w:rsidR="00BD135E" w:rsidRPr="00623775">
        <w:rPr>
          <w:rFonts w:asciiTheme="minorHAnsi" w:hAnsiTheme="minorHAnsi" w:cstheme="minorHAnsi"/>
          <w:bCs/>
          <w:sz w:val="22"/>
          <w:szCs w:val="22"/>
        </w:rPr>
        <w:t>,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6037" w:rsidRPr="00623775">
        <w:rPr>
          <w:rFonts w:asciiTheme="minorHAnsi" w:hAnsiTheme="minorHAnsi" w:cstheme="minorHAnsi"/>
          <w:bCs/>
          <w:sz w:val="22"/>
          <w:szCs w:val="22"/>
        </w:rPr>
        <w:t>S</w:t>
      </w:r>
      <w:r w:rsidRPr="00623775">
        <w:rPr>
          <w:rFonts w:asciiTheme="minorHAnsi" w:hAnsiTheme="minorHAnsi" w:cstheme="minorHAnsi"/>
          <w:bCs/>
          <w:sz w:val="22"/>
          <w:szCs w:val="22"/>
        </w:rPr>
        <w:t>ubcontractor</w:t>
      </w:r>
      <w:r w:rsidR="00BD135E" w:rsidRPr="00623775">
        <w:rPr>
          <w:rFonts w:asciiTheme="minorHAnsi" w:hAnsiTheme="minorHAnsi" w:cstheme="minorHAnsi"/>
          <w:bCs/>
          <w:sz w:val="22"/>
          <w:szCs w:val="22"/>
        </w:rPr>
        <w:t>s, and other construction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 employees </w:t>
      </w:r>
      <w:r w:rsidR="00BD135E" w:rsidRPr="00623775">
        <w:rPr>
          <w:rFonts w:asciiTheme="minorHAnsi" w:hAnsiTheme="minorHAnsi" w:cstheme="minorHAnsi"/>
          <w:bCs/>
          <w:sz w:val="22"/>
          <w:szCs w:val="22"/>
        </w:rPr>
        <w:t>shall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 wear </w:t>
      </w:r>
      <w:r w:rsidR="00BD135E" w:rsidRPr="00623775">
        <w:rPr>
          <w:rFonts w:asciiTheme="minorHAnsi" w:hAnsiTheme="minorHAnsi" w:cstheme="minorHAnsi"/>
          <w:bCs/>
          <w:sz w:val="22"/>
          <w:szCs w:val="22"/>
        </w:rPr>
        <w:t xml:space="preserve">District issued 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plastic laminated </w:t>
      </w:r>
      <w:r w:rsidR="00BD135E" w:rsidRPr="00623775">
        <w:rPr>
          <w:rFonts w:asciiTheme="minorHAnsi" w:hAnsiTheme="minorHAnsi" w:cstheme="minorHAnsi"/>
          <w:bCs/>
          <w:sz w:val="22"/>
          <w:szCs w:val="22"/>
        </w:rPr>
        <w:t xml:space="preserve">Identification </w:t>
      </w:r>
      <w:r w:rsidRPr="00623775">
        <w:rPr>
          <w:rFonts w:asciiTheme="minorHAnsi" w:hAnsiTheme="minorHAnsi" w:cstheme="minorHAnsi"/>
          <w:bCs/>
          <w:sz w:val="22"/>
          <w:szCs w:val="22"/>
        </w:rPr>
        <w:t>cards at all times.</w:t>
      </w:r>
    </w:p>
    <w:p w:rsidR="00BD135E" w:rsidRPr="00623775" w:rsidRDefault="00BD135E" w:rsidP="00E85DAE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 xml:space="preserve">Report all construction site accidents </w:t>
      </w:r>
      <w:r w:rsidR="00E85DAE" w:rsidRPr="00623775">
        <w:rPr>
          <w:rFonts w:asciiTheme="minorHAnsi" w:hAnsiTheme="minorHAnsi" w:cstheme="minorHAnsi"/>
          <w:bCs/>
          <w:sz w:val="22"/>
          <w:szCs w:val="22"/>
        </w:rPr>
        <w:t>to the School Board Project Facility Manager the same day they occur.</w:t>
      </w:r>
    </w:p>
    <w:p w:rsidR="00E85DAE" w:rsidRPr="00623775" w:rsidRDefault="00BD135E" w:rsidP="00BD135E">
      <w:pPr>
        <w:widowControl/>
        <w:numPr>
          <w:ilvl w:val="2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Provide c</w:t>
      </w:r>
      <w:r w:rsidR="00E85DAE" w:rsidRPr="00623775">
        <w:rPr>
          <w:rFonts w:asciiTheme="minorHAnsi" w:hAnsiTheme="minorHAnsi" w:cstheme="minorHAnsi"/>
          <w:bCs/>
          <w:sz w:val="22"/>
          <w:szCs w:val="22"/>
        </w:rPr>
        <w:t>opies of accident reports and police reports to the School District Project Facility Manager the day they occur.</w:t>
      </w:r>
    </w:p>
    <w:p w:rsidR="00A51932" w:rsidRPr="00623775" w:rsidRDefault="00E85DAE" w:rsidP="00E85DAE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 xml:space="preserve">All </w:t>
      </w:r>
      <w:r w:rsidR="00F8450F" w:rsidRPr="00623775">
        <w:rPr>
          <w:rFonts w:asciiTheme="minorHAnsi" w:hAnsiTheme="minorHAnsi" w:cstheme="minorHAnsi"/>
          <w:bCs/>
          <w:sz w:val="22"/>
          <w:szCs w:val="22"/>
        </w:rPr>
        <w:t>Contractors</w:t>
      </w:r>
      <w:r w:rsidR="007A6037" w:rsidRPr="00623775">
        <w:rPr>
          <w:rFonts w:asciiTheme="minorHAnsi" w:hAnsiTheme="minorHAnsi" w:cstheme="minorHAnsi"/>
          <w:bCs/>
          <w:sz w:val="22"/>
          <w:szCs w:val="22"/>
        </w:rPr>
        <w:t>,</w:t>
      </w:r>
      <w:r w:rsidR="001641AC" w:rsidRPr="006237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23775">
        <w:rPr>
          <w:rFonts w:asciiTheme="minorHAnsi" w:hAnsiTheme="minorHAnsi" w:cstheme="minorHAnsi"/>
          <w:bCs/>
          <w:sz w:val="22"/>
          <w:szCs w:val="22"/>
        </w:rPr>
        <w:t>Subcontractor</w:t>
      </w:r>
      <w:r w:rsidR="00F8450F" w:rsidRPr="00623775">
        <w:rPr>
          <w:rFonts w:asciiTheme="minorHAnsi" w:hAnsiTheme="minorHAnsi" w:cstheme="minorHAnsi"/>
          <w:bCs/>
          <w:sz w:val="22"/>
          <w:szCs w:val="22"/>
        </w:rPr>
        <w:t>s</w:t>
      </w:r>
      <w:r w:rsidR="00A51932" w:rsidRPr="00623775">
        <w:rPr>
          <w:rFonts w:asciiTheme="minorHAnsi" w:hAnsiTheme="minorHAnsi" w:cstheme="minorHAnsi"/>
          <w:bCs/>
          <w:sz w:val="22"/>
          <w:szCs w:val="22"/>
        </w:rPr>
        <w:t>, and other construction employee</w:t>
      </w:r>
      <w:r w:rsidR="00F8450F" w:rsidRPr="00623775">
        <w:rPr>
          <w:rFonts w:asciiTheme="minorHAnsi" w:hAnsiTheme="minorHAnsi" w:cstheme="minorHAnsi"/>
          <w:bCs/>
          <w:sz w:val="22"/>
          <w:szCs w:val="22"/>
        </w:rPr>
        <w:t>s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51932" w:rsidRPr="00623775">
        <w:rPr>
          <w:rFonts w:asciiTheme="minorHAnsi" w:hAnsiTheme="minorHAnsi" w:cstheme="minorHAnsi"/>
          <w:bCs/>
          <w:sz w:val="22"/>
          <w:szCs w:val="22"/>
        </w:rPr>
        <w:t>shall park their vehicles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 in the designated construction site staging area</w:t>
      </w:r>
      <w:r w:rsidR="00A51932" w:rsidRPr="00623775">
        <w:rPr>
          <w:rFonts w:asciiTheme="minorHAnsi" w:hAnsiTheme="minorHAnsi" w:cstheme="minorHAnsi"/>
          <w:bCs/>
          <w:sz w:val="22"/>
          <w:szCs w:val="22"/>
        </w:rPr>
        <w:t xml:space="preserve">, as shown on </w:t>
      </w:r>
      <w:r w:rsidR="00832427" w:rsidRPr="00623775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A51932" w:rsidRPr="00623775">
        <w:rPr>
          <w:rFonts w:asciiTheme="minorHAnsi" w:hAnsiTheme="minorHAnsi" w:cstheme="minorHAnsi"/>
          <w:bCs/>
          <w:sz w:val="22"/>
          <w:szCs w:val="22"/>
        </w:rPr>
        <w:t>plans.</w:t>
      </w:r>
    </w:p>
    <w:p w:rsidR="00E85DAE" w:rsidRPr="00623775" w:rsidRDefault="00E85DAE" w:rsidP="00A51932">
      <w:pPr>
        <w:widowControl/>
        <w:numPr>
          <w:ilvl w:val="2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 xml:space="preserve">The staging area shown on the drawings is conceptual and </w:t>
      </w:r>
      <w:r w:rsidR="00A51932" w:rsidRPr="00623775">
        <w:rPr>
          <w:rFonts w:asciiTheme="minorHAnsi" w:hAnsiTheme="minorHAnsi" w:cstheme="minorHAnsi"/>
          <w:bCs/>
          <w:sz w:val="22"/>
          <w:szCs w:val="22"/>
        </w:rPr>
        <w:t xml:space="preserve">modifications </w:t>
      </w:r>
      <w:r w:rsidR="00832427" w:rsidRPr="00623775">
        <w:rPr>
          <w:rFonts w:asciiTheme="minorHAnsi" w:hAnsiTheme="minorHAnsi" w:cstheme="minorHAnsi"/>
          <w:bCs/>
          <w:sz w:val="22"/>
          <w:szCs w:val="22"/>
        </w:rPr>
        <w:t xml:space="preserve">may be </w:t>
      </w:r>
      <w:r w:rsidR="00A51932" w:rsidRPr="00623775">
        <w:rPr>
          <w:rFonts w:asciiTheme="minorHAnsi" w:hAnsiTheme="minorHAnsi" w:cstheme="minorHAnsi"/>
          <w:bCs/>
          <w:sz w:val="22"/>
          <w:szCs w:val="22"/>
        </w:rPr>
        <w:t>coordinated with the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51932" w:rsidRPr="00623775">
        <w:rPr>
          <w:rFonts w:asciiTheme="minorHAnsi" w:hAnsiTheme="minorHAnsi" w:cstheme="minorHAnsi"/>
          <w:bCs/>
          <w:sz w:val="22"/>
          <w:szCs w:val="22"/>
        </w:rPr>
        <w:t>District as necessary</w:t>
      </w:r>
      <w:r w:rsidRPr="00623775">
        <w:rPr>
          <w:rFonts w:asciiTheme="minorHAnsi" w:hAnsiTheme="minorHAnsi" w:cstheme="minorHAnsi"/>
          <w:bCs/>
          <w:sz w:val="22"/>
          <w:szCs w:val="22"/>
        </w:rPr>
        <w:t>.</w:t>
      </w:r>
    </w:p>
    <w:p w:rsidR="00E85DAE" w:rsidRPr="00623775" w:rsidRDefault="00823FE7" w:rsidP="00E85DAE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No f</w:t>
      </w:r>
      <w:r w:rsidR="00E85DAE" w:rsidRPr="00623775">
        <w:rPr>
          <w:rFonts w:asciiTheme="minorHAnsi" w:hAnsiTheme="minorHAnsi" w:cstheme="minorHAnsi"/>
          <w:bCs/>
          <w:sz w:val="22"/>
          <w:szCs w:val="22"/>
        </w:rPr>
        <w:t>irearms or other weapons</w:t>
      </w:r>
      <w:r w:rsidR="00832427" w:rsidRPr="006237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allowed </w:t>
      </w:r>
      <w:r w:rsidR="00E85DAE" w:rsidRPr="00623775">
        <w:rPr>
          <w:rFonts w:asciiTheme="minorHAnsi" w:hAnsiTheme="minorHAnsi" w:cstheme="minorHAnsi"/>
          <w:bCs/>
          <w:sz w:val="22"/>
          <w:szCs w:val="22"/>
        </w:rPr>
        <w:t>on the site.</w:t>
      </w:r>
    </w:p>
    <w:p w:rsidR="00775DBA" w:rsidRPr="00623775" w:rsidRDefault="00775DBA" w:rsidP="00E85DAE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 xml:space="preserve">NO Smoking </w:t>
      </w:r>
      <w:r w:rsidR="00BA6EC6" w:rsidRPr="00623775">
        <w:rPr>
          <w:rFonts w:asciiTheme="minorHAnsi" w:hAnsiTheme="minorHAnsi" w:cstheme="minorHAnsi"/>
          <w:bCs/>
          <w:sz w:val="22"/>
          <w:szCs w:val="22"/>
        </w:rPr>
        <w:t xml:space="preserve">or tobacco use allowed on any School </w:t>
      </w:r>
      <w:r w:rsidR="00963812" w:rsidRPr="00623775">
        <w:rPr>
          <w:rFonts w:asciiTheme="minorHAnsi" w:hAnsiTheme="minorHAnsi" w:cstheme="minorHAnsi"/>
          <w:bCs/>
          <w:sz w:val="22"/>
          <w:szCs w:val="22"/>
        </w:rPr>
        <w:t>District</w:t>
      </w:r>
      <w:r w:rsidR="00BA6EC6" w:rsidRPr="00623775">
        <w:rPr>
          <w:rFonts w:asciiTheme="minorHAnsi" w:hAnsiTheme="minorHAnsi" w:cstheme="minorHAnsi"/>
          <w:bCs/>
          <w:sz w:val="22"/>
          <w:szCs w:val="22"/>
        </w:rPr>
        <w:t xml:space="preserve"> property by order of Board policy.</w:t>
      </w:r>
    </w:p>
    <w:p w:rsidR="009448AD" w:rsidRPr="00623775" w:rsidRDefault="009448AD" w:rsidP="00E85DAE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 xml:space="preserve">No alcohol or drugs </w:t>
      </w:r>
      <w:r w:rsidR="00CF3FF9" w:rsidRPr="00623775">
        <w:rPr>
          <w:rFonts w:asciiTheme="minorHAnsi" w:hAnsiTheme="minorHAnsi" w:cstheme="minorHAnsi"/>
          <w:bCs/>
          <w:sz w:val="22"/>
          <w:szCs w:val="22"/>
        </w:rPr>
        <w:t xml:space="preserve">allowed 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on </w:t>
      </w:r>
      <w:r w:rsidR="00CF3FF9" w:rsidRPr="00623775">
        <w:rPr>
          <w:rFonts w:asciiTheme="minorHAnsi" w:hAnsiTheme="minorHAnsi" w:cstheme="minorHAnsi"/>
          <w:bCs/>
          <w:sz w:val="22"/>
          <w:szCs w:val="22"/>
        </w:rPr>
        <w:t>any School Board property by order of Board policy.</w:t>
      </w:r>
    </w:p>
    <w:p w:rsidR="00596F00" w:rsidRPr="00623775" w:rsidRDefault="00FB240E">
      <w:pPr>
        <w:widowControl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 xml:space="preserve">STUDENT OCCUPIED CAMPUS </w:t>
      </w:r>
      <w:r w:rsidR="00596F00" w:rsidRPr="00623775">
        <w:rPr>
          <w:rFonts w:asciiTheme="minorHAnsi" w:hAnsiTheme="minorHAnsi" w:cstheme="minorHAnsi"/>
          <w:bCs/>
          <w:sz w:val="22"/>
          <w:szCs w:val="22"/>
        </w:rPr>
        <w:t>SPECIAL REQUIREMENTS</w:t>
      </w:r>
    </w:p>
    <w:p w:rsidR="00E85DAE" w:rsidRPr="00623775" w:rsidRDefault="00E85DAE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 xml:space="preserve">Project personnel shall not communicate with students, except to warn of danger </w:t>
      </w:r>
      <w:r w:rsidR="00832427" w:rsidRPr="00623775">
        <w:rPr>
          <w:rFonts w:asciiTheme="minorHAnsi" w:hAnsiTheme="minorHAnsi" w:cstheme="minorHAnsi"/>
          <w:bCs/>
          <w:sz w:val="22"/>
          <w:szCs w:val="22"/>
        </w:rPr>
        <w:t xml:space="preserve">or </w:t>
      </w:r>
      <w:r w:rsidRPr="00623775">
        <w:rPr>
          <w:rFonts w:asciiTheme="minorHAnsi" w:hAnsiTheme="minorHAnsi" w:cstheme="minorHAnsi"/>
          <w:bCs/>
          <w:sz w:val="22"/>
          <w:szCs w:val="22"/>
        </w:rPr>
        <w:t>to order out of the construction site.</w:t>
      </w:r>
    </w:p>
    <w:p w:rsidR="00E85DAE" w:rsidRPr="00623775" w:rsidRDefault="00E85DAE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Project personnel shall not </w:t>
      </w:r>
      <w:r w:rsidR="00963812" w:rsidRPr="00623775">
        <w:rPr>
          <w:rFonts w:asciiTheme="minorHAnsi" w:hAnsiTheme="minorHAnsi" w:cstheme="minorHAnsi"/>
          <w:bCs/>
          <w:sz w:val="22"/>
          <w:szCs w:val="22"/>
        </w:rPr>
        <w:t xml:space="preserve">enter </w:t>
      </w:r>
      <w:r w:rsidRPr="00623775">
        <w:rPr>
          <w:rFonts w:asciiTheme="minorHAnsi" w:hAnsiTheme="minorHAnsi" w:cstheme="minorHAnsi"/>
          <w:bCs/>
          <w:sz w:val="22"/>
          <w:szCs w:val="22"/>
        </w:rPr>
        <w:t>student occupied areas while students are on campus, except in emergencies or with the permission and knowledge of the school staff and the District's construction project representative.</w:t>
      </w:r>
    </w:p>
    <w:p w:rsidR="00596F00" w:rsidRPr="00623775" w:rsidRDefault="00FB240E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NO SMOKING</w:t>
      </w:r>
      <w:r w:rsidR="009448AD" w:rsidRPr="00623775">
        <w:rPr>
          <w:rFonts w:asciiTheme="minorHAnsi" w:hAnsiTheme="minorHAnsi" w:cstheme="minorHAnsi"/>
          <w:bCs/>
          <w:sz w:val="22"/>
          <w:szCs w:val="22"/>
        </w:rPr>
        <w:t>, ALCOHOL, or</w:t>
      </w:r>
      <w:r w:rsidR="00F8450F" w:rsidRPr="00623775">
        <w:rPr>
          <w:rFonts w:asciiTheme="minorHAnsi" w:hAnsiTheme="minorHAnsi" w:cstheme="minorHAnsi"/>
          <w:bCs/>
          <w:sz w:val="22"/>
          <w:szCs w:val="22"/>
        </w:rPr>
        <w:t xml:space="preserve"> non-Prescription</w:t>
      </w:r>
      <w:r w:rsidR="009448AD" w:rsidRPr="00623775">
        <w:rPr>
          <w:rFonts w:asciiTheme="minorHAnsi" w:hAnsiTheme="minorHAnsi" w:cstheme="minorHAnsi"/>
          <w:bCs/>
          <w:sz w:val="22"/>
          <w:szCs w:val="22"/>
        </w:rPr>
        <w:t xml:space="preserve"> DRUGS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6F00" w:rsidRPr="00623775">
        <w:rPr>
          <w:rFonts w:asciiTheme="minorHAnsi" w:hAnsiTheme="minorHAnsi" w:cstheme="minorHAnsi"/>
          <w:bCs/>
          <w:sz w:val="22"/>
          <w:szCs w:val="22"/>
        </w:rPr>
        <w:t xml:space="preserve">on any part of the school property, whether the school is </w:t>
      </w:r>
      <w:r w:rsidRPr="00623775">
        <w:rPr>
          <w:rFonts w:asciiTheme="minorHAnsi" w:hAnsiTheme="minorHAnsi" w:cstheme="minorHAnsi"/>
          <w:bCs/>
          <w:sz w:val="22"/>
          <w:szCs w:val="22"/>
        </w:rPr>
        <w:t>in session</w:t>
      </w:r>
      <w:r w:rsidR="00596F00" w:rsidRPr="00623775">
        <w:rPr>
          <w:rFonts w:asciiTheme="minorHAnsi" w:hAnsiTheme="minorHAnsi" w:cstheme="minorHAnsi"/>
          <w:bCs/>
          <w:sz w:val="22"/>
          <w:szCs w:val="22"/>
        </w:rPr>
        <w:t xml:space="preserve"> or not.</w:t>
      </w:r>
    </w:p>
    <w:p w:rsidR="009448AD" w:rsidRPr="00623775" w:rsidRDefault="00823FE7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No f</w:t>
      </w:r>
      <w:r w:rsidR="009448AD" w:rsidRPr="00623775">
        <w:rPr>
          <w:rFonts w:asciiTheme="minorHAnsi" w:hAnsiTheme="minorHAnsi" w:cstheme="minorHAnsi"/>
          <w:bCs/>
          <w:sz w:val="22"/>
          <w:szCs w:val="22"/>
        </w:rPr>
        <w:t>irearms or other weapons allowed on the site.</w:t>
      </w:r>
    </w:p>
    <w:p w:rsidR="00596F00" w:rsidRPr="00623775" w:rsidRDefault="00596F00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 xml:space="preserve">The use of radios, tape and C.D. </w:t>
      </w:r>
      <w:r w:rsidR="00F8450F" w:rsidRPr="00623775">
        <w:rPr>
          <w:rFonts w:asciiTheme="minorHAnsi" w:hAnsiTheme="minorHAnsi" w:cstheme="minorHAnsi"/>
          <w:bCs/>
          <w:sz w:val="22"/>
          <w:szCs w:val="22"/>
        </w:rPr>
        <w:t>players is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 limited to the contractor’s trailer and unoccupied school campuses</w:t>
      </w:r>
      <w:r w:rsidR="009448AD" w:rsidRPr="00623775">
        <w:rPr>
          <w:rFonts w:asciiTheme="minorHAnsi" w:hAnsiTheme="minorHAnsi" w:cstheme="minorHAnsi"/>
          <w:bCs/>
          <w:sz w:val="22"/>
          <w:szCs w:val="22"/>
        </w:rPr>
        <w:t xml:space="preserve">, and </w:t>
      </w:r>
      <w:r w:rsidR="00823FE7" w:rsidRPr="00623775">
        <w:rPr>
          <w:rFonts w:asciiTheme="minorHAnsi" w:hAnsiTheme="minorHAnsi" w:cstheme="minorHAnsi"/>
          <w:bCs/>
          <w:sz w:val="22"/>
          <w:szCs w:val="22"/>
        </w:rPr>
        <w:t>keep the</w:t>
      </w:r>
      <w:r w:rsidR="009448AD" w:rsidRPr="00623775">
        <w:rPr>
          <w:rFonts w:asciiTheme="minorHAnsi" w:hAnsiTheme="minorHAnsi" w:cstheme="minorHAnsi"/>
          <w:bCs/>
          <w:sz w:val="22"/>
          <w:szCs w:val="22"/>
        </w:rPr>
        <w:t xml:space="preserve"> volume level </w:t>
      </w:r>
      <w:r w:rsidR="00C43F6F" w:rsidRPr="00623775">
        <w:rPr>
          <w:rFonts w:asciiTheme="minorHAnsi" w:hAnsiTheme="minorHAnsi" w:cstheme="minorHAnsi"/>
          <w:bCs/>
          <w:sz w:val="22"/>
          <w:szCs w:val="22"/>
        </w:rPr>
        <w:t xml:space="preserve">set </w:t>
      </w:r>
      <w:r w:rsidR="00823FE7" w:rsidRPr="00623775">
        <w:rPr>
          <w:rFonts w:asciiTheme="minorHAnsi" w:hAnsiTheme="minorHAnsi" w:cstheme="minorHAnsi"/>
          <w:bCs/>
          <w:sz w:val="22"/>
          <w:szCs w:val="22"/>
        </w:rPr>
        <w:t xml:space="preserve">to prevent being </w:t>
      </w:r>
      <w:r w:rsidR="009448AD" w:rsidRPr="00623775">
        <w:rPr>
          <w:rFonts w:asciiTheme="minorHAnsi" w:hAnsiTheme="minorHAnsi" w:cstheme="minorHAnsi"/>
          <w:bCs/>
          <w:sz w:val="22"/>
          <w:szCs w:val="22"/>
        </w:rPr>
        <w:t>heard on the active student campus</w:t>
      </w:r>
      <w:r w:rsidR="00823FE7" w:rsidRPr="00623775">
        <w:rPr>
          <w:rFonts w:asciiTheme="minorHAnsi" w:hAnsiTheme="minorHAnsi" w:cstheme="minorHAnsi"/>
          <w:bCs/>
          <w:sz w:val="22"/>
          <w:szCs w:val="22"/>
        </w:rPr>
        <w:t xml:space="preserve"> or neighboring properties</w:t>
      </w:r>
      <w:r w:rsidRPr="00623775">
        <w:rPr>
          <w:rFonts w:asciiTheme="minorHAnsi" w:hAnsiTheme="minorHAnsi" w:cstheme="minorHAnsi"/>
          <w:bCs/>
          <w:sz w:val="22"/>
          <w:szCs w:val="22"/>
        </w:rPr>
        <w:t>.</w:t>
      </w:r>
    </w:p>
    <w:p w:rsidR="003C6C0B" w:rsidRPr="00623775" w:rsidRDefault="003C6C0B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 xml:space="preserve">Project personnel shall wear appropriate clothing, shall not have </w:t>
      </w:r>
      <w:r w:rsidR="002160EF" w:rsidRPr="00623775">
        <w:rPr>
          <w:rFonts w:asciiTheme="minorHAnsi" w:hAnsiTheme="minorHAnsi" w:cstheme="minorHAnsi"/>
          <w:bCs/>
          <w:sz w:val="22"/>
          <w:szCs w:val="22"/>
        </w:rPr>
        <w:t xml:space="preserve">any 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foul or </w:t>
      </w:r>
      <w:r w:rsidR="002160EF" w:rsidRPr="00623775">
        <w:rPr>
          <w:rFonts w:asciiTheme="minorHAnsi" w:hAnsiTheme="minorHAnsi" w:cstheme="minorHAnsi"/>
          <w:bCs/>
          <w:sz w:val="22"/>
          <w:szCs w:val="22"/>
        </w:rPr>
        <w:t>vulgar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 language </w:t>
      </w:r>
      <w:r w:rsidR="002160EF" w:rsidRPr="00623775">
        <w:rPr>
          <w:rFonts w:asciiTheme="minorHAnsi" w:hAnsiTheme="minorHAnsi" w:cstheme="minorHAnsi"/>
          <w:bCs/>
          <w:sz w:val="22"/>
          <w:szCs w:val="22"/>
        </w:rPr>
        <w:t xml:space="preserve">visible </w:t>
      </w:r>
      <w:r w:rsidRPr="00623775">
        <w:rPr>
          <w:rFonts w:asciiTheme="minorHAnsi" w:hAnsiTheme="minorHAnsi" w:cstheme="minorHAnsi"/>
          <w:bCs/>
          <w:sz w:val="22"/>
          <w:szCs w:val="22"/>
        </w:rPr>
        <w:t>on the clothing.</w:t>
      </w:r>
    </w:p>
    <w:p w:rsidR="002160EF" w:rsidRPr="00623775" w:rsidRDefault="002160EF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Project personnel shall not use foul or vulgar language while students and staff are on campus.</w:t>
      </w:r>
    </w:p>
    <w:p w:rsidR="00596F00" w:rsidRPr="00623775" w:rsidRDefault="00217A4F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 xml:space="preserve">Do not bring or keep </w:t>
      </w:r>
      <w:r w:rsidR="00596F00" w:rsidRPr="00623775">
        <w:rPr>
          <w:rFonts w:asciiTheme="minorHAnsi" w:hAnsiTheme="minorHAnsi" w:cstheme="minorHAnsi"/>
          <w:bCs/>
          <w:sz w:val="22"/>
          <w:szCs w:val="22"/>
        </w:rPr>
        <w:t>animals on the site.</w:t>
      </w:r>
    </w:p>
    <w:p w:rsidR="00ED00DD" w:rsidRPr="00623775" w:rsidRDefault="00ED00DD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Comply with al</w:t>
      </w:r>
      <w:r w:rsidR="00E160A4">
        <w:rPr>
          <w:rFonts w:asciiTheme="minorHAnsi" w:hAnsiTheme="minorHAnsi" w:cstheme="minorHAnsi"/>
          <w:bCs/>
          <w:sz w:val="22"/>
          <w:szCs w:val="22"/>
        </w:rPr>
        <w:t>l requirements of FBC-B Section 45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3 - </w:t>
      </w:r>
      <w:r w:rsidR="005C4C3C" w:rsidRPr="00623775">
        <w:rPr>
          <w:rFonts w:asciiTheme="minorHAnsi" w:hAnsiTheme="minorHAnsi" w:cstheme="minorHAnsi"/>
          <w:bCs/>
          <w:sz w:val="22"/>
          <w:szCs w:val="22"/>
        </w:rPr>
        <w:t>State Requirements for Educational Facilities.</w:t>
      </w:r>
    </w:p>
    <w:p w:rsidR="00596F00" w:rsidRPr="00623775" w:rsidRDefault="00596F00">
      <w:pPr>
        <w:widowControl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DAILY LOG</w:t>
      </w:r>
    </w:p>
    <w:p w:rsidR="0029504D" w:rsidRPr="00623775" w:rsidRDefault="00596F00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 xml:space="preserve">The Contractor shall </w:t>
      </w:r>
      <w:r w:rsidR="002B0BD5">
        <w:rPr>
          <w:rFonts w:asciiTheme="minorHAnsi" w:hAnsiTheme="minorHAnsi" w:cstheme="minorHAnsi"/>
          <w:bCs/>
          <w:sz w:val="22"/>
          <w:szCs w:val="22"/>
        </w:rPr>
        <w:t xml:space="preserve">maintain 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a daily log of the </w:t>
      </w:r>
      <w:r w:rsidR="0029504D" w:rsidRPr="00623775">
        <w:rPr>
          <w:rFonts w:asciiTheme="minorHAnsi" w:hAnsiTheme="minorHAnsi" w:cstheme="minorHAnsi"/>
          <w:bCs/>
          <w:sz w:val="22"/>
          <w:szCs w:val="22"/>
        </w:rPr>
        <w:t xml:space="preserve">construction 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progress and </w:t>
      </w:r>
      <w:r w:rsidR="0029504D" w:rsidRPr="00623775">
        <w:rPr>
          <w:rFonts w:asciiTheme="minorHAnsi" w:hAnsiTheme="minorHAnsi" w:cstheme="minorHAnsi"/>
          <w:bCs/>
          <w:sz w:val="22"/>
          <w:szCs w:val="22"/>
        </w:rPr>
        <w:t>include the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0BD5">
        <w:rPr>
          <w:rFonts w:asciiTheme="minorHAnsi" w:hAnsiTheme="minorHAnsi" w:cstheme="minorHAnsi"/>
          <w:bCs/>
          <w:sz w:val="22"/>
          <w:szCs w:val="22"/>
        </w:rPr>
        <w:t xml:space="preserve">number of workers on site, general activity, inspections performed, visitors, 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construction site equipment </w:t>
      </w:r>
      <w:r w:rsidR="002B0BD5">
        <w:rPr>
          <w:rFonts w:asciiTheme="minorHAnsi" w:hAnsiTheme="minorHAnsi" w:cstheme="minorHAnsi"/>
          <w:bCs/>
          <w:sz w:val="22"/>
          <w:szCs w:val="22"/>
        </w:rPr>
        <w:t>utilized, weather, and other pertinent data. All items shall be summarized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 each day.</w:t>
      </w:r>
    </w:p>
    <w:p w:rsidR="0029504D" w:rsidRPr="00623775" w:rsidRDefault="0029504D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Provide o</w:t>
      </w:r>
      <w:r w:rsidR="00596F00" w:rsidRPr="00623775">
        <w:rPr>
          <w:rFonts w:asciiTheme="minorHAnsi" w:hAnsiTheme="minorHAnsi" w:cstheme="minorHAnsi"/>
          <w:bCs/>
          <w:sz w:val="22"/>
          <w:szCs w:val="22"/>
        </w:rPr>
        <w:t>ne copy to the School District Project Manager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 daily</w:t>
      </w:r>
      <w:r w:rsidR="00596F00" w:rsidRPr="00623775">
        <w:rPr>
          <w:rFonts w:asciiTheme="minorHAnsi" w:hAnsiTheme="minorHAnsi" w:cstheme="minorHAnsi"/>
          <w:bCs/>
          <w:sz w:val="22"/>
          <w:szCs w:val="22"/>
        </w:rPr>
        <w:t>.</w:t>
      </w:r>
    </w:p>
    <w:p w:rsidR="00596F00" w:rsidRPr="00623775" w:rsidRDefault="00596F00">
      <w:pPr>
        <w:widowControl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ITEMS NOT IN CONTRACT</w:t>
      </w:r>
    </w:p>
    <w:p w:rsidR="00596F00" w:rsidRPr="00623775" w:rsidRDefault="00596F00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 xml:space="preserve">Items under this contract include all work indicated on the contract documents, unless specifically noted as "Not </w:t>
      </w:r>
      <w:r w:rsidR="005C4C3C" w:rsidRPr="00623775">
        <w:rPr>
          <w:rFonts w:asciiTheme="minorHAnsi" w:hAnsiTheme="minorHAnsi" w:cstheme="minorHAnsi"/>
          <w:bCs/>
          <w:sz w:val="22"/>
          <w:szCs w:val="22"/>
        </w:rPr>
        <w:t>in</w:t>
      </w:r>
      <w:r w:rsidRPr="00623775">
        <w:rPr>
          <w:rFonts w:asciiTheme="minorHAnsi" w:hAnsiTheme="minorHAnsi" w:cstheme="minorHAnsi"/>
          <w:bCs/>
          <w:sz w:val="22"/>
          <w:szCs w:val="22"/>
        </w:rPr>
        <w:t xml:space="preserve"> Contract" (N.I.C.).</w:t>
      </w:r>
    </w:p>
    <w:p w:rsidR="00DE575D" w:rsidRPr="00623775" w:rsidRDefault="00DE575D">
      <w:pPr>
        <w:widowControl/>
        <w:rPr>
          <w:rFonts w:asciiTheme="minorHAnsi" w:hAnsiTheme="minorHAnsi" w:cstheme="minorHAnsi"/>
          <w:bCs/>
          <w:sz w:val="22"/>
          <w:szCs w:val="22"/>
        </w:rPr>
      </w:pPr>
    </w:p>
    <w:p w:rsidR="00596F00" w:rsidRPr="00623775" w:rsidRDefault="00596F00">
      <w:pPr>
        <w:keepNext/>
        <w:keepLines/>
        <w:widowControl/>
        <w:suppressLineNumbers/>
        <w:tabs>
          <w:tab w:val="left" w:pos="900"/>
        </w:tabs>
        <w:suppressAutoHyphens/>
        <w:ind w:left="720" w:hanging="720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23775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29504D" w:rsidRPr="00623775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29504D" w:rsidRPr="0062377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977BBD" w:rsidRPr="0062377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623775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596F00" w:rsidRPr="00623775" w:rsidRDefault="00596F0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23775">
        <w:rPr>
          <w:rFonts w:asciiTheme="minorHAnsi" w:hAnsiTheme="minorHAnsi" w:cstheme="minorHAnsi"/>
          <w:sz w:val="22"/>
          <w:szCs w:val="22"/>
        </w:rPr>
        <w:t>Not Used.</w:t>
      </w:r>
    </w:p>
    <w:p w:rsidR="00DE575D" w:rsidRPr="00623775" w:rsidRDefault="00DE575D">
      <w:pPr>
        <w:keepNext/>
        <w:keepLines/>
        <w:widowControl/>
        <w:suppressLineNumbers/>
        <w:tabs>
          <w:tab w:val="left" w:pos="900"/>
        </w:tabs>
        <w:suppressAutoHyphens/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</w:p>
    <w:p w:rsidR="00596F00" w:rsidRPr="00623775" w:rsidRDefault="00596F00">
      <w:pPr>
        <w:keepNext/>
        <w:keepLines/>
        <w:widowControl/>
        <w:suppressLineNumbers/>
        <w:tabs>
          <w:tab w:val="left" w:pos="900"/>
        </w:tabs>
        <w:suppressAutoHyphens/>
        <w:ind w:left="720" w:hanging="720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23775">
        <w:rPr>
          <w:rFonts w:asciiTheme="minorHAnsi" w:hAnsiTheme="minorHAnsi" w:cstheme="minorHAnsi"/>
          <w:b/>
          <w:spacing w:val="-3"/>
          <w:sz w:val="22"/>
          <w:szCs w:val="22"/>
        </w:rPr>
        <w:t>PART 3</w:t>
      </w:r>
      <w:r w:rsidR="0029504D" w:rsidRPr="0062377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977BBD" w:rsidRPr="0062377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623775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596F00" w:rsidRPr="00623775" w:rsidRDefault="00596F0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23775">
        <w:rPr>
          <w:rFonts w:asciiTheme="minorHAnsi" w:hAnsiTheme="minorHAnsi" w:cstheme="minorHAnsi"/>
          <w:sz w:val="22"/>
          <w:szCs w:val="22"/>
        </w:rPr>
        <w:t>Not Used.</w:t>
      </w:r>
    </w:p>
    <w:p w:rsidR="00596F00" w:rsidRPr="00623775" w:rsidRDefault="00596F00">
      <w:pPr>
        <w:widowControl/>
        <w:rPr>
          <w:rFonts w:asciiTheme="minorHAnsi" w:hAnsiTheme="minorHAnsi" w:cstheme="minorHAnsi"/>
          <w:bCs/>
          <w:sz w:val="22"/>
          <w:szCs w:val="22"/>
        </w:rPr>
      </w:pPr>
    </w:p>
    <w:p w:rsidR="00596F00" w:rsidRPr="00623775" w:rsidRDefault="00596F00">
      <w:pPr>
        <w:widowControl/>
        <w:tabs>
          <w:tab w:val="center" w:pos="4680"/>
        </w:tabs>
        <w:ind w:left="720" w:hanging="7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END OF SECTION</w:t>
      </w:r>
    </w:p>
    <w:sectPr w:rsidR="00596F00" w:rsidRPr="00623775" w:rsidSect="0068660D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F4A" w:rsidRDefault="00960F4A">
      <w:r>
        <w:separator/>
      </w:r>
    </w:p>
  </w:endnote>
  <w:endnote w:type="continuationSeparator" w:id="0">
    <w:p w:rsidR="00960F4A" w:rsidRDefault="0096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FF9" w:rsidRPr="00623775" w:rsidRDefault="00CF3FF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  <w:sz w:val="22"/>
        <w:szCs w:val="22"/>
      </w:rPr>
    </w:pPr>
    <w:r>
      <w:rPr>
        <w:rFonts w:ascii="Times New Roman" w:hAnsi="Times New Roman"/>
        <w:sz w:val="22"/>
        <w:szCs w:val="22"/>
      </w:rPr>
      <w:tab/>
    </w:r>
    <w:r w:rsidRPr="00A230D4">
      <w:rPr>
        <w:rFonts w:asciiTheme="minorHAnsi" w:hAnsiTheme="minorHAnsi" w:cstheme="minorHAnsi"/>
        <w:sz w:val="22"/>
        <w:szCs w:val="22"/>
      </w:rPr>
      <w:t>01 11 00 -</w:t>
    </w:r>
    <w:r w:rsidR="006832BE" w:rsidRPr="00A230D4">
      <w:rPr>
        <w:rFonts w:asciiTheme="minorHAnsi" w:hAnsiTheme="minorHAnsi" w:cstheme="minorHAnsi"/>
        <w:sz w:val="22"/>
        <w:szCs w:val="22"/>
      </w:rPr>
      <w:fldChar w:fldCharType="begin"/>
    </w:r>
    <w:r w:rsidRPr="00A230D4">
      <w:rPr>
        <w:rFonts w:asciiTheme="minorHAnsi" w:hAnsiTheme="minorHAnsi" w:cstheme="minorHAnsi"/>
        <w:sz w:val="22"/>
        <w:szCs w:val="22"/>
      </w:rPr>
      <w:instrText xml:space="preserve">PAGE </w:instrText>
    </w:r>
    <w:r w:rsidR="006832BE" w:rsidRPr="00A230D4">
      <w:rPr>
        <w:rFonts w:asciiTheme="minorHAnsi" w:hAnsiTheme="minorHAnsi" w:cstheme="minorHAnsi"/>
        <w:sz w:val="22"/>
        <w:szCs w:val="22"/>
      </w:rPr>
      <w:fldChar w:fldCharType="separate"/>
    </w:r>
    <w:r w:rsidR="00A230D4">
      <w:rPr>
        <w:rFonts w:asciiTheme="minorHAnsi" w:hAnsiTheme="minorHAnsi" w:cstheme="minorHAnsi"/>
        <w:noProof/>
        <w:sz w:val="22"/>
        <w:szCs w:val="22"/>
      </w:rPr>
      <w:t>1</w:t>
    </w:r>
    <w:r w:rsidR="006832BE" w:rsidRPr="00A230D4">
      <w:rPr>
        <w:rFonts w:asciiTheme="minorHAnsi" w:hAnsiTheme="minorHAnsi" w:cstheme="minorHAnsi"/>
        <w:sz w:val="22"/>
        <w:szCs w:val="22"/>
      </w:rPr>
      <w:fldChar w:fldCharType="end"/>
    </w:r>
    <w:r w:rsidRPr="00A230D4">
      <w:rPr>
        <w:rFonts w:asciiTheme="minorHAnsi" w:hAnsiTheme="minorHAnsi" w:cstheme="minorHAnsi"/>
        <w:sz w:val="22"/>
        <w:szCs w:val="22"/>
      </w:rPr>
      <w:t xml:space="preserve"> of </w:t>
    </w:r>
    <w:r w:rsidR="006832BE" w:rsidRPr="00A230D4">
      <w:rPr>
        <w:rStyle w:val="PageNumber"/>
        <w:rFonts w:asciiTheme="minorHAnsi" w:hAnsiTheme="minorHAnsi" w:cstheme="minorHAnsi"/>
        <w:sz w:val="22"/>
      </w:rPr>
      <w:fldChar w:fldCharType="begin"/>
    </w:r>
    <w:r w:rsidRPr="00A230D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832BE" w:rsidRPr="00A230D4">
      <w:rPr>
        <w:rStyle w:val="PageNumber"/>
        <w:rFonts w:asciiTheme="minorHAnsi" w:hAnsiTheme="minorHAnsi" w:cstheme="minorHAnsi"/>
        <w:sz w:val="22"/>
      </w:rPr>
      <w:fldChar w:fldCharType="separate"/>
    </w:r>
    <w:r w:rsidR="00A230D4">
      <w:rPr>
        <w:rStyle w:val="PageNumber"/>
        <w:rFonts w:asciiTheme="minorHAnsi" w:hAnsiTheme="minorHAnsi" w:cstheme="minorHAnsi"/>
        <w:noProof/>
        <w:sz w:val="22"/>
      </w:rPr>
      <w:t>2</w:t>
    </w:r>
    <w:r w:rsidR="006832BE" w:rsidRPr="00A230D4">
      <w:rPr>
        <w:rStyle w:val="PageNumber"/>
        <w:rFonts w:asciiTheme="minorHAnsi" w:hAnsiTheme="minorHAnsi" w:cstheme="minorHAnsi"/>
        <w:sz w:val="22"/>
      </w:rPr>
      <w:fldChar w:fldCharType="end"/>
    </w:r>
    <w:r>
      <w:rPr>
        <w:rFonts w:ascii="Times New Roman" w:hAnsi="Times New Roman"/>
        <w:sz w:val="22"/>
        <w:szCs w:val="22"/>
      </w:rPr>
      <w:tab/>
    </w:r>
    <w:r w:rsidRPr="00623775">
      <w:rPr>
        <w:rFonts w:asciiTheme="minorHAnsi" w:hAnsiTheme="minorHAnsi"/>
        <w:sz w:val="22"/>
        <w:szCs w:val="22"/>
      </w:rPr>
      <w:t>Summary of Work/Contractor Conduct</w:t>
    </w:r>
  </w:p>
  <w:p w:rsidR="00CF3FF9" w:rsidRPr="00623775" w:rsidRDefault="00DE575D">
    <w:pPr>
      <w:pStyle w:val="Footer"/>
      <w:tabs>
        <w:tab w:val="clear" w:pos="8640"/>
        <w:tab w:val="right" w:pos="9360"/>
      </w:tabs>
      <w:jc w:val="right"/>
      <w:rPr>
        <w:rFonts w:asciiTheme="minorHAnsi" w:hAnsiTheme="minorHAnsi"/>
        <w:sz w:val="22"/>
        <w:szCs w:val="22"/>
      </w:rPr>
    </w:pPr>
    <w:r w:rsidRPr="00035E79">
      <w:rPr>
        <w:rFonts w:asciiTheme="minorHAnsi" w:hAnsiTheme="minorHAnsi"/>
        <w:sz w:val="22"/>
        <w:szCs w:val="22"/>
      </w:rPr>
      <w:t xml:space="preserve">DMS </w:t>
    </w:r>
    <w:r w:rsidR="00035E79" w:rsidRPr="00035E79">
      <w:rPr>
        <w:rFonts w:asciiTheme="minorHAnsi" w:hAnsiTheme="minorHAnsi"/>
        <w:sz w:val="22"/>
        <w:szCs w:val="22"/>
      </w:rPr>
      <w:t>202</w:t>
    </w:r>
    <w:r w:rsidR="003857F1">
      <w:rPr>
        <w:rFonts w:asciiTheme="minorHAnsi" w:hAnsiTheme="minorHAnsi"/>
        <w:sz w:val="22"/>
        <w:szCs w:val="22"/>
      </w:rPr>
      <w:t>3</w:t>
    </w:r>
    <w:r w:rsidR="00CF3FF9" w:rsidRPr="00623775">
      <w:rPr>
        <w:rFonts w:asciiTheme="minorHAnsi" w:hAnsi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F4A" w:rsidRDefault="00960F4A">
      <w:r>
        <w:separator/>
      </w:r>
    </w:p>
  </w:footnote>
  <w:footnote w:type="continuationSeparator" w:id="0">
    <w:p w:rsidR="00960F4A" w:rsidRDefault="0096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FF9" w:rsidRPr="00623775" w:rsidRDefault="00CF3FF9">
    <w:pPr>
      <w:pStyle w:val="Header"/>
      <w:rPr>
        <w:rFonts w:asciiTheme="minorHAnsi" w:hAnsiTheme="minorHAnsi"/>
        <w:sz w:val="22"/>
        <w:szCs w:val="22"/>
      </w:rPr>
    </w:pPr>
    <w:r w:rsidRPr="00623775">
      <w:rPr>
        <w:rFonts w:asciiTheme="minorHAnsi" w:hAnsi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623775">
          <w:rPr>
            <w:rFonts w:asciiTheme="minorHAnsi" w:hAnsiTheme="minorHAnsi"/>
            <w:sz w:val="22"/>
            <w:szCs w:val="22"/>
          </w:rPr>
          <w:t>Palm Beach</w:t>
        </w:r>
      </w:smartTag>
      <w:r w:rsidRPr="00623775">
        <w:rPr>
          <w:rFonts w:asciiTheme="minorHAnsi" w:hAnsiTheme="minorHAnsi"/>
          <w:sz w:val="22"/>
          <w:szCs w:val="22"/>
        </w:rPr>
        <w:t xml:space="preserve"> </w:t>
      </w:r>
      <w:smartTag w:uri="urn:schemas-microsoft-com:office:smarttags" w:element="PlaceType">
        <w:r w:rsidRPr="00623775">
          <w:rPr>
            <w:rFonts w:asciiTheme="minorHAnsi" w:hAnsiTheme="minorHAnsi"/>
            <w:sz w:val="22"/>
            <w:szCs w:val="22"/>
          </w:rPr>
          <w:t>County</w:t>
        </w:r>
      </w:smartTag>
    </w:smartTag>
  </w:p>
  <w:p w:rsidR="00CF3FF9" w:rsidRPr="00623775" w:rsidRDefault="00CF3FF9">
    <w:pPr>
      <w:pStyle w:val="Header"/>
      <w:rPr>
        <w:rFonts w:asciiTheme="minorHAnsi" w:hAnsiTheme="minorHAnsi"/>
        <w:sz w:val="22"/>
        <w:szCs w:val="22"/>
      </w:rPr>
    </w:pPr>
    <w:r w:rsidRPr="00623775">
      <w:rPr>
        <w:rFonts w:asciiTheme="minorHAnsi" w:hAnsiTheme="minorHAnsi"/>
        <w:sz w:val="22"/>
        <w:szCs w:val="22"/>
      </w:rPr>
      <w:t>Project Name</w:t>
    </w:r>
  </w:p>
  <w:p w:rsidR="00CF3FF9" w:rsidRPr="00623775" w:rsidRDefault="00CF3FF9">
    <w:pPr>
      <w:pStyle w:val="Header"/>
      <w:rPr>
        <w:rFonts w:asciiTheme="minorHAnsi" w:hAnsiTheme="minorHAnsi"/>
        <w:sz w:val="22"/>
        <w:szCs w:val="22"/>
      </w:rPr>
    </w:pPr>
    <w:r w:rsidRPr="00623775">
      <w:rPr>
        <w:rFonts w:asciiTheme="minorHAnsi" w:hAnsiTheme="minorHAnsi"/>
        <w:sz w:val="22"/>
        <w:szCs w:val="22"/>
      </w:rPr>
      <w:t>SDPBC Project No.</w:t>
    </w:r>
  </w:p>
  <w:p w:rsidR="00CF3FF9" w:rsidRPr="00623775" w:rsidRDefault="00CF3FF9">
    <w:pPr>
      <w:pStyle w:val="Header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70B5"/>
    <w:multiLevelType w:val="multilevel"/>
    <w:tmpl w:val="C57A79C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2C1442C4"/>
    <w:multiLevelType w:val="multilevel"/>
    <w:tmpl w:val="178C9CD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594F7D9A"/>
    <w:multiLevelType w:val="multilevel"/>
    <w:tmpl w:val="93D253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C5C49"/>
    <w:multiLevelType w:val="multilevel"/>
    <w:tmpl w:val="AC5CF81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95"/>
    <w:rsid w:val="00021619"/>
    <w:rsid w:val="00035E79"/>
    <w:rsid w:val="000505F8"/>
    <w:rsid w:val="0006421E"/>
    <w:rsid w:val="000B1E22"/>
    <w:rsid w:val="00110982"/>
    <w:rsid w:val="001376F9"/>
    <w:rsid w:val="001641AC"/>
    <w:rsid w:val="001B09A0"/>
    <w:rsid w:val="001B728D"/>
    <w:rsid w:val="00210C29"/>
    <w:rsid w:val="002160EF"/>
    <w:rsid w:val="00217A4F"/>
    <w:rsid w:val="00223FD8"/>
    <w:rsid w:val="002923F9"/>
    <w:rsid w:val="0029504D"/>
    <w:rsid w:val="002B0BD5"/>
    <w:rsid w:val="002D2547"/>
    <w:rsid w:val="003857F1"/>
    <w:rsid w:val="003C6C0B"/>
    <w:rsid w:val="004012F6"/>
    <w:rsid w:val="004020CD"/>
    <w:rsid w:val="00402995"/>
    <w:rsid w:val="00421843"/>
    <w:rsid w:val="00463E5A"/>
    <w:rsid w:val="00575C47"/>
    <w:rsid w:val="00596F00"/>
    <w:rsid w:val="005C4C3C"/>
    <w:rsid w:val="00623775"/>
    <w:rsid w:val="00655BED"/>
    <w:rsid w:val="006832BE"/>
    <w:rsid w:val="006840E0"/>
    <w:rsid w:val="0068660D"/>
    <w:rsid w:val="006F313F"/>
    <w:rsid w:val="00775DBA"/>
    <w:rsid w:val="007944A0"/>
    <w:rsid w:val="007A6037"/>
    <w:rsid w:val="007A7B30"/>
    <w:rsid w:val="00823FE7"/>
    <w:rsid w:val="00832427"/>
    <w:rsid w:val="00833B14"/>
    <w:rsid w:val="00885A6C"/>
    <w:rsid w:val="008C5C24"/>
    <w:rsid w:val="00920F3D"/>
    <w:rsid w:val="009448AD"/>
    <w:rsid w:val="009562A2"/>
    <w:rsid w:val="00960F4A"/>
    <w:rsid w:val="00963812"/>
    <w:rsid w:val="00977BBD"/>
    <w:rsid w:val="009D0CFD"/>
    <w:rsid w:val="00A230D4"/>
    <w:rsid w:val="00A3792F"/>
    <w:rsid w:val="00A430FA"/>
    <w:rsid w:val="00A51932"/>
    <w:rsid w:val="00B048DC"/>
    <w:rsid w:val="00B77247"/>
    <w:rsid w:val="00BA6EC6"/>
    <w:rsid w:val="00BC1566"/>
    <w:rsid w:val="00BD135E"/>
    <w:rsid w:val="00C43F6F"/>
    <w:rsid w:val="00CF3FF9"/>
    <w:rsid w:val="00CF7718"/>
    <w:rsid w:val="00D0043A"/>
    <w:rsid w:val="00DE575D"/>
    <w:rsid w:val="00DE70F1"/>
    <w:rsid w:val="00E160A4"/>
    <w:rsid w:val="00E33A8D"/>
    <w:rsid w:val="00E85DAE"/>
    <w:rsid w:val="00ED00DD"/>
    <w:rsid w:val="00ED3501"/>
    <w:rsid w:val="00F10049"/>
    <w:rsid w:val="00F44F43"/>
    <w:rsid w:val="00F8450F"/>
    <w:rsid w:val="00FB240E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D3BF685-549F-4345-A292-92A14443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660D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8660D"/>
  </w:style>
  <w:style w:type="paragraph" w:styleId="BodyTextIndent">
    <w:name w:val="Body Text Indent"/>
    <w:basedOn w:val="Normal"/>
    <w:rsid w:val="0068660D"/>
    <w:pPr>
      <w:tabs>
        <w:tab w:val="left" w:pos="-1440"/>
      </w:tabs>
      <w:spacing w:line="215" w:lineRule="auto"/>
      <w:ind w:left="720" w:hanging="720"/>
    </w:pPr>
    <w:rPr>
      <w:b/>
    </w:rPr>
  </w:style>
  <w:style w:type="paragraph" w:styleId="Header">
    <w:name w:val="header"/>
    <w:basedOn w:val="Normal"/>
    <w:rsid w:val="006866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660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8660D"/>
    <w:pPr>
      <w:spacing w:line="215" w:lineRule="auto"/>
      <w:ind w:left="720" w:hanging="720"/>
      <w:jc w:val="center"/>
    </w:pPr>
    <w:rPr>
      <w:rFonts w:ascii="Arial" w:hAnsi="Arial" w:cs="Arial"/>
      <w:bCs/>
      <w:u w:val="single"/>
    </w:rPr>
  </w:style>
  <w:style w:type="paragraph" w:styleId="BodyTextIndent2">
    <w:name w:val="Body Text Indent 2"/>
    <w:basedOn w:val="Normal"/>
    <w:rsid w:val="0068660D"/>
    <w:pPr>
      <w:tabs>
        <w:tab w:val="left" w:pos="-1440"/>
      </w:tabs>
      <w:spacing w:line="215" w:lineRule="auto"/>
      <w:ind w:left="720" w:hanging="720"/>
    </w:pPr>
    <w:rPr>
      <w:rFonts w:ascii="Arial" w:hAnsi="Arial" w:cs="Arial"/>
      <w:bCs/>
    </w:rPr>
  </w:style>
  <w:style w:type="paragraph" w:styleId="Subtitle">
    <w:name w:val="Subtitle"/>
    <w:basedOn w:val="Normal"/>
    <w:qFormat/>
    <w:rsid w:val="0068660D"/>
    <w:pPr>
      <w:spacing w:line="215" w:lineRule="auto"/>
      <w:ind w:left="720" w:hanging="720"/>
      <w:jc w:val="center"/>
    </w:pPr>
    <w:rPr>
      <w:rFonts w:ascii="Arial" w:hAnsi="Arial" w:cs="Arial"/>
      <w:bCs/>
      <w:u w:val="single"/>
    </w:rPr>
  </w:style>
  <w:style w:type="character" w:styleId="PageNumber">
    <w:name w:val="page number"/>
    <w:basedOn w:val="DefaultParagraphFont"/>
    <w:rsid w:val="0068660D"/>
  </w:style>
  <w:style w:type="paragraph" w:styleId="BalloonText">
    <w:name w:val="Balloon Text"/>
    <w:basedOn w:val="Normal"/>
    <w:semiHidden/>
    <w:rsid w:val="00402995"/>
    <w:rPr>
      <w:rFonts w:ascii="Tahoma" w:hAnsi="Tahoma" w:cs="Tahoma"/>
      <w:sz w:val="16"/>
      <w:szCs w:val="16"/>
    </w:rPr>
  </w:style>
  <w:style w:type="character" w:customStyle="1" w:styleId="bold1">
    <w:name w:val="bold1"/>
    <w:basedOn w:val="DefaultParagraphFont"/>
    <w:rsid w:val="009562A2"/>
    <w:rPr>
      <w:b/>
      <w:bCs/>
    </w:rPr>
  </w:style>
  <w:style w:type="character" w:styleId="CommentReference">
    <w:name w:val="annotation reference"/>
    <w:basedOn w:val="DefaultParagraphFont"/>
    <w:rsid w:val="008324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242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2427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832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2427"/>
    <w:rPr>
      <w:rFonts w:ascii="Courier" w:hAnsi="Courier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689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WORK/CONTRACTOR CONDUCT ON CAMPUS</vt:lpstr>
    </vt:vector>
  </TitlesOfParts>
  <Company>Song + Associates. Inc.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WORK/CONTRACTOR CONDUCT ON CAMPUS</dc:title>
  <dc:subject/>
  <dc:creator>Mike Trader</dc:creator>
  <cp:keywords/>
  <cp:lastModifiedBy>Deanna Cruz</cp:lastModifiedBy>
  <cp:revision>2</cp:revision>
  <cp:lastPrinted>2006-01-17T12:57:00Z</cp:lastPrinted>
  <dcterms:created xsi:type="dcterms:W3CDTF">2023-03-15T15:52:00Z</dcterms:created>
  <dcterms:modified xsi:type="dcterms:W3CDTF">2023-03-15T15:52:00Z</dcterms:modified>
</cp:coreProperties>
</file>