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4EA" w:rsidRPr="00BA64C0" w:rsidRDefault="00F304EA">
      <w:pPr>
        <w:jc w:val="center"/>
        <w:rPr>
          <w:rFonts w:asciiTheme="minorHAnsi" w:hAnsiTheme="minorHAnsi" w:cstheme="minorHAnsi"/>
          <w:b/>
          <w:snapToGrid w:val="0"/>
          <w:spacing w:val="-3"/>
          <w:sz w:val="22"/>
          <w:szCs w:val="22"/>
        </w:rPr>
      </w:pPr>
      <w:bookmarkStart w:id="0" w:name="_GoBack"/>
      <w:bookmarkEnd w:id="0"/>
      <w:r w:rsidRPr="00BA64C0">
        <w:rPr>
          <w:rFonts w:asciiTheme="minorHAnsi" w:hAnsiTheme="minorHAnsi" w:cstheme="minorHAnsi"/>
          <w:b/>
          <w:snapToGrid w:val="0"/>
          <w:spacing w:val="-3"/>
          <w:sz w:val="22"/>
          <w:szCs w:val="22"/>
        </w:rPr>
        <w:t xml:space="preserve">SECTION </w:t>
      </w:r>
      <w:r w:rsidR="000A5B97" w:rsidRPr="00BA64C0">
        <w:rPr>
          <w:rFonts w:asciiTheme="minorHAnsi" w:hAnsiTheme="minorHAnsi" w:cstheme="minorHAnsi"/>
          <w:b/>
          <w:snapToGrid w:val="0"/>
          <w:spacing w:val="-3"/>
          <w:sz w:val="22"/>
          <w:szCs w:val="22"/>
        </w:rPr>
        <w:t>33 21 16</w:t>
      </w:r>
    </w:p>
    <w:p w:rsidR="00F304EA" w:rsidRPr="00BA64C0" w:rsidRDefault="00F304EA">
      <w:pPr>
        <w:jc w:val="center"/>
        <w:rPr>
          <w:rFonts w:asciiTheme="minorHAnsi" w:hAnsiTheme="minorHAnsi" w:cstheme="minorHAnsi"/>
          <w:b/>
          <w:snapToGrid w:val="0"/>
          <w:spacing w:val="-3"/>
          <w:sz w:val="22"/>
          <w:szCs w:val="22"/>
        </w:rPr>
      </w:pPr>
      <w:r w:rsidRPr="00BA64C0">
        <w:rPr>
          <w:rFonts w:asciiTheme="minorHAnsi" w:hAnsiTheme="minorHAnsi" w:cstheme="minorHAnsi"/>
          <w:b/>
          <w:snapToGrid w:val="0"/>
          <w:spacing w:val="-3"/>
          <w:sz w:val="22"/>
          <w:szCs w:val="22"/>
        </w:rPr>
        <w:t>IRRIGATION WATER WELL</w:t>
      </w:r>
    </w:p>
    <w:p w:rsidR="00F304EA" w:rsidRPr="00BA64C0" w:rsidRDefault="00F304EA">
      <w:pPr>
        <w:autoSpaceDE w:val="0"/>
        <w:autoSpaceDN w:val="0"/>
        <w:adjustRightInd w:val="0"/>
        <w:rPr>
          <w:rFonts w:asciiTheme="minorHAnsi" w:hAnsiTheme="minorHAnsi" w:cstheme="minorHAnsi"/>
          <w:sz w:val="22"/>
          <w:szCs w:val="22"/>
        </w:rPr>
      </w:pPr>
    </w:p>
    <w:p w:rsidR="00F304EA" w:rsidRPr="00BA64C0" w:rsidRDefault="00F304EA">
      <w:pPr>
        <w:tabs>
          <w:tab w:val="left" w:pos="900"/>
        </w:tabs>
        <w:ind w:left="900" w:hanging="900"/>
        <w:rPr>
          <w:rFonts w:asciiTheme="minorHAnsi" w:hAnsiTheme="minorHAnsi" w:cstheme="minorHAnsi"/>
          <w:b/>
          <w:snapToGrid w:val="0"/>
          <w:spacing w:val="-3"/>
          <w:sz w:val="22"/>
          <w:szCs w:val="22"/>
        </w:rPr>
      </w:pPr>
      <w:r w:rsidRPr="00BA64C0">
        <w:rPr>
          <w:rFonts w:asciiTheme="minorHAnsi" w:hAnsiTheme="minorHAnsi" w:cstheme="minorHAnsi"/>
          <w:b/>
          <w:snapToGrid w:val="0"/>
          <w:spacing w:val="-3"/>
          <w:sz w:val="22"/>
          <w:szCs w:val="22"/>
        </w:rPr>
        <w:t>PART 1</w:t>
      </w:r>
      <w:r w:rsidRPr="00BA64C0">
        <w:rPr>
          <w:rFonts w:asciiTheme="minorHAnsi" w:hAnsiTheme="minorHAnsi" w:cstheme="minorHAnsi"/>
          <w:b/>
          <w:snapToGrid w:val="0"/>
          <w:spacing w:val="-3"/>
          <w:sz w:val="22"/>
          <w:szCs w:val="22"/>
        </w:rPr>
        <w:tab/>
        <w:t>GENERAL</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SECTION INCLUDES</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 xml:space="preserve">The work shall consist of furnishing all labor, material, </w:t>
      </w:r>
      <w:r w:rsidR="0087716C" w:rsidRPr="00BA64C0">
        <w:rPr>
          <w:rFonts w:asciiTheme="minorHAnsi" w:hAnsiTheme="minorHAnsi" w:cstheme="minorHAnsi"/>
          <w:sz w:val="22"/>
          <w:szCs w:val="22"/>
        </w:rPr>
        <w:t>equipment,</w:t>
      </w:r>
      <w:r w:rsidRPr="00BA64C0">
        <w:rPr>
          <w:rFonts w:asciiTheme="minorHAnsi" w:hAnsiTheme="minorHAnsi" w:cstheme="minorHAnsi"/>
          <w:sz w:val="22"/>
          <w:szCs w:val="22"/>
        </w:rPr>
        <w:t xml:space="preserve"> and services necessary for the drilling of irrigation water well as described in this section.</w:t>
      </w:r>
    </w:p>
    <w:p w:rsidR="00F304EA" w:rsidRPr="00BA64C0" w:rsidRDefault="00F304EA">
      <w:pPr>
        <w:numPr>
          <w:ilvl w:val="2"/>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Drilling a</w:t>
      </w:r>
      <w:r w:rsidR="0087716C" w:rsidRPr="00BA64C0">
        <w:rPr>
          <w:rFonts w:asciiTheme="minorHAnsi" w:hAnsiTheme="minorHAnsi" w:cstheme="minorHAnsi"/>
          <w:sz w:val="22"/>
          <w:szCs w:val="22"/>
        </w:rPr>
        <w:t>nd casing water well</w:t>
      </w:r>
    </w:p>
    <w:p w:rsidR="00F304EA" w:rsidRPr="00BA64C0" w:rsidRDefault="0087716C">
      <w:pPr>
        <w:numPr>
          <w:ilvl w:val="2"/>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Pump and controller</w:t>
      </w:r>
    </w:p>
    <w:p w:rsidR="00F304EA" w:rsidRPr="00BA64C0" w:rsidRDefault="00F304EA">
      <w:pPr>
        <w:numPr>
          <w:ilvl w:val="2"/>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Water and s</w:t>
      </w:r>
      <w:r w:rsidR="0087716C" w:rsidRPr="00BA64C0">
        <w:rPr>
          <w:rFonts w:asciiTheme="minorHAnsi" w:hAnsiTheme="minorHAnsi" w:cstheme="minorHAnsi"/>
          <w:sz w:val="22"/>
          <w:szCs w:val="22"/>
        </w:rPr>
        <w:t>ystem testing and certification</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Specifications are intended to include everything required and necessary for proper installation of the irrigation water well whether each item is mentioned or not, and Contractor is expected to provide for a complete working system.</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REFERENCES</w:t>
      </w:r>
    </w:p>
    <w:p w:rsidR="001844D6"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ASTM A53</w:t>
      </w:r>
      <w:r w:rsidR="00DB2BC5" w:rsidRPr="00BA64C0">
        <w:rPr>
          <w:rFonts w:asciiTheme="minorHAnsi" w:hAnsiTheme="minorHAnsi" w:cstheme="minorHAnsi"/>
          <w:sz w:val="22"/>
          <w:szCs w:val="22"/>
        </w:rPr>
        <w:t>/A53M</w:t>
      </w:r>
      <w:r w:rsidR="008C7A2B" w:rsidRPr="00BA64C0">
        <w:rPr>
          <w:rFonts w:asciiTheme="minorHAnsi" w:hAnsiTheme="minorHAnsi" w:cstheme="minorHAnsi"/>
          <w:sz w:val="22"/>
          <w:szCs w:val="22"/>
        </w:rPr>
        <w:t xml:space="preserve"> -</w:t>
      </w:r>
      <w:r w:rsidRPr="00BA64C0">
        <w:rPr>
          <w:rFonts w:asciiTheme="minorHAnsi" w:hAnsiTheme="minorHAnsi" w:cstheme="minorHAnsi"/>
          <w:sz w:val="22"/>
          <w:szCs w:val="22"/>
        </w:rPr>
        <w:t xml:space="preserve"> </w:t>
      </w:r>
      <w:r w:rsidR="00DB2BC5" w:rsidRPr="00BA64C0">
        <w:rPr>
          <w:rFonts w:asciiTheme="minorHAnsi" w:hAnsiTheme="minorHAnsi" w:cstheme="minorHAnsi"/>
          <w:sz w:val="22"/>
          <w:szCs w:val="22"/>
        </w:rPr>
        <w:t>Standard Specification for Pipe, Steel, Black and Hot-Dipped, Zinc-Coated, Welded and Seamless</w:t>
      </w:r>
    </w:p>
    <w:p w:rsidR="00F304EA" w:rsidRPr="00BA64C0" w:rsidRDefault="001844D6">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ASTM C150</w:t>
      </w:r>
      <w:r w:rsidR="008C7A2B" w:rsidRPr="00BA64C0">
        <w:rPr>
          <w:rFonts w:asciiTheme="minorHAnsi" w:hAnsiTheme="minorHAnsi" w:cstheme="minorHAnsi"/>
          <w:sz w:val="22"/>
          <w:szCs w:val="22"/>
        </w:rPr>
        <w:t>/C150M -</w:t>
      </w:r>
      <w:r w:rsidRPr="00BA64C0">
        <w:rPr>
          <w:rFonts w:asciiTheme="minorHAnsi" w:hAnsiTheme="minorHAnsi" w:cstheme="minorHAnsi"/>
          <w:sz w:val="22"/>
          <w:szCs w:val="22"/>
        </w:rPr>
        <w:t xml:space="preserve"> Standard Specification for Portland Cement</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 xml:space="preserve">AWWA A100 - </w:t>
      </w:r>
      <w:r w:rsidR="00DB2BC5" w:rsidRPr="00BA64C0">
        <w:rPr>
          <w:rFonts w:asciiTheme="minorHAnsi" w:hAnsiTheme="minorHAnsi" w:cstheme="minorHAnsi"/>
          <w:sz w:val="22"/>
          <w:szCs w:val="22"/>
        </w:rPr>
        <w:t>AWWA Standard for Water Wells - International</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NE</w:t>
      </w:r>
      <w:r w:rsidR="0087716C" w:rsidRPr="00BA64C0">
        <w:rPr>
          <w:rFonts w:asciiTheme="minorHAnsi" w:hAnsiTheme="minorHAnsi" w:cstheme="minorHAnsi"/>
          <w:sz w:val="22"/>
          <w:szCs w:val="22"/>
        </w:rPr>
        <w:t>MA MG 1 - Motors and Generators</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DESCRIPTION OF THE WORK</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Water well work includes the following:</w:t>
      </w:r>
    </w:p>
    <w:p w:rsidR="00F304EA" w:rsidRPr="00BA64C0" w:rsidRDefault="00F304EA">
      <w:pPr>
        <w:numPr>
          <w:ilvl w:val="2"/>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 xml:space="preserve">Applications and permits for drilling and developing well, including SFWMD </w:t>
      </w:r>
      <w:r w:rsidR="00BA64C0">
        <w:rPr>
          <w:rFonts w:asciiTheme="minorHAnsi" w:hAnsiTheme="minorHAnsi" w:cstheme="minorHAnsi"/>
          <w:sz w:val="22"/>
          <w:szCs w:val="22"/>
        </w:rPr>
        <w:t>water</w:t>
      </w:r>
      <w:r w:rsidRPr="00BA64C0">
        <w:rPr>
          <w:rFonts w:asciiTheme="minorHAnsi" w:hAnsiTheme="minorHAnsi" w:cstheme="minorHAnsi"/>
          <w:sz w:val="22"/>
          <w:szCs w:val="22"/>
        </w:rPr>
        <w:t xml:space="preserve"> use permit</w:t>
      </w:r>
      <w:r w:rsidR="00BA64C0">
        <w:rPr>
          <w:rFonts w:asciiTheme="minorHAnsi" w:hAnsiTheme="minorHAnsi" w:cstheme="minorHAnsi"/>
          <w:sz w:val="22"/>
          <w:szCs w:val="22"/>
        </w:rPr>
        <w:t xml:space="preserve"> and well drilling permit</w:t>
      </w:r>
      <w:r w:rsidRPr="00BA64C0">
        <w:rPr>
          <w:rFonts w:asciiTheme="minorHAnsi" w:hAnsiTheme="minorHAnsi" w:cstheme="minorHAnsi"/>
          <w:sz w:val="22"/>
          <w:szCs w:val="22"/>
        </w:rPr>
        <w:t>.</w:t>
      </w:r>
    </w:p>
    <w:p w:rsidR="00F304EA" w:rsidRPr="00BA64C0" w:rsidRDefault="00F304EA">
      <w:pPr>
        <w:numPr>
          <w:ilvl w:val="2"/>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Installation of a surface casing, if deemed necessary by the Well Driller and Architect</w:t>
      </w:r>
    </w:p>
    <w:p w:rsidR="00F304EA" w:rsidRPr="00BA64C0" w:rsidRDefault="00F304EA">
      <w:pPr>
        <w:numPr>
          <w:ilvl w:val="2"/>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Drilling for final water well depth</w:t>
      </w:r>
    </w:p>
    <w:p w:rsidR="00F304EA" w:rsidRPr="00BA64C0" w:rsidRDefault="0087716C">
      <w:pPr>
        <w:numPr>
          <w:ilvl w:val="2"/>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Development of well</w:t>
      </w:r>
    </w:p>
    <w:p w:rsidR="00F304EA" w:rsidRPr="00BA64C0" w:rsidRDefault="0087716C">
      <w:pPr>
        <w:numPr>
          <w:ilvl w:val="2"/>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Testing and reporting</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BIDDERS RESPONSIBILITY</w:t>
      </w:r>
    </w:p>
    <w:p w:rsidR="006203C9" w:rsidRPr="00BA64C0" w:rsidRDefault="00F304EA">
      <w:pPr>
        <w:numPr>
          <w:ilvl w:val="1"/>
          <w:numId w:val="4"/>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Bidders submitting a proposal are responsible for inspecting the site to acquaint themselves with conditions they may encounter during construction.</w:t>
      </w:r>
    </w:p>
    <w:p w:rsidR="00F304EA" w:rsidRPr="00BA64C0" w:rsidRDefault="00F304EA">
      <w:pPr>
        <w:numPr>
          <w:ilvl w:val="1"/>
          <w:numId w:val="4"/>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This includes awareness of all existing and/or proposed utilities in area of work</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SUBMITTALS</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Section 01</w:t>
      </w:r>
      <w:r w:rsidR="00CE1FBD" w:rsidRPr="00BA64C0">
        <w:rPr>
          <w:rFonts w:asciiTheme="minorHAnsi" w:hAnsiTheme="minorHAnsi" w:cstheme="minorHAnsi"/>
          <w:sz w:val="22"/>
          <w:szCs w:val="22"/>
        </w:rPr>
        <w:t xml:space="preserve"> </w:t>
      </w:r>
      <w:r w:rsidRPr="00BA64C0">
        <w:rPr>
          <w:rFonts w:asciiTheme="minorHAnsi" w:hAnsiTheme="minorHAnsi" w:cstheme="minorHAnsi"/>
          <w:sz w:val="22"/>
          <w:szCs w:val="22"/>
        </w:rPr>
        <w:t>3</w:t>
      </w:r>
      <w:r w:rsidR="00CE1FBD" w:rsidRPr="00BA64C0">
        <w:rPr>
          <w:rFonts w:asciiTheme="minorHAnsi" w:hAnsiTheme="minorHAnsi" w:cstheme="minorHAnsi"/>
          <w:sz w:val="22"/>
          <w:szCs w:val="22"/>
        </w:rPr>
        <w:t xml:space="preserve">3 </w:t>
      </w:r>
      <w:r w:rsidRPr="00BA64C0">
        <w:rPr>
          <w:rFonts w:asciiTheme="minorHAnsi" w:hAnsiTheme="minorHAnsi" w:cstheme="minorHAnsi"/>
          <w:sz w:val="22"/>
          <w:szCs w:val="22"/>
        </w:rPr>
        <w:t xml:space="preserve">00 </w:t>
      </w:r>
      <w:r w:rsidR="0087716C" w:rsidRPr="00BA64C0">
        <w:rPr>
          <w:rFonts w:asciiTheme="minorHAnsi" w:hAnsiTheme="minorHAnsi" w:cstheme="minorHAnsi"/>
          <w:sz w:val="22"/>
          <w:szCs w:val="22"/>
        </w:rPr>
        <w:t>–</w:t>
      </w:r>
      <w:r w:rsidRPr="00BA64C0">
        <w:rPr>
          <w:rFonts w:asciiTheme="minorHAnsi" w:hAnsiTheme="minorHAnsi" w:cstheme="minorHAnsi"/>
          <w:sz w:val="22"/>
          <w:szCs w:val="22"/>
        </w:rPr>
        <w:t xml:space="preserve"> Submittals</w:t>
      </w:r>
      <w:r w:rsidR="0087716C" w:rsidRPr="00BA64C0">
        <w:rPr>
          <w:rFonts w:asciiTheme="minorHAnsi" w:hAnsiTheme="minorHAnsi" w:cstheme="minorHAnsi"/>
          <w:sz w:val="22"/>
          <w:szCs w:val="22"/>
        </w:rPr>
        <w:t xml:space="preserve"> Procedures,</w:t>
      </w:r>
      <w:r w:rsidRPr="00BA64C0">
        <w:rPr>
          <w:rFonts w:asciiTheme="minorHAnsi" w:hAnsiTheme="minorHAnsi" w:cstheme="minorHAnsi"/>
          <w:sz w:val="22"/>
          <w:szCs w:val="22"/>
        </w:rPr>
        <w:t xml:space="preserve"> </w:t>
      </w:r>
      <w:r w:rsidR="0087716C" w:rsidRPr="00BA64C0">
        <w:rPr>
          <w:rFonts w:asciiTheme="minorHAnsi" w:hAnsiTheme="minorHAnsi" w:cstheme="minorHAnsi"/>
          <w:sz w:val="22"/>
          <w:szCs w:val="22"/>
        </w:rPr>
        <w:t>p</w:t>
      </w:r>
      <w:r w:rsidRPr="00BA64C0">
        <w:rPr>
          <w:rFonts w:asciiTheme="minorHAnsi" w:hAnsiTheme="minorHAnsi" w:cstheme="minorHAnsi"/>
          <w:sz w:val="22"/>
          <w:szCs w:val="22"/>
        </w:rPr>
        <w:t>rocedures for submittals.</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Section 01</w:t>
      </w:r>
      <w:r w:rsidR="00CE1FBD" w:rsidRPr="00BA64C0">
        <w:rPr>
          <w:rFonts w:asciiTheme="minorHAnsi" w:hAnsiTheme="minorHAnsi" w:cstheme="minorHAnsi"/>
          <w:sz w:val="22"/>
          <w:szCs w:val="22"/>
        </w:rPr>
        <w:t xml:space="preserve"> 7</w:t>
      </w:r>
      <w:r w:rsidRPr="00BA64C0">
        <w:rPr>
          <w:rFonts w:asciiTheme="minorHAnsi" w:hAnsiTheme="minorHAnsi" w:cstheme="minorHAnsi"/>
          <w:sz w:val="22"/>
          <w:szCs w:val="22"/>
        </w:rPr>
        <w:t>7</w:t>
      </w:r>
      <w:r w:rsidR="00CE1FBD" w:rsidRPr="00BA64C0">
        <w:rPr>
          <w:rFonts w:asciiTheme="minorHAnsi" w:hAnsiTheme="minorHAnsi" w:cstheme="minorHAnsi"/>
          <w:sz w:val="22"/>
          <w:szCs w:val="22"/>
        </w:rPr>
        <w:t xml:space="preserve"> </w:t>
      </w:r>
      <w:r w:rsidRPr="00BA64C0">
        <w:rPr>
          <w:rFonts w:asciiTheme="minorHAnsi" w:hAnsiTheme="minorHAnsi" w:cstheme="minorHAnsi"/>
          <w:sz w:val="22"/>
          <w:szCs w:val="22"/>
        </w:rPr>
        <w:t>00 - Contract Closeout</w:t>
      </w:r>
      <w:r w:rsidR="0087716C" w:rsidRPr="00BA64C0">
        <w:rPr>
          <w:rFonts w:asciiTheme="minorHAnsi" w:hAnsiTheme="minorHAnsi" w:cstheme="minorHAnsi"/>
          <w:sz w:val="22"/>
          <w:szCs w:val="22"/>
        </w:rPr>
        <w:t>,</w:t>
      </w:r>
      <w:r w:rsidRPr="00BA64C0">
        <w:rPr>
          <w:rFonts w:asciiTheme="minorHAnsi" w:hAnsiTheme="minorHAnsi" w:cstheme="minorHAnsi"/>
          <w:sz w:val="22"/>
          <w:szCs w:val="22"/>
        </w:rPr>
        <w:t xml:space="preserve"> </w:t>
      </w:r>
      <w:r w:rsidR="0087716C" w:rsidRPr="00BA64C0">
        <w:rPr>
          <w:rFonts w:asciiTheme="minorHAnsi" w:hAnsiTheme="minorHAnsi" w:cstheme="minorHAnsi"/>
          <w:sz w:val="22"/>
          <w:szCs w:val="22"/>
        </w:rPr>
        <w:t>p</w:t>
      </w:r>
      <w:r w:rsidRPr="00BA64C0">
        <w:rPr>
          <w:rFonts w:asciiTheme="minorHAnsi" w:hAnsiTheme="minorHAnsi" w:cstheme="minorHAnsi"/>
          <w:sz w:val="22"/>
          <w:szCs w:val="22"/>
        </w:rPr>
        <w:t>rocedures for submittals.</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Samples, Records and Reports:  The Contractor shall take samples of the sub</w:t>
      </w:r>
      <w:r w:rsidRPr="00BA64C0">
        <w:rPr>
          <w:rFonts w:asciiTheme="minorHAnsi" w:hAnsiTheme="minorHAnsi" w:cstheme="minorHAnsi"/>
          <w:sz w:val="22"/>
          <w:szCs w:val="22"/>
        </w:rPr>
        <w:noBreakHyphen/>
        <w:t>strata formation at ten-foot intervals and at changes in formation throughout the entire depth of the well.</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Provide Architect/Owner the following information:</w:t>
      </w:r>
    </w:p>
    <w:p w:rsidR="006203C9" w:rsidRPr="00BA64C0" w:rsidRDefault="00F304EA">
      <w:pPr>
        <w:numPr>
          <w:ilvl w:val="2"/>
          <w:numId w:val="19"/>
        </w:numPr>
        <w:outlineLvl w:val="0"/>
        <w:rPr>
          <w:rFonts w:asciiTheme="minorHAnsi" w:hAnsiTheme="minorHAnsi" w:cstheme="minorHAnsi"/>
          <w:sz w:val="22"/>
          <w:szCs w:val="22"/>
        </w:rPr>
      </w:pPr>
      <w:r w:rsidRPr="00BA64C0">
        <w:rPr>
          <w:rFonts w:asciiTheme="minorHAnsi" w:hAnsiTheme="minorHAnsi" w:cstheme="minorHAnsi"/>
          <w:sz w:val="22"/>
          <w:szCs w:val="22"/>
        </w:rPr>
        <w:t>Prior to beginning the drilling of the well, the Contractor shall submit in writing to the Architect the well driller's recommendations for the drilling of the well based upon the well driller's knowledge of the area.</w:t>
      </w:r>
    </w:p>
    <w:p w:rsidR="006203C9" w:rsidRPr="00BA64C0" w:rsidRDefault="00F304EA" w:rsidP="006203C9">
      <w:pPr>
        <w:numPr>
          <w:ilvl w:val="3"/>
          <w:numId w:val="19"/>
        </w:numPr>
        <w:outlineLvl w:val="0"/>
        <w:rPr>
          <w:rFonts w:asciiTheme="minorHAnsi" w:hAnsiTheme="minorHAnsi" w:cstheme="minorHAnsi"/>
          <w:sz w:val="22"/>
          <w:szCs w:val="22"/>
        </w:rPr>
      </w:pPr>
      <w:r w:rsidRPr="00BA64C0">
        <w:rPr>
          <w:rFonts w:asciiTheme="minorHAnsi" w:hAnsiTheme="minorHAnsi" w:cstheme="minorHAnsi"/>
          <w:sz w:val="22"/>
          <w:szCs w:val="22"/>
        </w:rPr>
        <w:t>The recommendations shall include the anticipated depth of the casing and the well, and address any concerns that the Contractor may have concerning the water quality or availability.</w:t>
      </w:r>
    </w:p>
    <w:p w:rsidR="00F304EA" w:rsidRPr="00BA64C0" w:rsidRDefault="00F304EA" w:rsidP="006203C9">
      <w:pPr>
        <w:numPr>
          <w:ilvl w:val="3"/>
          <w:numId w:val="19"/>
        </w:numPr>
        <w:outlineLvl w:val="0"/>
        <w:rPr>
          <w:rFonts w:asciiTheme="minorHAnsi" w:hAnsiTheme="minorHAnsi" w:cstheme="minorHAnsi"/>
          <w:sz w:val="22"/>
          <w:szCs w:val="22"/>
        </w:rPr>
      </w:pPr>
      <w:r w:rsidRPr="00BA64C0">
        <w:rPr>
          <w:rFonts w:asciiTheme="minorHAnsi" w:hAnsiTheme="minorHAnsi" w:cstheme="minorHAnsi"/>
          <w:sz w:val="22"/>
          <w:szCs w:val="22"/>
        </w:rPr>
        <w:t>The Contractor shall not proceed with the well installation until the Architect has received and approved the preliminary report from the well driller.</w:t>
      </w:r>
    </w:p>
    <w:p w:rsidR="00F304EA" w:rsidRPr="00BA64C0" w:rsidRDefault="00F304EA">
      <w:pPr>
        <w:numPr>
          <w:ilvl w:val="2"/>
          <w:numId w:val="19"/>
        </w:numPr>
        <w:outlineLvl w:val="0"/>
        <w:rPr>
          <w:rFonts w:asciiTheme="minorHAnsi" w:hAnsiTheme="minorHAnsi" w:cstheme="minorHAnsi"/>
          <w:sz w:val="22"/>
          <w:szCs w:val="22"/>
        </w:rPr>
      </w:pPr>
      <w:r w:rsidRPr="00BA64C0">
        <w:rPr>
          <w:rFonts w:asciiTheme="minorHAnsi" w:hAnsiTheme="minorHAnsi" w:cstheme="minorHAnsi"/>
          <w:sz w:val="22"/>
          <w:szCs w:val="22"/>
        </w:rPr>
        <w:lastRenderedPageBreak/>
        <w:t>After the well installation, but prior to installation of the pump system, the well driller shall perform and report on pumping tests as specified in this section.</w:t>
      </w:r>
    </w:p>
    <w:p w:rsidR="00F304EA" w:rsidRPr="00BA64C0" w:rsidRDefault="00F304EA">
      <w:pPr>
        <w:numPr>
          <w:ilvl w:val="2"/>
          <w:numId w:val="19"/>
        </w:numPr>
        <w:outlineLvl w:val="0"/>
        <w:rPr>
          <w:rFonts w:asciiTheme="minorHAnsi" w:hAnsiTheme="minorHAnsi" w:cstheme="minorHAnsi"/>
          <w:sz w:val="22"/>
          <w:szCs w:val="22"/>
        </w:rPr>
      </w:pPr>
      <w:r w:rsidRPr="00BA64C0">
        <w:rPr>
          <w:rFonts w:asciiTheme="minorHAnsi" w:hAnsiTheme="minorHAnsi" w:cstheme="minorHAnsi"/>
          <w:sz w:val="22"/>
          <w:szCs w:val="22"/>
        </w:rPr>
        <w:t>The well driller shall report on the static water level.</w:t>
      </w:r>
    </w:p>
    <w:p w:rsidR="00F304EA" w:rsidRPr="00BA64C0" w:rsidRDefault="00F304EA">
      <w:pPr>
        <w:numPr>
          <w:ilvl w:val="2"/>
          <w:numId w:val="19"/>
        </w:numPr>
        <w:outlineLvl w:val="0"/>
        <w:rPr>
          <w:rFonts w:asciiTheme="minorHAnsi" w:hAnsiTheme="minorHAnsi" w:cstheme="minorHAnsi"/>
          <w:sz w:val="22"/>
          <w:szCs w:val="22"/>
        </w:rPr>
      </w:pPr>
      <w:r w:rsidRPr="00BA64C0">
        <w:rPr>
          <w:rFonts w:asciiTheme="minorHAnsi" w:hAnsiTheme="minorHAnsi" w:cstheme="minorHAnsi"/>
          <w:sz w:val="22"/>
          <w:szCs w:val="22"/>
        </w:rPr>
        <w:t>The well driller shall estimate the maximum safe yield of the well and the anticipated drawdown at maximum safe yield.</w:t>
      </w:r>
    </w:p>
    <w:p w:rsidR="006203C9" w:rsidRPr="00BA64C0" w:rsidRDefault="00F304EA">
      <w:pPr>
        <w:numPr>
          <w:ilvl w:val="2"/>
          <w:numId w:val="19"/>
        </w:numPr>
        <w:outlineLvl w:val="0"/>
        <w:rPr>
          <w:rFonts w:asciiTheme="minorHAnsi" w:hAnsiTheme="minorHAnsi" w:cstheme="minorHAnsi"/>
          <w:sz w:val="22"/>
          <w:szCs w:val="22"/>
        </w:rPr>
      </w:pPr>
      <w:r w:rsidRPr="00BA64C0">
        <w:rPr>
          <w:rFonts w:asciiTheme="minorHAnsi" w:hAnsiTheme="minorHAnsi" w:cstheme="minorHAnsi"/>
          <w:sz w:val="22"/>
          <w:szCs w:val="22"/>
        </w:rPr>
        <w:t>The well driller should provide the results of the required Non</w:t>
      </w:r>
      <w:r w:rsidRPr="00BA64C0">
        <w:rPr>
          <w:rFonts w:asciiTheme="minorHAnsi" w:hAnsiTheme="minorHAnsi" w:cstheme="minorHAnsi"/>
          <w:sz w:val="22"/>
          <w:szCs w:val="22"/>
        </w:rPr>
        <w:noBreakHyphen/>
        <w:t>Filterable Residue tests from an approved testing laboratory.</w:t>
      </w:r>
    </w:p>
    <w:p w:rsidR="00F304EA" w:rsidRPr="00BA64C0" w:rsidRDefault="00F304EA" w:rsidP="006203C9">
      <w:pPr>
        <w:numPr>
          <w:ilvl w:val="3"/>
          <w:numId w:val="19"/>
        </w:numPr>
        <w:outlineLvl w:val="0"/>
        <w:rPr>
          <w:rFonts w:asciiTheme="minorHAnsi" w:hAnsiTheme="minorHAnsi" w:cstheme="minorHAnsi"/>
          <w:sz w:val="22"/>
          <w:szCs w:val="22"/>
        </w:rPr>
      </w:pPr>
      <w:r w:rsidRPr="00BA64C0">
        <w:rPr>
          <w:rFonts w:asciiTheme="minorHAnsi" w:hAnsiTheme="minorHAnsi" w:cstheme="minorHAnsi"/>
          <w:sz w:val="22"/>
          <w:szCs w:val="22"/>
        </w:rPr>
        <w:t>Two test samples are required, one test sample at the beginning of the pump test, and one test sample at the end of the pump test.</w:t>
      </w:r>
    </w:p>
    <w:p w:rsidR="00F304EA" w:rsidRPr="00BA64C0" w:rsidRDefault="00F304EA">
      <w:pPr>
        <w:numPr>
          <w:ilvl w:val="2"/>
          <w:numId w:val="19"/>
        </w:numPr>
        <w:outlineLvl w:val="0"/>
        <w:rPr>
          <w:rFonts w:asciiTheme="minorHAnsi" w:hAnsiTheme="minorHAnsi" w:cstheme="minorHAnsi"/>
          <w:sz w:val="22"/>
          <w:szCs w:val="22"/>
        </w:rPr>
      </w:pPr>
      <w:r w:rsidRPr="00BA64C0">
        <w:rPr>
          <w:rFonts w:asciiTheme="minorHAnsi" w:hAnsiTheme="minorHAnsi" w:cstheme="minorHAnsi"/>
          <w:sz w:val="22"/>
          <w:szCs w:val="22"/>
        </w:rPr>
        <w:t>The well driller shall provide an information log indicating strata encountered for the well.</w:t>
      </w:r>
    </w:p>
    <w:p w:rsidR="00F304EA" w:rsidRPr="00BA64C0" w:rsidRDefault="00F304EA">
      <w:pPr>
        <w:numPr>
          <w:ilvl w:val="2"/>
          <w:numId w:val="19"/>
        </w:numPr>
        <w:outlineLvl w:val="0"/>
        <w:rPr>
          <w:rFonts w:asciiTheme="minorHAnsi" w:hAnsiTheme="minorHAnsi" w:cstheme="minorHAnsi"/>
          <w:sz w:val="22"/>
          <w:szCs w:val="22"/>
        </w:rPr>
      </w:pPr>
      <w:r w:rsidRPr="00BA64C0">
        <w:rPr>
          <w:rFonts w:asciiTheme="minorHAnsi" w:hAnsiTheme="minorHAnsi" w:cstheme="minorHAnsi"/>
          <w:sz w:val="22"/>
          <w:szCs w:val="22"/>
        </w:rPr>
        <w:t>The well driller shall provide a certification that each well is aligned and plumb, within the specified tolerances.</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 xml:space="preserve">Provide the Architect/Owner </w:t>
      </w:r>
      <w:r w:rsidR="006203C9" w:rsidRPr="00BA64C0">
        <w:rPr>
          <w:rFonts w:asciiTheme="minorHAnsi" w:hAnsiTheme="minorHAnsi" w:cstheme="minorHAnsi"/>
          <w:sz w:val="22"/>
          <w:szCs w:val="22"/>
        </w:rPr>
        <w:t xml:space="preserve">a </w:t>
      </w:r>
      <w:r w:rsidRPr="00BA64C0">
        <w:rPr>
          <w:rFonts w:asciiTheme="minorHAnsi" w:hAnsiTheme="minorHAnsi" w:cstheme="minorHAnsi"/>
          <w:sz w:val="22"/>
          <w:szCs w:val="22"/>
        </w:rPr>
        <w:t xml:space="preserve">physical and chemical </w:t>
      </w:r>
      <w:r w:rsidR="006203C9" w:rsidRPr="00BA64C0">
        <w:rPr>
          <w:rFonts w:asciiTheme="minorHAnsi" w:hAnsiTheme="minorHAnsi" w:cstheme="minorHAnsi"/>
          <w:sz w:val="22"/>
          <w:szCs w:val="22"/>
        </w:rPr>
        <w:t xml:space="preserve">certified </w:t>
      </w:r>
      <w:r w:rsidRPr="00BA64C0">
        <w:rPr>
          <w:rFonts w:asciiTheme="minorHAnsi" w:hAnsiTheme="minorHAnsi" w:cstheme="minorHAnsi"/>
          <w:sz w:val="22"/>
          <w:szCs w:val="22"/>
        </w:rPr>
        <w:t>analysis of water from the finished well by an approved testing laboratory, in accordance with local authority requirements, including the following:</w:t>
      </w:r>
    </w:p>
    <w:p w:rsidR="006203C9" w:rsidRPr="00BA64C0" w:rsidRDefault="00F304EA">
      <w:pPr>
        <w:numPr>
          <w:ilvl w:val="2"/>
          <w:numId w:val="20"/>
        </w:numPr>
        <w:outlineLvl w:val="0"/>
        <w:rPr>
          <w:rFonts w:asciiTheme="minorHAnsi" w:hAnsiTheme="minorHAnsi" w:cstheme="minorHAnsi"/>
          <w:sz w:val="22"/>
          <w:szCs w:val="22"/>
        </w:rPr>
      </w:pPr>
      <w:r w:rsidRPr="00BA64C0">
        <w:rPr>
          <w:rFonts w:asciiTheme="minorHAnsi" w:hAnsiTheme="minorHAnsi" w:cstheme="minorHAnsi"/>
          <w:sz w:val="22"/>
          <w:szCs w:val="22"/>
        </w:rPr>
        <w:t>Test and report</w:t>
      </w:r>
      <w:r w:rsidR="0087716C" w:rsidRPr="00BA64C0">
        <w:rPr>
          <w:rFonts w:asciiTheme="minorHAnsi" w:hAnsiTheme="minorHAnsi" w:cstheme="minorHAnsi"/>
          <w:sz w:val="22"/>
          <w:szCs w:val="22"/>
        </w:rPr>
        <w:t xml:space="preserve"> the</w:t>
      </w:r>
      <w:r w:rsidRPr="00BA64C0">
        <w:rPr>
          <w:rFonts w:asciiTheme="minorHAnsi" w:hAnsiTheme="minorHAnsi" w:cstheme="minorHAnsi"/>
          <w:sz w:val="22"/>
          <w:szCs w:val="22"/>
        </w:rPr>
        <w:t xml:space="preserve"> results for the iron and salt content of the water from the well.</w:t>
      </w:r>
    </w:p>
    <w:p w:rsidR="00F304EA" w:rsidRPr="00BA64C0" w:rsidRDefault="00F304EA" w:rsidP="006203C9">
      <w:pPr>
        <w:numPr>
          <w:ilvl w:val="3"/>
          <w:numId w:val="20"/>
        </w:numPr>
        <w:outlineLvl w:val="0"/>
        <w:rPr>
          <w:rFonts w:asciiTheme="minorHAnsi" w:hAnsiTheme="minorHAnsi" w:cstheme="minorHAnsi"/>
          <w:sz w:val="22"/>
          <w:szCs w:val="22"/>
        </w:rPr>
      </w:pPr>
      <w:r w:rsidRPr="00BA64C0">
        <w:rPr>
          <w:rFonts w:asciiTheme="minorHAnsi" w:hAnsiTheme="minorHAnsi" w:cstheme="minorHAnsi"/>
          <w:sz w:val="22"/>
          <w:szCs w:val="22"/>
        </w:rPr>
        <w:t>Two test samples are required, one test sample at the beginning of the pump test, and one test sample at the end of the pump test.</w:t>
      </w:r>
    </w:p>
    <w:p w:rsidR="00F304EA" w:rsidRPr="00BA64C0" w:rsidRDefault="00F304EA">
      <w:pPr>
        <w:numPr>
          <w:ilvl w:val="2"/>
          <w:numId w:val="20"/>
        </w:numPr>
        <w:outlineLvl w:val="0"/>
        <w:rPr>
          <w:rFonts w:asciiTheme="minorHAnsi" w:hAnsiTheme="minorHAnsi" w:cstheme="minorHAnsi"/>
          <w:sz w:val="22"/>
          <w:szCs w:val="22"/>
        </w:rPr>
      </w:pPr>
      <w:r w:rsidRPr="00BA64C0">
        <w:rPr>
          <w:rFonts w:asciiTheme="minorHAnsi" w:hAnsiTheme="minorHAnsi" w:cstheme="minorHAnsi"/>
          <w:sz w:val="22"/>
          <w:szCs w:val="22"/>
        </w:rPr>
        <w:t>Test and report</w:t>
      </w:r>
      <w:r w:rsidR="0087716C" w:rsidRPr="00BA64C0">
        <w:rPr>
          <w:rFonts w:asciiTheme="minorHAnsi" w:hAnsiTheme="minorHAnsi" w:cstheme="minorHAnsi"/>
          <w:sz w:val="22"/>
          <w:szCs w:val="22"/>
        </w:rPr>
        <w:t xml:space="preserve"> the</w:t>
      </w:r>
      <w:r w:rsidRPr="00BA64C0">
        <w:rPr>
          <w:rFonts w:asciiTheme="minorHAnsi" w:hAnsiTheme="minorHAnsi" w:cstheme="minorHAnsi"/>
          <w:sz w:val="22"/>
          <w:szCs w:val="22"/>
        </w:rPr>
        <w:t xml:space="preserve"> results for any other analysis necessary in order to conform </w:t>
      </w:r>
      <w:r w:rsidR="006203C9" w:rsidRPr="00BA64C0">
        <w:rPr>
          <w:rFonts w:asciiTheme="minorHAnsi" w:hAnsiTheme="minorHAnsi" w:cstheme="minorHAnsi"/>
          <w:sz w:val="22"/>
          <w:szCs w:val="22"/>
        </w:rPr>
        <w:t xml:space="preserve">to </w:t>
      </w:r>
      <w:r w:rsidRPr="00BA64C0">
        <w:rPr>
          <w:rFonts w:asciiTheme="minorHAnsi" w:hAnsiTheme="minorHAnsi" w:cstheme="minorHAnsi"/>
          <w:sz w:val="22"/>
          <w:szCs w:val="22"/>
        </w:rPr>
        <w:t>the requirements or regulations of the Florida DER or other government body having jurisdiction.</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QUALITY ASSURANCE</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Perform Work in accordance with AWWA A100.</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Drilling Firm:</w:t>
      </w:r>
      <w:r w:rsidR="0087716C" w:rsidRPr="00BA64C0">
        <w:rPr>
          <w:rFonts w:asciiTheme="minorHAnsi" w:hAnsiTheme="minorHAnsi" w:cstheme="minorHAnsi"/>
          <w:sz w:val="22"/>
          <w:szCs w:val="22"/>
        </w:rPr>
        <w:t xml:space="preserve"> </w:t>
      </w:r>
      <w:r w:rsidRPr="00BA64C0">
        <w:rPr>
          <w:rFonts w:asciiTheme="minorHAnsi" w:hAnsiTheme="minorHAnsi" w:cstheme="minorHAnsi"/>
          <w:sz w:val="22"/>
          <w:szCs w:val="22"/>
        </w:rPr>
        <w:t xml:space="preserve"> </w:t>
      </w:r>
      <w:r w:rsidR="0087716C" w:rsidRPr="00BA64C0">
        <w:rPr>
          <w:rFonts w:asciiTheme="minorHAnsi" w:hAnsiTheme="minorHAnsi" w:cstheme="minorHAnsi"/>
          <w:sz w:val="22"/>
          <w:szCs w:val="22"/>
        </w:rPr>
        <w:t>A c</w:t>
      </w:r>
      <w:r w:rsidRPr="00BA64C0">
        <w:rPr>
          <w:rFonts w:asciiTheme="minorHAnsi" w:hAnsiTheme="minorHAnsi" w:cstheme="minorHAnsi"/>
          <w:sz w:val="22"/>
          <w:szCs w:val="22"/>
        </w:rPr>
        <w:t xml:space="preserve">ompany specializing in performing the work of this section with minimum </w:t>
      </w:r>
      <w:r w:rsidR="0087716C" w:rsidRPr="00BA64C0">
        <w:rPr>
          <w:rFonts w:asciiTheme="minorHAnsi" w:hAnsiTheme="minorHAnsi" w:cstheme="minorHAnsi"/>
          <w:sz w:val="22"/>
          <w:szCs w:val="22"/>
        </w:rPr>
        <w:t>5-</w:t>
      </w:r>
      <w:r w:rsidRPr="00BA64C0">
        <w:rPr>
          <w:rFonts w:asciiTheme="minorHAnsi" w:hAnsiTheme="minorHAnsi" w:cstheme="minorHAnsi"/>
          <w:sz w:val="22"/>
          <w:szCs w:val="22"/>
        </w:rPr>
        <w:t>years documented experience.</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Submit proof of state license to perform this work.</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REGULATORY REQUIREMENTS</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Underground piping shall comply with Florida Building Code.</w:t>
      </w:r>
    </w:p>
    <w:p w:rsidR="00F304EA" w:rsidRPr="00BA64C0" w:rsidRDefault="00F304EA">
      <w:pPr>
        <w:numPr>
          <w:ilvl w:val="1"/>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 xml:space="preserve">Conform to applicable code, state regulatory </w:t>
      </w:r>
      <w:r w:rsidR="0087716C" w:rsidRPr="00BA64C0">
        <w:rPr>
          <w:rFonts w:asciiTheme="minorHAnsi" w:hAnsiTheme="minorHAnsi" w:cstheme="minorHAnsi"/>
          <w:sz w:val="22"/>
          <w:szCs w:val="22"/>
        </w:rPr>
        <w:t>authority,</w:t>
      </w:r>
      <w:r w:rsidRPr="00BA64C0">
        <w:rPr>
          <w:rFonts w:asciiTheme="minorHAnsi" w:hAnsiTheme="minorHAnsi" w:cstheme="minorHAnsi"/>
          <w:sz w:val="22"/>
          <w:szCs w:val="22"/>
        </w:rPr>
        <w:t xml:space="preserve"> or regulations for water</w:t>
      </w:r>
      <w:r w:rsidR="0087716C" w:rsidRPr="00BA64C0">
        <w:rPr>
          <w:rFonts w:asciiTheme="minorHAnsi" w:hAnsiTheme="minorHAnsi" w:cstheme="minorHAnsi"/>
          <w:sz w:val="22"/>
          <w:szCs w:val="22"/>
        </w:rPr>
        <w:t>-</w:t>
      </w:r>
      <w:r w:rsidRPr="00BA64C0">
        <w:rPr>
          <w:rFonts w:asciiTheme="minorHAnsi" w:hAnsiTheme="minorHAnsi" w:cstheme="minorHAnsi"/>
          <w:sz w:val="22"/>
          <w:szCs w:val="22"/>
        </w:rPr>
        <w:t>well flow capabilities and water quality.</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ABANDONMENT OF DRILLING</w:t>
      </w:r>
    </w:p>
    <w:p w:rsidR="00F304EA" w:rsidRPr="00BA64C0" w:rsidRDefault="00F304EA">
      <w:pPr>
        <w:numPr>
          <w:ilvl w:val="1"/>
          <w:numId w:val="5"/>
        </w:numPr>
        <w:rPr>
          <w:rFonts w:asciiTheme="minorHAnsi" w:hAnsiTheme="minorHAnsi" w:cstheme="minorHAnsi"/>
          <w:sz w:val="22"/>
          <w:szCs w:val="22"/>
        </w:rPr>
      </w:pPr>
      <w:r w:rsidRPr="00BA64C0">
        <w:rPr>
          <w:rFonts w:asciiTheme="minorHAnsi" w:hAnsiTheme="minorHAnsi" w:cstheme="minorHAnsi"/>
          <w:sz w:val="22"/>
          <w:szCs w:val="22"/>
        </w:rPr>
        <w:t>If necessary to abandon drilling operation before completion of water producing well, follow regulations as required by authorities having jurisdiction.</w:t>
      </w:r>
    </w:p>
    <w:p w:rsidR="00FB3DED" w:rsidRPr="00BA64C0" w:rsidRDefault="00FB3DED" w:rsidP="00FB3DED">
      <w:pPr>
        <w:numPr>
          <w:ilvl w:val="2"/>
          <w:numId w:val="5"/>
        </w:numPr>
        <w:rPr>
          <w:rFonts w:asciiTheme="minorHAnsi" w:hAnsiTheme="minorHAnsi" w:cstheme="minorHAnsi"/>
          <w:sz w:val="22"/>
          <w:szCs w:val="22"/>
        </w:rPr>
      </w:pPr>
      <w:r w:rsidRPr="00BA64C0">
        <w:rPr>
          <w:rFonts w:asciiTheme="minorHAnsi" w:hAnsiTheme="minorHAnsi" w:cstheme="minorHAnsi"/>
          <w:sz w:val="22"/>
          <w:szCs w:val="22"/>
        </w:rPr>
        <w:t>Coordinate all work and permitting requirements with SFWMD prior to completing the abandonment process, provide copies of all documentation to the Owner.</w:t>
      </w:r>
    </w:p>
    <w:p w:rsidR="00F304EA" w:rsidRPr="00BA64C0" w:rsidRDefault="00F304EA">
      <w:pPr>
        <w:numPr>
          <w:ilvl w:val="1"/>
          <w:numId w:val="5"/>
        </w:numPr>
        <w:rPr>
          <w:rFonts w:asciiTheme="minorHAnsi" w:hAnsiTheme="minorHAnsi" w:cstheme="minorHAnsi"/>
          <w:sz w:val="22"/>
          <w:szCs w:val="22"/>
        </w:rPr>
      </w:pPr>
      <w:r w:rsidRPr="00BA64C0">
        <w:rPr>
          <w:rFonts w:asciiTheme="minorHAnsi" w:hAnsiTheme="minorHAnsi" w:cstheme="minorHAnsi"/>
          <w:sz w:val="22"/>
          <w:szCs w:val="22"/>
        </w:rPr>
        <w:t>Should abandonment of drilling be necessary due to poor workmanship or negligence on the part of the Contractor, no compensation will be allowed.</w:t>
      </w:r>
    </w:p>
    <w:p w:rsidR="00F304EA" w:rsidRPr="00BA64C0" w:rsidRDefault="00F304EA">
      <w:pPr>
        <w:numPr>
          <w:ilvl w:val="1"/>
          <w:numId w:val="5"/>
        </w:numPr>
        <w:rPr>
          <w:rFonts w:asciiTheme="minorHAnsi" w:hAnsiTheme="minorHAnsi" w:cstheme="minorHAnsi"/>
          <w:sz w:val="22"/>
          <w:szCs w:val="22"/>
        </w:rPr>
      </w:pPr>
      <w:r w:rsidRPr="00BA64C0">
        <w:rPr>
          <w:rFonts w:asciiTheme="minorHAnsi" w:hAnsiTheme="minorHAnsi" w:cstheme="minorHAnsi"/>
          <w:sz w:val="22"/>
          <w:szCs w:val="22"/>
        </w:rPr>
        <w:t>If abandonment of drilling is necessary due to inadequate water supply or other reason that the Architect and Owner deem no fault of the Contractor,</w:t>
      </w:r>
      <w:r w:rsidR="00BA64C0">
        <w:rPr>
          <w:rFonts w:asciiTheme="minorHAnsi" w:hAnsiTheme="minorHAnsi" w:cstheme="minorHAnsi"/>
          <w:sz w:val="22"/>
          <w:szCs w:val="22"/>
        </w:rPr>
        <w:t xml:space="preserve"> compensation for drilling work will be adjusted</w:t>
      </w:r>
      <w:r w:rsidRPr="00BA64C0">
        <w:rPr>
          <w:rFonts w:asciiTheme="minorHAnsi" w:hAnsiTheme="minorHAnsi" w:cstheme="minorHAnsi"/>
          <w:sz w:val="22"/>
          <w:szCs w:val="22"/>
        </w:rPr>
        <w:t>.</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PROTECTION OF WELL AND WELL FIELD</w:t>
      </w:r>
    </w:p>
    <w:p w:rsidR="00961F19" w:rsidRPr="00BA64C0" w:rsidRDefault="00F304EA">
      <w:pPr>
        <w:numPr>
          <w:ilvl w:val="1"/>
          <w:numId w:val="14"/>
        </w:numPr>
        <w:rPr>
          <w:rFonts w:asciiTheme="minorHAnsi" w:hAnsiTheme="minorHAnsi" w:cstheme="minorHAnsi"/>
          <w:sz w:val="22"/>
          <w:szCs w:val="22"/>
        </w:rPr>
      </w:pPr>
      <w:r w:rsidRPr="00BA64C0">
        <w:rPr>
          <w:rFonts w:asciiTheme="minorHAnsi" w:hAnsiTheme="minorHAnsi" w:cstheme="minorHAnsi"/>
          <w:sz w:val="22"/>
          <w:szCs w:val="22"/>
        </w:rPr>
        <w:t>The Contractor shall take precautions to prevent contaminated water or water having undesirable physical or chemical characteristics from entering stratum from which well is to draw its supply.</w:t>
      </w:r>
    </w:p>
    <w:p w:rsidR="00F304EA" w:rsidRPr="00BA64C0" w:rsidRDefault="00F304EA" w:rsidP="00961F19">
      <w:pPr>
        <w:numPr>
          <w:ilvl w:val="2"/>
          <w:numId w:val="14"/>
        </w:numPr>
        <w:rPr>
          <w:rFonts w:asciiTheme="minorHAnsi" w:hAnsiTheme="minorHAnsi" w:cstheme="minorHAnsi"/>
          <w:sz w:val="22"/>
          <w:szCs w:val="22"/>
        </w:rPr>
      </w:pPr>
      <w:r w:rsidRPr="00BA64C0">
        <w:rPr>
          <w:rFonts w:asciiTheme="minorHAnsi" w:hAnsiTheme="minorHAnsi" w:cstheme="minorHAnsi"/>
          <w:sz w:val="22"/>
          <w:szCs w:val="22"/>
        </w:rPr>
        <w:t>The Contractor shall prevent contaminated water, gasoline, etc., from entering well either through opening or by seepage through the ground surface.</w:t>
      </w:r>
    </w:p>
    <w:p w:rsidR="00961F19" w:rsidRPr="00BA64C0" w:rsidRDefault="00F304EA">
      <w:pPr>
        <w:numPr>
          <w:ilvl w:val="1"/>
          <w:numId w:val="14"/>
        </w:numPr>
        <w:rPr>
          <w:rFonts w:asciiTheme="minorHAnsi" w:hAnsiTheme="minorHAnsi" w:cstheme="minorHAnsi"/>
          <w:sz w:val="22"/>
          <w:szCs w:val="22"/>
        </w:rPr>
      </w:pPr>
      <w:r w:rsidRPr="00BA64C0">
        <w:rPr>
          <w:rFonts w:asciiTheme="minorHAnsi" w:hAnsiTheme="minorHAnsi" w:cstheme="minorHAnsi"/>
          <w:sz w:val="22"/>
          <w:szCs w:val="22"/>
        </w:rPr>
        <w:lastRenderedPageBreak/>
        <w:t>If the well becomes contaminated or water having undesirable physical or chemical characteristics enters well due to neglect, the Contractor shall provide casings, seals, sterilizing agents or other materials as necessary to eliminate contamination or shut off undesirable water.</w:t>
      </w:r>
    </w:p>
    <w:p w:rsidR="00F304EA" w:rsidRPr="00BA64C0" w:rsidRDefault="00F304EA" w:rsidP="00961F19">
      <w:pPr>
        <w:numPr>
          <w:ilvl w:val="2"/>
          <w:numId w:val="14"/>
        </w:numPr>
        <w:rPr>
          <w:rFonts w:asciiTheme="minorHAnsi" w:hAnsiTheme="minorHAnsi" w:cstheme="minorHAnsi"/>
          <w:sz w:val="22"/>
          <w:szCs w:val="22"/>
        </w:rPr>
      </w:pPr>
      <w:r w:rsidRPr="00BA64C0">
        <w:rPr>
          <w:rFonts w:asciiTheme="minorHAnsi" w:hAnsiTheme="minorHAnsi" w:cstheme="minorHAnsi"/>
          <w:sz w:val="22"/>
          <w:szCs w:val="22"/>
        </w:rPr>
        <w:t>Remedial work shall be at no additional cost to the Owner.</w:t>
      </w:r>
    </w:p>
    <w:p w:rsidR="00961F19" w:rsidRPr="00BA64C0" w:rsidRDefault="00F304EA">
      <w:pPr>
        <w:numPr>
          <w:ilvl w:val="1"/>
          <w:numId w:val="14"/>
        </w:numPr>
        <w:rPr>
          <w:rFonts w:asciiTheme="minorHAnsi" w:hAnsiTheme="minorHAnsi" w:cstheme="minorHAnsi"/>
          <w:sz w:val="22"/>
          <w:szCs w:val="22"/>
        </w:rPr>
      </w:pPr>
      <w:r w:rsidRPr="00BA64C0">
        <w:rPr>
          <w:rFonts w:asciiTheme="minorHAnsi" w:hAnsiTheme="minorHAnsi" w:cstheme="minorHAnsi"/>
          <w:sz w:val="22"/>
          <w:szCs w:val="22"/>
        </w:rPr>
        <w:t>Exercise care in performance of work to prevent breakdown or caving in of strata overlaying that from which water is to be drawn.</w:t>
      </w:r>
    </w:p>
    <w:p w:rsidR="00F304EA" w:rsidRPr="00BA64C0" w:rsidRDefault="00F304EA" w:rsidP="00961F19">
      <w:pPr>
        <w:numPr>
          <w:ilvl w:val="2"/>
          <w:numId w:val="14"/>
        </w:numPr>
        <w:rPr>
          <w:rFonts w:asciiTheme="minorHAnsi" w:hAnsiTheme="minorHAnsi" w:cstheme="minorHAnsi"/>
          <w:sz w:val="22"/>
          <w:szCs w:val="22"/>
        </w:rPr>
      </w:pPr>
      <w:r w:rsidRPr="00BA64C0">
        <w:rPr>
          <w:rFonts w:asciiTheme="minorHAnsi" w:hAnsiTheme="minorHAnsi" w:cstheme="minorHAnsi"/>
          <w:sz w:val="22"/>
          <w:szCs w:val="22"/>
        </w:rPr>
        <w:t>Develop, pump, or bail well until water pumped from well is substantially free from sand.</w:t>
      </w:r>
    </w:p>
    <w:p w:rsidR="00961F19" w:rsidRPr="00BA64C0" w:rsidRDefault="00F304EA">
      <w:pPr>
        <w:numPr>
          <w:ilvl w:val="1"/>
          <w:numId w:val="14"/>
        </w:numPr>
        <w:rPr>
          <w:rFonts w:asciiTheme="minorHAnsi" w:hAnsiTheme="minorHAnsi" w:cstheme="minorHAnsi"/>
          <w:sz w:val="22"/>
          <w:szCs w:val="22"/>
        </w:rPr>
      </w:pPr>
      <w:r w:rsidRPr="00BA64C0">
        <w:rPr>
          <w:rFonts w:asciiTheme="minorHAnsi" w:hAnsiTheme="minorHAnsi" w:cstheme="minorHAnsi"/>
          <w:sz w:val="22"/>
          <w:szCs w:val="22"/>
        </w:rPr>
        <w:t>Protect work to prevent either tampering with well or entrance of foreign matter.</w:t>
      </w:r>
    </w:p>
    <w:p w:rsidR="00F304EA" w:rsidRPr="00BA64C0" w:rsidRDefault="00F304EA" w:rsidP="00961F19">
      <w:pPr>
        <w:numPr>
          <w:ilvl w:val="2"/>
          <w:numId w:val="14"/>
        </w:numPr>
        <w:rPr>
          <w:rFonts w:asciiTheme="minorHAnsi" w:hAnsiTheme="minorHAnsi" w:cstheme="minorHAnsi"/>
          <w:sz w:val="22"/>
          <w:szCs w:val="22"/>
        </w:rPr>
      </w:pPr>
      <w:r w:rsidRPr="00BA64C0">
        <w:rPr>
          <w:rFonts w:asciiTheme="minorHAnsi" w:hAnsiTheme="minorHAnsi" w:cstheme="minorHAnsi"/>
          <w:sz w:val="22"/>
          <w:szCs w:val="22"/>
        </w:rPr>
        <w:t>Upon completion, provide temporary well cap.</w:t>
      </w:r>
    </w:p>
    <w:p w:rsidR="00F304EA" w:rsidRPr="00BA64C0" w:rsidRDefault="00F304EA">
      <w:pPr>
        <w:numPr>
          <w:ilvl w:val="1"/>
          <w:numId w:val="14"/>
        </w:numPr>
        <w:rPr>
          <w:rFonts w:asciiTheme="minorHAnsi" w:hAnsiTheme="minorHAnsi" w:cstheme="minorHAnsi"/>
          <w:sz w:val="22"/>
          <w:szCs w:val="22"/>
        </w:rPr>
      </w:pPr>
      <w:r w:rsidRPr="00BA64C0">
        <w:rPr>
          <w:rFonts w:asciiTheme="minorHAnsi" w:hAnsiTheme="minorHAnsi" w:cstheme="minorHAnsi"/>
          <w:sz w:val="22"/>
          <w:szCs w:val="22"/>
        </w:rPr>
        <w:t xml:space="preserve">An experienced </w:t>
      </w:r>
      <w:r w:rsidR="0087716C" w:rsidRPr="00BA64C0">
        <w:rPr>
          <w:rFonts w:asciiTheme="minorHAnsi" w:hAnsiTheme="minorHAnsi" w:cstheme="minorHAnsi"/>
          <w:sz w:val="22"/>
          <w:szCs w:val="22"/>
        </w:rPr>
        <w:t>supervisor</w:t>
      </w:r>
      <w:r w:rsidRPr="00BA64C0">
        <w:rPr>
          <w:rFonts w:asciiTheme="minorHAnsi" w:hAnsiTheme="minorHAnsi" w:cstheme="minorHAnsi"/>
          <w:sz w:val="22"/>
          <w:szCs w:val="22"/>
        </w:rPr>
        <w:t xml:space="preserve"> or driller shall be constantly in control of well site and have authority to furnish well drilling information desired by Architect and Owner.</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SUPERVISION</w:t>
      </w:r>
    </w:p>
    <w:p w:rsidR="00F304EA" w:rsidRPr="00BA64C0" w:rsidRDefault="00F304EA">
      <w:pPr>
        <w:numPr>
          <w:ilvl w:val="1"/>
          <w:numId w:val="15"/>
        </w:numPr>
        <w:rPr>
          <w:rFonts w:asciiTheme="minorHAnsi" w:hAnsiTheme="minorHAnsi" w:cstheme="minorHAnsi"/>
          <w:sz w:val="22"/>
          <w:szCs w:val="22"/>
        </w:rPr>
      </w:pPr>
      <w:r w:rsidRPr="00BA64C0">
        <w:rPr>
          <w:rFonts w:asciiTheme="minorHAnsi" w:hAnsiTheme="minorHAnsi" w:cstheme="minorHAnsi"/>
          <w:sz w:val="22"/>
          <w:szCs w:val="22"/>
        </w:rPr>
        <w:t>Contractor shall provide a competent superintendent and any necessary assistants on the project when work is in progress.</w:t>
      </w:r>
    </w:p>
    <w:p w:rsidR="00F304EA" w:rsidRPr="00BA64C0" w:rsidRDefault="00F304EA">
      <w:pPr>
        <w:numPr>
          <w:ilvl w:val="1"/>
          <w:numId w:val="15"/>
        </w:numPr>
        <w:rPr>
          <w:rFonts w:asciiTheme="minorHAnsi" w:hAnsiTheme="minorHAnsi" w:cstheme="minorHAnsi"/>
          <w:sz w:val="22"/>
          <w:szCs w:val="22"/>
        </w:rPr>
      </w:pPr>
      <w:r w:rsidRPr="00BA64C0">
        <w:rPr>
          <w:rFonts w:asciiTheme="minorHAnsi" w:hAnsiTheme="minorHAnsi" w:cstheme="minorHAnsi"/>
          <w:sz w:val="22"/>
          <w:szCs w:val="22"/>
        </w:rPr>
        <w:t>Contractor shall notify the Owner of any change in the job Superintendent's status on the job</w:t>
      </w:r>
    </w:p>
    <w:p w:rsidR="00F304EA" w:rsidRPr="00BA64C0" w:rsidRDefault="00F304EA">
      <w:pPr>
        <w:numPr>
          <w:ilvl w:val="1"/>
          <w:numId w:val="15"/>
        </w:numPr>
        <w:rPr>
          <w:rFonts w:asciiTheme="minorHAnsi" w:hAnsiTheme="minorHAnsi" w:cstheme="minorHAnsi"/>
          <w:sz w:val="22"/>
          <w:szCs w:val="22"/>
        </w:rPr>
      </w:pPr>
      <w:r w:rsidRPr="00BA64C0">
        <w:rPr>
          <w:rFonts w:asciiTheme="minorHAnsi" w:hAnsiTheme="minorHAnsi" w:cstheme="minorHAnsi"/>
          <w:sz w:val="22"/>
          <w:szCs w:val="22"/>
        </w:rPr>
        <w:t>Superintendent shall supervise Contractor's employees and is responsible for their actions and conduct on job site.</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PROTECTION OF WORK AND PROPERTY</w:t>
      </w:r>
    </w:p>
    <w:p w:rsidR="00F304EA" w:rsidRPr="00BA64C0" w:rsidRDefault="00F304EA">
      <w:pPr>
        <w:numPr>
          <w:ilvl w:val="1"/>
          <w:numId w:val="16"/>
        </w:numPr>
        <w:rPr>
          <w:rFonts w:asciiTheme="minorHAnsi" w:hAnsiTheme="minorHAnsi" w:cstheme="minorHAnsi"/>
          <w:sz w:val="22"/>
          <w:szCs w:val="22"/>
        </w:rPr>
      </w:pPr>
      <w:r w:rsidRPr="00BA64C0">
        <w:rPr>
          <w:rFonts w:asciiTheme="minorHAnsi" w:hAnsiTheme="minorHAnsi" w:cstheme="minorHAnsi"/>
          <w:sz w:val="22"/>
          <w:szCs w:val="22"/>
        </w:rPr>
        <w:t>Contractor shall continuously maintain adequate protection of all his work from damage and shall protect Owner's property from injury or loss arising in connection with his work.</w:t>
      </w:r>
    </w:p>
    <w:p w:rsidR="00F304EA" w:rsidRPr="00BA64C0" w:rsidRDefault="00F304EA">
      <w:pPr>
        <w:numPr>
          <w:ilvl w:val="1"/>
          <w:numId w:val="16"/>
        </w:numPr>
        <w:rPr>
          <w:rFonts w:asciiTheme="minorHAnsi" w:hAnsiTheme="minorHAnsi" w:cstheme="minorHAnsi"/>
          <w:sz w:val="22"/>
          <w:szCs w:val="22"/>
        </w:rPr>
      </w:pPr>
      <w:r w:rsidRPr="00BA64C0">
        <w:rPr>
          <w:rFonts w:asciiTheme="minorHAnsi" w:hAnsiTheme="minorHAnsi" w:cstheme="minorHAnsi"/>
          <w:sz w:val="22"/>
          <w:szCs w:val="22"/>
        </w:rPr>
        <w:t>Contractor shall avoid damage to any existing construction, equipment, piping, pipe coverings, electrical systems, sewers, sidewalks, landscaping, or any other above ground or underground installations or structures on Owner's or adjacent property and is responsible for any damage that occurs as a result of his work as provided and required by law.</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CLEANING PREMISES</w:t>
      </w:r>
    </w:p>
    <w:p w:rsidR="00F304EA" w:rsidRPr="00BA64C0" w:rsidRDefault="00F304EA">
      <w:pPr>
        <w:numPr>
          <w:ilvl w:val="1"/>
          <w:numId w:val="17"/>
        </w:numPr>
        <w:rPr>
          <w:rFonts w:asciiTheme="minorHAnsi" w:hAnsiTheme="minorHAnsi" w:cstheme="minorHAnsi"/>
          <w:sz w:val="22"/>
          <w:szCs w:val="22"/>
        </w:rPr>
      </w:pPr>
      <w:r w:rsidRPr="00BA64C0">
        <w:rPr>
          <w:rFonts w:asciiTheme="minorHAnsi" w:hAnsiTheme="minorHAnsi" w:cstheme="minorHAnsi"/>
          <w:sz w:val="22"/>
          <w:szCs w:val="22"/>
        </w:rPr>
        <w:t>Contractor shall keep the construction area of the system neat and orderly at all times, providing continually disposal of rubbish and waste material resulting from installation.</w:t>
      </w:r>
    </w:p>
    <w:p w:rsidR="00F304EA" w:rsidRPr="00BA64C0" w:rsidRDefault="00F304EA">
      <w:pPr>
        <w:numPr>
          <w:ilvl w:val="1"/>
          <w:numId w:val="17"/>
        </w:numPr>
        <w:rPr>
          <w:rFonts w:asciiTheme="minorHAnsi" w:hAnsiTheme="minorHAnsi" w:cstheme="minorHAnsi"/>
          <w:sz w:val="22"/>
          <w:szCs w:val="22"/>
        </w:rPr>
      </w:pPr>
      <w:r w:rsidRPr="00BA64C0">
        <w:rPr>
          <w:rFonts w:asciiTheme="minorHAnsi" w:hAnsiTheme="minorHAnsi" w:cstheme="minorHAnsi"/>
          <w:sz w:val="22"/>
          <w:szCs w:val="22"/>
        </w:rPr>
        <w:t>Upon completion of the system, Contractor shall remove from property, at his own expense, all temporary structures, rubbish, and waste materials resulting from installation.</w:t>
      </w:r>
    </w:p>
    <w:p w:rsidR="00F304EA" w:rsidRPr="00BA64C0" w:rsidRDefault="00F304EA">
      <w:pPr>
        <w:numPr>
          <w:ilvl w:val="0"/>
          <w:numId w:val="2"/>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GUARANTEE</w:t>
      </w:r>
    </w:p>
    <w:p w:rsidR="00F304EA" w:rsidRPr="00BA64C0" w:rsidRDefault="00F304EA">
      <w:pPr>
        <w:numPr>
          <w:ilvl w:val="1"/>
          <w:numId w:val="18"/>
        </w:numPr>
        <w:rPr>
          <w:rFonts w:asciiTheme="minorHAnsi" w:hAnsiTheme="minorHAnsi" w:cstheme="minorHAnsi"/>
          <w:sz w:val="22"/>
          <w:szCs w:val="22"/>
        </w:rPr>
      </w:pPr>
      <w:r w:rsidRPr="00BA64C0">
        <w:rPr>
          <w:rFonts w:asciiTheme="minorHAnsi" w:hAnsiTheme="minorHAnsi" w:cstheme="minorHAnsi"/>
          <w:sz w:val="22"/>
          <w:szCs w:val="22"/>
        </w:rPr>
        <w:t xml:space="preserve">Contractor shall guarantee the water well for one-year from date of final acceptance by Owner and Architect </w:t>
      </w:r>
      <w:r w:rsidR="00A378CB" w:rsidRPr="00BA64C0">
        <w:rPr>
          <w:rFonts w:asciiTheme="minorHAnsi" w:hAnsiTheme="minorHAnsi" w:cstheme="minorHAnsi"/>
          <w:sz w:val="22"/>
          <w:szCs w:val="22"/>
        </w:rPr>
        <w:t>this</w:t>
      </w:r>
      <w:r w:rsidRPr="00BA64C0">
        <w:rPr>
          <w:rFonts w:asciiTheme="minorHAnsi" w:hAnsiTheme="minorHAnsi" w:cstheme="minorHAnsi"/>
          <w:sz w:val="22"/>
          <w:szCs w:val="22"/>
        </w:rPr>
        <w:t xml:space="preserve"> includes all material, workmanship, and performance of the well.</w:t>
      </w:r>
    </w:p>
    <w:p w:rsidR="00F304EA" w:rsidRPr="00BA64C0" w:rsidRDefault="00F304EA">
      <w:pPr>
        <w:autoSpaceDE w:val="0"/>
        <w:autoSpaceDN w:val="0"/>
        <w:adjustRightInd w:val="0"/>
        <w:rPr>
          <w:rFonts w:asciiTheme="minorHAnsi" w:hAnsiTheme="minorHAnsi" w:cstheme="minorHAnsi"/>
          <w:sz w:val="22"/>
          <w:szCs w:val="22"/>
        </w:rPr>
      </w:pPr>
    </w:p>
    <w:p w:rsidR="00F304EA" w:rsidRPr="00BA64C0" w:rsidRDefault="00F304EA">
      <w:pPr>
        <w:tabs>
          <w:tab w:val="left" w:pos="900"/>
        </w:tabs>
        <w:ind w:left="907" w:hanging="907"/>
        <w:rPr>
          <w:rFonts w:asciiTheme="minorHAnsi" w:hAnsiTheme="minorHAnsi" w:cstheme="minorHAnsi"/>
          <w:b/>
          <w:snapToGrid w:val="0"/>
          <w:spacing w:val="-3"/>
          <w:sz w:val="22"/>
          <w:szCs w:val="22"/>
        </w:rPr>
      </w:pPr>
      <w:r w:rsidRPr="00BA64C0">
        <w:rPr>
          <w:rFonts w:asciiTheme="minorHAnsi" w:hAnsiTheme="minorHAnsi" w:cstheme="minorHAnsi"/>
          <w:b/>
          <w:snapToGrid w:val="0"/>
          <w:spacing w:val="-3"/>
          <w:sz w:val="22"/>
          <w:szCs w:val="22"/>
        </w:rPr>
        <w:t>PART 2</w:t>
      </w:r>
      <w:r w:rsidRPr="00BA64C0">
        <w:rPr>
          <w:rFonts w:asciiTheme="minorHAnsi" w:hAnsiTheme="minorHAnsi" w:cstheme="minorHAnsi"/>
          <w:b/>
          <w:snapToGrid w:val="0"/>
          <w:spacing w:val="-3"/>
          <w:sz w:val="22"/>
          <w:szCs w:val="22"/>
        </w:rPr>
        <w:tab/>
        <w:t>PRODUCTS</w:t>
      </w:r>
    </w:p>
    <w:p w:rsidR="00F304EA" w:rsidRPr="00BA64C0" w:rsidRDefault="00F304EA">
      <w:pPr>
        <w:numPr>
          <w:ilvl w:val="0"/>
          <w:numId w:val="3"/>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WELL COMPONENTS</w:t>
      </w:r>
    </w:p>
    <w:p w:rsidR="00F304EA" w:rsidRPr="00BA64C0" w:rsidRDefault="00F304EA">
      <w:pPr>
        <w:numPr>
          <w:ilvl w:val="1"/>
          <w:numId w:val="6"/>
        </w:numPr>
        <w:rPr>
          <w:rFonts w:asciiTheme="minorHAnsi" w:hAnsiTheme="minorHAnsi" w:cstheme="minorHAnsi"/>
          <w:sz w:val="22"/>
          <w:szCs w:val="22"/>
        </w:rPr>
      </w:pPr>
      <w:r w:rsidRPr="00BA64C0">
        <w:rPr>
          <w:rFonts w:asciiTheme="minorHAnsi" w:hAnsiTheme="minorHAnsi" w:cstheme="minorHAnsi"/>
          <w:sz w:val="22"/>
          <w:szCs w:val="22"/>
        </w:rPr>
        <w:t>Casing:  The well casing shall be Schedule 40 black steel, suitable for water well installations.</w:t>
      </w:r>
    </w:p>
    <w:p w:rsidR="00F304EA" w:rsidRPr="00BA64C0" w:rsidRDefault="00F304EA">
      <w:pPr>
        <w:numPr>
          <w:ilvl w:val="1"/>
          <w:numId w:val="6"/>
        </w:numPr>
        <w:rPr>
          <w:rFonts w:asciiTheme="minorHAnsi" w:hAnsiTheme="minorHAnsi" w:cstheme="minorHAnsi"/>
          <w:sz w:val="22"/>
          <w:szCs w:val="22"/>
        </w:rPr>
      </w:pPr>
      <w:r w:rsidRPr="00BA64C0">
        <w:rPr>
          <w:rFonts w:asciiTheme="minorHAnsi" w:hAnsiTheme="minorHAnsi" w:cstheme="minorHAnsi"/>
          <w:sz w:val="22"/>
          <w:szCs w:val="22"/>
        </w:rPr>
        <w:t>Grout:  Grout shall be ASTM C150</w:t>
      </w:r>
      <w:r w:rsidR="008C7A2B" w:rsidRPr="00BA64C0">
        <w:rPr>
          <w:rFonts w:asciiTheme="minorHAnsi" w:hAnsiTheme="minorHAnsi" w:cstheme="minorHAnsi"/>
          <w:sz w:val="22"/>
          <w:szCs w:val="22"/>
        </w:rPr>
        <w:t>/C150M</w:t>
      </w:r>
      <w:r w:rsidRPr="00BA64C0">
        <w:rPr>
          <w:rFonts w:asciiTheme="minorHAnsi" w:hAnsiTheme="minorHAnsi" w:cstheme="minorHAnsi"/>
          <w:sz w:val="22"/>
          <w:szCs w:val="22"/>
        </w:rPr>
        <w:t>, type to suit project conditions.</w:t>
      </w:r>
    </w:p>
    <w:p w:rsidR="00F304EA" w:rsidRPr="00BA64C0" w:rsidRDefault="00F304EA">
      <w:pPr>
        <w:numPr>
          <w:ilvl w:val="1"/>
          <w:numId w:val="6"/>
        </w:numPr>
        <w:rPr>
          <w:rFonts w:asciiTheme="minorHAnsi" w:hAnsiTheme="minorHAnsi" w:cstheme="minorHAnsi"/>
          <w:sz w:val="22"/>
          <w:szCs w:val="22"/>
        </w:rPr>
      </w:pPr>
      <w:r w:rsidRPr="00BA64C0">
        <w:rPr>
          <w:rFonts w:asciiTheme="minorHAnsi" w:hAnsiTheme="minorHAnsi" w:cstheme="minorHAnsi"/>
          <w:sz w:val="22"/>
          <w:szCs w:val="22"/>
        </w:rPr>
        <w:t>Well Screen:  Construct screen of AISI type 302/304 stainless steel continuous slot type fabricated by welding.</w:t>
      </w:r>
    </w:p>
    <w:p w:rsidR="00F304EA" w:rsidRPr="00BA64C0" w:rsidRDefault="00F304EA">
      <w:pPr>
        <w:numPr>
          <w:ilvl w:val="2"/>
          <w:numId w:val="6"/>
        </w:numPr>
        <w:rPr>
          <w:rFonts w:asciiTheme="minorHAnsi" w:hAnsiTheme="minorHAnsi" w:cstheme="minorHAnsi"/>
          <w:sz w:val="22"/>
          <w:szCs w:val="22"/>
        </w:rPr>
      </w:pPr>
      <w:r w:rsidRPr="00BA64C0">
        <w:rPr>
          <w:rFonts w:asciiTheme="minorHAnsi" w:hAnsiTheme="minorHAnsi" w:cstheme="minorHAnsi"/>
          <w:sz w:val="22"/>
          <w:szCs w:val="22"/>
        </w:rPr>
        <w:t>Provide V-shaped openings, widening inwardly.</w:t>
      </w:r>
    </w:p>
    <w:p w:rsidR="00F304EA" w:rsidRPr="00BA64C0" w:rsidRDefault="00F304EA">
      <w:pPr>
        <w:numPr>
          <w:ilvl w:val="2"/>
          <w:numId w:val="6"/>
        </w:numPr>
        <w:rPr>
          <w:rFonts w:asciiTheme="minorHAnsi" w:hAnsiTheme="minorHAnsi" w:cstheme="minorHAnsi"/>
          <w:sz w:val="22"/>
          <w:szCs w:val="22"/>
        </w:rPr>
      </w:pPr>
      <w:r w:rsidRPr="00BA64C0">
        <w:rPr>
          <w:rFonts w:asciiTheme="minorHAnsi" w:hAnsiTheme="minorHAnsi" w:cstheme="minorHAnsi"/>
          <w:sz w:val="22"/>
          <w:szCs w:val="22"/>
        </w:rPr>
        <w:t>For joints connecting screen sections, use butt-type stainless steel coupling rings.</w:t>
      </w:r>
    </w:p>
    <w:p w:rsidR="00F304EA" w:rsidRPr="00BA64C0" w:rsidRDefault="00F304EA">
      <w:pPr>
        <w:numPr>
          <w:ilvl w:val="2"/>
          <w:numId w:val="6"/>
        </w:numPr>
        <w:rPr>
          <w:rFonts w:asciiTheme="minorHAnsi" w:hAnsiTheme="minorHAnsi" w:cstheme="minorHAnsi"/>
          <w:sz w:val="22"/>
          <w:szCs w:val="22"/>
        </w:rPr>
      </w:pPr>
      <w:r w:rsidRPr="00BA64C0">
        <w:rPr>
          <w:rFonts w:asciiTheme="minorHAnsi" w:hAnsiTheme="minorHAnsi" w:cstheme="minorHAnsi"/>
          <w:sz w:val="22"/>
          <w:szCs w:val="22"/>
        </w:rPr>
        <w:t>Provide screen with necessary fittings to install tailpiece and to provide tight seal between top of screen and well casing.</w:t>
      </w:r>
    </w:p>
    <w:p w:rsidR="00F304EA" w:rsidRPr="00BA64C0" w:rsidRDefault="00F304EA">
      <w:pPr>
        <w:numPr>
          <w:ilvl w:val="2"/>
          <w:numId w:val="6"/>
        </w:numPr>
        <w:rPr>
          <w:rFonts w:asciiTheme="minorHAnsi" w:hAnsiTheme="minorHAnsi" w:cstheme="minorHAnsi"/>
          <w:sz w:val="22"/>
          <w:szCs w:val="22"/>
        </w:rPr>
      </w:pPr>
      <w:r w:rsidRPr="00BA64C0">
        <w:rPr>
          <w:rFonts w:asciiTheme="minorHAnsi" w:hAnsiTheme="minorHAnsi" w:cstheme="minorHAnsi"/>
          <w:sz w:val="22"/>
          <w:szCs w:val="22"/>
        </w:rPr>
        <w:t xml:space="preserve">Size the screen and gravel pack so that the maximum diameter of any particle entering the well is </w:t>
      </w:r>
      <w:r w:rsidR="0087716C" w:rsidRPr="00BA64C0">
        <w:rPr>
          <w:rFonts w:asciiTheme="minorHAnsi" w:hAnsiTheme="minorHAnsi" w:cstheme="minorHAnsi"/>
          <w:sz w:val="22"/>
          <w:szCs w:val="22"/>
        </w:rPr>
        <w:t>less</w:t>
      </w:r>
      <w:r w:rsidRPr="00BA64C0">
        <w:rPr>
          <w:rFonts w:asciiTheme="minorHAnsi" w:hAnsiTheme="minorHAnsi" w:cstheme="minorHAnsi"/>
          <w:sz w:val="22"/>
          <w:szCs w:val="22"/>
        </w:rPr>
        <w:t xml:space="preserve"> than .030".</w:t>
      </w:r>
    </w:p>
    <w:p w:rsidR="00BA64C0" w:rsidRDefault="00BA64C0">
      <w:pPr>
        <w:rPr>
          <w:rFonts w:asciiTheme="minorHAnsi" w:hAnsiTheme="minorHAnsi" w:cstheme="minorHAnsi"/>
          <w:snapToGrid w:val="0"/>
          <w:spacing w:val="-3"/>
          <w:sz w:val="22"/>
          <w:szCs w:val="22"/>
        </w:rPr>
      </w:pPr>
    </w:p>
    <w:p w:rsidR="00F304EA" w:rsidRPr="00BA64C0" w:rsidRDefault="00F304EA">
      <w:pPr>
        <w:tabs>
          <w:tab w:val="left" w:pos="900"/>
        </w:tabs>
        <w:ind w:left="907" w:hanging="907"/>
        <w:rPr>
          <w:rFonts w:asciiTheme="minorHAnsi" w:hAnsiTheme="minorHAnsi" w:cstheme="minorHAnsi"/>
          <w:b/>
          <w:snapToGrid w:val="0"/>
          <w:spacing w:val="-3"/>
          <w:sz w:val="22"/>
          <w:szCs w:val="22"/>
        </w:rPr>
      </w:pPr>
      <w:r w:rsidRPr="00BA64C0">
        <w:rPr>
          <w:rFonts w:asciiTheme="minorHAnsi" w:hAnsiTheme="minorHAnsi" w:cstheme="minorHAnsi"/>
          <w:b/>
          <w:snapToGrid w:val="0"/>
          <w:spacing w:val="-3"/>
          <w:sz w:val="22"/>
          <w:szCs w:val="22"/>
        </w:rPr>
        <w:t>PART 3</w:t>
      </w:r>
      <w:r w:rsidRPr="00BA64C0">
        <w:rPr>
          <w:rFonts w:asciiTheme="minorHAnsi" w:hAnsiTheme="minorHAnsi" w:cstheme="minorHAnsi"/>
          <w:b/>
          <w:snapToGrid w:val="0"/>
          <w:spacing w:val="-3"/>
          <w:sz w:val="22"/>
          <w:szCs w:val="22"/>
        </w:rPr>
        <w:tab/>
        <w:t>EXECUTION</w:t>
      </w:r>
    </w:p>
    <w:p w:rsidR="00F304EA" w:rsidRPr="00BA64C0" w:rsidRDefault="00F304EA">
      <w:pPr>
        <w:numPr>
          <w:ilvl w:val="0"/>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EXAMINATION</w:t>
      </w:r>
    </w:p>
    <w:p w:rsidR="00F304EA" w:rsidRPr="00BA64C0" w:rsidRDefault="00F304EA">
      <w:pPr>
        <w:numPr>
          <w:ilvl w:val="1"/>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Verify site conditions under provisions of Section 01</w:t>
      </w:r>
      <w:r w:rsidR="00CE1FBD" w:rsidRPr="00BA64C0">
        <w:rPr>
          <w:rFonts w:asciiTheme="minorHAnsi" w:hAnsiTheme="minorHAnsi" w:cstheme="minorHAnsi"/>
          <w:sz w:val="22"/>
          <w:szCs w:val="22"/>
        </w:rPr>
        <w:t xml:space="preserve"> </w:t>
      </w:r>
      <w:r w:rsidRPr="00BA64C0">
        <w:rPr>
          <w:rFonts w:asciiTheme="minorHAnsi" w:hAnsiTheme="minorHAnsi" w:cstheme="minorHAnsi"/>
          <w:sz w:val="22"/>
          <w:szCs w:val="22"/>
        </w:rPr>
        <w:t>3</w:t>
      </w:r>
      <w:r w:rsidR="00CE1FBD" w:rsidRPr="00BA64C0">
        <w:rPr>
          <w:rFonts w:asciiTheme="minorHAnsi" w:hAnsiTheme="minorHAnsi" w:cstheme="minorHAnsi"/>
          <w:sz w:val="22"/>
          <w:szCs w:val="22"/>
        </w:rPr>
        <w:t>100</w:t>
      </w:r>
      <w:r w:rsidRPr="00BA64C0">
        <w:rPr>
          <w:rFonts w:asciiTheme="minorHAnsi" w:hAnsiTheme="minorHAnsi" w:cstheme="minorHAnsi"/>
          <w:sz w:val="22"/>
          <w:szCs w:val="22"/>
        </w:rPr>
        <w:t>.</w:t>
      </w:r>
    </w:p>
    <w:p w:rsidR="00F304EA" w:rsidRPr="00BA64C0" w:rsidRDefault="00F304EA">
      <w:pPr>
        <w:numPr>
          <w:ilvl w:val="1"/>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Verify that site conditions will support equipment for performing drilling operations and testing.</w:t>
      </w:r>
    </w:p>
    <w:p w:rsidR="00F304EA" w:rsidRPr="00BA64C0" w:rsidRDefault="00F304EA">
      <w:pPr>
        <w:numPr>
          <w:ilvl w:val="0"/>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PREPARATION</w:t>
      </w:r>
    </w:p>
    <w:p w:rsidR="00F304EA" w:rsidRPr="00BA64C0" w:rsidRDefault="00F304EA">
      <w:pPr>
        <w:numPr>
          <w:ilvl w:val="1"/>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Protect structures near the well from damage.</w:t>
      </w:r>
    </w:p>
    <w:p w:rsidR="00F304EA" w:rsidRPr="00BA64C0" w:rsidRDefault="00F304EA">
      <w:pPr>
        <w:numPr>
          <w:ilvl w:val="1"/>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Conform to well and wellfield requirements of the authorities having jurisdiction.</w:t>
      </w:r>
    </w:p>
    <w:p w:rsidR="00F304EA" w:rsidRPr="00BA64C0" w:rsidRDefault="00F304EA">
      <w:pPr>
        <w:numPr>
          <w:ilvl w:val="0"/>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WELL CONSTRUCTION</w:t>
      </w:r>
    </w:p>
    <w:p w:rsidR="00961F19" w:rsidRPr="00BA64C0" w:rsidRDefault="00F304EA">
      <w:pPr>
        <w:numPr>
          <w:ilvl w:val="1"/>
          <w:numId w:val="22"/>
        </w:numPr>
        <w:rPr>
          <w:rFonts w:asciiTheme="minorHAnsi" w:hAnsiTheme="minorHAnsi" w:cstheme="minorHAnsi"/>
          <w:sz w:val="22"/>
          <w:szCs w:val="22"/>
        </w:rPr>
      </w:pPr>
      <w:r w:rsidRPr="00BA64C0">
        <w:rPr>
          <w:rFonts w:asciiTheme="minorHAnsi" w:hAnsiTheme="minorHAnsi" w:cstheme="minorHAnsi"/>
          <w:sz w:val="22"/>
          <w:szCs w:val="22"/>
        </w:rPr>
        <w:t>Drill well as required to provide required water quality and quantity.</w:t>
      </w:r>
    </w:p>
    <w:p w:rsidR="00961F19" w:rsidRPr="00BA64C0" w:rsidRDefault="00F304EA" w:rsidP="00961F19">
      <w:pPr>
        <w:numPr>
          <w:ilvl w:val="2"/>
          <w:numId w:val="22"/>
        </w:numPr>
        <w:rPr>
          <w:rFonts w:asciiTheme="minorHAnsi" w:hAnsiTheme="minorHAnsi" w:cstheme="minorHAnsi"/>
          <w:sz w:val="22"/>
          <w:szCs w:val="22"/>
        </w:rPr>
      </w:pPr>
      <w:r w:rsidRPr="00BA64C0">
        <w:rPr>
          <w:rFonts w:asciiTheme="minorHAnsi" w:hAnsiTheme="minorHAnsi" w:cstheme="minorHAnsi"/>
          <w:sz w:val="22"/>
          <w:szCs w:val="22"/>
        </w:rPr>
        <w:t>The Contractor shall perform water chemical analysis test as necessary during drilling in order to locate the water bearing formation that yields water with an acceptable iron and salt content.</w:t>
      </w:r>
    </w:p>
    <w:p w:rsidR="00961F19" w:rsidRPr="00BA64C0" w:rsidRDefault="00F304EA" w:rsidP="00961F19">
      <w:pPr>
        <w:numPr>
          <w:ilvl w:val="2"/>
          <w:numId w:val="22"/>
        </w:numPr>
        <w:rPr>
          <w:rFonts w:asciiTheme="minorHAnsi" w:hAnsiTheme="minorHAnsi" w:cstheme="minorHAnsi"/>
          <w:sz w:val="22"/>
          <w:szCs w:val="22"/>
        </w:rPr>
      </w:pPr>
      <w:r w:rsidRPr="00BA64C0">
        <w:rPr>
          <w:rFonts w:asciiTheme="minorHAnsi" w:hAnsiTheme="minorHAnsi" w:cstheme="minorHAnsi"/>
          <w:sz w:val="22"/>
          <w:szCs w:val="22"/>
        </w:rPr>
        <w:t>The Contractor shall make all reasonable efforts to obtain water on the site than has less than 0.3-ppm iron content and less than 300-ppm salt content.</w:t>
      </w:r>
    </w:p>
    <w:p w:rsidR="00F304EA" w:rsidRPr="00BA64C0" w:rsidRDefault="00F304EA" w:rsidP="00961F19">
      <w:pPr>
        <w:numPr>
          <w:ilvl w:val="2"/>
          <w:numId w:val="22"/>
        </w:numPr>
        <w:rPr>
          <w:rFonts w:asciiTheme="minorHAnsi" w:hAnsiTheme="minorHAnsi" w:cstheme="minorHAnsi"/>
          <w:sz w:val="22"/>
          <w:szCs w:val="22"/>
        </w:rPr>
      </w:pPr>
      <w:r w:rsidRPr="00BA64C0">
        <w:rPr>
          <w:rFonts w:asciiTheme="minorHAnsi" w:hAnsiTheme="minorHAnsi" w:cstheme="minorHAnsi"/>
          <w:sz w:val="22"/>
          <w:szCs w:val="22"/>
        </w:rPr>
        <w:t>Provide information to Architect/Owner as noted in paragraph 1.5 of this section.</w:t>
      </w:r>
    </w:p>
    <w:p w:rsidR="00F304EA" w:rsidRPr="00BA64C0" w:rsidRDefault="00F304EA">
      <w:pPr>
        <w:numPr>
          <w:ilvl w:val="1"/>
          <w:numId w:val="22"/>
        </w:numPr>
        <w:rPr>
          <w:rFonts w:asciiTheme="minorHAnsi" w:hAnsiTheme="minorHAnsi" w:cstheme="minorHAnsi"/>
          <w:sz w:val="22"/>
          <w:szCs w:val="22"/>
        </w:rPr>
      </w:pPr>
      <w:r w:rsidRPr="00BA64C0">
        <w:rPr>
          <w:rFonts w:asciiTheme="minorHAnsi" w:hAnsiTheme="minorHAnsi" w:cstheme="minorHAnsi"/>
          <w:sz w:val="22"/>
          <w:szCs w:val="22"/>
        </w:rPr>
        <w:t>The well casing shall be aligned and plumb.</w:t>
      </w:r>
    </w:p>
    <w:p w:rsidR="00F304EA" w:rsidRPr="00BA64C0" w:rsidRDefault="00F304EA">
      <w:pPr>
        <w:numPr>
          <w:ilvl w:val="1"/>
          <w:numId w:val="22"/>
        </w:numPr>
        <w:rPr>
          <w:rFonts w:asciiTheme="minorHAnsi" w:hAnsiTheme="minorHAnsi" w:cstheme="minorHAnsi"/>
          <w:sz w:val="22"/>
          <w:szCs w:val="22"/>
        </w:rPr>
      </w:pPr>
      <w:r w:rsidRPr="00BA64C0">
        <w:rPr>
          <w:rFonts w:asciiTheme="minorHAnsi" w:hAnsiTheme="minorHAnsi" w:cstheme="minorHAnsi"/>
          <w:sz w:val="22"/>
          <w:szCs w:val="22"/>
        </w:rPr>
        <w:t xml:space="preserve">Provide permanent casing with a temporary well cap </w:t>
      </w:r>
      <w:r w:rsidR="00961F19" w:rsidRPr="00BA64C0">
        <w:rPr>
          <w:rFonts w:asciiTheme="minorHAnsi" w:hAnsiTheme="minorHAnsi" w:cstheme="minorHAnsi"/>
          <w:sz w:val="22"/>
          <w:szCs w:val="22"/>
        </w:rPr>
        <w:t>and</w:t>
      </w:r>
      <w:r w:rsidRPr="00BA64C0">
        <w:rPr>
          <w:rFonts w:asciiTheme="minorHAnsi" w:hAnsiTheme="minorHAnsi" w:cstheme="minorHAnsi"/>
          <w:sz w:val="22"/>
          <w:szCs w:val="22"/>
        </w:rPr>
        <w:t xml:space="preserve"> </w:t>
      </w:r>
      <w:r w:rsidR="00961F19" w:rsidRPr="00BA64C0">
        <w:rPr>
          <w:rFonts w:asciiTheme="minorHAnsi" w:hAnsiTheme="minorHAnsi" w:cstheme="minorHAnsi"/>
          <w:sz w:val="22"/>
          <w:szCs w:val="22"/>
        </w:rPr>
        <w:t>c</w:t>
      </w:r>
      <w:r w:rsidRPr="00BA64C0">
        <w:rPr>
          <w:rFonts w:asciiTheme="minorHAnsi" w:hAnsiTheme="minorHAnsi" w:cstheme="minorHAnsi"/>
          <w:sz w:val="22"/>
          <w:szCs w:val="22"/>
        </w:rPr>
        <w:t>oordinate well cap construction with pump system installer.</w:t>
      </w:r>
    </w:p>
    <w:p w:rsidR="00F304EA" w:rsidRPr="00BA64C0" w:rsidRDefault="00F304EA">
      <w:pPr>
        <w:numPr>
          <w:ilvl w:val="1"/>
          <w:numId w:val="22"/>
        </w:numPr>
        <w:rPr>
          <w:rFonts w:asciiTheme="minorHAnsi" w:hAnsiTheme="minorHAnsi" w:cstheme="minorHAnsi"/>
          <w:sz w:val="22"/>
          <w:szCs w:val="22"/>
        </w:rPr>
      </w:pPr>
      <w:r w:rsidRPr="00BA64C0">
        <w:rPr>
          <w:rFonts w:asciiTheme="minorHAnsi" w:hAnsiTheme="minorHAnsi" w:cstheme="minorHAnsi"/>
          <w:sz w:val="22"/>
          <w:szCs w:val="22"/>
        </w:rPr>
        <w:t xml:space="preserve">It shall be the responsibility of the Contractor to construct a well of the type and size to produce continuous water quality and capacity as specified in this section. </w:t>
      </w:r>
    </w:p>
    <w:p w:rsidR="00F304EA" w:rsidRPr="00BA64C0" w:rsidRDefault="00F304EA">
      <w:pPr>
        <w:numPr>
          <w:ilvl w:val="0"/>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TOLERANCES</w:t>
      </w:r>
    </w:p>
    <w:p w:rsidR="00F304EA" w:rsidRPr="00BA64C0" w:rsidRDefault="00F304EA">
      <w:pPr>
        <w:numPr>
          <w:ilvl w:val="1"/>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Maximum Variation From Plumb: In</w:t>
      </w:r>
      <w:r w:rsidR="0087716C" w:rsidRPr="00BA64C0">
        <w:rPr>
          <w:rFonts w:asciiTheme="minorHAnsi" w:hAnsiTheme="minorHAnsi" w:cstheme="minorHAnsi"/>
          <w:sz w:val="22"/>
          <w:szCs w:val="22"/>
        </w:rPr>
        <w:t xml:space="preserve"> accordance with AWWA A100</w:t>
      </w:r>
    </w:p>
    <w:p w:rsidR="00F304EA" w:rsidRPr="00BA64C0" w:rsidRDefault="00F304EA">
      <w:pPr>
        <w:numPr>
          <w:ilvl w:val="1"/>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Maximum Offset From True Position: 1"</w:t>
      </w:r>
    </w:p>
    <w:p w:rsidR="00F304EA" w:rsidRPr="00BA64C0" w:rsidRDefault="00F304EA">
      <w:pPr>
        <w:numPr>
          <w:ilvl w:val="0"/>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CLEANING</w:t>
      </w:r>
    </w:p>
    <w:p w:rsidR="00F304EA" w:rsidRPr="00BA64C0" w:rsidRDefault="00F304EA">
      <w:pPr>
        <w:numPr>
          <w:ilvl w:val="1"/>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Clean work under provisions of 01</w:t>
      </w:r>
      <w:r w:rsidR="00CE1FBD" w:rsidRPr="00BA64C0">
        <w:rPr>
          <w:rFonts w:asciiTheme="minorHAnsi" w:hAnsiTheme="minorHAnsi" w:cstheme="minorHAnsi"/>
          <w:sz w:val="22"/>
          <w:szCs w:val="22"/>
        </w:rPr>
        <w:t xml:space="preserve"> </w:t>
      </w:r>
      <w:r w:rsidRPr="00BA64C0">
        <w:rPr>
          <w:rFonts w:asciiTheme="minorHAnsi" w:hAnsiTheme="minorHAnsi" w:cstheme="minorHAnsi"/>
          <w:sz w:val="22"/>
          <w:szCs w:val="22"/>
        </w:rPr>
        <w:t>7</w:t>
      </w:r>
      <w:r w:rsidR="00CE1FBD" w:rsidRPr="00BA64C0">
        <w:rPr>
          <w:rFonts w:asciiTheme="minorHAnsi" w:hAnsiTheme="minorHAnsi" w:cstheme="minorHAnsi"/>
          <w:sz w:val="22"/>
          <w:szCs w:val="22"/>
        </w:rPr>
        <w:t xml:space="preserve">7 </w:t>
      </w:r>
      <w:r w:rsidRPr="00BA64C0">
        <w:rPr>
          <w:rFonts w:asciiTheme="minorHAnsi" w:hAnsiTheme="minorHAnsi" w:cstheme="minorHAnsi"/>
          <w:sz w:val="22"/>
          <w:szCs w:val="22"/>
        </w:rPr>
        <w:t>00.</w:t>
      </w:r>
    </w:p>
    <w:p w:rsidR="00F304EA" w:rsidRPr="00BA64C0" w:rsidRDefault="00F304EA">
      <w:pPr>
        <w:numPr>
          <w:ilvl w:val="0"/>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WELL DEVELOPMENT</w:t>
      </w:r>
    </w:p>
    <w:p w:rsidR="00F304EA" w:rsidRPr="00BA64C0" w:rsidRDefault="00F304EA">
      <w:pPr>
        <w:numPr>
          <w:ilvl w:val="1"/>
          <w:numId w:val="7"/>
        </w:numPr>
        <w:rPr>
          <w:rFonts w:asciiTheme="minorHAnsi" w:hAnsiTheme="minorHAnsi" w:cstheme="minorHAnsi"/>
          <w:sz w:val="22"/>
          <w:szCs w:val="22"/>
        </w:rPr>
      </w:pPr>
      <w:r w:rsidRPr="00BA64C0">
        <w:rPr>
          <w:rFonts w:asciiTheme="minorHAnsi" w:hAnsiTheme="minorHAnsi" w:cstheme="minorHAnsi"/>
          <w:sz w:val="22"/>
          <w:szCs w:val="22"/>
        </w:rPr>
        <w:t>Develop well by such methods as will effectively extract from water-bearing formation maximum practical quantity of sand, drilling mud and other fine materials in order to bring well to a maximum yield per foot of draw down and to a sand-free condition.</w:t>
      </w:r>
    </w:p>
    <w:p w:rsidR="00F304EA" w:rsidRPr="00BA64C0" w:rsidRDefault="00F304EA">
      <w:pPr>
        <w:numPr>
          <w:ilvl w:val="1"/>
          <w:numId w:val="7"/>
        </w:numPr>
        <w:rPr>
          <w:rFonts w:asciiTheme="minorHAnsi" w:hAnsiTheme="minorHAnsi" w:cstheme="minorHAnsi"/>
          <w:sz w:val="22"/>
          <w:szCs w:val="22"/>
        </w:rPr>
      </w:pPr>
      <w:r w:rsidRPr="00BA64C0">
        <w:rPr>
          <w:rFonts w:asciiTheme="minorHAnsi" w:hAnsiTheme="minorHAnsi" w:cstheme="minorHAnsi"/>
          <w:sz w:val="22"/>
          <w:szCs w:val="22"/>
        </w:rPr>
        <w:t>Perform work in a manner that does not cause undue settlement and disturbance of strata above water bearing formation nor disturb seal affected around casing.</w:t>
      </w:r>
    </w:p>
    <w:p w:rsidR="00F304EA" w:rsidRPr="00BA64C0" w:rsidRDefault="00F304EA">
      <w:pPr>
        <w:numPr>
          <w:ilvl w:val="1"/>
          <w:numId w:val="7"/>
        </w:numPr>
        <w:rPr>
          <w:rFonts w:asciiTheme="minorHAnsi" w:hAnsiTheme="minorHAnsi" w:cstheme="minorHAnsi"/>
          <w:sz w:val="22"/>
          <w:szCs w:val="22"/>
        </w:rPr>
      </w:pPr>
      <w:r w:rsidRPr="00BA64C0">
        <w:rPr>
          <w:rFonts w:asciiTheme="minorHAnsi" w:hAnsiTheme="minorHAnsi" w:cstheme="minorHAnsi"/>
          <w:sz w:val="22"/>
          <w:szCs w:val="22"/>
        </w:rPr>
        <w:t>Continue well development until water pumped from well at maximum testing pumping rate is clear and free from sand and other debris larger than .030" in diameter.</w:t>
      </w:r>
    </w:p>
    <w:p w:rsidR="00F304EA" w:rsidRPr="00BA64C0" w:rsidRDefault="00F304EA">
      <w:pPr>
        <w:numPr>
          <w:ilvl w:val="2"/>
          <w:numId w:val="7"/>
        </w:numPr>
        <w:rPr>
          <w:rFonts w:asciiTheme="minorHAnsi" w:hAnsiTheme="minorHAnsi" w:cstheme="minorHAnsi"/>
          <w:sz w:val="22"/>
          <w:szCs w:val="22"/>
        </w:rPr>
      </w:pPr>
      <w:r w:rsidRPr="00BA64C0">
        <w:rPr>
          <w:rFonts w:asciiTheme="minorHAnsi" w:hAnsiTheme="minorHAnsi" w:cstheme="minorHAnsi"/>
          <w:sz w:val="22"/>
          <w:szCs w:val="22"/>
        </w:rPr>
        <w:t>Water shall be considered sand-free when no samples, taken during test pumping, contain more than 2 parts per million of suspended solids by weight.</w:t>
      </w:r>
    </w:p>
    <w:p w:rsidR="00F304EA" w:rsidRPr="00BA64C0" w:rsidRDefault="00F304EA">
      <w:pPr>
        <w:numPr>
          <w:ilvl w:val="2"/>
          <w:numId w:val="7"/>
        </w:numPr>
        <w:rPr>
          <w:rFonts w:asciiTheme="minorHAnsi" w:hAnsiTheme="minorHAnsi" w:cstheme="minorHAnsi"/>
          <w:sz w:val="22"/>
          <w:szCs w:val="22"/>
        </w:rPr>
      </w:pPr>
      <w:r w:rsidRPr="00BA64C0">
        <w:rPr>
          <w:rFonts w:asciiTheme="minorHAnsi" w:hAnsiTheme="minorHAnsi" w:cstheme="minorHAnsi"/>
          <w:sz w:val="22"/>
          <w:szCs w:val="22"/>
        </w:rPr>
        <w:t>The Contractor shall submit a certified document from an approved testing laboratory to the Architect and Owner indicating the results of the "Non-Filterable Residual" (total suspended solids) test, EPA Manual 160.2.</w:t>
      </w:r>
    </w:p>
    <w:p w:rsidR="00F304EA" w:rsidRPr="00BA64C0" w:rsidRDefault="00F304EA">
      <w:pPr>
        <w:numPr>
          <w:ilvl w:val="2"/>
          <w:numId w:val="7"/>
        </w:numPr>
        <w:rPr>
          <w:rFonts w:asciiTheme="minorHAnsi" w:hAnsiTheme="minorHAnsi" w:cstheme="minorHAnsi"/>
          <w:sz w:val="22"/>
          <w:szCs w:val="22"/>
        </w:rPr>
      </w:pPr>
      <w:r w:rsidRPr="00BA64C0">
        <w:rPr>
          <w:rFonts w:asciiTheme="minorHAnsi" w:hAnsiTheme="minorHAnsi" w:cstheme="minorHAnsi"/>
          <w:sz w:val="22"/>
          <w:szCs w:val="22"/>
        </w:rPr>
        <w:t>Sufficient water must be filtered in order in insure a detection limit of less than 2 PPM (mg/l).</w:t>
      </w:r>
    </w:p>
    <w:p w:rsidR="00F304EA" w:rsidRPr="00BA64C0" w:rsidRDefault="00F304EA">
      <w:pPr>
        <w:numPr>
          <w:ilvl w:val="2"/>
          <w:numId w:val="7"/>
        </w:numPr>
        <w:rPr>
          <w:rFonts w:asciiTheme="minorHAnsi" w:hAnsiTheme="minorHAnsi" w:cstheme="minorHAnsi"/>
          <w:sz w:val="22"/>
          <w:szCs w:val="22"/>
        </w:rPr>
      </w:pPr>
      <w:r w:rsidRPr="00BA64C0">
        <w:rPr>
          <w:rFonts w:asciiTheme="minorHAnsi" w:hAnsiTheme="minorHAnsi" w:cstheme="minorHAnsi"/>
          <w:sz w:val="22"/>
          <w:szCs w:val="22"/>
        </w:rPr>
        <w:t>Maximum iron allowed in the well water shall be less than 0.3 PPM.</w:t>
      </w:r>
    </w:p>
    <w:p w:rsidR="00F304EA" w:rsidRPr="00BA64C0" w:rsidRDefault="00F304EA">
      <w:pPr>
        <w:numPr>
          <w:ilvl w:val="0"/>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TESTING WELL FOR PLUMBNESS AND ALIGNMENT</w:t>
      </w:r>
    </w:p>
    <w:p w:rsidR="002344D5" w:rsidRPr="00BA64C0" w:rsidRDefault="00F304EA">
      <w:pPr>
        <w:numPr>
          <w:ilvl w:val="1"/>
          <w:numId w:val="23"/>
        </w:numPr>
        <w:rPr>
          <w:rFonts w:asciiTheme="minorHAnsi" w:hAnsiTheme="minorHAnsi" w:cstheme="minorHAnsi"/>
          <w:sz w:val="22"/>
          <w:szCs w:val="22"/>
        </w:rPr>
      </w:pPr>
      <w:r w:rsidRPr="00BA64C0">
        <w:rPr>
          <w:rFonts w:asciiTheme="minorHAnsi" w:hAnsiTheme="minorHAnsi" w:cstheme="minorHAnsi"/>
          <w:sz w:val="22"/>
          <w:szCs w:val="22"/>
        </w:rPr>
        <w:t>Set casing plumb and true to line</w:t>
      </w:r>
      <w:r w:rsidR="009B645F" w:rsidRPr="00BA64C0">
        <w:rPr>
          <w:rFonts w:asciiTheme="minorHAnsi" w:hAnsiTheme="minorHAnsi" w:cstheme="minorHAnsi"/>
          <w:sz w:val="22"/>
          <w:szCs w:val="22"/>
        </w:rPr>
        <w:t>,</w:t>
      </w:r>
      <w:r w:rsidRPr="00BA64C0">
        <w:rPr>
          <w:rFonts w:asciiTheme="minorHAnsi" w:hAnsiTheme="minorHAnsi" w:cstheme="minorHAnsi"/>
          <w:sz w:val="22"/>
          <w:szCs w:val="22"/>
        </w:rPr>
        <w:t xml:space="preserve"> </w:t>
      </w:r>
      <w:r w:rsidR="009B645F" w:rsidRPr="00BA64C0">
        <w:rPr>
          <w:rFonts w:asciiTheme="minorHAnsi" w:hAnsiTheme="minorHAnsi" w:cstheme="minorHAnsi"/>
          <w:sz w:val="22"/>
          <w:szCs w:val="22"/>
        </w:rPr>
        <w:t>t</w:t>
      </w:r>
      <w:r w:rsidRPr="00BA64C0">
        <w:rPr>
          <w:rFonts w:asciiTheme="minorHAnsi" w:hAnsiTheme="minorHAnsi" w:cstheme="minorHAnsi"/>
          <w:sz w:val="22"/>
          <w:szCs w:val="22"/>
        </w:rPr>
        <w:t>est</w:t>
      </w:r>
      <w:r w:rsidR="009B645F" w:rsidRPr="00BA64C0">
        <w:rPr>
          <w:rFonts w:asciiTheme="minorHAnsi" w:hAnsiTheme="minorHAnsi" w:cstheme="minorHAnsi"/>
          <w:sz w:val="22"/>
          <w:szCs w:val="22"/>
        </w:rPr>
        <w:t>ing</w:t>
      </w:r>
      <w:r w:rsidRPr="00BA64C0">
        <w:rPr>
          <w:rFonts w:asciiTheme="minorHAnsi" w:hAnsiTheme="minorHAnsi" w:cstheme="minorHAnsi"/>
          <w:sz w:val="22"/>
          <w:szCs w:val="22"/>
        </w:rPr>
        <w:t xml:space="preserve"> for plumb and alignment after construction of well and before its acceptance.</w:t>
      </w:r>
    </w:p>
    <w:p w:rsidR="00F304EA" w:rsidRPr="00BA64C0" w:rsidRDefault="009B645F" w:rsidP="002344D5">
      <w:pPr>
        <w:numPr>
          <w:ilvl w:val="2"/>
          <w:numId w:val="23"/>
        </w:numPr>
        <w:rPr>
          <w:rFonts w:asciiTheme="minorHAnsi" w:hAnsiTheme="minorHAnsi" w:cstheme="minorHAnsi"/>
          <w:sz w:val="22"/>
          <w:szCs w:val="22"/>
        </w:rPr>
      </w:pPr>
      <w:r w:rsidRPr="00BA64C0">
        <w:rPr>
          <w:rFonts w:asciiTheme="minorHAnsi" w:hAnsiTheme="minorHAnsi" w:cstheme="minorHAnsi"/>
          <w:sz w:val="22"/>
          <w:szCs w:val="22"/>
        </w:rPr>
        <w:lastRenderedPageBreak/>
        <w:t>Contractor may perform a</w:t>
      </w:r>
      <w:r w:rsidR="00F304EA" w:rsidRPr="00BA64C0">
        <w:rPr>
          <w:rFonts w:asciiTheme="minorHAnsi" w:hAnsiTheme="minorHAnsi" w:cstheme="minorHAnsi"/>
          <w:sz w:val="22"/>
          <w:szCs w:val="22"/>
        </w:rPr>
        <w:t>dditional tests during performance of work.</w:t>
      </w:r>
    </w:p>
    <w:p w:rsidR="002344D5" w:rsidRPr="00BA64C0" w:rsidRDefault="00F304EA">
      <w:pPr>
        <w:numPr>
          <w:ilvl w:val="1"/>
          <w:numId w:val="23"/>
        </w:numPr>
        <w:rPr>
          <w:rFonts w:asciiTheme="minorHAnsi" w:hAnsiTheme="minorHAnsi" w:cstheme="minorHAnsi"/>
          <w:sz w:val="22"/>
          <w:szCs w:val="22"/>
        </w:rPr>
      </w:pPr>
      <w:r w:rsidRPr="00BA64C0">
        <w:rPr>
          <w:rFonts w:asciiTheme="minorHAnsi" w:hAnsiTheme="minorHAnsi" w:cstheme="minorHAnsi"/>
          <w:sz w:val="22"/>
          <w:szCs w:val="22"/>
        </w:rPr>
        <w:t>Test alignment of well by lowering into well, to a depth of 75', a section of pipe approximately 40' long.</w:t>
      </w:r>
    </w:p>
    <w:p w:rsidR="00F304EA" w:rsidRPr="00BA64C0" w:rsidRDefault="00F304EA" w:rsidP="002344D5">
      <w:pPr>
        <w:numPr>
          <w:ilvl w:val="2"/>
          <w:numId w:val="23"/>
        </w:numPr>
        <w:rPr>
          <w:rFonts w:asciiTheme="minorHAnsi" w:hAnsiTheme="minorHAnsi" w:cstheme="minorHAnsi"/>
          <w:sz w:val="22"/>
          <w:szCs w:val="22"/>
        </w:rPr>
      </w:pPr>
      <w:r w:rsidRPr="00BA64C0">
        <w:rPr>
          <w:rFonts w:asciiTheme="minorHAnsi" w:hAnsiTheme="minorHAnsi" w:cstheme="minorHAnsi"/>
          <w:sz w:val="22"/>
          <w:szCs w:val="22"/>
        </w:rPr>
        <w:t>Provide outer diameter of pipe not more than ½" smaller than diameter of that part of casing or hole being tested.</w:t>
      </w:r>
    </w:p>
    <w:p w:rsidR="00F304EA" w:rsidRPr="00BA64C0" w:rsidRDefault="00F304EA">
      <w:pPr>
        <w:numPr>
          <w:ilvl w:val="1"/>
          <w:numId w:val="23"/>
        </w:numPr>
        <w:rPr>
          <w:rFonts w:asciiTheme="minorHAnsi" w:hAnsiTheme="minorHAnsi" w:cstheme="minorHAnsi"/>
          <w:sz w:val="22"/>
          <w:szCs w:val="22"/>
        </w:rPr>
      </w:pPr>
      <w:r w:rsidRPr="00BA64C0">
        <w:rPr>
          <w:rFonts w:asciiTheme="minorHAnsi" w:hAnsiTheme="minorHAnsi" w:cstheme="minorHAnsi"/>
          <w:sz w:val="22"/>
          <w:szCs w:val="22"/>
        </w:rPr>
        <w:t>Well casing shall not be out of plumb more than 2/3 of the diameter of the casing per 100' of length.</w:t>
      </w:r>
    </w:p>
    <w:p w:rsidR="00F304EA" w:rsidRPr="00BA64C0" w:rsidRDefault="00F304EA">
      <w:pPr>
        <w:numPr>
          <w:ilvl w:val="0"/>
          <w:numId w:val="21"/>
        </w:numPr>
        <w:autoSpaceDE w:val="0"/>
        <w:autoSpaceDN w:val="0"/>
        <w:adjustRightInd w:val="0"/>
        <w:rPr>
          <w:rFonts w:asciiTheme="minorHAnsi" w:hAnsiTheme="minorHAnsi" w:cstheme="minorHAnsi"/>
          <w:sz w:val="22"/>
          <w:szCs w:val="22"/>
        </w:rPr>
      </w:pPr>
      <w:r w:rsidRPr="00BA64C0">
        <w:rPr>
          <w:rFonts w:asciiTheme="minorHAnsi" w:hAnsiTheme="minorHAnsi" w:cstheme="minorHAnsi"/>
          <w:sz w:val="22"/>
          <w:szCs w:val="22"/>
        </w:rPr>
        <w:t>TESTING WELL FOR YIELD AND DRAW DOWN</w:t>
      </w:r>
    </w:p>
    <w:p w:rsidR="00F304EA" w:rsidRPr="00BA64C0" w:rsidRDefault="00F304EA">
      <w:pPr>
        <w:numPr>
          <w:ilvl w:val="1"/>
          <w:numId w:val="8"/>
        </w:numPr>
        <w:rPr>
          <w:rFonts w:asciiTheme="minorHAnsi" w:hAnsiTheme="minorHAnsi" w:cstheme="minorHAnsi"/>
          <w:sz w:val="22"/>
          <w:szCs w:val="22"/>
        </w:rPr>
      </w:pPr>
      <w:r w:rsidRPr="00BA64C0">
        <w:rPr>
          <w:rFonts w:asciiTheme="minorHAnsi" w:hAnsiTheme="minorHAnsi" w:cstheme="minorHAnsi"/>
          <w:sz w:val="22"/>
          <w:szCs w:val="22"/>
        </w:rPr>
        <w:t>After the well has been constructed</w:t>
      </w:r>
      <w:r w:rsidR="002344D5" w:rsidRPr="00BA64C0">
        <w:rPr>
          <w:rFonts w:asciiTheme="minorHAnsi" w:hAnsiTheme="minorHAnsi" w:cstheme="minorHAnsi"/>
          <w:sz w:val="22"/>
          <w:szCs w:val="22"/>
        </w:rPr>
        <w:t>,</w:t>
      </w:r>
      <w:r w:rsidRPr="00BA64C0">
        <w:rPr>
          <w:rFonts w:asciiTheme="minorHAnsi" w:hAnsiTheme="minorHAnsi" w:cstheme="minorHAnsi"/>
          <w:sz w:val="22"/>
          <w:szCs w:val="22"/>
        </w:rPr>
        <w:t xml:space="preserve"> cleaned out</w:t>
      </w:r>
      <w:r w:rsidR="002344D5" w:rsidRPr="00BA64C0">
        <w:rPr>
          <w:rFonts w:asciiTheme="minorHAnsi" w:hAnsiTheme="minorHAnsi" w:cstheme="minorHAnsi"/>
          <w:sz w:val="22"/>
          <w:szCs w:val="22"/>
        </w:rPr>
        <w:t xml:space="preserve"> and</w:t>
      </w:r>
      <w:r w:rsidRPr="00BA64C0">
        <w:rPr>
          <w:rFonts w:asciiTheme="minorHAnsi" w:hAnsiTheme="minorHAnsi" w:cstheme="minorHAnsi"/>
          <w:sz w:val="22"/>
          <w:szCs w:val="22"/>
        </w:rPr>
        <w:t xml:space="preserve"> the depth of well accurately measured conduct final pumping tests.</w:t>
      </w:r>
    </w:p>
    <w:p w:rsidR="00F304EA" w:rsidRPr="00BA64C0" w:rsidRDefault="00F304EA">
      <w:pPr>
        <w:numPr>
          <w:ilvl w:val="1"/>
          <w:numId w:val="8"/>
        </w:numPr>
        <w:rPr>
          <w:rFonts w:asciiTheme="minorHAnsi" w:hAnsiTheme="minorHAnsi" w:cstheme="minorHAnsi"/>
          <w:sz w:val="22"/>
          <w:szCs w:val="22"/>
        </w:rPr>
      </w:pPr>
      <w:r w:rsidRPr="00BA64C0">
        <w:rPr>
          <w:rFonts w:asciiTheme="minorHAnsi" w:hAnsiTheme="minorHAnsi" w:cstheme="minorHAnsi"/>
          <w:sz w:val="22"/>
          <w:szCs w:val="22"/>
        </w:rPr>
        <w:t>Provide a variable capacity test pump with minimum capacity of maximum expected yield at a total head equal to draw down in well, plus head loss in pump column and discharge pipe.</w:t>
      </w:r>
    </w:p>
    <w:p w:rsidR="00F304EA" w:rsidRPr="00BA64C0" w:rsidRDefault="00F304EA">
      <w:pPr>
        <w:numPr>
          <w:ilvl w:val="1"/>
          <w:numId w:val="8"/>
        </w:numPr>
        <w:rPr>
          <w:rFonts w:asciiTheme="minorHAnsi" w:hAnsiTheme="minorHAnsi" w:cstheme="minorHAnsi"/>
          <w:sz w:val="22"/>
          <w:szCs w:val="22"/>
        </w:rPr>
      </w:pPr>
      <w:r w:rsidRPr="00BA64C0">
        <w:rPr>
          <w:rFonts w:asciiTheme="minorHAnsi" w:hAnsiTheme="minorHAnsi" w:cstheme="minorHAnsi"/>
          <w:sz w:val="22"/>
          <w:szCs w:val="22"/>
        </w:rPr>
        <w:t xml:space="preserve">Provide necessary discharge piping for pumping unit to conduct water to a point of disposal </w:t>
      </w:r>
      <w:r w:rsidR="0087716C" w:rsidRPr="00BA64C0">
        <w:rPr>
          <w:rFonts w:asciiTheme="minorHAnsi" w:hAnsiTheme="minorHAnsi" w:cstheme="minorHAnsi"/>
          <w:sz w:val="22"/>
          <w:szCs w:val="22"/>
        </w:rPr>
        <w:t>to</w:t>
      </w:r>
      <w:r w:rsidRPr="00BA64C0">
        <w:rPr>
          <w:rFonts w:asciiTheme="minorHAnsi" w:hAnsiTheme="minorHAnsi" w:cstheme="minorHAnsi"/>
          <w:sz w:val="22"/>
          <w:szCs w:val="22"/>
        </w:rPr>
        <w:t xml:space="preserve"> avoid a nuisance or endanger adjacent property.</w:t>
      </w:r>
    </w:p>
    <w:p w:rsidR="00F304EA" w:rsidRPr="00BA64C0" w:rsidRDefault="00F304EA">
      <w:pPr>
        <w:numPr>
          <w:ilvl w:val="1"/>
          <w:numId w:val="8"/>
        </w:numPr>
        <w:rPr>
          <w:rFonts w:asciiTheme="minorHAnsi" w:hAnsiTheme="minorHAnsi" w:cstheme="minorHAnsi"/>
          <w:sz w:val="22"/>
          <w:szCs w:val="22"/>
        </w:rPr>
      </w:pPr>
      <w:r w:rsidRPr="00BA64C0">
        <w:rPr>
          <w:rFonts w:asciiTheme="minorHAnsi" w:hAnsiTheme="minorHAnsi" w:cstheme="minorHAnsi"/>
          <w:sz w:val="22"/>
          <w:szCs w:val="22"/>
        </w:rPr>
        <w:t xml:space="preserve">Provide and maintain equipment of adequate size and type for measuring flow of water, such as weir box, </w:t>
      </w:r>
      <w:r w:rsidR="0087716C" w:rsidRPr="00BA64C0">
        <w:rPr>
          <w:rFonts w:asciiTheme="minorHAnsi" w:hAnsiTheme="minorHAnsi" w:cstheme="minorHAnsi"/>
          <w:sz w:val="22"/>
          <w:szCs w:val="22"/>
        </w:rPr>
        <w:t>orifice,</w:t>
      </w:r>
      <w:r w:rsidRPr="00BA64C0">
        <w:rPr>
          <w:rFonts w:asciiTheme="minorHAnsi" w:hAnsiTheme="minorHAnsi" w:cstheme="minorHAnsi"/>
          <w:sz w:val="22"/>
          <w:szCs w:val="22"/>
        </w:rPr>
        <w:t xml:space="preserve"> or water meter.</w:t>
      </w:r>
    </w:p>
    <w:p w:rsidR="00F304EA" w:rsidRPr="00BA64C0" w:rsidRDefault="00F304EA">
      <w:pPr>
        <w:numPr>
          <w:ilvl w:val="1"/>
          <w:numId w:val="8"/>
        </w:numPr>
        <w:rPr>
          <w:rFonts w:asciiTheme="minorHAnsi" w:hAnsiTheme="minorHAnsi" w:cstheme="minorHAnsi"/>
          <w:sz w:val="22"/>
          <w:szCs w:val="22"/>
        </w:rPr>
      </w:pPr>
      <w:r w:rsidRPr="00BA64C0">
        <w:rPr>
          <w:rFonts w:asciiTheme="minorHAnsi" w:hAnsiTheme="minorHAnsi" w:cstheme="minorHAnsi"/>
          <w:sz w:val="22"/>
          <w:szCs w:val="22"/>
        </w:rPr>
        <w:t xml:space="preserve">Measure </w:t>
      </w:r>
      <w:r w:rsidR="0087716C" w:rsidRPr="00BA64C0">
        <w:rPr>
          <w:rFonts w:asciiTheme="minorHAnsi" w:hAnsiTheme="minorHAnsi" w:cstheme="minorHAnsi"/>
          <w:sz w:val="22"/>
          <w:szCs w:val="22"/>
        </w:rPr>
        <w:t xml:space="preserve">the </w:t>
      </w:r>
      <w:r w:rsidRPr="00BA64C0">
        <w:rPr>
          <w:rFonts w:asciiTheme="minorHAnsi" w:hAnsiTheme="minorHAnsi" w:cstheme="minorHAnsi"/>
          <w:sz w:val="22"/>
          <w:szCs w:val="22"/>
        </w:rPr>
        <w:t xml:space="preserve">elevation of </w:t>
      </w:r>
      <w:r w:rsidR="0087716C" w:rsidRPr="00BA64C0">
        <w:rPr>
          <w:rFonts w:asciiTheme="minorHAnsi" w:hAnsiTheme="minorHAnsi" w:cstheme="minorHAnsi"/>
          <w:sz w:val="22"/>
          <w:szCs w:val="22"/>
        </w:rPr>
        <w:t xml:space="preserve">the </w:t>
      </w:r>
      <w:r w:rsidRPr="00BA64C0">
        <w:rPr>
          <w:rFonts w:asciiTheme="minorHAnsi" w:hAnsiTheme="minorHAnsi" w:cstheme="minorHAnsi"/>
          <w:sz w:val="22"/>
          <w:szCs w:val="22"/>
        </w:rPr>
        <w:t>water level in well.</w:t>
      </w:r>
    </w:p>
    <w:p w:rsidR="00F304EA" w:rsidRPr="00BA64C0" w:rsidRDefault="00F304EA">
      <w:pPr>
        <w:numPr>
          <w:ilvl w:val="1"/>
          <w:numId w:val="8"/>
        </w:numPr>
        <w:rPr>
          <w:rFonts w:asciiTheme="minorHAnsi" w:hAnsiTheme="minorHAnsi" w:cstheme="minorHAnsi"/>
          <w:sz w:val="22"/>
          <w:szCs w:val="22"/>
        </w:rPr>
      </w:pPr>
      <w:r w:rsidRPr="00BA64C0">
        <w:rPr>
          <w:rFonts w:asciiTheme="minorHAnsi" w:hAnsiTheme="minorHAnsi" w:cstheme="minorHAnsi"/>
          <w:sz w:val="22"/>
          <w:szCs w:val="22"/>
        </w:rPr>
        <w:t>Provide labor, motive power and other necessary materials, equipment and supplies required to operate pumping unit.</w:t>
      </w:r>
    </w:p>
    <w:p w:rsidR="00F304EA" w:rsidRPr="00BA64C0" w:rsidRDefault="0087716C">
      <w:pPr>
        <w:numPr>
          <w:ilvl w:val="1"/>
          <w:numId w:val="8"/>
        </w:numPr>
        <w:rPr>
          <w:rFonts w:asciiTheme="minorHAnsi" w:hAnsiTheme="minorHAnsi" w:cstheme="minorHAnsi"/>
          <w:sz w:val="22"/>
          <w:szCs w:val="22"/>
        </w:rPr>
      </w:pPr>
      <w:r w:rsidRPr="00BA64C0">
        <w:rPr>
          <w:rFonts w:asciiTheme="minorHAnsi" w:hAnsiTheme="minorHAnsi" w:cstheme="minorHAnsi"/>
          <w:sz w:val="22"/>
          <w:szCs w:val="22"/>
        </w:rPr>
        <w:t>After installing</w:t>
      </w:r>
      <w:r w:rsidR="00F304EA" w:rsidRPr="00BA64C0">
        <w:rPr>
          <w:rFonts w:asciiTheme="minorHAnsi" w:hAnsiTheme="minorHAnsi" w:cstheme="minorHAnsi"/>
          <w:sz w:val="22"/>
          <w:szCs w:val="22"/>
        </w:rPr>
        <w:t xml:space="preserve"> </w:t>
      </w:r>
      <w:r w:rsidRPr="00BA64C0">
        <w:rPr>
          <w:rFonts w:asciiTheme="minorHAnsi" w:hAnsiTheme="minorHAnsi" w:cstheme="minorHAnsi"/>
          <w:sz w:val="22"/>
          <w:szCs w:val="22"/>
        </w:rPr>
        <w:t>the test-</w:t>
      </w:r>
      <w:r w:rsidR="00F304EA" w:rsidRPr="00BA64C0">
        <w:rPr>
          <w:rFonts w:asciiTheme="minorHAnsi" w:hAnsiTheme="minorHAnsi" w:cstheme="minorHAnsi"/>
          <w:sz w:val="22"/>
          <w:szCs w:val="22"/>
        </w:rPr>
        <w:t xml:space="preserve">pump and auxiliary equipment, </w:t>
      </w:r>
      <w:r w:rsidRPr="00BA64C0">
        <w:rPr>
          <w:rFonts w:asciiTheme="minorHAnsi" w:hAnsiTheme="minorHAnsi" w:cstheme="minorHAnsi"/>
          <w:sz w:val="22"/>
          <w:szCs w:val="22"/>
        </w:rPr>
        <w:t>arrange</w:t>
      </w:r>
      <w:r w:rsidR="00F304EA" w:rsidRPr="00BA64C0">
        <w:rPr>
          <w:rFonts w:asciiTheme="minorHAnsi" w:hAnsiTheme="minorHAnsi" w:cstheme="minorHAnsi"/>
          <w:sz w:val="22"/>
          <w:szCs w:val="22"/>
        </w:rPr>
        <w:t xml:space="preserve"> for conducting pumping </w:t>
      </w:r>
      <w:r w:rsidRPr="00BA64C0">
        <w:rPr>
          <w:rFonts w:asciiTheme="minorHAnsi" w:hAnsiTheme="minorHAnsi" w:cstheme="minorHAnsi"/>
          <w:sz w:val="22"/>
          <w:szCs w:val="22"/>
        </w:rPr>
        <w:t>test, notify the Architect and Owner</w:t>
      </w:r>
      <w:r w:rsidR="00F304EA" w:rsidRPr="00BA64C0">
        <w:rPr>
          <w:rFonts w:asciiTheme="minorHAnsi" w:hAnsiTheme="minorHAnsi" w:cstheme="minorHAnsi"/>
          <w:sz w:val="22"/>
          <w:szCs w:val="22"/>
        </w:rPr>
        <w:t xml:space="preserve"> </w:t>
      </w:r>
      <w:r w:rsidRPr="00BA64C0">
        <w:rPr>
          <w:rFonts w:asciiTheme="minorHAnsi" w:hAnsiTheme="minorHAnsi" w:cstheme="minorHAnsi"/>
          <w:sz w:val="22"/>
          <w:szCs w:val="22"/>
        </w:rPr>
        <w:t xml:space="preserve">at least </w:t>
      </w:r>
      <w:r w:rsidR="00F304EA" w:rsidRPr="00BA64C0">
        <w:rPr>
          <w:rFonts w:asciiTheme="minorHAnsi" w:hAnsiTheme="minorHAnsi" w:cstheme="minorHAnsi"/>
          <w:sz w:val="22"/>
          <w:szCs w:val="22"/>
        </w:rPr>
        <w:t>3-days prior to starting test.</w:t>
      </w:r>
    </w:p>
    <w:p w:rsidR="00F304EA" w:rsidRPr="00BA64C0" w:rsidRDefault="00F304EA">
      <w:pPr>
        <w:numPr>
          <w:ilvl w:val="2"/>
          <w:numId w:val="8"/>
        </w:numPr>
        <w:rPr>
          <w:rFonts w:asciiTheme="minorHAnsi" w:hAnsiTheme="minorHAnsi" w:cstheme="minorHAnsi"/>
          <w:sz w:val="22"/>
          <w:szCs w:val="22"/>
        </w:rPr>
      </w:pPr>
      <w:r w:rsidRPr="00BA64C0">
        <w:rPr>
          <w:rFonts w:asciiTheme="minorHAnsi" w:hAnsiTheme="minorHAnsi" w:cstheme="minorHAnsi"/>
          <w:sz w:val="22"/>
          <w:szCs w:val="22"/>
        </w:rPr>
        <w:t>Note water level elevations referred to an assigned datum in well.</w:t>
      </w:r>
    </w:p>
    <w:p w:rsidR="00F304EA" w:rsidRPr="00BA64C0" w:rsidRDefault="00F304EA">
      <w:pPr>
        <w:numPr>
          <w:ilvl w:val="2"/>
          <w:numId w:val="8"/>
        </w:numPr>
        <w:rPr>
          <w:rFonts w:asciiTheme="minorHAnsi" w:hAnsiTheme="minorHAnsi" w:cstheme="minorHAnsi"/>
          <w:sz w:val="22"/>
          <w:szCs w:val="22"/>
        </w:rPr>
      </w:pPr>
      <w:r w:rsidRPr="00BA64C0">
        <w:rPr>
          <w:rFonts w:asciiTheme="minorHAnsi" w:hAnsiTheme="minorHAnsi" w:cstheme="minorHAnsi"/>
          <w:sz w:val="22"/>
          <w:szCs w:val="22"/>
        </w:rPr>
        <w:t>Start test pump and adjust pumping rate as necessary.</w:t>
      </w:r>
    </w:p>
    <w:p w:rsidR="00F304EA" w:rsidRPr="00BA64C0" w:rsidRDefault="00F304EA">
      <w:pPr>
        <w:numPr>
          <w:ilvl w:val="2"/>
          <w:numId w:val="8"/>
        </w:numPr>
        <w:rPr>
          <w:rFonts w:asciiTheme="minorHAnsi" w:hAnsiTheme="minorHAnsi" w:cstheme="minorHAnsi"/>
          <w:sz w:val="22"/>
          <w:szCs w:val="22"/>
        </w:rPr>
      </w:pPr>
      <w:r w:rsidRPr="00BA64C0">
        <w:rPr>
          <w:rFonts w:asciiTheme="minorHAnsi" w:hAnsiTheme="minorHAnsi" w:cstheme="minorHAnsi"/>
          <w:sz w:val="22"/>
          <w:szCs w:val="22"/>
        </w:rPr>
        <w:t>Record</w:t>
      </w:r>
      <w:r w:rsidR="0087716C" w:rsidRPr="00BA64C0">
        <w:rPr>
          <w:rFonts w:asciiTheme="minorHAnsi" w:hAnsiTheme="minorHAnsi" w:cstheme="minorHAnsi"/>
          <w:sz w:val="22"/>
          <w:szCs w:val="22"/>
        </w:rPr>
        <w:t xml:space="preserve"> the</w:t>
      </w:r>
      <w:r w:rsidRPr="00BA64C0">
        <w:rPr>
          <w:rFonts w:asciiTheme="minorHAnsi" w:hAnsiTheme="minorHAnsi" w:cstheme="minorHAnsi"/>
          <w:sz w:val="22"/>
          <w:szCs w:val="22"/>
        </w:rPr>
        <w:t xml:space="preserve"> readings of </w:t>
      </w:r>
      <w:r w:rsidR="0087716C" w:rsidRPr="00BA64C0">
        <w:rPr>
          <w:rFonts w:asciiTheme="minorHAnsi" w:hAnsiTheme="minorHAnsi" w:cstheme="minorHAnsi"/>
          <w:sz w:val="22"/>
          <w:szCs w:val="22"/>
        </w:rPr>
        <w:t xml:space="preserve">the </w:t>
      </w:r>
      <w:r w:rsidRPr="00BA64C0">
        <w:rPr>
          <w:rFonts w:asciiTheme="minorHAnsi" w:hAnsiTheme="minorHAnsi" w:cstheme="minorHAnsi"/>
          <w:sz w:val="22"/>
          <w:szCs w:val="22"/>
        </w:rPr>
        <w:t>water level in well and pumping rate at 30-minute intervals.</w:t>
      </w:r>
    </w:p>
    <w:p w:rsidR="00F304EA" w:rsidRPr="00BA64C0" w:rsidRDefault="00F304EA">
      <w:pPr>
        <w:numPr>
          <w:ilvl w:val="2"/>
          <w:numId w:val="8"/>
        </w:numPr>
        <w:rPr>
          <w:rFonts w:asciiTheme="minorHAnsi" w:hAnsiTheme="minorHAnsi" w:cstheme="minorHAnsi"/>
          <w:sz w:val="22"/>
          <w:szCs w:val="22"/>
        </w:rPr>
      </w:pPr>
      <w:r w:rsidRPr="00BA64C0">
        <w:rPr>
          <w:rFonts w:asciiTheme="minorHAnsi" w:hAnsiTheme="minorHAnsi" w:cstheme="minorHAnsi"/>
          <w:sz w:val="22"/>
          <w:szCs w:val="22"/>
        </w:rPr>
        <w:t>Take water samples for analysis at the beginning and the ending of the pump test.</w:t>
      </w:r>
    </w:p>
    <w:p w:rsidR="00F304EA" w:rsidRPr="00BA64C0" w:rsidRDefault="00F304EA">
      <w:pPr>
        <w:numPr>
          <w:ilvl w:val="1"/>
          <w:numId w:val="8"/>
        </w:numPr>
        <w:rPr>
          <w:rFonts w:asciiTheme="minorHAnsi" w:hAnsiTheme="minorHAnsi" w:cstheme="minorHAnsi"/>
          <w:sz w:val="22"/>
          <w:szCs w:val="22"/>
        </w:rPr>
      </w:pPr>
      <w:r w:rsidRPr="00BA64C0">
        <w:rPr>
          <w:rFonts w:asciiTheme="minorHAnsi" w:hAnsiTheme="minorHAnsi" w:cstheme="minorHAnsi"/>
          <w:sz w:val="22"/>
          <w:szCs w:val="22"/>
        </w:rPr>
        <w:t xml:space="preserve">Final testing for each well </w:t>
      </w:r>
      <w:r w:rsidR="0087716C" w:rsidRPr="00BA64C0">
        <w:rPr>
          <w:rFonts w:asciiTheme="minorHAnsi" w:hAnsiTheme="minorHAnsi" w:cstheme="minorHAnsi"/>
          <w:sz w:val="22"/>
          <w:szCs w:val="22"/>
        </w:rPr>
        <w:t>shall</w:t>
      </w:r>
      <w:r w:rsidRPr="00BA64C0">
        <w:rPr>
          <w:rFonts w:asciiTheme="minorHAnsi" w:hAnsiTheme="minorHAnsi" w:cstheme="minorHAnsi"/>
          <w:sz w:val="22"/>
          <w:szCs w:val="22"/>
        </w:rPr>
        <w:t xml:space="preserve"> consist of 4-hours of continuous pumping after reaching maximum draw down.</w:t>
      </w:r>
    </w:p>
    <w:p w:rsidR="00F304EA" w:rsidRPr="00BA64C0" w:rsidRDefault="00F304EA">
      <w:pPr>
        <w:numPr>
          <w:ilvl w:val="2"/>
          <w:numId w:val="8"/>
        </w:numPr>
        <w:rPr>
          <w:rFonts w:asciiTheme="minorHAnsi" w:hAnsiTheme="minorHAnsi" w:cstheme="minorHAnsi"/>
          <w:sz w:val="22"/>
          <w:szCs w:val="22"/>
        </w:rPr>
      </w:pPr>
      <w:r w:rsidRPr="00BA64C0">
        <w:rPr>
          <w:rFonts w:asciiTheme="minorHAnsi" w:hAnsiTheme="minorHAnsi" w:cstheme="minorHAnsi"/>
          <w:sz w:val="22"/>
          <w:szCs w:val="22"/>
        </w:rPr>
        <w:t xml:space="preserve">After completion of final test, remove by </w:t>
      </w:r>
      <w:r w:rsidR="00B86FDF" w:rsidRPr="00BA64C0">
        <w:rPr>
          <w:rFonts w:asciiTheme="minorHAnsi" w:hAnsiTheme="minorHAnsi" w:cstheme="minorHAnsi"/>
          <w:sz w:val="22"/>
          <w:szCs w:val="22"/>
        </w:rPr>
        <w:t xml:space="preserve">any means </w:t>
      </w:r>
      <w:r w:rsidRPr="00BA64C0">
        <w:rPr>
          <w:rFonts w:asciiTheme="minorHAnsi" w:hAnsiTheme="minorHAnsi" w:cstheme="minorHAnsi"/>
          <w:sz w:val="22"/>
          <w:szCs w:val="22"/>
        </w:rPr>
        <w:t>necessary sand, stones or other foreign materials from the in well.</w:t>
      </w:r>
    </w:p>
    <w:p w:rsidR="00F304EA" w:rsidRPr="00BA64C0" w:rsidRDefault="00F304EA">
      <w:pPr>
        <w:numPr>
          <w:ilvl w:val="1"/>
          <w:numId w:val="8"/>
        </w:numPr>
        <w:rPr>
          <w:rFonts w:asciiTheme="minorHAnsi" w:hAnsiTheme="minorHAnsi" w:cstheme="minorHAnsi"/>
          <w:sz w:val="22"/>
          <w:szCs w:val="22"/>
        </w:rPr>
      </w:pPr>
      <w:r w:rsidRPr="00BA64C0">
        <w:rPr>
          <w:rFonts w:asciiTheme="minorHAnsi" w:hAnsiTheme="minorHAnsi" w:cstheme="minorHAnsi"/>
          <w:sz w:val="22"/>
          <w:szCs w:val="22"/>
        </w:rPr>
        <w:t xml:space="preserve">Upon completion of pumping test, record returning water levels in well </w:t>
      </w:r>
      <w:r w:rsidR="00AF40CA" w:rsidRPr="00BA64C0">
        <w:rPr>
          <w:rFonts w:asciiTheme="minorHAnsi" w:hAnsiTheme="minorHAnsi" w:cstheme="minorHAnsi"/>
          <w:sz w:val="22"/>
          <w:szCs w:val="22"/>
        </w:rPr>
        <w:t xml:space="preserve">at timed </w:t>
      </w:r>
      <w:r w:rsidR="0087716C" w:rsidRPr="00BA64C0">
        <w:rPr>
          <w:rFonts w:asciiTheme="minorHAnsi" w:hAnsiTheme="minorHAnsi" w:cstheme="minorHAnsi"/>
          <w:sz w:val="22"/>
          <w:szCs w:val="22"/>
        </w:rPr>
        <w:t>15-minute</w:t>
      </w:r>
      <w:r w:rsidR="00AF40CA" w:rsidRPr="00BA64C0">
        <w:rPr>
          <w:rFonts w:asciiTheme="minorHAnsi" w:hAnsiTheme="minorHAnsi" w:cstheme="minorHAnsi"/>
          <w:sz w:val="22"/>
          <w:szCs w:val="22"/>
        </w:rPr>
        <w:t xml:space="preserve"> intervals to</w:t>
      </w:r>
      <w:r w:rsidRPr="00BA64C0">
        <w:rPr>
          <w:rFonts w:asciiTheme="minorHAnsi" w:hAnsiTheme="minorHAnsi" w:cstheme="minorHAnsi"/>
          <w:sz w:val="22"/>
          <w:szCs w:val="22"/>
        </w:rPr>
        <w:t xml:space="preserve"> 95% recovery, </w:t>
      </w:r>
      <w:r w:rsidR="00AF40CA" w:rsidRPr="00BA64C0">
        <w:rPr>
          <w:rFonts w:asciiTheme="minorHAnsi" w:hAnsiTheme="minorHAnsi" w:cstheme="minorHAnsi"/>
          <w:sz w:val="22"/>
          <w:szCs w:val="22"/>
        </w:rPr>
        <w:t>then plot</w:t>
      </w:r>
      <w:r w:rsidRPr="00BA64C0">
        <w:rPr>
          <w:rFonts w:asciiTheme="minorHAnsi" w:hAnsiTheme="minorHAnsi" w:cstheme="minorHAnsi"/>
          <w:sz w:val="22"/>
          <w:szCs w:val="22"/>
        </w:rPr>
        <w:t xml:space="preserve"> a curve of </w:t>
      </w:r>
      <w:r w:rsidR="00AF40CA" w:rsidRPr="00BA64C0">
        <w:rPr>
          <w:rFonts w:asciiTheme="minorHAnsi" w:hAnsiTheme="minorHAnsi" w:cstheme="minorHAnsi"/>
          <w:sz w:val="22"/>
          <w:szCs w:val="22"/>
        </w:rPr>
        <w:t>the well's</w:t>
      </w:r>
      <w:r w:rsidRPr="00BA64C0">
        <w:rPr>
          <w:rFonts w:asciiTheme="minorHAnsi" w:hAnsiTheme="minorHAnsi" w:cstheme="minorHAnsi"/>
          <w:sz w:val="22"/>
          <w:szCs w:val="22"/>
        </w:rPr>
        <w:t xml:space="preserve"> recovery rate.</w:t>
      </w:r>
    </w:p>
    <w:p w:rsidR="00F304EA" w:rsidRPr="00BA64C0" w:rsidRDefault="00F304EA">
      <w:pPr>
        <w:numPr>
          <w:ilvl w:val="1"/>
          <w:numId w:val="8"/>
        </w:numPr>
        <w:rPr>
          <w:rFonts w:asciiTheme="minorHAnsi" w:hAnsiTheme="minorHAnsi" w:cstheme="minorHAnsi"/>
          <w:sz w:val="22"/>
          <w:szCs w:val="22"/>
        </w:rPr>
      </w:pPr>
      <w:r w:rsidRPr="00BA64C0">
        <w:rPr>
          <w:rFonts w:asciiTheme="minorHAnsi" w:hAnsiTheme="minorHAnsi" w:cstheme="minorHAnsi"/>
          <w:sz w:val="22"/>
          <w:szCs w:val="22"/>
        </w:rPr>
        <w:t>Provide all test results and other required submittals to the Owner and Architect prior to installation of the pump.</w:t>
      </w:r>
    </w:p>
    <w:p w:rsidR="00F304EA" w:rsidRPr="00BA64C0" w:rsidRDefault="00F304EA">
      <w:pPr>
        <w:autoSpaceDE w:val="0"/>
        <w:autoSpaceDN w:val="0"/>
        <w:adjustRightInd w:val="0"/>
        <w:rPr>
          <w:rFonts w:asciiTheme="minorHAnsi" w:hAnsiTheme="minorHAnsi" w:cstheme="minorHAnsi"/>
          <w:sz w:val="22"/>
          <w:szCs w:val="22"/>
        </w:rPr>
      </w:pPr>
    </w:p>
    <w:p w:rsidR="00F304EA" w:rsidRPr="00BA64C0" w:rsidRDefault="00F304EA">
      <w:pPr>
        <w:autoSpaceDE w:val="0"/>
        <w:autoSpaceDN w:val="0"/>
        <w:adjustRightInd w:val="0"/>
        <w:jc w:val="center"/>
        <w:rPr>
          <w:rFonts w:asciiTheme="minorHAnsi" w:hAnsiTheme="minorHAnsi" w:cstheme="minorHAnsi"/>
          <w:sz w:val="22"/>
          <w:szCs w:val="22"/>
        </w:rPr>
      </w:pPr>
      <w:r w:rsidRPr="00BA64C0">
        <w:rPr>
          <w:rFonts w:asciiTheme="minorHAnsi" w:hAnsiTheme="minorHAnsi" w:cstheme="minorHAnsi"/>
          <w:sz w:val="22"/>
          <w:szCs w:val="22"/>
        </w:rPr>
        <w:t>END OF SECTION</w:t>
      </w:r>
    </w:p>
    <w:sectPr w:rsidR="00F304EA" w:rsidRPr="00BA64C0" w:rsidSect="002344D5">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868" w:rsidRDefault="00957868">
      <w:r>
        <w:separator/>
      </w:r>
    </w:p>
  </w:endnote>
  <w:endnote w:type="continuationSeparator" w:id="0">
    <w:p w:rsidR="00957868" w:rsidRDefault="0095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6C" w:rsidRPr="00A24532" w:rsidRDefault="0087716C">
    <w:pPr>
      <w:tabs>
        <w:tab w:val="center" w:pos="4680"/>
        <w:tab w:val="right" w:pos="9360"/>
      </w:tabs>
      <w:suppressAutoHyphens/>
      <w:jc w:val="both"/>
      <w:rPr>
        <w:rFonts w:asciiTheme="minorHAnsi" w:hAnsiTheme="minorHAnsi" w:cstheme="minorHAnsi"/>
        <w:spacing w:val="-3"/>
        <w:sz w:val="22"/>
      </w:rPr>
    </w:pPr>
    <w:r w:rsidRPr="00A24532">
      <w:rPr>
        <w:rFonts w:asciiTheme="minorHAnsi" w:hAnsiTheme="minorHAnsi" w:cstheme="minorHAnsi"/>
        <w:spacing w:val="-3"/>
        <w:sz w:val="22"/>
      </w:rPr>
      <w:tab/>
      <w:t>33 21 16</w:t>
    </w:r>
    <w:r w:rsidR="00A378CB" w:rsidRPr="00A24532">
      <w:rPr>
        <w:rFonts w:asciiTheme="minorHAnsi" w:hAnsiTheme="minorHAnsi" w:cstheme="minorHAnsi"/>
        <w:spacing w:val="-3"/>
        <w:sz w:val="22"/>
      </w:rPr>
      <w:t xml:space="preserve"> </w:t>
    </w:r>
    <w:r w:rsidRPr="00A24532">
      <w:rPr>
        <w:rFonts w:asciiTheme="minorHAnsi" w:hAnsiTheme="minorHAnsi" w:cstheme="minorHAnsi"/>
        <w:spacing w:val="-3"/>
        <w:sz w:val="22"/>
      </w:rPr>
      <w:t>-</w:t>
    </w:r>
    <w:r w:rsidR="00A378CB" w:rsidRPr="00A24532">
      <w:rPr>
        <w:rFonts w:asciiTheme="minorHAnsi" w:hAnsiTheme="minorHAnsi" w:cstheme="minorHAnsi"/>
        <w:spacing w:val="-3"/>
        <w:sz w:val="22"/>
      </w:rPr>
      <w:t xml:space="preserve"> </w:t>
    </w:r>
    <w:r w:rsidR="00F36BDB" w:rsidRPr="00A24532">
      <w:rPr>
        <w:rFonts w:asciiTheme="minorHAnsi" w:hAnsiTheme="minorHAnsi" w:cstheme="minorHAnsi"/>
        <w:spacing w:val="-3"/>
        <w:sz w:val="22"/>
      </w:rPr>
      <w:fldChar w:fldCharType="begin"/>
    </w:r>
    <w:r w:rsidRPr="00A24532">
      <w:rPr>
        <w:rFonts w:asciiTheme="minorHAnsi" w:hAnsiTheme="minorHAnsi" w:cstheme="minorHAnsi"/>
        <w:spacing w:val="-3"/>
        <w:sz w:val="22"/>
      </w:rPr>
      <w:instrText>page \* arabic</w:instrText>
    </w:r>
    <w:r w:rsidR="00F36BDB" w:rsidRPr="00A24532">
      <w:rPr>
        <w:rFonts w:asciiTheme="minorHAnsi" w:hAnsiTheme="minorHAnsi" w:cstheme="minorHAnsi"/>
        <w:spacing w:val="-3"/>
        <w:sz w:val="22"/>
      </w:rPr>
      <w:fldChar w:fldCharType="separate"/>
    </w:r>
    <w:r w:rsidR="00E542E3">
      <w:rPr>
        <w:rFonts w:asciiTheme="minorHAnsi" w:hAnsiTheme="minorHAnsi" w:cstheme="minorHAnsi"/>
        <w:noProof/>
        <w:spacing w:val="-3"/>
        <w:sz w:val="22"/>
      </w:rPr>
      <w:t>1</w:t>
    </w:r>
    <w:r w:rsidR="00F36BDB" w:rsidRPr="00A24532">
      <w:rPr>
        <w:rFonts w:asciiTheme="minorHAnsi" w:hAnsiTheme="minorHAnsi" w:cstheme="minorHAnsi"/>
        <w:spacing w:val="-3"/>
        <w:sz w:val="22"/>
      </w:rPr>
      <w:fldChar w:fldCharType="end"/>
    </w:r>
    <w:r w:rsidRPr="00A24532">
      <w:rPr>
        <w:rFonts w:asciiTheme="minorHAnsi" w:hAnsiTheme="minorHAnsi" w:cstheme="minorHAnsi"/>
        <w:spacing w:val="-3"/>
        <w:sz w:val="22"/>
      </w:rPr>
      <w:t xml:space="preserve"> of </w:t>
    </w:r>
    <w:r w:rsidR="00F36BDB" w:rsidRPr="00A24532">
      <w:rPr>
        <w:rStyle w:val="PageNumber"/>
        <w:rFonts w:asciiTheme="minorHAnsi" w:hAnsiTheme="minorHAnsi" w:cstheme="minorHAnsi"/>
        <w:sz w:val="22"/>
      </w:rPr>
      <w:fldChar w:fldCharType="begin"/>
    </w:r>
    <w:r w:rsidRPr="00A24532">
      <w:rPr>
        <w:rStyle w:val="PageNumber"/>
        <w:rFonts w:asciiTheme="minorHAnsi" w:hAnsiTheme="minorHAnsi" w:cstheme="minorHAnsi"/>
        <w:sz w:val="22"/>
      </w:rPr>
      <w:instrText xml:space="preserve"> NUMPAGES </w:instrText>
    </w:r>
    <w:r w:rsidR="00F36BDB" w:rsidRPr="00A24532">
      <w:rPr>
        <w:rStyle w:val="PageNumber"/>
        <w:rFonts w:asciiTheme="minorHAnsi" w:hAnsiTheme="minorHAnsi" w:cstheme="minorHAnsi"/>
        <w:sz w:val="22"/>
      </w:rPr>
      <w:fldChar w:fldCharType="separate"/>
    </w:r>
    <w:r w:rsidR="00E542E3">
      <w:rPr>
        <w:rStyle w:val="PageNumber"/>
        <w:rFonts w:asciiTheme="minorHAnsi" w:hAnsiTheme="minorHAnsi" w:cstheme="minorHAnsi"/>
        <w:noProof/>
        <w:sz w:val="22"/>
      </w:rPr>
      <w:t>5</w:t>
    </w:r>
    <w:r w:rsidR="00F36BDB" w:rsidRPr="00A24532">
      <w:rPr>
        <w:rStyle w:val="PageNumber"/>
        <w:rFonts w:asciiTheme="minorHAnsi" w:hAnsiTheme="minorHAnsi" w:cstheme="minorHAnsi"/>
        <w:sz w:val="22"/>
      </w:rPr>
      <w:fldChar w:fldCharType="end"/>
    </w:r>
    <w:r w:rsidRPr="00A24532">
      <w:rPr>
        <w:rFonts w:asciiTheme="minorHAnsi" w:hAnsiTheme="minorHAnsi" w:cstheme="minorHAnsi"/>
        <w:spacing w:val="-3"/>
        <w:sz w:val="22"/>
      </w:rPr>
      <w:tab/>
      <w:t>Irrigation Water Well</w:t>
    </w:r>
  </w:p>
  <w:p w:rsidR="0087716C" w:rsidRPr="00A24532" w:rsidRDefault="0087716C">
    <w:pPr>
      <w:tabs>
        <w:tab w:val="center" w:pos="4680"/>
        <w:tab w:val="right" w:pos="9360"/>
      </w:tabs>
      <w:suppressAutoHyphens/>
      <w:jc w:val="both"/>
      <w:rPr>
        <w:rFonts w:asciiTheme="minorHAnsi" w:hAnsiTheme="minorHAnsi" w:cstheme="minorHAnsi"/>
        <w:spacing w:val="-3"/>
        <w:sz w:val="22"/>
      </w:rPr>
    </w:pPr>
    <w:r w:rsidRPr="00A24532">
      <w:rPr>
        <w:rFonts w:asciiTheme="minorHAnsi" w:hAnsiTheme="minorHAnsi" w:cstheme="minorHAnsi"/>
        <w:spacing w:val="-3"/>
        <w:sz w:val="22"/>
      </w:rPr>
      <w:tab/>
    </w:r>
    <w:r w:rsidRPr="00A24532">
      <w:rPr>
        <w:rFonts w:asciiTheme="minorHAnsi" w:hAnsiTheme="minorHAnsi" w:cstheme="minorHAnsi"/>
        <w:spacing w:val="-3"/>
        <w:sz w:val="22"/>
      </w:rPr>
      <w:tab/>
    </w:r>
    <w:r w:rsidR="00A24532">
      <w:rPr>
        <w:rFonts w:asciiTheme="minorHAnsi" w:hAnsiTheme="minorHAnsi" w:cstheme="minorHAnsi"/>
        <w:spacing w:val="-3"/>
        <w:sz w:val="22"/>
      </w:rPr>
      <w:t>DMS</w:t>
    </w:r>
    <w:r w:rsidRPr="00A24532">
      <w:rPr>
        <w:rFonts w:asciiTheme="minorHAnsi" w:hAnsiTheme="minorHAnsi" w:cstheme="minorHAnsi"/>
        <w:spacing w:val="-3"/>
        <w:sz w:val="22"/>
      </w:rPr>
      <w:t xml:space="preserve"> </w:t>
    </w:r>
    <w:r w:rsidR="00A24532">
      <w:rPr>
        <w:rFonts w:asciiTheme="minorHAnsi" w:hAnsiTheme="minorHAnsi" w:cstheme="minorHAnsi"/>
        <w:spacing w:val="-3"/>
        <w:sz w:val="22"/>
      </w:rPr>
      <w:t>2020</w:t>
    </w:r>
    <w:r w:rsidR="008C7A2B" w:rsidRPr="00A24532">
      <w:rPr>
        <w:rFonts w:asciiTheme="minorHAnsi" w:hAnsiTheme="minorHAnsi" w:cstheme="minorHAnsi"/>
        <w:spacing w:val="-3"/>
        <w:sz w:val="22"/>
      </w:rPr>
      <w:t xml:space="preserve"> </w:t>
    </w:r>
    <w:r w:rsidRPr="00A24532">
      <w:rPr>
        <w:rFonts w:asciiTheme="minorHAnsi" w:hAnsiTheme="minorHAnsi" w:cstheme="minorHAnsi"/>
        <w:spacing w:val="-3"/>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868" w:rsidRDefault="00957868">
      <w:r>
        <w:separator/>
      </w:r>
    </w:p>
  </w:footnote>
  <w:footnote w:type="continuationSeparator" w:id="0">
    <w:p w:rsidR="00957868" w:rsidRDefault="00957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6C" w:rsidRPr="00A24532" w:rsidRDefault="0087716C">
    <w:pPr>
      <w:pStyle w:val="Header"/>
      <w:tabs>
        <w:tab w:val="clear" w:pos="4320"/>
        <w:tab w:val="clear" w:pos="8640"/>
      </w:tabs>
      <w:rPr>
        <w:rFonts w:asciiTheme="minorHAnsi" w:hAnsiTheme="minorHAnsi" w:cstheme="minorHAnsi"/>
        <w:sz w:val="22"/>
      </w:rPr>
    </w:pPr>
    <w:r w:rsidRPr="00A24532">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A24532">
          <w:rPr>
            <w:rFonts w:asciiTheme="minorHAnsi" w:hAnsiTheme="minorHAnsi" w:cstheme="minorHAnsi"/>
            <w:sz w:val="22"/>
          </w:rPr>
          <w:t>Palm Beach</w:t>
        </w:r>
      </w:smartTag>
      <w:r w:rsidRPr="00A24532">
        <w:rPr>
          <w:rFonts w:asciiTheme="minorHAnsi" w:hAnsiTheme="minorHAnsi" w:cstheme="minorHAnsi"/>
          <w:sz w:val="22"/>
        </w:rPr>
        <w:t xml:space="preserve"> </w:t>
      </w:r>
      <w:smartTag w:uri="urn:schemas-microsoft-com:office:smarttags" w:element="PlaceType">
        <w:r w:rsidRPr="00A24532">
          <w:rPr>
            <w:rFonts w:asciiTheme="minorHAnsi" w:hAnsiTheme="minorHAnsi" w:cstheme="minorHAnsi"/>
            <w:sz w:val="22"/>
          </w:rPr>
          <w:t>County</w:t>
        </w:r>
      </w:smartTag>
    </w:smartTag>
  </w:p>
  <w:p w:rsidR="0087716C" w:rsidRPr="00A24532" w:rsidRDefault="0087716C">
    <w:pPr>
      <w:pStyle w:val="Header"/>
      <w:tabs>
        <w:tab w:val="clear" w:pos="4320"/>
        <w:tab w:val="clear" w:pos="8640"/>
      </w:tabs>
      <w:rPr>
        <w:rFonts w:asciiTheme="minorHAnsi" w:hAnsiTheme="minorHAnsi" w:cstheme="minorHAnsi"/>
        <w:sz w:val="22"/>
      </w:rPr>
    </w:pPr>
    <w:r w:rsidRPr="00A24532">
      <w:rPr>
        <w:rFonts w:asciiTheme="minorHAnsi" w:hAnsiTheme="minorHAnsi" w:cstheme="minorHAnsi"/>
        <w:sz w:val="22"/>
      </w:rPr>
      <w:t xml:space="preserve">Project Name: </w:t>
    </w:r>
  </w:p>
  <w:p w:rsidR="0087716C" w:rsidRPr="00A24532" w:rsidRDefault="0087716C">
    <w:pPr>
      <w:pStyle w:val="Header"/>
      <w:rPr>
        <w:rFonts w:asciiTheme="minorHAnsi" w:hAnsiTheme="minorHAnsi" w:cstheme="minorHAnsi"/>
        <w:sz w:val="22"/>
      </w:rPr>
    </w:pPr>
    <w:r w:rsidRPr="00A24532">
      <w:rPr>
        <w:rFonts w:asciiTheme="minorHAnsi" w:hAnsiTheme="minorHAnsi" w:cstheme="minorHAnsi"/>
        <w:sz w:val="22"/>
      </w:rPr>
      <w:t xml:space="preserve">SDPBC Project No.: </w:t>
    </w:r>
  </w:p>
  <w:p w:rsidR="0087716C" w:rsidRDefault="00877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A5A"/>
    <w:multiLevelType w:val="multilevel"/>
    <w:tmpl w:val="D2C098E0"/>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07CB202B"/>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084A3F45"/>
    <w:multiLevelType w:val="multilevel"/>
    <w:tmpl w:val="DBCCCEDA"/>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1065"/>
        </w:tabs>
        <w:ind w:left="1065" w:hanging="780"/>
      </w:pPr>
      <w:rPr>
        <w:rFonts w:hint="default"/>
      </w:rPr>
    </w:lvl>
    <w:lvl w:ilvl="2">
      <w:start w:val="1"/>
      <w:numFmt w:val="decimal"/>
      <w:lvlText w:val="%1.%2.%3"/>
      <w:lvlJc w:val="left"/>
      <w:pPr>
        <w:tabs>
          <w:tab w:val="num" w:pos="1350"/>
        </w:tabs>
        <w:ind w:left="1350" w:hanging="780"/>
      </w:pPr>
      <w:rPr>
        <w:rFonts w:hint="default"/>
      </w:rPr>
    </w:lvl>
    <w:lvl w:ilvl="3">
      <w:start w:val="1"/>
      <w:numFmt w:val="decimal"/>
      <w:lvlText w:val="%1.%2.%3.%4"/>
      <w:lvlJc w:val="left"/>
      <w:pPr>
        <w:tabs>
          <w:tab w:val="num" w:pos="1635"/>
        </w:tabs>
        <w:ind w:left="1635" w:hanging="7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3" w15:restartNumberingAfterBreak="0">
    <w:nsid w:val="0D203E8A"/>
    <w:multiLevelType w:val="multilevel"/>
    <w:tmpl w:val="91EA5B7C"/>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4" w15:restartNumberingAfterBreak="0">
    <w:nsid w:val="138A59A5"/>
    <w:multiLevelType w:val="hybridMultilevel"/>
    <w:tmpl w:val="5BF42772"/>
    <w:lvl w:ilvl="0" w:tplc="B1E2D6A2">
      <w:start w:val="2"/>
      <w:numFmt w:val="upperLetter"/>
      <w:lvlText w:val="%1."/>
      <w:lvlJc w:val="left"/>
      <w:pPr>
        <w:tabs>
          <w:tab w:val="num" w:pos="1560"/>
        </w:tabs>
        <w:ind w:left="1560" w:hanging="495"/>
      </w:pPr>
      <w:rPr>
        <w:rFonts w:hint="default"/>
      </w:rPr>
    </w:lvl>
    <w:lvl w:ilvl="1" w:tplc="C51C6394">
      <w:start w:val="1"/>
      <w:numFmt w:val="decimal"/>
      <w:lvlText w:val="%2."/>
      <w:lvlJc w:val="left"/>
      <w:pPr>
        <w:tabs>
          <w:tab w:val="num" w:pos="2295"/>
        </w:tabs>
        <w:ind w:left="2295" w:hanging="510"/>
      </w:pPr>
      <w:rPr>
        <w:rFonts w:hint="default"/>
      </w:r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5" w15:restartNumberingAfterBreak="0">
    <w:nsid w:val="14F23B84"/>
    <w:multiLevelType w:val="multilevel"/>
    <w:tmpl w:val="B88666D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6" w15:restartNumberingAfterBreak="0">
    <w:nsid w:val="1ABA0F76"/>
    <w:multiLevelType w:val="multilevel"/>
    <w:tmpl w:val="B20AC5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B767AF"/>
    <w:multiLevelType w:val="multilevel"/>
    <w:tmpl w:val="3A52DCF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8" w15:restartNumberingAfterBreak="0">
    <w:nsid w:val="31E27047"/>
    <w:multiLevelType w:val="multilevel"/>
    <w:tmpl w:val="E188A51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9" w15:restartNumberingAfterBreak="0">
    <w:nsid w:val="3533281E"/>
    <w:multiLevelType w:val="multilevel"/>
    <w:tmpl w:val="65DAB58A"/>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0" w15:restartNumberingAfterBreak="0">
    <w:nsid w:val="3699589D"/>
    <w:multiLevelType w:val="multilevel"/>
    <w:tmpl w:val="9DFEA658"/>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1" w15:restartNumberingAfterBreak="0">
    <w:nsid w:val="37950DB0"/>
    <w:multiLevelType w:val="multilevel"/>
    <w:tmpl w:val="DA404B1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2" w15:restartNumberingAfterBreak="0">
    <w:nsid w:val="3DE71ABD"/>
    <w:multiLevelType w:val="multilevel"/>
    <w:tmpl w:val="8FB6AD1A"/>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3" w15:restartNumberingAfterBreak="0">
    <w:nsid w:val="3E8E7CB3"/>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4" w15:restartNumberingAfterBreak="0">
    <w:nsid w:val="414368F3"/>
    <w:multiLevelType w:val="multilevel"/>
    <w:tmpl w:val="6A720C12"/>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5" w15:restartNumberingAfterBreak="0">
    <w:nsid w:val="4511693E"/>
    <w:multiLevelType w:val="multilevel"/>
    <w:tmpl w:val="D706A4E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6" w15:restartNumberingAfterBreak="0">
    <w:nsid w:val="49307F6E"/>
    <w:multiLevelType w:val="multilevel"/>
    <w:tmpl w:val="3A52DCF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7" w15:restartNumberingAfterBreak="0">
    <w:nsid w:val="5ABC2620"/>
    <w:multiLevelType w:val="hybridMultilevel"/>
    <w:tmpl w:val="E6E47A3A"/>
    <w:lvl w:ilvl="0" w:tplc="6B0411BC">
      <w:start w:val="4"/>
      <w:numFmt w:val="decimal"/>
      <w:lvlText w:val="%1."/>
      <w:lvlJc w:val="left"/>
      <w:pPr>
        <w:tabs>
          <w:tab w:val="num" w:pos="2010"/>
        </w:tabs>
        <w:ind w:left="2010" w:hanging="450"/>
      </w:pPr>
      <w:rPr>
        <w:rFonts w:hint="default"/>
      </w:rPr>
    </w:lvl>
    <w:lvl w:ilvl="1" w:tplc="65087A4E">
      <w:start w:val="2"/>
      <w:numFmt w:val="upperLetter"/>
      <w:lvlText w:val="%2."/>
      <w:lvlJc w:val="left"/>
      <w:pPr>
        <w:tabs>
          <w:tab w:val="num" w:pos="2835"/>
        </w:tabs>
        <w:ind w:left="2835" w:hanging="555"/>
      </w:pPr>
      <w:rPr>
        <w:rFonts w:hint="default"/>
      </w:r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8" w15:restartNumberingAfterBreak="0">
    <w:nsid w:val="6095068B"/>
    <w:multiLevelType w:val="hybridMultilevel"/>
    <w:tmpl w:val="5AF4CFBC"/>
    <w:lvl w:ilvl="0" w:tplc="F9327C36">
      <w:start w:val="2"/>
      <w:numFmt w:val="decimal"/>
      <w:lvlText w:val="%1."/>
      <w:lvlJc w:val="left"/>
      <w:pPr>
        <w:tabs>
          <w:tab w:val="num" w:pos="1935"/>
        </w:tabs>
        <w:ind w:left="1935" w:hanging="360"/>
      </w:pPr>
      <w:rPr>
        <w:rFonts w:hint="default"/>
      </w:rPr>
    </w:lvl>
    <w:lvl w:ilvl="1" w:tplc="04090019">
      <w:start w:val="1"/>
      <w:numFmt w:val="lowerLetter"/>
      <w:lvlText w:val="%2."/>
      <w:lvlJc w:val="left"/>
      <w:pPr>
        <w:tabs>
          <w:tab w:val="num" w:pos="2655"/>
        </w:tabs>
        <w:ind w:left="2655" w:hanging="360"/>
      </w:pPr>
    </w:lvl>
    <w:lvl w:ilvl="2" w:tplc="E6AE29E6">
      <w:start w:val="3"/>
      <w:numFmt w:val="upperLetter"/>
      <w:lvlText w:val="%3."/>
      <w:lvlJc w:val="left"/>
      <w:pPr>
        <w:tabs>
          <w:tab w:val="num" w:pos="3555"/>
        </w:tabs>
        <w:ind w:left="3555" w:hanging="360"/>
      </w:pPr>
      <w:rPr>
        <w:rFonts w:hint="default"/>
      </w:rPr>
    </w:lvl>
    <w:lvl w:ilvl="3" w:tplc="0409000F" w:tentative="1">
      <w:start w:val="1"/>
      <w:numFmt w:val="decimal"/>
      <w:lvlText w:val="%4."/>
      <w:lvlJc w:val="left"/>
      <w:pPr>
        <w:tabs>
          <w:tab w:val="num" w:pos="4095"/>
        </w:tabs>
        <w:ind w:left="4095" w:hanging="360"/>
      </w:pPr>
    </w:lvl>
    <w:lvl w:ilvl="4" w:tplc="04090019" w:tentative="1">
      <w:start w:val="1"/>
      <w:numFmt w:val="lowerLetter"/>
      <w:lvlText w:val="%5."/>
      <w:lvlJc w:val="left"/>
      <w:pPr>
        <w:tabs>
          <w:tab w:val="num" w:pos="4815"/>
        </w:tabs>
        <w:ind w:left="4815" w:hanging="360"/>
      </w:pPr>
    </w:lvl>
    <w:lvl w:ilvl="5" w:tplc="0409001B" w:tentative="1">
      <w:start w:val="1"/>
      <w:numFmt w:val="lowerRoman"/>
      <w:lvlText w:val="%6."/>
      <w:lvlJc w:val="right"/>
      <w:pPr>
        <w:tabs>
          <w:tab w:val="num" w:pos="5535"/>
        </w:tabs>
        <w:ind w:left="5535" w:hanging="180"/>
      </w:pPr>
    </w:lvl>
    <w:lvl w:ilvl="6" w:tplc="0409000F" w:tentative="1">
      <w:start w:val="1"/>
      <w:numFmt w:val="decimal"/>
      <w:lvlText w:val="%7."/>
      <w:lvlJc w:val="left"/>
      <w:pPr>
        <w:tabs>
          <w:tab w:val="num" w:pos="6255"/>
        </w:tabs>
        <w:ind w:left="6255" w:hanging="360"/>
      </w:pPr>
    </w:lvl>
    <w:lvl w:ilvl="7" w:tplc="04090019" w:tentative="1">
      <w:start w:val="1"/>
      <w:numFmt w:val="lowerLetter"/>
      <w:lvlText w:val="%8."/>
      <w:lvlJc w:val="left"/>
      <w:pPr>
        <w:tabs>
          <w:tab w:val="num" w:pos="6975"/>
        </w:tabs>
        <w:ind w:left="6975" w:hanging="360"/>
      </w:pPr>
    </w:lvl>
    <w:lvl w:ilvl="8" w:tplc="0409001B" w:tentative="1">
      <w:start w:val="1"/>
      <w:numFmt w:val="lowerRoman"/>
      <w:lvlText w:val="%9."/>
      <w:lvlJc w:val="right"/>
      <w:pPr>
        <w:tabs>
          <w:tab w:val="num" w:pos="7695"/>
        </w:tabs>
        <w:ind w:left="7695" w:hanging="180"/>
      </w:pPr>
    </w:lvl>
  </w:abstractNum>
  <w:abstractNum w:abstractNumId="19" w15:restartNumberingAfterBreak="0">
    <w:nsid w:val="65634126"/>
    <w:multiLevelType w:val="multilevel"/>
    <w:tmpl w:val="C720C6B8"/>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0" w15:restartNumberingAfterBreak="0">
    <w:nsid w:val="66E061F5"/>
    <w:multiLevelType w:val="multilevel"/>
    <w:tmpl w:val="0824C19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1" w15:restartNumberingAfterBreak="0">
    <w:nsid w:val="6F364C34"/>
    <w:multiLevelType w:val="multilevel"/>
    <w:tmpl w:val="94BA1C92"/>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2" w15:restartNumberingAfterBreak="0">
    <w:nsid w:val="7E1F3628"/>
    <w:multiLevelType w:val="multilevel"/>
    <w:tmpl w:val="B3BCAECA"/>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6"/>
  </w:num>
  <w:num w:numId="2">
    <w:abstractNumId w:val="15"/>
  </w:num>
  <w:num w:numId="3">
    <w:abstractNumId w:val="9"/>
  </w:num>
  <w:num w:numId="4">
    <w:abstractNumId w:val="16"/>
  </w:num>
  <w:num w:numId="5">
    <w:abstractNumId w:val="14"/>
  </w:num>
  <w:num w:numId="6">
    <w:abstractNumId w:val="12"/>
  </w:num>
  <w:num w:numId="7">
    <w:abstractNumId w:val="3"/>
  </w:num>
  <w:num w:numId="8">
    <w:abstractNumId w:val="0"/>
  </w:num>
  <w:num w:numId="9">
    <w:abstractNumId w:val="7"/>
  </w:num>
  <w:num w:numId="10">
    <w:abstractNumId w:val="2"/>
  </w:num>
  <w:num w:numId="11">
    <w:abstractNumId w:val="4"/>
  </w:num>
  <w:num w:numId="12">
    <w:abstractNumId w:val="17"/>
  </w:num>
  <w:num w:numId="13">
    <w:abstractNumId w:val="18"/>
  </w:num>
  <w:num w:numId="14">
    <w:abstractNumId w:val="20"/>
  </w:num>
  <w:num w:numId="15">
    <w:abstractNumId w:val="8"/>
  </w:num>
  <w:num w:numId="16">
    <w:abstractNumId w:val="5"/>
  </w:num>
  <w:num w:numId="17">
    <w:abstractNumId w:val="22"/>
  </w:num>
  <w:num w:numId="18">
    <w:abstractNumId w:val="19"/>
  </w:num>
  <w:num w:numId="19">
    <w:abstractNumId w:val="1"/>
  </w:num>
  <w:num w:numId="20">
    <w:abstractNumId w:val="13"/>
  </w:num>
  <w:num w:numId="21">
    <w:abstractNumId w:val="10"/>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26D71"/>
    <w:rsid w:val="000A5B97"/>
    <w:rsid w:val="001844D6"/>
    <w:rsid w:val="002344D5"/>
    <w:rsid w:val="00385352"/>
    <w:rsid w:val="003A6323"/>
    <w:rsid w:val="00443C22"/>
    <w:rsid w:val="005C39F7"/>
    <w:rsid w:val="006203C9"/>
    <w:rsid w:val="006A4192"/>
    <w:rsid w:val="0076150E"/>
    <w:rsid w:val="007B19D3"/>
    <w:rsid w:val="00803670"/>
    <w:rsid w:val="00835698"/>
    <w:rsid w:val="0087716C"/>
    <w:rsid w:val="008C7A2B"/>
    <w:rsid w:val="00957868"/>
    <w:rsid w:val="00961F19"/>
    <w:rsid w:val="009B645F"/>
    <w:rsid w:val="00A24532"/>
    <w:rsid w:val="00A378CB"/>
    <w:rsid w:val="00AE4F9A"/>
    <w:rsid w:val="00AF40CA"/>
    <w:rsid w:val="00B26D71"/>
    <w:rsid w:val="00B86FDF"/>
    <w:rsid w:val="00BA64C0"/>
    <w:rsid w:val="00CE1FBD"/>
    <w:rsid w:val="00DB2BC5"/>
    <w:rsid w:val="00E01B91"/>
    <w:rsid w:val="00E0751F"/>
    <w:rsid w:val="00E542E3"/>
    <w:rsid w:val="00E81CBD"/>
    <w:rsid w:val="00EF101D"/>
    <w:rsid w:val="00F304EA"/>
    <w:rsid w:val="00F36BDB"/>
    <w:rsid w:val="00F7587C"/>
    <w:rsid w:val="00FB3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7FEFA47-8AFD-4505-86E1-37940666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F9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4F9A"/>
    <w:pPr>
      <w:tabs>
        <w:tab w:val="center" w:pos="4320"/>
        <w:tab w:val="right" w:pos="8640"/>
      </w:tabs>
    </w:pPr>
  </w:style>
  <w:style w:type="paragraph" w:styleId="Footer">
    <w:name w:val="footer"/>
    <w:basedOn w:val="Normal"/>
    <w:rsid w:val="00AE4F9A"/>
    <w:pPr>
      <w:tabs>
        <w:tab w:val="center" w:pos="4320"/>
        <w:tab w:val="right" w:pos="8640"/>
      </w:tabs>
    </w:pPr>
  </w:style>
  <w:style w:type="character" w:styleId="FootnoteReference">
    <w:name w:val="footnote reference"/>
    <w:semiHidden/>
    <w:rsid w:val="00AE4F9A"/>
  </w:style>
  <w:style w:type="character" w:styleId="PageNumber">
    <w:name w:val="page number"/>
    <w:basedOn w:val="DefaultParagraphFont"/>
    <w:rsid w:val="00AE4F9A"/>
  </w:style>
  <w:style w:type="paragraph" w:styleId="BalloonText">
    <w:name w:val="Balloon Text"/>
    <w:basedOn w:val="Normal"/>
    <w:semiHidden/>
    <w:rsid w:val="00B26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SECTION 02670</vt:lpstr>
    </vt:vector>
  </TitlesOfParts>
  <Company>SDPBC</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33 21 16</dc:title>
  <dc:subject/>
  <dc:creator>Victor Chodora</dc:creator>
  <cp:keywords/>
  <dc:description/>
  <cp:lastModifiedBy>Local Admin</cp:lastModifiedBy>
  <cp:revision>5</cp:revision>
  <cp:lastPrinted>2006-02-17T14:43:00Z</cp:lastPrinted>
  <dcterms:created xsi:type="dcterms:W3CDTF">2013-11-07T16:46:00Z</dcterms:created>
  <dcterms:modified xsi:type="dcterms:W3CDTF">2020-10-19T17:23:00Z</dcterms:modified>
</cp:coreProperties>
</file>