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B0" w:rsidRPr="00F23179" w:rsidRDefault="00CB3396" w:rsidP="00BB706D">
      <w:pPr>
        <w:jc w:val="center"/>
        <w:rPr>
          <w:rFonts w:asciiTheme="minorHAnsi" w:hAnsiTheme="minorHAnsi" w:cstheme="minorHAnsi"/>
          <w:b/>
          <w:sz w:val="22"/>
          <w:szCs w:val="22"/>
        </w:rPr>
      </w:pPr>
      <w:bookmarkStart w:id="0" w:name="_GoBack"/>
      <w:bookmarkEnd w:id="0"/>
      <w:r w:rsidRPr="00F23179">
        <w:rPr>
          <w:rFonts w:asciiTheme="minorHAnsi" w:hAnsiTheme="minorHAnsi" w:cstheme="minorHAnsi"/>
          <w:b/>
          <w:sz w:val="22"/>
          <w:szCs w:val="22"/>
        </w:rPr>
        <w:t xml:space="preserve">SECTION </w:t>
      </w:r>
      <w:r w:rsidR="005C3A68" w:rsidRPr="00F23179">
        <w:rPr>
          <w:rFonts w:asciiTheme="minorHAnsi" w:hAnsiTheme="minorHAnsi" w:cstheme="minorHAnsi"/>
          <w:b/>
          <w:sz w:val="22"/>
          <w:szCs w:val="22"/>
        </w:rPr>
        <w:t>32</w:t>
      </w:r>
      <w:r w:rsidR="00D73047" w:rsidRPr="00F23179">
        <w:rPr>
          <w:rFonts w:asciiTheme="minorHAnsi" w:hAnsiTheme="minorHAnsi" w:cstheme="minorHAnsi"/>
          <w:b/>
          <w:sz w:val="22"/>
          <w:szCs w:val="22"/>
        </w:rPr>
        <w:t xml:space="preserve"> </w:t>
      </w:r>
      <w:r w:rsidR="005C3A68" w:rsidRPr="00F23179">
        <w:rPr>
          <w:rFonts w:asciiTheme="minorHAnsi" w:hAnsiTheme="minorHAnsi" w:cstheme="minorHAnsi"/>
          <w:b/>
          <w:sz w:val="22"/>
          <w:szCs w:val="22"/>
        </w:rPr>
        <w:t>13</w:t>
      </w:r>
      <w:r w:rsidR="00C420C2" w:rsidRPr="00F23179">
        <w:rPr>
          <w:rFonts w:asciiTheme="minorHAnsi" w:hAnsiTheme="minorHAnsi" w:cstheme="minorHAnsi"/>
          <w:b/>
          <w:sz w:val="22"/>
          <w:szCs w:val="22"/>
        </w:rPr>
        <w:t xml:space="preserve"> </w:t>
      </w:r>
      <w:r w:rsidR="005C3A68" w:rsidRPr="00F23179">
        <w:rPr>
          <w:rFonts w:asciiTheme="minorHAnsi" w:hAnsiTheme="minorHAnsi" w:cstheme="minorHAnsi"/>
          <w:b/>
          <w:sz w:val="22"/>
          <w:szCs w:val="22"/>
        </w:rPr>
        <w:t>13.</w:t>
      </w:r>
      <w:r w:rsidR="00C420C2" w:rsidRPr="00F23179">
        <w:rPr>
          <w:rFonts w:asciiTheme="minorHAnsi" w:hAnsiTheme="minorHAnsi" w:cstheme="minorHAnsi"/>
          <w:b/>
          <w:sz w:val="22"/>
          <w:szCs w:val="22"/>
        </w:rPr>
        <w:t>29</w:t>
      </w:r>
    </w:p>
    <w:p w:rsidR="00BB706D" w:rsidRPr="00F23179" w:rsidRDefault="000851A8" w:rsidP="00BB706D">
      <w:pPr>
        <w:jc w:val="center"/>
        <w:rPr>
          <w:rFonts w:asciiTheme="minorHAnsi" w:hAnsiTheme="minorHAnsi" w:cstheme="minorHAnsi"/>
          <w:b/>
          <w:sz w:val="22"/>
          <w:szCs w:val="22"/>
        </w:rPr>
      </w:pPr>
      <w:r w:rsidRPr="00F23179">
        <w:rPr>
          <w:rFonts w:asciiTheme="minorHAnsi" w:hAnsiTheme="minorHAnsi" w:cstheme="minorHAnsi"/>
          <w:b/>
          <w:sz w:val="22"/>
          <w:szCs w:val="22"/>
        </w:rPr>
        <w:t>P</w:t>
      </w:r>
      <w:r w:rsidR="00CA77F4" w:rsidRPr="00F23179">
        <w:rPr>
          <w:rFonts w:asciiTheme="minorHAnsi" w:hAnsiTheme="minorHAnsi" w:cstheme="minorHAnsi"/>
          <w:b/>
          <w:sz w:val="22"/>
          <w:szCs w:val="22"/>
        </w:rPr>
        <w:t>ERVIOUS</w:t>
      </w:r>
      <w:r w:rsidRPr="00F23179">
        <w:rPr>
          <w:rFonts w:asciiTheme="minorHAnsi" w:hAnsiTheme="minorHAnsi" w:cstheme="minorHAnsi"/>
          <w:b/>
          <w:sz w:val="22"/>
          <w:szCs w:val="22"/>
        </w:rPr>
        <w:t xml:space="preserve"> CONCRETE PAVEMENT</w:t>
      </w:r>
    </w:p>
    <w:p w:rsidR="00BB706D" w:rsidRPr="00F23179" w:rsidRDefault="00BB706D" w:rsidP="00BB706D">
      <w:pPr>
        <w:rPr>
          <w:rFonts w:asciiTheme="minorHAnsi" w:hAnsiTheme="minorHAnsi" w:cstheme="minorHAnsi"/>
          <w:b/>
          <w:sz w:val="22"/>
          <w:szCs w:val="22"/>
        </w:rPr>
      </w:pPr>
    </w:p>
    <w:p w:rsidR="00BB706D" w:rsidRPr="00F23179" w:rsidRDefault="00BB706D" w:rsidP="00841A3D">
      <w:pPr>
        <w:tabs>
          <w:tab w:val="left" w:pos="900"/>
        </w:tabs>
        <w:rPr>
          <w:rFonts w:asciiTheme="minorHAnsi" w:hAnsiTheme="minorHAnsi" w:cstheme="minorHAnsi"/>
          <w:b/>
          <w:snapToGrid w:val="0"/>
          <w:spacing w:val="-3"/>
          <w:sz w:val="22"/>
          <w:szCs w:val="22"/>
        </w:rPr>
      </w:pPr>
      <w:r w:rsidRPr="00F23179">
        <w:rPr>
          <w:rFonts w:asciiTheme="minorHAnsi" w:hAnsiTheme="minorHAnsi" w:cstheme="minorHAnsi"/>
          <w:b/>
          <w:snapToGrid w:val="0"/>
          <w:spacing w:val="-3"/>
          <w:sz w:val="22"/>
          <w:szCs w:val="22"/>
        </w:rPr>
        <w:t xml:space="preserve">PART 1 </w:t>
      </w:r>
      <w:r w:rsidRPr="00F23179">
        <w:rPr>
          <w:rFonts w:asciiTheme="minorHAnsi" w:hAnsiTheme="minorHAnsi" w:cstheme="minorHAnsi"/>
          <w:b/>
          <w:snapToGrid w:val="0"/>
          <w:spacing w:val="-3"/>
          <w:sz w:val="22"/>
          <w:szCs w:val="22"/>
        </w:rPr>
        <w:tab/>
        <w:t>GENERAL</w:t>
      </w:r>
    </w:p>
    <w:p w:rsidR="000851A8" w:rsidRPr="00F23179" w:rsidRDefault="00CB70BA" w:rsidP="000851A8">
      <w:pPr>
        <w:pStyle w:val="BodyTextIndent2"/>
        <w:numPr>
          <w:ilvl w:val="0"/>
          <w:numId w:val="30"/>
        </w:numPr>
        <w:tabs>
          <w:tab w:val="clear" w:pos="630"/>
        </w:tabs>
        <w:rPr>
          <w:rFonts w:asciiTheme="minorHAnsi" w:hAnsiTheme="minorHAnsi" w:cstheme="minorHAnsi"/>
          <w:szCs w:val="22"/>
        </w:rPr>
      </w:pPr>
      <w:r w:rsidRPr="00F23179">
        <w:rPr>
          <w:rFonts w:asciiTheme="minorHAnsi" w:hAnsiTheme="minorHAnsi" w:cstheme="minorHAnsi"/>
          <w:szCs w:val="22"/>
        </w:rPr>
        <w:t>SECTION INCLUDES</w:t>
      </w:r>
    </w:p>
    <w:p w:rsidR="000851A8" w:rsidRPr="00F23179" w:rsidRDefault="005C3A68" w:rsidP="000851A8">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Requirements for construction of pervious concrete pavement</w:t>
      </w:r>
    </w:p>
    <w:p w:rsidR="000851A8" w:rsidRPr="00F23179" w:rsidRDefault="009D7E03" w:rsidP="000851A8">
      <w:pPr>
        <w:pStyle w:val="BodyTextIndent2"/>
        <w:numPr>
          <w:ilvl w:val="0"/>
          <w:numId w:val="30"/>
        </w:numPr>
        <w:tabs>
          <w:tab w:val="clear" w:pos="630"/>
        </w:tabs>
        <w:rPr>
          <w:rFonts w:asciiTheme="minorHAnsi" w:hAnsiTheme="minorHAnsi" w:cstheme="minorHAnsi"/>
          <w:szCs w:val="22"/>
        </w:rPr>
      </w:pPr>
      <w:r w:rsidRPr="00F23179">
        <w:rPr>
          <w:rFonts w:asciiTheme="minorHAnsi" w:hAnsiTheme="minorHAnsi" w:cstheme="minorHAnsi"/>
          <w:szCs w:val="22"/>
        </w:rPr>
        <w:t>REFERENCE DOCUMENTS</w:t>
      </w:r>
    </w:p>
    <w:p w:rsidR="009D7E03" w:rsidRPr="00F23179" w:rsidRDefault="009D7E03" w:rsidP="009D7E03">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American Society of Testing and Materials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C29 </w:t>
      </w:r>
      <w:r w:rsidR="00CA6DA9"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Test</w:t>
      </w:r>
      <w:r w:rsidR="00CA6DA9" w:rsidRPr="00F23179">
        <w:rPr>
          <w:rFonts w:asciiTheme="minorHAnsi" w:hAnsiTheme="minorHAnsi" w:cstheme="minorHAnsi"/>
          <w:snapToGrid w:val="0"/>
          <w:sz w:val="22"/>
          <w:szCs w:val="22"/>
        </w:rPr>
        <w:t xml:space="preserve"> Method</w:t>
      </w:r>
      <w:r w:rsidRPr="00F23179">
        <w:rPr>
          <w:rFonts w:asciiTheme="minorHAnsi" w:hAnsiTheme="minorHAnsi" w:cstheme="minorHAnsi"/>
          <w:snapToGrid w:val="0"/>
          <w:sz w:val="22"/>
          <w:szCs w:val="22"/>
        </w:rPr>
        <w:t xml:space="preserve"> for </w:t>
      </w:r>
      <w:r w:rsidR="00CA6DA9" w:rsidRPr="00F23179">
        <w:rPr>
          <w:rFonts w:asciiTheme="minorHAnsi" w:hAnsiTheme="minorHAnsi" w:cstheme="minorHAnsi"/>
          <w:snapToGrid w:val="0"/>
          <w:sz w:val="22"/>
          <w:szCs w:val="22"/>
        </w:rPr>
        <w:t>Bulk Density (“</w:t>
      </w:r>
      <w:r w:rsidRPr="00F23179">
        <w:rPr>
          <w:rFonts w:asciiTheme="minorHAnsi" w:hAnsiTheme="minorHAnsi" w:cstheme="minorHAnsi"/>
          <w:snapToGrid w:val="0"/>
          <w:sz w:val="22"/>
          <w:szCs w:val="22"/>
        </w:rPr>
        <w:t>Unit Weight</w:t>
      </w:r>
      <w:r w:rsidR="00CA6DA9" w:rsidRPr="00F23179">
        <w:rPr>
          <w:rFonts w:asciiTheme="minorHAnsi" w:hAnsiTheme="minorHAnsi" w:cstheme="minorHAnsi"/>
          <w:snapToGrid w:val="0"/>
          <w:sz w:val="22"/>
          <w:szCs w:val="22"/>
        </w:rPr>
        <w:t>”)</w:t>
      </w:r>
      <w:r w:rsidRPr="00F23179">
        <w:rPr>
          <w:rFonts w:asciiTheme="minorHAnsi" w:hAnsiTheme="minorHAnsi" w:cstheme="minorHAnsi"/>
          <w:snapToGrid w:val="0"/>
          <w:sz w:val="22"/>
          <w:szCs w:val="22"/>
        </w:rPr>
        <w:t xml:space="preserve"> and Voids in Agg</w:t>
      </w:r>
      <w:r w:rsidR="00FA2CD2" w:rsidRPr="00F23179">
        <w:rPr>
          <w:rFonts w:asciiTheme="minorHAnsi" w:hAnsiTheme="minorHAnsi" w:cstheme="minorHAnsi"/>
          <w:snapToGrid w:val="0"/>
          <w:sz w:val="22"/>
          <w:szCs w:val="22"/>
        </w:rPr>
        <w:t>regate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C33</w:t>
      </w:r>
      <w:r w:rsidR="00CA6DA9" w:rsidRPr="00F23179">
        <w:rPr>
          <w:rFonts w:asciiTheme="minorHAnsi" w:hAnsiTheme="minorHAnsi" w:cstheme="minorHAnsi"/>
          <w:snapToGrid w:val="0"/>
          <w:sz w:val="22"/>
          <w:szCs w:val="22"/>
        </w:rPr>
        <w:t>/C33M</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w:t>
      </w:r>
      <w:r w:rsidR="00FA2CD2" w:rsidRPr="00F23179">
        <w:rPr>
          <w:rFonts w:asciiTheme="minorHAnsi" w:hAnsiTheme="minorHAnsi" w:cstheme="minorHAnsi"/>
          <w:snapToGrid w:val="0"/>
          <w:sz w:val="22"/>
          <w:szCs w:val="22"/>
        </w:rPr>
        <w:t>ication for Concrete Aggregates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C42</w:t>
      </w:r>
      <w:r w:rsidR="00CA6DA9" w:rsidRPr="00F23179">
        <w:rPr>
          <w:rFonts w:asciiTheme="minorHAnsi" w:hAnsiTheme="minorHAnsi" w:cstheme="minorHAnsi"/>
          <w:snapToGrid w:val="0"/>
          <w:sz w:val="22"/>
          <w:szCs w:val="22"/>
        </w:rPr>
        <w:t>/C42M</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Test Method for Obtaining and Testing Drilled Cores and Sawed Beams of </w:t>
      </w:r>
      <w:r w:rsidR="00FA2CD2" w:rsidRPr="00F23179">
        <w:rPr>
          <w:rFonts w:asciiTheme="minorHAnsi" w:hAnsiTheme="minorHAnsi" w:cstheme="minorHAnsi"/>
          <w:snapToGrid w:val="0"/>
          <w:sz w:val="22"/>
          <w:szCs w:val="22"/>
        </w:rPr>
        <w:t>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C117</w:t>
      </w:r>
      <w:r w:rsidR="00CA6DA9"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Standard </w:t>
      </w:r>
      <w:r w:rsidRPr="00F23179">
        <w:rPr>
          <w:rFonts w:asciiTheme="minorHAnsi" w:hAnsiTheme="minorHAnsi" w:cstheme="minorHAnsi"/>
          <w:snapToGrid w:val="0"/>
          <w:sz w:val="22"/>
          <w:szCs w:val="22"/>
        </w:rPr>
        <w:t xml:space="preserve">Test Method for Material Finer than 75 um (No. 200) Sieve in Mineral </w:t>
      </w:r>
      <w:r w:rsidR="00FA2CD2" w:rsidRPr="00F23179">
        <w:rPr>
          <w:rFonts w:asciiTheme="minorHAnsi" w:hAnsiTheme="minorHAnsi" w:cstheme="minorHAnsi"/>
          <w:snapToGrid w:val="0"/>
          <w:sz w:val="22"/>
          <w:szCs w:val="22"/>
        </w:rPr>
        <w:t>Aggregates by Washing</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C138</w:t>
      </w:r>
      <w:r w:rsidR="00CA6DA9" w:rsidRPr="00F23179">
        <w:rPr>
          <w:rFonts w:asciiTheme="minorHAnsi" w:hAnsiTheme="minorHAnsi" w:cstheme="minorHAnsi"/>
          <w:snapToGrid w:val="0"/>
          <w:sz w:val="22"/>
          <w:szCs w:val="22"/>
        </w:rPr>
        <w:t>/C138M</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Test Method for </w:t>
      </w:r>
      <w:r w:rsidR="00CA6DA9" w:rsidRPr="00F23179">
        <w:rPr>
          <w:rFonts w:asciiTheme="minorHAnsi" w:hAnsiTheme="minorHAnsi" w:cstheme="minorHAnsi"/>
          <w:snapToGrid w:val="0"/>
          <w:sz w:val="22"/>
          <w:szCs w:val="22"/>
        </w:rPr>
        <w:t>Density (</w:t>
      </w:r>
      <w:r w:rsidRPr="00F23179">
        <w:rPr>
          <w:rFonts w:asciiTheme="minorHAnsi" w:hAnsiTheme="minorHAnsi" w:cstheme="minorHAnsi"/>
          <w:snapToGrid w:val="0"/>
          <w:sz w:val="22"/>
          <w:szCs w:val="22"/>
        </w:rPr>
        <w:t>Unit Weight</w:t>
      </w:r>
      <w:r w:rsidR="00CA6DA9" w:rsidRPr="00F23179">
        <w:rPr>
          <w:rFonts w:asciiTheme="minorHAnsi" w:hAnsiTheme="minorHAnsi" w:cstheme="minorHAnsi"/>
          <w:snapToGrid w:val="0"/>
          <w:sz w:val="22"/>
          <w:szCs w:val="22"/>
        </w:rPr>
        <w:t>)</w:t>
      </w:r>
      <w:r w:rsidRPr="00F23179">
        <w:rPr>
          <w:rFonts w:asciiTheme="minorHAnsi" w:hAnsiTheme="minorHAnsi" w:cstheme="minorHAnsi"/>
          <w:snapToGrid w:val="0"/>
          <w:sz w:val="22"/>
          <w:szCs w:val="22"/>
        </w:rPr>
        <w:t xml:space="preserve">, Yield, and Air Content (Gravimetric) of </w:t>
      </w:r>
      <w:r w:rsidR="00FA2CD2" w:rsidRPr="00F23179">
        <w:rPr>
          <w:rFonts w:asciiTheme="minorHAnsi" w:hAnsiTheme="minorHAnsi" w:cstheme="minorHAnsi"/>
          <w:snapToGrid w:val="0"/>
          <w:sz w:val="22"/>
          <w:szCs w:val="22"/>
        </w:rPr>
        <w:t>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C140</w:t>
      </w:r>
      <w:r w:rsidR="00CA6DA9" w:rsidRPr="00F23179">
        <w:rPr>
          <w:rFonts w:asciiTheme="minorHAnsi" w:hAnsiTheme="minorHAnsi" w:cstheme="minorHAnsi"/>
          <w:snapToGrid w:val="0"/>
          <w:sz w:val="22"/>
          <w:szCs w:val="22"/>
        </w:rPr>
        <w:t>/C140M</w:t>
      </w:r>
      <w:r w:rsidRPr="00F23179">
        <w:rPr>
          <w:rFonts w:asciiTheme="minorHAnsi" w:hAnsiTheme="minorHAnsi" w:cstheme="minorHAnsi"/>
          <w:snapToGrid w:val="0"/>
          <w:sz w:val="22"/>
          <w:szCs w:val="22"/>
        </w:rPr>
        <w:t xml:space="preserve"> </w:t>
      </w:r>
      <w:r w:rsidR="00CA6DA9" w:rsidRPr="00F23179">
        <w:rPr>
          <w:rFonts w:asciiTheme="minorHAnsi" w:hAnsiTheme="minorHAnsi" w:cstheme="minorHAnsi"/>
          <w:snapToGrid w:val="0"/>
          <w:sz w:val="22"/>
          <w:szCs w:val="22"/>
        </w:rPr>
        <w:t xml:space="preserve">- Standard Test </w:t>
      </w:r>
      <w:r w:rsidRPr="00F23179">
        <w:rPr>
          <w:rFonts w:asciiTheme="minorHAnsi" w:hAnsiTheme="minorHAnsi" w:cstheme="minorHAnsi"/>
          <w:snapToGrid w:val="0"/>
          <w:sz w:val="22"/>
          <w:szCs w:val="22"/>
        </w:rPr>
        <w:t>Methods of Sampling and</w:t>
      </w:r>
      <w:r w:rsidR="00FA2CD2" w:rsidRPr="00F23179">
        <w:rPr>
          <w:rFonts w:asciiTheme="minorHAnsi" w:hAnsiTheme="minorHAnsi" w:cstheme="minorHAnsi"/>
          <w:snapToGrid w:val="0"/>
          <w:sz w:val="22"/>
          <w:szCs w:val="22"/>
        </w:rPr>
        <w:t xml:space="preserve"> Testing Concrete Masonry Units</w:t>
      </w:r>
      <w:r w:rsidR="00CA6DA9" w:rsidRPr="00F23179">
        <w:rPr>
          <w:rFonts w:asciiTheme="minorHAnsi" w:hAnsiTheme="minorHAnsi" w:cstheme="minorHAnsi"/>
          <w:snapToGrid w:val="0"/>
          <w:sz w:val="22"/>
          <w:szCs w:val="22"/>
        </w:rPr>
        <w:t xml:space="preserve"> and Related Units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C150</w:t>
      </w:r>
      <w:r w:rsidR="00812C6A" w:rsidRPr="00F23179">
        <w:rPr>
          <w:rFonts w:asciiTheme="minorHAnsi" w:hAnsiTheme="minorHAnsi" w:cstheme="minorHAnsi"/>
          <w:snapToGrid w:val="0"/>
          <w:sz w:val="22"/>
          <w:szCs w:val="22"/>
        </w:rPr>
        <w:t>/C150M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 for Portl</w:t>
      </w:r>
      <w:r w:rsidR="00FA2CD2" w:rsidRPr="00F23179">
        <w:rPr>
          <w:rFonts w:asciiTheme="minorHAnsi" w:hAnsiTheme="minorHAnsi" w:cstheme="minorHAnsi"/>
          <w:snapToGrid w:val="0"/>
          <w:sz w:val="22"/>
          <w:szCs w:val="22"/>
        </w:rPr>
        <w:t>and Cement</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C172</w:t>
      </w:r>
      <w:r w:rsidR="00812C6A" w:rsidRPr="00F23179">
        <w:rPr>
          <w:rFonts w:asciiTheme="minorHAnsi" w:hAnsiTheme="minorHAnsi" w:cstheme="minorHAnsi"/>
          <w:snapToGrid w:val="0"/>
          <w:sz w:val="22"/>
          <w:szCs w:val="22"/>
        </w:rPr>
        <w:t>/C172M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Practice fo</w:t>
      </w:r>
      <w:r w:rsidR="00FA2CD2" w:rsidRPr="00F23179">
        <w:rPr>
          <w:rFonts w:asciiTheme="minorHAnsi" w:hAnsiTheme="minorHAnsi" w:cstheme="minorHAnsi"/>
          <w:snapToGrid w:val="0"/>
          <w:sz w:val="22"/>
          <w:szCs w:val="22"/>
        </w:rPr>
        <w:t>r Sampling Fresh 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C260</w:t>
      </w:r>
      <w:r w:rsidR="00812C6A" w:rsidRPr="00F23179">
        <w:rPr>
          <w:rFonts w:asciiTheme="minorHAnsi" w:hAnsiTheme="minorHAnsi" w:cstheme="minorHAnsi"/>
          <w:snapToGrid w:val="0"/>
          <w:sz w:val="22"/>
          <w:szCs w:val="22"/>
        </w:rPr>
        <w:t>/C260M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 for Air-Ent</w:t>
      </w:r>
      <w:r w:rsidR="00FA2CD2" w:rsidRPr="00F23179">
        <w:rPr>
          <w:rFonts w:asciiTheme="minorHAnsi" w:hAnsiTheme="minorHAnsi" w:cstheme="minorHAnsi"/>
          <w:snapToGrid w:val="0"/>
          <w:sz w:val="22"/>
          <w:szCs w:val="22"/>
        </w:rPr>
        <w:t>raining Admixtures for 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C494</w:t>
      </w:r>
      <w:r w:rsidR="00812C6A" w:rsidRPr="00F23179">
        <w:rPr>
          <w:rFonts w:asciiTheme="minorHAnsi" w:hAnsiTheme="minorHAnsi" w:cstheme="minorHAnsi"/>
          <w:snapToGrid w:val="0"/>
          <w:sz w:val="22"/>
          <w:szCs w:val="22"/>
        </w:rPr>
        <w:t>/C494M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 for C</w:t>
      </w:r>
      <w:r w:rsidR="00FA2CD2" w:rsidRPr="00F23179">
        <w:rPr>
          <w:rFonts w:asciiTheme="minorHAnsi" w:hAnsiTheme="minorHAnsi" w:cstheme="minorHAnsi"/>
          <w:snapToGrid w:val="0"/>
          <w:sz w:val="22"/>
          <w:szCs w:val="22"/>
        </w:rPr>
        <w:t>hemical Admixtures for 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C595</w:t>
      </w:r>
      <w:r w:rsidR="00812C6A" w:rsidRPr="00F23179">
        <w:rPr>
          <w:rFonts w:asciiTheme="minorHAnsi" w:hAnsiTheme="minorHAnsi" w:cstheme="minorHAnsi"/>
          <w:snapToGrid w:val="0"/>
          <w:sz w:val="22"/>
          <w:szCs w:val="22"/>
        </w:rPr>
        <w:t>/C595M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Specifications for Blended Hydrauli</w:t>
      </w:r>
      <w:r w:rsidR="00FA2CD2" w:rsidRPr="00F23179">
        <w:rPr>
          <w:rFonts w:asciiTheme="minorHAnsi" w:hAnsiTheme="minorHAnsi" w:cstheme="minorHAnsi"/>
          <w:snapToGrid w:val="0"/>
          <w:sz w:val="22"/>
          <w:szCs w:val="22"/>
        </w:rPr>
        <w:t>c Cements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C618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Specification for Coal Fly Ash and Raw or Calcined Natural Pozzolan for</w:t>
      </w:r>
      <w:r w:rsidR="000432FA"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 xml:space="preserve">Use </w:t>
      </w:r>
      <w:r w:rsidR="00812C6A" w:rsidRPr="00F23179">
        <w:rPr>
          <w:rFonts w:asciiTheme="minorHAnsi" w:hAnsiTheme="minorHAnsi" w:cstheme="minorHAnsi"/>
          <w:snapToGrid w:val="0"/>
          <w:sz w:val="22"/>
          <w:szCs w:val="22"/>
        </w:rPr>
        <w:t>in</w:t>
      </w:r>
      <w:r w:rsidR="00FA2CD2" w:rsidRPr="00F23179">
        <w:rPr>
          <w:rFonts w:asciiTheme="minorHAnsi" w:hAnsiTheme="minorHAnsi" w:cstheme="minorHAnsi"/>
          <w:snapToGrid w:val="0"/>
          <w:sz w:val="22"/>
          <w:szCs w:val="22"/>
        </w:rPr>
        <w:t xml:space="preserve"> Concrete</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C989</w:t>
      </w:r>
      <w:r w:rsidR="00812C6A" w:rsidRPr="00F23179">
        <w:rPr>
          <w:rFonts w:asciiTheme="minorHAnsi" w:hAnsiTheme="minorHAnsi" w:cstheme="minorHAnsi"/>
          <w:snapToGrid w:val="0"/>
          <w:sz w:val="22"/>
          <w:szCs w:val="22"/>
        </w:rPr>
        <w:t>/C989M</w:t>
      </w:r>
      <w:r w:rsidRPr="00F23179">
        <w:rPr>
          <w:rFonts w:asciiTheme="minorHAnsi" w:hAnsiTheme="minorHAnsi" w:cstheme="minorHAnsi"/>
          <w:snapToGrid w:val="0"/>
          <w:sz w:val="22"/>
          <w:szCs w:val="22"/>
        </w:rPr>
        <w:t xml:space="preserve">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Specification for Slag </w:t>
      </w:r>
      <w:r w:rsidR="00812C6A" w:rsidRPr="00F23179">
        <w:rPr>
          <w:rFonts w:asciiTheme="minorHAnsi" w:hAnsiTheme="minorHAnsi" w:cstheme="minorHAnsi"/>
          <w:snapToGrid w:val="0"/>
          <w:sz w:val="22"/>
          <w:szCs w:val="22"/>
        </w:rPr>
        <w:t xml:space="preserve">Cement </w:t>
      </w:r>
      <w:r w:rsidRPr="00F23179">
        <w:rPr>
          <w:rFonts w:asciiTheme="minorHAnsi" w:hAnsiTheme="minorHAnsi" w:cstheme="minorHAnsi"/>
          <w:snapToGrid w:val="0"/>
          <w:sz w:val="22"/>
          <w:szCs w:val="22"/>
        </w:rPr>
        <w:t>for Use in</w:t>
      </w:r>
      <w:r w:rsidR="000432FA" w:rsidRPr="00F23179">
        <w:rPr>
          <w:rFonts w:asciiTheme="minorHAnsi" w:hAnsiTheme="minorHAnsi" w:cstheme="minorHAnsi"/>
          <w:snapToGrid w:val="0"/>
          <w:sz w:val="22"/>
          <w:szCs w:val="22"/>
        </w:rPr>
        <w:t xml:space="preserve"> </w:t>
      </w:r>
      <w:r w:rsidR="00FA2CD2" w:rsidRPr="00F23179">
        <w:rPr>
          <w:rFonts w:asciiTheme="minorHAnsi" w:hAnsiTheme="minorHAnsi" w:cstheme="minorHAnsi"/>
          <w:snapToGrid w:val="0"/>
          <w:sz w:val="22"/>
          <w:szCs w:val="22"/>
        </w:rPr>
        <w:t>Concrete and Mortars</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C1077 </w:t>
      </w:r>
      <w:r w:rsidR="00812C6A"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Practice for </w:t>
      </w:r>
      <w:r w:rsidR="00812C6A" w:rsidRPr="00F23179">
        <w:rPr>
          <w:rFonts w:asciiTheme="minorHAnsi" w:hAnsiTheme="minorHAnsi" w:cstheme="minorHAnsi"/>
          <w:snapToGrid w:val="0"/>
          <w:sz w:val="22"/>
          <w:szCs w:val="22"/>
        </w:rPr>
        <w:t xml:space="preserve">Agencies </w:t>
      </w:r>
      <w:r w:rsidRPr="00F23179">
        <w:rPr>
          <w:rFonts w:asciiTheme="minorHAnsi" w:hAnsiTheme="minorHAnsi" w:cstheme="minorHAnsi"/>
          <w:snapToGrid w:val="0"/>
          <w:sz w:val="22"/>
          <w:szCs w:val="22"/>
        </w:rPr>
        <w:t>Testing Concrete and Concrete Aggregates for</w:t>
      </w:r>
      <w:r w:rsidR="000432FA"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 xml:space="preserve">Use in Construction and Criteria for Laboratory </w:t>
      </w:r>
      <w:r w:rsidR="00FA2CD2" w:rsidRPr="00F23179">
        <w:rPr>
          <w:rFonts w:asciiTheme="minorHAnsi" w:hAnsiTheme="minorHAnsi" w:cstheme="minorHAnsi"/>
          <w:snapToGrid w:val="0"/>
          <w:sz w:val="22"/>
          <w:szCs w:val="22"/>
        </w:rPr>
        <w:t>Evaluation</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D448 </w:t>
      </w:r>
      <w:r w:rsidR="00B73D93" w:rsidRPr="00F23179">
        <w:rPr>
          <w:rFonts w:asciiTheme="minorHAnsi" w:hAnsiTheme="minorHAnsi" w:cstheme="minorHAnsi"/>
          <w:snapToGrid w:val="0"/>
          <w:sz w:val="22"/>
          <w:szCs w:val="22"/>
        </w:rPr>
        <w:t xml:space="preserve">- Standard Classification </w:t>
      </w:r>
      <w:r w:rsidRPr="00F23179">
        <w:rPr>
          <w:rFonts w:asciiTheme="minorHAnsi" w:hAnsiTheme="minorHAnsi" w:cstheme="minorHAnsi"/>
          <w:snapToGrid w:val="0"/>
          <w:sz w:val="22"/>
          <w:szCs w:val="22"/>
        </w:rPr>
        <w:t xml:space="preserve">for Sizes of Aggregate for </w:t>
      </w:r>
      <w:r w:rsidR="00B73D93" w:rsidRPr="00F23179">
        <w:rPr>
          <w:rFonts w:asciiTheme="minorHAnsi" w:hAnsiTheme="minorHAnsi" w:cstheme="minorHAnsi"/>
          <w:snapToGrid w:val="0"/>
          <w:sz w:val="22"/>
          <w:szCs w:val="22"/>
        </w:rPr>
        <w:t xml:space="preserve">Road and Bridge </w:t>
      </w:r>
      <w:r w:rsidRPr="00F23179">
        <w:rPr>
          <w:rFonts w:asciiTheme="minorHAnsi" w:hAnsiTheme="minorHAnsi" w:cstheme="minorHAnsi"/>
          <w:snapToGrid w:val="0"/>
          <w:sz w:val="22"/>
          <w:szCs w:val="22"/>
        </w:rPr>
        <w:t>Construction</w:t>
      </w:r>
    </w:p>
    <w:p w:rsidR="009D7E03" w:rsidRPr="00F23179" w:rsidRDefault="009D7E03" w:rsidP="009D7E03">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D1557 </w:t>
      </w:r>
      <w:r w:rsidR="00B73D93" w:rsidRPr="00F23179">
        <w:rPr>
          <w:rFonts w:asciiTheme="minorHAnsi" w:hAnsiTheme="minorHAnsi" w:cstheme="minorHAnsi"/>
          <w:snapToGrid w:val="0"/>
          <w:sz w:val="22"/>
          <w:szCs w:val="22"/>
        </w:rPr>
        <w:t xml:space="preserve">- Standard </w:t>
      </w:r>
      <w:r w:rsidRPr="00F23179">
        <w:rPr>
          <w:rFonts w:asciiTheme="minorHAnsi" w:hAnsiTheme="minorHAnsi" w:cstheme="minorHAnsi"/>
          <w:snapToGrid w:val="0"/>
          <w:sz w:val="22"/>
          <w:szCs w:val="22"/>
        </w:rPr>
        <w:t xml:space="preserve">Test </w:t>
      </w:r>
      <w:r w:rsidR="00B73D93" w:rsidRPr="00F23179">
        <w:rPr>
          <w:rFonts w:asciiTheme="minorHAnsi" w:hAnsiTheme="minorHAnsi" w:cstheme="minorHAnsi"/>
          <w:snapToGrid w:val="0"/>
          <w:sz w:val="22"/>
          <w:szCs w:val="22"/>
        </w:rPr>
        <w:t xml:space="preserve">Methods </w:t>
      </w:r>
      <w:r w:rsidRPr="00F23179">
        <w:rPr>
          <w:rFonts w:asciiTheme="minorHAnsi" w:hAnsiTheme="minorHAnsi" w:cstheme="minorHAnsi"/>
          <w:snapToGrid w:val="0"/>
          <w:sz w:val="22"/>
          <w:szCs w:val="22"/>
        </w:rPr>
        <w:t xml:space="preserve">for </w:t>
      </w:r>
      <w:r w:rsidR="00B73D93" w:rsidRPr="00F23179">
        <w:rPr>
          <w:rFonts w:asciiTheme="minorHAnsi" w:hAnsiTheme="minorHAnsi" w:cstheme="minorHAnsi"/>
          <w:snapToGrid w:val="0"/>
          <w:sz w:val="22"/>
          <w:szCs w:val="22"/>
        </w:rPr>
        <w:t xml:space="preserve">Laboratory Compaction Characteristics </w:t>
      </w:r>
      <w:r w:rsidRPr="00F23179">
        <w:rPr>
          <w:rFonts w:asciiTheme="minorHAnsi" w:hAnsiTheme="minorHAnsi" w:cstheme="minorHAnsi"/>
          <w:snapToGrid w:val="0"/>
          <w:sz w:val="22"/>
          <w:szCs w:val="22"/>
        </w:rPr>
        <w:t xml:space="preserve">of Soils Using </w:t>
      </w:r>
      <w:r w:rsidR="00B73D93" w:rsidRPr="00F23179">
        <w:rPr>
          <w:rFonts w:asciiTheme="minorHAnsi" w:hAnsiTheme="minorHAnsi" w:cstheme="minorHAnsi"/>
          <w:snapToGrid w:val="0"/>
          <w:sz w:val="22"/>
          <w:szCs w:val="22"/>
        </w:rPr>
        <w:t>Modified Effort (56,000 ft-lbs.ft3 (2,700 kN-m/m3))</w:t>
      </w:r>
    </w:p>
    <w:p w:rsidR="006A2409" w:rsidRPr="00F23179" w:rsidRDefault="009D7E03" w:rsidP="006A2409">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ASTM D3385 </w:t>
      </w:r>
      <w:r w:rsidR="00B73D93"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Standard Test Method for Infiltration Rate of Soils in Field Using Double-Ring Infiltrometer</w:t>
      </w:r>
    </w:p>
    <w:p w:rsidR="006A2409" w:rsidRPr="00F23179" w:rsidRDefault="006A2409" w:rsidP="006A2409">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ASTM E329 - Standard Specification  for Agencies Engaged in Construction Inspection, Testing, or Special Inspection</w:t>
      </w:r>
    </w:p>
    <w:p w:rsidR="009D7E03" w:rsidRPr="00F23179" w:rsidRDefault="009D7E03" w:rsidP="000432FA">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American Association of State Highway and Transportation Officials (AASHTO)</w:t>
      </w:r>
    </w:p>
    <w:p w:rsidR="009D7E03" w:rsidRPr="00F23179" w:rsidRDefault="009D7E03" w:rsidP="000432FA">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AASHTO T180 </w:t>
      </w:r>
      <w:r w:rsidR="00B73D93" w:rsidRPr="00F23179">
        <w:rPr>
          <w:rFonts w:asciiTheme="minorHAnsi" w:hAnsiTheme="minorHAnsi" w:cstheme="minorHAnsi"/>
          <w:snapToGrid w:val="0"/>
          <w:sz w:val="22"/>
          <w:szCs w:val="22"/>
        </w:rPr>
        <w:t xml:space="preserve">- Standard Method of Test for </w:t>
      </w:r>
      <w:r w:rsidRPr="00F23179">
        <w:rPr>
          <w:rFonts w:asciiTheme="minorHAnsi" w:hAnsiTheme="minorHAnsi" w:cstheme="minorHAnsi"/>
          <w:snapToGrid w:val="0"/>
          <w:sz w:val="22"/>
          <w:szCs w:val="22"/>
        </w:rPr>
        <w:t>Moisture-Density Relations of Soils Using a (454</w:t>
      </w:r>
      <w:r w:rsidR="00CC3F0F" w:rsidRPr="00F23179">
        <w:rPr>
          <w:rFonts w:asciiTheme="minorHAnsi" w:hAnsiTheme="minorHAnsi" w:cstheme="minorHAnsi"/>
          <w:snapToGrid w:val="0"/>
          <w:sz w:val="22"/>
          <w:szCs w:val="22"/>
        </w:rPr>
        <w:t>-</w:t>
      </w:r>
      <w:r w:rsidRPr="00F23179">
        <w:rPr>
          <w:rFonts w:asciiTheme="minorHAnsi" w:hAnsiTheme="minorHAnsi" w:cstheme="minorHAnsi"/>
          <w:snapToGrid w:val="0"/>
          <w:sz w:val="22"/>
          <w:szCs w:val="22"/>
        </w:rPr>
        <w:t>kg</w:t>
      </w:r>
      <w:r w:rsidR="000432FA" w:rsidRPr="00F23179">
        <w:rPr>
          <w:rFonts w:asciiTheme="minorHAnsi" w:hAnsiTheme="minorHAnsi" w:cstheme="minorHAnsi"/>
          <w:snapToGrid w:val="0"/>
          <w:sz w:val="22"/>
          <w:szCs w:val="22"/>
        </w:rPr>
        <w:t xml:space="preserve"> </w:t>
      </w:r>
      <w:r w:rsidR="00CC3F0F" w:rsidRPr="00F23179">
        <w:rPr>
          <w:rFonts w:asciiTheme="minorHAnsi" w:hAnsiTheme="minorHAnsi" w:cstheme="minorHAnsi"/>
          <w:snapToGrid w:val="0"/>
          <w:sz w:val="22"/>
          <w:szCs w:val="22"/>
        </w:rPr>
        <w:t xml:space="preserve">(10-lb) </w:t>
      </w:r>
      <w:r w:rsidRPr="00F23179">
        <w:rPr>
          <w:rFonts w:asciiTheme="minorHAnsi" w:hAnsiTheme="minorHAnsi" w:cstheme="minorHAnsi"/>
          <w:snapToGrid w:val="0"/>
          <w:sz w:val="22"/>
          <w:szCs w:val="22"/>
        </w:rPr>
        <w:t xml:space="preserve">Rammer and an </w:t>
      </w:r>
      <w:r w:rsidR="00FA2CD2" w:rsidRPr="00F23179">
        <w:rPr>
          <w:rFonts w:asciiTheme="minorHAnsi" w:hAnsiTheme="minorHAnsi" w:cstheme="minorHAnsi"/>
          <w:snapToGrid w:val="0"/>
          <w:sz w:val="22"/>
          <w:szCs w:val="22"/>
        </w:rPr>
        <w:t>457</w:t>
      </w:r>
      <w:r w:rsidR="00CC3F0F" w:rsidRPr="00F23179">
        <w:rPr>
          <w:rFonts w:asciiTheme="minorHAnsi" w:hAnsiTheme="minorHAnsi" w:cstheme="minorHAnsi"/>
          <w:snapToGrid w:val="0"/>
          <w:sz w:val="22"/>
          <w:szCs w:val="22"/>
        </w:rPr>
        <w:t>-</w:t>
      </w:r>
      <w:r w:rsidR="00FA2CD2" w:rsidRPr="00F23179">
        <w:rPr>
          <w:rFonts w:asciiTheme="minorHAnsi" w:hAnsiTheme="minorHAnsi" w:cstheme="minorHAnsi"/>
          <w:snapToGrid w:val="0"/>
          <w:sz w:val="22"/>
          <w:szCs w:val="22"/>
        </w:rPr>
        <w:t xml:space="preserve">mm </w:t>
      </w:r>
      <w:r w:rsidR="00CC3F0F" w:rsidRPr="00F23179">
        <w:rPr>
          <w:rFonts w:asciiTheme="minorHAnsi" w:hAnsiTheme="minorHAnsi" w:cstheme="minorHAnsi"/>
          <w:snapToGrid w:val="0"/>
          <w:sz w:val="22"/>
          <w:szCs w:val="22"/>
        </w:rPr>
        <w:t xml:space="preserve">(18-in) </w:t>
      </w:r>
      <w:r w:rsidR="00FA2CD2" w:rsidRPr="00F23179">
        <w:rPr>
          <w:rFonts w:asciiTheme="minorHAnsi" w:hAnsiTheme="minorHAnsi" w:cstheme="minorHAnsi"/>
          <w:snapToGrid w:val="0"/>
          <w:sz w:val="22"/>
          <w:szCs w:val="22"/>
        </w:rPr>
        <w:t>Drop</w:t>
      </w:r>
    </w:p>
    <w:p w:rsidR="009D7E03" w:rsidRPr="00F23179" w:rsidRDefault="009D7E03" w:rsidP="000432FA">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Florida Department of Transportation (FDOT), Standard Specifications for Road and Bridge</w:t>
      </w:r>
      <w:r w:rsidR="000432FA" w:rsidRPr="00F23179">
        <w:rPr>
          <w:rFonts w:asciiTheme="minorHAnsi" w:hAnsiTheme="minorHAnsi" w:cstheme="minorHAnsi"/>
          <w:snapToGrid w:val="0"/>
          <w:sz w:val="22"/>
          <w:szCs w:val="22"/>
        </w:rPr>
        <w:t xml:space="preserve"> </w:t>
      </w:r>
      <w:r w:rsidR="00FA2CD2" w:rsidRPr="00F23179">
        <w:rPr>
          <w:rFonts w:asciiTheme="minorHAnsi" w:hAnsiTheme="minorHAnsi" w:cstheme="minorHAnsi"/>
          <w:snapToGrid w:val="0"/>
          <w:sz w:val="22"/>
          <w:szCs w:val="22"/>
        </w:rPr>
        <w:t>Construction</w:t>
      </w:r>
    </w:p>
    <w:p w:rsidR="009D7E03" w:rsidRPr="00F23179" w:rsidRDefault="009D7E03" w:rsidP="000432FA">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Section 345-10 Plant and Equipment</w:t>
      </w:r>
    </w:p>
    <w:p w:rsidR="009D7E03" w:rsidRPr="00F23179" w:rsidRDefault="009D7E03" w:rsidP="000432FA">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Section 350-18 Thickness Determinations</w:t>
      </w:r>
    </w:p>
    <w:p w:rsidR="009D7E03" w:rsidRPr="00F23179" w:rsidRDefault="009D7E03" w:rsidP="000432FA">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Section 923-1 -Chemical and Physical Requirements of Water for Concrete</w:t>
      </w:r>
    </w:p>
    <w:p w:rsidR="000851A8" w:rsidRPr="00F23179" w:rsidRDefault="00EB5D07" w:rsidP="000851A8">
      <w:pPr>
        <w:pStyle w:val="BodyTextIndent2"/>
        <w:numPr>
          <w:ilvl w:val="0"/>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zCs w:val="22"/>
        </w:rPr>
        <w:lastRenderedPageBreak/>
        <w:t>QUALITY ASSURANCE</w:t>
      </w:r>
      <w:r w:rsidR="00E97537" w:rsidRPr="00F23179">
        <w:rPr>
          <w:rFonts w:asciiTheme="minorHAnsi" w:hAnsiTheme="minorHAnsi" w:cstheme="minorHAnsi"/>
          <w:szCs w:val="22"/>
        </w:rPr>
        <w:t xml:space="preserve"> SUBMITTALS</w:t>
      </w:r>
    </w:p>
    <w:p w:rsidR="000851A8" w:rsidRPr="00F23179" w:rsidRDefault="00EB5D07" w:rsidP="000851A8">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of an American Concrete Institute Certified Flatwork Finisher is required.</w:t>
      </w:r>
    </w:p>
    <w:p w:rsidR="004F7D02" w:rsidRPr="00F23179" w:rsidRDefault="00FA2CD2"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Provide a</w:t>
      </w:r>
      <w:r w:rsidR="004F7D02" w:rsidRPr="00F23179">
        <w:rPr>
          <w:rFonts w:asciiTheme="minorHAnsi" w:hAnsiTheme="minorHAnsi" w:cstheme="minorHAnsi"/>
          <w:snapToGrid w:val="0"/>
          <w:sz w:val="22"/>
          <w:szCs w:val="22"/>
        </w:rPr>
        <w:t xml:space="preserve"> copy of the ACI Certification.</w:t>
      </w:r>
    </w:p>
    <w:p w:rsidR="00EB5D07" w:rsidRPr="00F23179" w:rsidRDefault="00EB5D07" w:rsidP="000851A8">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The Contractor shall demonstrate the following previous experience:</w:t>
      </w:r>
    </w:p>
    <w:p w:rsidR="00EB5D07" w:rsidRPr="00F23179" w:rsidRDefault="00E97537" w:rsidP="00EB5D07">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Completion of at least two pervious concrete projects within the last </w:t>
      </w:r>
      <w:r w:rsidR="00FA2CD2" w:rsidRPr="00F23179">
        <w:rPr>
          <w:rFonts w:asciiTheme="minorHAnsi" w:hAnsiTheme="minorHAnsi" w:cstheme="minorHAnsi"/>
          <w:snapToGrid w:val="0"/>
          <w:sz w:val="22"/>
          <w:szCs w:val="22"/>
        </w:rPr>
        <w:t>2-years:</w:t>
      </w:r>
    </w:p>
    <w:p w:rsidR="00E97537" w:rsidRPr="00F23179" w:rsidRDefault="00E97537" w:rsidP="00E97537">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Minimum size of each project shall equal or exceed 5,000 square feet.</w:t>
      </w:r>
    </w:p>
    <w:p w:rsidR="00E97537" w:rsidRPr="00F23179" w:rsidRDefault="00E97537" w:rsidP="00E97537">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Provide location and contact reference for each project.</w:t>
      </w:r>
    </w:p>
    <w:p w:rsidR="00E97537" w:rsidRPr="00F23179" w:rsidRDefault="00CC06D9" w:rsidP="00E97537">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Schedule a</w:t>
      </w:r>
      <w:r w:rsidR="00E97537" w:rsidRPr="00F23179">
        <w:rPr>
          <w:rFonts w:asciiTheme="minorHAnsi" w:hAnsiTheme="minorHAnsi" w:cstheme="minorHAnsi"/>
          <w:snapToGrid w:val="0"/>
          <w:sz w:val="22"/>
          <w:szCs w:val="22"/>
        </w:rPr>
        <w:t xml:space="preserve"> pre-placement meeting with the District Senior Project Administrator or </w:t>
      </w:r>
      <w:r w:rsidRPr="00F23179">
        <w:rPr>
          <w:rFonts w:asciiTheme="minorHAnsi" w:hAnsiTheme="minorHAnsi" w:cstheme="minorHAnsi"/>
          <w:snapToGrid w:val="0"/>
          <w:sz w:val="22"/>
          <w:szCs w:val="22"/>
        </w:rPr>
        <w:t>designee</w:t>
      </w:r>
      <w:r w:rsidR="00E97537" w:rsidRPr="00F23179">
        <w:rPr>
          <w:rFonts w:asciiTheme="minorHAnsi" w:hAnsiTheme="minorHAnsi" w:cstheme="minorHAnsi"/>
          <w:snapToGrid w:val="0"/>
          <w:sz w:val="22"/>
          <w:szCs w:val="22"/>
        </w:rPr>
        <w:t>.</w:t>
      </w:r>
    </w:p>
    <w:p w:rsidR="004F7D02" w:rsidRPr="00F23179" w:rsidRDefault="004F7D02" w:rsidP="00E97537">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As an alternate to the required experience, the Contractor may install a test panel to demonstrate expertise.</w:t>
      </w:r>
    </w:p>
    <w:p w:rsidR="004F7D02" w:rsidRPr="00F23179" w:rsidRDefault="004F7D02"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The test panel shall have a surface area of at least 225 sq. ft and the panel thickness shall match the project design thickness.</w:t>
      </w:r>
    </w:p>
    <w:p w:rsidR="004F7D02" w:rsidRPr="00F23179" w:rsidRDefault="00CC06D9"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Construct t</w:t>
      </w:r>
      <w:r w:rsidR="004F7D02" w:rsidRPr="00F23179">
        <w:rPr>
          <w:rFonts w:asciiTheme="minorHAnsi" w:hAnsiTheme="minorHAnsi" w:cstheme="minorHAnsi"/>
          <w:snapToGrid w:val="0"/>
          <w:sz w:val="22"/>
          <w:szCs w:val="22"/>
        </w:rPr>
        <w:t>he test panel at any suitable location within the overall project.</w:t>
      </w:r>
    </w:p>
    <w:p w:rsidR="004F7D02" w:rsidRPr="00F23179" w:rsidRDefault="00CC06D9"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Check t</w:t>
      </w:r>
      <w:r w:rsidR="004F7D02" w:rsidRPr="00F23179">
        <w:rPr>
          <w:rFonts w:asciiTheme="minorHAnsi" w:hAnsiTheme="minorHAnsi" w:cstheme="minorHAnsi"/>
          <w:snapToGrid w:val="0"/>
          <w:sz w:val="22"/>
          <w:szCs w:val="22"/>
        </w:rPr>
        <w:t>he test panel for thickness and core unit weight in accordance with ASTM C42</w:t>
      </w:r>
      <w:r w:rsidR="00CC3F0F" w:rsidRPr="00F23179">
        <w:rPr>
          <w:rFonts w:asciiTheme="minorHAnsi" w:hAnsiTheme="minorHAnsi" w:cstheme="minorHAnsi"/>
          <w:snapToGrid w:val="0"/>
          <w:sz w:val="22"/>
          <w:szCs w:val="22"/>
        </w:rPr>
        <w:t>/C42M</w:t>
      </w:r>
      <w:r w:rsidR="004F7D02" w:rsidRPr="00F23179">
        <w:rPr>
          <w:rFonts w:asciiTheme="minorHAnsi" w:hAnsiTheme="minorHAnsi" w:cstheme="minorHAnsi"/>
          <w:snapToGrid w:val="0"/>
          <w:sz w:val="22"/>
          <w:szCs w:val="22"/>
        </w:rPr>
        <w:t>.</w:t>
      </w:r>
    </w:p>
    <w:p w:rsidR="004F7D02" w:rsidRPr="00F23179" w:rsidRDefault="004F7D02" w:rsidP="004F7D02">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Passing thickness results shall be ¼” of the design thickness.</w:t>
      </w:r>
    </w:p>
    <w:p w:rsidR="004F7D02" w:rsidRPr="00F23179" w:rsidRDefault="004F7D02" w:rsidP="004F7D02">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Passing core unit weight values shall be within 5 lb</w:t>
      </w:r>
      <w:r w:rsidR="006E1FE4">
        <w:rPr>
          <w:rFonts w:asciiTheme="minorHAnsi" w:hAnsiTheme="minorHAnsi" w:cstheme="minorHAnsi"/>
          <w:snapToGrid w:val="0"/>
          <w:sz w:val="22"/>
          <w:szCs w:val="22"/>
        </w:rPr>
        <w:t>.</w:t>
      </w:r>
      <w:r w:rsidRPr="00F23179">
        <w:rPr>
          <w:rFonts w:asciiTheme="minorHAnsi" w:hAnsiTheme="minorHAnsi" w:cstheme="minorHAnsi"/>
          <w:snapToGrid w:val="0"/>
          <w:sz w:val="22"/>
          <w:szCs w:val="22"/>
        </w:rPr>
        <w:t>/cu</w:t>
      </w:r>
      <w:r w:rsidR="006E1FE4">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ft</w:t>
      </w:r>
      <w:r w:rsidR="006E1FE4">
        <w:rPr>
          <w:rFonts w:asciiTheme="minorHAnsi" w:hAnsiTheme="minorHAnsi" w:cstheme="minorHAnsi"/>
          <w:snapToGrid w:val="0"/>
          <w:sz w:val="22"/>
          <w:szCs w:val="22"/>
        </w:rPr>
        <w:t>.</w:t>
      </w:r>
      <w:r w:rsidRPr="00F23179">
        <w:rPr>
          <w:rFonts w:asciiTheme="minorHAnsi" w:hAnsiTheme="minorHAnsi" w:cstheme="minorHAnsi"/>
          <w:snapToGrid w:val="0"/>
          <w:sz w:val="22"/>
          <w:szCs w:val="22"/>
        </w:rPr>
        <w:t xml:space="preserve"> of the </w:t>
      </w:r>
      <w:r w:rsidR="001E1329">
        <w:rPr>
          <w:rFonts w:asciiTheme="minorHAnsi" w:hAnsiTheme="minorHAnsi" w:cstheme="minorHAnsi"/>
          <w:snapToGrid w:val="0"/>
          <w:sz w:val="22"/>
          <w:szCs w:val="22"/>
        </w:rPr>
        <w:t xml:space="preserve">mix </w:t>
      </w:r>
      <w:r w:rsidRPr="00F23179">
        <w:rPr>
          <w:rFonts w:asciiTheme="minorHAnsi" w:hAnsiTheme="minorHAnsi" w:cstheme="minorHAnsi"/>
          <w:snapToGrid w:val="0"/>
          <w:sz w:val="22"/>
          <w:szCs w:val="22"/>
        </w:rPr>
        <w:t>design unit weight</w:t>
      </w:r>
      <w:r w:rsidR="006E1FE4">
        <w:rPr>
          <w:rFonts w:asciiTheme="minorHAnsi" w:hAnsiTheme="minorHAnsi" w:cstheme="minorHAnsi"/>
          <w:snapToGrid w:val="0"/>
          <w:sz w:val="22"/>
          <w:szCs w:val="22"/>
        </w:rPr>
        <w:t xml:space="preserve"> for hardened density</w:t>
      </w:r>
      <w:r w:rsidRPr="00F23179">
        <w:rPr>
          <w:rFonts w:asciiTheme="minorHAnsi" w:hAnsiTheme="minorHAnsi" w:cstheme="minorHAnsi"/>
          <w:snapToGrid w:val="0"/>
          <w:sz w:val="22"/>
          <w:szCs w:val="22"/>
        </w:rPr>
        <w:t>.</w:t>
      </w:r>
    </w:p>
    <w:p w:rsidR="004F7D02" w:rsidRPr="00F23179" w:rsidRDefault="00CC06D9" w:rsidP="004F7D02">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Check t</w:t>
      </w:r>
      <w:r w:rsidR="004F7D02" w:rsidRPr="00F23179">
        <w:rPr>
          <w:rFonts w:asciiTheme="minorHAnsi" w:hAnsiTheme="minorHAnsi" w:cstheme="minorHAnsi"/>
          <w:snapToGrid w:val="0"/>
          <w:sz w:val="22"/>
          <w:szCs w:val="22"/>
        </w:rPr>
        <w:t>he test panel for required void structure in accordance with ASTM C138</w:t>
      </w:r>
      <w:r w:rsidR="00CC3F0F" w:rsidRPr="00F23179">
        <w:rPr>
          <w:rFonts w:asciiTheme="minorHAnsi" w:hAnsiTheme="minorHAnsi" w:cstheme="minorHAnsi"/>
          <w:snapToGrid w:val="0"/>
          <w:sz w:val="22"/>
          <w:szCs w:val="22"/>
        </w:rPr>
        <w:t>/C138M</w:t>
      </w:r>
      <w:r w:rsidR="004F7D02" w:rsidRPr="00F23179">
        <w:rPr>
          <w:rFonts w:asciiTheme="minorHAnsi" w:hAnsiTheme="minorHAnsi" w:cstheme="minorHAnsi"/>
          <w:snapToGrid w:val="0"/>
          <w:sz w:val="22"/>
          <w:szCs w:val="22"/>
        </w:rPr>
        <w:t>.</w:t>
      </w:r>
    </w:p>
    <w:p w:rsidR="004F7D02" w:rsidRPr="00F23179" w:rsidRDefault="004F7D02" w:rsidP="004F7D02">
      <w:pPr>
        <w:numPr>
          <w:ilvl w:val="3"/>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Passing void structure results shall be </w:t>
      </w:r>
      <w:r w:rsidR="001E1329">
        <w:rPr>
          <w:rFonts w:asciiTheme="minorHAnsi" w:hAnsiTheme="minorHAnsi" w:cstheme="minorHAnsi"/>
          <w:snapToGrid w:val="0"/>
          <w:sz w:val="22"/>
          <w:szCs w:val="22"/>
        </w:rPr>
        <w:t>within 5% of the mix design void percentage</w:t>
      </w:r>
      <w:r w:rsidR="0071745C" w:rsidRPr="00F23179">
        <w:rPr>
          <w:rFonts w:asciiTheme="minorHAnsi" w:hAnsiTheme="minorHAnsi" w:cstheme="minorHAnsi"/>
          <w:snapToGrid w:val="0"/>
          <w:sz w:val="22"/>
          <w:szCs w:val="22"/>
        </w:rPr>
        <w:t>.</w:t>
      </w:r>
    </w:p>
    <w:p w:rsidR="0071745C" w:rsidRPr="00F23179" w:rsidRDefault="00CC06D9" w:rsidP="004F731D">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May leave a</w:t>
      </w:r>
      <w:r w:rsidR="004F731D" w:rsidRPr="00F23179">
        <w:rPr>
          <w:rFonts w:asciiTheme="minorHAnsi" w:hAnsiTheme="minorHAnsi" w:cstheme="minorHAnsi"/>
          <w:snapToGrid w:val="0"/>
          <w:sz w:val="22"/>
          <w:szCs w:val="22"/>
        </w:rPr>
        <w:t xml:space="preserve"> passing </w:t>
      </w:r>
      <w:r w:rsidRPr="00F23179">
        <w:rPr>
          <w:rFonts w:asciiTheme="minorHAnsi" w:hAnsiTheme="minorHAnsi" w:cstheme="minorHAnsi"/>
          <w:snapToGrid w:val="0"/>
          <w:sz w:val="22"/>
          <w:szCs w:val="22"/>
        </w:rPr>
        <w:t xml:space="preserve">test </w:t>
      </w:r>
      <w:r w:rsidR="004F731D" w:rsidRPr="00F23179">
        <w:rPr>
          <w:rFonts w:asciiTheme="minorHAnsi" w:hAnsiTheme="minorHAnsi" w:cstheme="minorHAnsi"/>
          <w:snapToGrid w:val="0"/>
          <w:sz w:val="22"/>
          <w:szCs w:val="22"/>
        </w:rPr>
        <w:t xml:space="preserve">panel as part of the project </w:t>
      </w:r>
      <w:r w:rsidR="00293A39" w:rsidRPr="00F23179">
        <w:rPr>
          <w:rFonts w:asciiTheme="minorHAnsi" w:hAnsiTheme="minorHAnsi" w:cstheme="minorHAnsi"/>
          <w:snapToGrid w:val="0"/>
          <w:sz w:val="22"/>
          <w:szCs w:val="22"/>
        </w:rPr>
        <w:t>but</w:t>
      </w:r>
      <w:r w:rsidR="004F731D" w:rsidRPr="00F23179">
        <w:rPr>
          <w:rFonts w:asciiTheme="minorHAnsi" w:hAnsiTheme="minorHAnsi" w:cstheme="minorHAnsi"/>
          <w:snapToGrid w:val="0"/>
          <w:sz w:val="22"/>
          <w:szCs w:val="22"/>
        </w:rPr>
        <w:t xml:space="preserve"> </w:t>
      </w:r>
      <w:r w:rsidRPr="00F23179">
        <w:rPr>
          <w:rFonts w:asciiTheme="minorHAnsi" w:hAnsiTheme="minorHAnsi" w:cstheme="minorHAnsi"/>
          <w:snapToGrid w:val="0"/>
          <w:sz w:val="22"/>
          <w:szCs w:val="22"/>
        </w:rPr>
        <w:t xml:space="preserve">remove </w:t>
      </w:r>
      <w:r w:rsidR="00293A39" w:rsidRPr="00F23179">
        <w:rPr>
          <w:rFonts w:asciiTheme="minorHAnsi" w:hAnsiTheme="minorHAnsi" w:cstheme="minorHAnsi"/>
          <w:snapToGrid w:val="0"/>
          <w:sz w:val="22"/>
          <w:szCs w:val="22"/>
        </w:rPr>
        <w:t>a</w:t>
      </w:r>
      <w:r w:rsidR="004F731D" w:rsidRPr="00F23179">
        <w:rPr>
          <w:rFonts w:asciiTheme="minorHAnsi" w:hAnsiTheme="minorHAnsi" w:cstheme="minorHAnsi"/>
          <w:snapToGrid w:val="0"/>
          <w:sz w:val="22"/>
          <w:szCs w:val="22"/>
        </w:rPr>
        <w:t xml:space="preserve"> fail</w:t>
      </w:r>
      <w:r w:rsidRPr="00F23179">
        <w:rPr>
          <w:rFonts w:asciiTheme="minorHAnsi" w:hAnsiTheme="minorHAnsi" w:cstheme="minorHAnsi"/>
          <w:snapToGrid w:val="0"/>
          <w:sz w:val="22"/>
          <w:szCs w:val="22"/>
        </w:rPr>
        <w:t>ed</w:t>
      </w:r>
      <w:r w:rsidR="004F731D" w:rsidRPr="00F23179">
        <w:rPr>
          <w:rFonts w:asciiTheme="minorHAnsi" w:hAnsiTheme="minorHAnsi" w:cstheme="minorHAnsi"/>
          <w:snapToGrid w:val="0"/>
          <w:sz w:val="22"/>
          <w:szCs w:val="22"/>
        </w:rPr>
        <w:t xml:space="preserve"> panel at the Contractor’s expense.</w:t>
      </w:r>
    </w:p>
    <w:p w:rsidR="00293A39" w:rsidRPr="00F23179" w:rsidRDefault="00135B80" w:rsidP="00135B80">
      <w:pPr>
        <w:numPr>
          <w:ilvl w:val="1"/>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The Contractor shall provide a mix design for review and acceptance prior to construction.</w:t>
      </w:r>
    </w:p>
    <w:p w:rsidR="00135B80" w:rsidRPr="00F23179" w:rsidRDefault="00135B80" w:rsidP="00293A39">
      <w:pPr>
        <w:numPr>
          <w:ilvl w:val="2"/>
          <w:numId w:val="30"/>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The mix design shall include unit weights determined in accordance with ASTM C29.</w:t>
      </w:r>
    </w:p>
    <w:p w:rsidR="0070443B" w:rsidRPr="00F23179" w:rsidRDefault="00E97537" w:rsidP="0070443B">
      <w:pPr>
        <w:pStyle w:val="BodyTextIndent2"/>
        <w:numPr>
          <w:ilvl w:val="0"/>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zCs w:val="22"/>
        </w:rPr>
        <w:t>WARRANTY</w:t>
      </w:r>
    </w:p>
    <w:p w:rsidR="00E97537" w:rsidRPr="00F23179" w:rsidRDefault="00E97537" w:rsidP="00E97537">
      <w:pPr>
        <w:pStyle w:val="BodyTextIndent2"/>
        <w:numPr>
          <w:ilvl w:val="1"/>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napToGrid w:val="0"/>
          <w:spacing w:val="-3"/>
          <w:szCs w:val="22"/>
        </w:rPr>
        <w:t xml:space="preserve">Provide a </w:t>
      </w:r>
      <w:r w:rsidR="00CC06D9" w:rsidRPr="00F23179">
        <w:rPr>
          <w:rFonts w:asciiTheme="minorHAnsi" w:hAnsiTheme="minorHAnsi" w:cstheme="minorHAnsi"/>
          <w:snapToGrid w:val="0"/>
          <w:spacing w:val="-3"/>
          <w:szCs w:val="22"/>
        </w:rPr>
        <w:t>1</w:t>
      </w:r>
      <w:r w:rsidRPr="00F23179">
        <w:rPr>
          <w:rFonts w:asciiTheme="minorHAnsi" w:hAnsiTheme="minorHAnsi" w:cstheme="minorHAnsi"/>
          <w:snapToGrid w:val="0"/>
          <w:spacing w:val="-3"/>
          <w:szCs w:val="22"/>
        </w:rPr>
        <w:t xml:space="preserve">-year warranty for all </w:t>
      </w:r>
      <w:r w:rsidR="004F7D02" w:rsidRPr="00F23179">
        <w:rPr>
          <w:rFonts w:asciiTheme="minorHAnsi" w:hAnsiTheme="minorHAnsi" w:cstheme="minorHAnsi"/>
          <w:snapToGrid w:val="0"/>
          <w:spacing w:val="-3"/>
          <w:szCs w:val="22"/>
        </w:rPr>
        <w:t>pervious concrete</w:t>
      </w:r>
      <w:r w:rsidRPr="00F23179">
        <w:rPr>
          <w:rFonts w:asciiTheme="minorHAnsi" w:hAnsiTheme="minorHAnsi" w:cstheme="minorHAnsi"/>
          <w:snapToGrid w:val="0"/>
          <w:spacing w:val="-3"/>
          <w:szCs w:val="22"/>
        </w:rPr>
        <w:t>.</w:t>
      </w:r>
    </w:p>
    <w:p w:rsidR="00E97537" w:rsidRPr="00F23179" w:rsidRDefault="00E97537" w:rsidP="00E97537">
      <w:pPr>
        <w:pStyle w:val="BodyTextIndent2"/>
        <w:numPr>
          <w:ilvl w:val="2"/>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napToGrid w:val="0"/>
          <w:spacing w:val="-3"/>
          <w:szCs w:val="22"/>
        </w:rPr>
        <w:t>The warranty shall commence at the date of beneficial use by the District.</w:t>
      </w:r>
    </w:p>
    <w:p w:rsidR="00E97537" w:rsidRPr="00F23179" w:rsidRDefault="00E97537" w:rsidP="00E97537">
      <w:pPr>
        <w:pStyle w:val="BodyTextIndent2"/>
        <w:numPr>
          <w:ilvl w:val="2"/>
          <w:numId w:val="30"/>
        </w:numPr>
        <w:tabs>
          <w:tab w:val="clear" w:pos="630"/>
        </w:tabs>
        <w:rPr>
          <w:rFonts w:asciiTheme="minorHAnsi" w:hAnsiTheme="minorHAnsi" w:cstheme="minorHAnsi"/>
          <w:snapToGrid w:val="0"/>
          <w:spacing w:val="-3"/>
          <w:szCs w:val="22"/>
        </w:rPr>
      </w:pPr>
      <w:r w:rsidRPr="00F23179">
        <w:rPr>
          <w:rFonts w:asciiTheme="minorHAnsi" w:hAnsiTheme="minorHAnsi" w:cstheme="minorHAnsi"/>
          <w:snapToGrid w:val="0"/>
          <w:spacing w:val="-3"/>
          <w:szCs w:val="22"/>
        </w:rPr>
        <w:t xml:space="preserve">The Contractor shall provide a </w:t>
      </w:r>
      <w:r w:rsidR="00FA2CD2" w:rsidRPr="00F23179">
        <w:rPr>
          <w:rFonts w:asciiTheme="minorHAnsi" w:hAnsiTheme="minorHAnsi" w:cstheme="minorHAnsi"/>
          <w:snapToGrid w:val="0"/>
          <w:spacing w:val="-3"/>
          <w:szCs w:val="22"/>
        </w:rPr>
        <w:t>letter, which</w:t>
      </w:r>
      <w:r w:rsidRPr="00F23179">
        <w:rPr>
          <w:rFonts w:asciiTheme="minorHAnsi" w:hAnsiTheme="minorHAnsi" w:cstheme="minorHAnsi"/>
          <w:snapToGrid w:val="0"/>
          <w:spacing w:val="-3"/>
          <w:szCs w:val="22"/>
        </w:rPr>
        <w:t xml:space="preserve"> identifies the warranty period.</w:t>
      </w:r>
    </w:p>
    <w:p w:rsidR="0070443B" w:rsidRPr="00F23179" w:rsidRDefault="0070443B" w:rsidP="0070443B">
      <w:pPr>
        <w:rPr>
          <w:rFonts w:asciiTheme="minorHAnsi" w:hAnsiTheme="minorHAnsi" w:cstheme="minorHAnsi"/>
          <w:snapToGrid w:val="0"/>
          <w:spacing w:val="-3"/>
          <w:sz w:val="22"/>
          <w:szCs w:val="22"/>
        </w:rPr>
      </w:pPr>
    </w:p>
    <w:p w:rsidR="000851A8" w:rsidRPr="00F23179" w:rsidRDefault="000851A8" w:rsidP="000851A8">
      <w:pPr>
        <w:tabs>
          <w:tab w:val="left" w:pos="900"/>
        </w:tabs>
        <w:ind w:left="900" w:hanging="900"/>
        <w:rPr>
          <w:rFonts w:asciiTheme="minorHAnsi" w:hAnsiTheme="minorHAnsi" w:cstheme="minorHAnsi"/>
          <w:b/>
          <w:spacing w:val="-3"/>
          <w:sz w:val="22"/>
          <w:szCs w:val="22"/>
        </w:rPr>
      </w:pPr>
      <w:r w:rsidRPr="00F23179">
        <w:rPr>
          <w:rFonts w:asciiTheme="minorHAnsi" w:hAnsiTheme="minorHAnsi" w:cstheme="minorHAnsi"/>
          <w:b/>
          <w:spacing w:val="-3"/>
          <w:sz w:val="22"/>
          <w:szCs w:val="22"/>
        </w:rPr>
        <w:t>PART 2</w:t>
      </w:r>
      <w:r w:rsidRPr="00F23179">
        <w:rPr>
          <w:rFonts w:asciiTheme="minorHAnsi" w:hAnsiTheme="minorHAnsi" w:cstheme="minorHAnsi"/>
          <w:b/>
          <w:spacing w:val="-3"/>
          <w:sz w:val="22"/>
          <w:szCs w:val="22"/>
        </w:rPr>
        <w:tab/>
        <w:t>PRODUCTS</w:t>
      </w:r>
    </w:p>
    <w:p w:rsidR="000851A8" w:rsidRPr="00F23179" w:rsidRDefault="00CB70BA" w:rsidP="000851A8">
      <w:pPr>
        <w:numPr>
          <w:ilvl w:val="0"/>
          <w:numId w:val="31"/>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MATERIALS</w:t>
      </w:r>
    </w:p>
    <w:p w:rsidR="00135B80" w:rsidRPr="00F23179" w:rsidRDefault="000851A8"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Form</w:t>
      </w:r>
      <w:r w:rsidR="00135B80" w:rsidRPr="00F23179">
        <w:rPr>
          <w:rFonts w:asciiTheme="minorHAnsi" w:hAnsiTheme="minorHAnsi" w:cstheme="minorHAnsi"/>
          <w:snapToGrid w:val="0"/>
          <w:sz w:val="22"/>
          <w:szCs w:val="22"/>
        </w:rPr>
        <w:t>s</w:t>
      </w:r>
    </w:p>
    <w:p w:rsidR="000851A8" w:rsidRPr="00F23179" w:rsidRDefault="00293A39"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s</w:t>
      </w:r>
      <w:r w:rsidR="000851A8" w:rsidRPr="00F23179">
        <w:rPr>
          <w:rFonts w:asciiTheme="minorHAnsi" w:hAnsiTheme="minorHAnsi" w:cstheme="minorHAnsi"/>
          <w:snapToGrid w:val="0"/>
          <w:sz w:val="22"/>
          <w:szCs w:val="22"/>
        </w:rPr>
        <w:t>teel, wood, or other suitable material of size and strength to resist movement during concrete placement and to retain horizontal and vertical alignment until removal.</w:t>
      </w:r>
    </w:p>
    <w:p w:rsidR="000851A8" w:rsidRPr="00F23179" w:rsidRDefault="000851A8" w:rsidP="000851A8">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straight forms, free of distortion and defects.</w:t>
      </w:r>
    </w:p>
    <w:p w:rsidR="000851A8" w:rsidRPr="00F23179" w:rsidRDefault="000851A8"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flexible spring steel forms or laminated boards to form radius bends as required.</w:t>
      </w:r>
    </w:p>
    <w:p w:rsidR="000851A8" w:rsidRPr="00F23179" w:rsidRDefault="000851A8"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Coat forms with a non-staining form release agent that will not discolor or deface the surface of the concrete.</w:t>
      </w:r>
    </w:p>
    <w:p w:rsidR="000851A8" w:rsidRPr="00F23179" w:rsidRDefault="000851A8"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No Earth Forming allowed.</w:t>
      </w:r>
    </w:p>
    <w:p w:rsidR="00135B80" w:rsidRPr="00F23179" w:rsidRDefault="00400CD6"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Concrete Materials</w:t>
      </w:r>
    </w:p>
    <w:p w:rsidR="00135B80" w:rsidRPr="00F23179" w:rsidRDefault="00135B80"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Cement: Portland Cement Type I or II conforming to ASTM C150</w:t>
      </w:r>
      <w:r w:rsidR="00CC3F0F" w:rsidRPr="00F23179">
        <w:rPr>
          <w:rFonts w:asciiTheme="minorHAnsi" w:hAnsiTheme="minorHAnsi" w:cstheme="minorHAnsi"/>
          <w:snapToGrid w:val="0"/>
          <w:sz w:val="22"/>
          <w:szCs w:val="22"/>
        </w:rPr>
        <w:t>/C150M</w:t>
      </w:r>
      <w:r w:rsidRPr="00F23179">
        <w:rPr>
          <w:rFonts w:asciiTheme="minorHAnsi" w:hAnsiTheme="minorHAnsi" w:cstheme="minorHAnsi"/>
          <w:snapToGrid w:val="0"/>
          <w:sz w:val="22"/>
          <w:szCs w:val="22"/>
        </w:rPr>
        <w:t xml:space="preserve"> or Portland Cement Type IP or IS conforming to ASTM C595</w:t>
      </w:r>
      <w:r w:rsidR="00CC3F0F" w:rsidRPr="00F23179">
        <w:rPr>
          <w:rFonts w:asciiTheme="minorHAnsi" w:hAnsiTheme="minorHAnsi" w:cstheme="minorHAnsi"/>
          <w:snapToGrid w:val="0"/>
          <w:sz w:val="22"/>
          <w:szCs w:val="22"/>
        </w:rPr>
        <w:t>/C595M</w:t>
      </w:r>
      <w:r w:rsidRPr="00F23179">
        <w:rPr>
          <w:rFonts w:asciiTheme="minorHAnsi" w:hAnsiTheme="minorHAnsi" w:cstheme="minorHAnsi"/>
          <w:snapToGrid w:val="0"/>
          <w:sz w:val="22"/>
          <w:szCs w:val="22"/>
        </w:rPr>
        <w:t>.</w:t>
      </w:r>
    </w:p>
    <w:p w:rsidR="00293A39" w:rsidRPr="00F23179" w:rsidRDefault="00135B80"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Aggregate</w:t>
      </w:r>
      <w:r w:rsidR="00293A39" w:rsidRPr="00F23179">
        <w:rPr>
          <w:rFonts w:asciiTheme="minorHAnsi" w:hAnsiTheme="minorHAnsi" w:cstheme="minorHAnsi"/>
          <w:snapToGrid w:val="0"/>
          <w:sz w:val="22"/>
          <w:szCs w:val="22"/>
        </w:rPr>
        <w:t>,</w:t>
      </w:r>
      <w:r w:rsidRPr="00F23179">
        <w:rPr>
          <w:rFonts w:asciiTheme="minorHAnsi" w:hAnsiTheme="minorHAnsi" w:cstheme="minorHAnsi"/>
          <w:snapToGrid w:val="0"/>
          <w:sz w:val="22"/>
          <w:szCs w:val="22"/>
        </w:rPr>
        <w:t xml:space="preserve"> </w:t>
      </w:r>
      <w:r w:rsidR="00293A39" w:rsidRPr="00F23179">
        <w:rPr>
          <w:rFonts w:asciiTheme="minorHAnsi" w:hAnsiTheme="minorHAnsi" w:cstheme="minorHAnsi"/>
          <w:snapToGrid w:val="0"/>
          <w:sz w:val="22"/>
          <w:szCs w:val="22"/>
        </w:rPr>
        <w:t>shall be</w:t>
      </w:r>
      <w:r w:rsidRPr="00F23179">
        <w:rPr>
          <w:rFonts w:asciiTheme="minorHAnsi" w:hAnsiTheme="minorHAnsi" w:cstheme="minorHAnsi"/>
          <w:snapToGrid w:val="0"/>
          <w:sz w:val="22"/>
          <w:szCs w:val="22"/>
        </w:rPr>
        <w:t xml:space="preserve"> Florida Department of Transportation (FDOT) No 8 coarse aggregate (3/8 to No. 16) per ASTM C33</w:t>
      </w:r>
      <w:r w:rsidR="00CC3F0F" w:rsidRPr="00F23179">
        <w:rPr>
          <w:rFonts w:asciiTheme="minorHAnsi" w:hAnsiTheme="minorHAnsi" w:cstheme="minorHAnsi"/>
          <w:snapToGrid w:val="0"/>
          <w:sz w:val="22"/>
          <w:szCs w:val="22"/>
        </w:rPr>
        <w:t>/C33M</w:t>
      </w:r>
      <w:r w:rsidRPr="00F23179">
        <w:rPr>
          <w:rFonts w:asciiTheme="minorHAnsi" w:hAnsiTheme="minorHAnsi" w:cstheme="minorHAnsi"/>
          <w:snapToGrid w:val="0"/>
          <w:sz w:val="22"/>
          <w:szCs w:val="22"/>
        </w:rPr>
        <w:t xml:space="preserve"> or No. 89 coarse aggregate (3/8 to No. 50) per ASTM D448.</w:t>
      </w:r>
    </w:p>
    <w:p w:rsidR="00135B80" w:rsidRPr="00F23179" w:rsidRDefault="00135B80" w:rsidP="00293A39">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lastRenderedPageBreak/>
        <w:t xml:space="preserve">If </w:t>
      </w:r>
      <w:r w:rsidR="00293A39" w:rsidRPr="00F23179">
        <w:rPr>
          <w:rFonts w:asciiTheme="minorHAnsi" w:hAnsiTheme="minorHAnsi" w:cstheme="minorHAnsi"/>
          <w:snapToGrid w:val="0"/>
          <w:sz w:val="22"/>
          <w:szCs w:val="22"/>
        </w:rPr>
        <w:t xml:space="preserve">using </w:t>
      </w:r>
      <w:r w:rsidRPr="00F23179">
        <w:rPr>
          <w:rFonts w:asciiTheme="minorHAnsi" w:hAnsiTheme="minorHAnsi" w:cstheme="minorHAnsi"/>
          <w:snapToGrid w:val="0"/>
          <w:sz w:val="22"/>
          <w:szCs w:val="22"/>
        </w:rPr>
        <w:t>other gradation of aggregate, submit data on proposed material to Owner or Agent for approval.</w:t>
      </w:r>
    </w:p>
    <w:p w:rsidR="00135B80" w:rsidRPr="00F23179" w:rsidRDefault="00135B80"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Air Entraining Agent: Shall comply with ASTM C260</w:t>
      </w:r>
      <w:r w:rsidR="00CC3F0F" w:rsidRPr="00F23179">
        <w:rPr>
          <w:rFonts w:asciiTheme="minorHAnsi" w:hAnsiTheme="minorHAnsi" w:cstheme="minorHAnsi"/>
          <w:snapToGrid w:val="0"/>
          <w:sz w:val="22"/>
          <w:szCs w:val="22"/>
        </w:rPr>
        <w:t>/C260M</w:t>
      </w:r>
      <w:r w:rsidRPr="00F23179">
        <w:rPr>
          <w:rFonts w:asciiTheme="minorHAnsi" w:hAnsiTheme="minorHAnsi" w:cstheme="minorHAnsi"/>
          <w:snapToGrid w:val="0"/>
          <w:sz w:val="22"/>
          <w:szCs w:val="22"/>
        </w:rPr>
        <w:t>.</w:t>
      </w:r>
    </w:p>
    <w:p w:rsidR="00D2565C" w:rsidRPr="00F23179" w:rsidRDefault="00135B80" w:rsidP="00135B80">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Admixtures: </w:t>
      </w:r>
    </w:p>
    <w:p w:rsidR="00135B80" w:rsidRPr="00F23179" w:rsidRDefault="00135B80" w:rsidP="00D2565C">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Type A Water R</w:t>
      </w:r>
      <w:r w:rsidR="00293A39" w:rsidRPr="00F23179">
        <w:rPr>
          <w:rFonts w:asciiTheme="minorHAnsi" w:hAnsiTheme="minorHAnsi" w:cstheme="minorHAnsi"/>
          <w:snapToGrid w:val="0"/>
          <w:sz w:val="22"/>
          <w:szCs w:val="22"/>
        </w:rPr>
        <w:t>educing Admixtures – ASTM C494</w:t>
      </w:r>
      <w:r w:rsidR="00CC3F0F" w:rsidRPr="00F23179">
        <w:rPr>
          <w:rFonts w:asciiTheme="minorHAnsi" w:hAnsiTheme="minorHAnsi" w:cstheme="minorHAnsi"/>
          <w:snapToGrid w:val="0"/>
          <w:sz w:val="22"/>
          <w:szCs w:val="22"/>
        </w:rPr>
        <w:t>/C494M</w:t>
      </w:r>
    </w:p>
    <w:p w:rsidR="00D2565C" w:rsidRPr="00F23179" w:rsidRDefault="00293A39" w:rsidP="00D2565C">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Type B Retarding – ASTM C494</w:t>
      </w:r>
      <w:r w:rsidR="00CC3F0F" w:rsidRPr="00F23179">
        <w:rPr>
          <w:rFonts w:asciiTheme="minorHAnsi" w:hAnsiTheme="minorHAnsi" w:cstheme="minorHAnsi"/>
          <w:snapToGrid w:val="0"/>
          <w:sz w:val="22"/>
          <w:szCs w:val="22"/>
        </w:rPr>
        <w:t>/C494M</w:t>
      </w:r>
    </w:p>
    <w:p w:rsidR="00D2565C" w:rsidRPr="00F23179" w:rsidRDefault="00D2565C" w:rsidP="00D2565C">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Type D Water </w:t>
      </w:r>
      <w:r w:rsidR="00293A39" w:rsidRPr="00F23179">
        <w:rPr>
          <w:rFonts w:asciiTheme="minorHAnsi" w:hAnsiTheme="minorHAnsi" w:cstheme="minorHAnsi"/>
          <w:snapToGrid w:val="0"/>
          <w:sz w:val="22"/>
          <w:szCs w:val="22"/>
        </w:rPr>
        <w:t>Reducing/Retarding – ASTM C494</w:t>
      </w:r>
      <w:r w:rsidR="00CC3F0F" w:rsidRPr="00F23179">
        <w:rPr>
          <w:rFonts w:asciiTheme="minorHAnsi" w:hAnsiTheme="minorHAnsi" w:cstheme="minorHAnsi"/>
          <w:snapToGrid w:val="0"/>
          <w:sz w:val="22"/>
          <w:szCs w:val="22"/>
        </w:rPr>
        <w:t>/C494M</w:t>
      </w:r>
    </w:p>
    <w:p w:rsidR="000851A8" w:rsidRPr="00F23179" w:rsidRDefault="00D2565C" w:rsidP="00D2565C">
      <w:pPr>
        <w:numPr>
          <w:ilvl w:val="3"/>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Hydration stabilizer complying with either Typ</w:t>
      </w:r>
      <w:r w:rsidR="00293A39" w:rsidRPr="00F23179">
        <w:rPr>
          <w:rFonts w:asciiTheme="minorHAnsi" w:hAnsiTheme="minorHAnsi" w:cstheme="minorHAnsi"/>
          <w:snapToGrid w:val="0"/>
          <w:sz w:val="22"/>
          <w:szCs w:val="22"/>
        </w:rPr>
        <w:t>e B or D admixture requirements</w:t>
      </w:r>
    </w:p>
    <w:p w:rsidR="00D2565C" w:rsidRPr="00F23179" w:rsidRDefault="00D2565C" w:rsidP="00D2565C">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Water shall be from a potable source and shall comply with FDOT Standard Specifications, Section 923.</w:t>
      </w:r>
    </w:p>
    <w:p w:rsidR="00CB70BA" w:rsidRPr="00F23179" w:rsidRDefault="00293A39"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Expansion Joint Ma</w:t>
      </w:r>
      <w:r w:rsidR="00400CD6" w:rsidRPr="00F23179">
        <w:rPr>
          <w:rFonts w:asciiTheme="minorHAnsi" w:hAnsiTheme="minorHAnsi" w:cstheme="minorHAnsi"/>
          <w:snapToGrid w:val="0"/>
          <w:sz w:val="22"/>
          <w:szCs w:val="22"/>
        </w:rPr>
        <w:t>terials</w:t>
      </w:r>
    </w:p>
    <w:p w:rsidR="000851A8" w:rsidRPr="00F23179" w:rsidRDefault="000851A8" w:rsidP="00CB70BA">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Comply with requirements of Sections for performed expansion joint fillers and sealers.</w:t>
      </w:r>
    </w:p>
    <w:p w:rsidR="000851A8" w:rsidRPr="00F23179" w:rsidRDefault="000851A8" w:rsidP="000851A8">
      <w:pPr>
        <w:numPr>
          <w:ilvl w:val="0"/>
          <w:numId w:val="31"/>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CONCRETE MIX DESIGN</w:t>
      </w:r>
    </w:p>
    <w:p w:rsidR="000851A8" w:rsidRDefault="00136C29"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 xml:space="preserve">Cement content shall be </w:t>
      </w:r>
      <w:r w:rsidR="001E1329">
        <w:rPr>
          <w:rFonts w:asciiTheme="minorHAnsi" w:hAnsiTheme="minorHAnsi" w:cstheme="minorHAnsi"/>
          <w:snapToGrid w:val="0"/>
          <w:sz w:val="22"/>
          <w:szCs w:val="22"/>
        </w:rPr>
        <w:t>500-550</w:t>
      </w:r>
      <w:r w:rsidRPr="00F23179">
        <w:rPr>
          <w:rFonts w:asciiTheme="minorHAnsi" w:hAnsiTheme="minorHAnsi" w:cstheme="minorHAnsi"/>
          <w:snapToGrid w:val="0"/>
          <w:sz w:val="22"/>
          <w:szCs w:val="22"/>
        </w:rPr>
        <w:t xml:space="preserve"> pounds per cubic yard</w:t>
      </w:r>
      <w:r w:rsidR="000851A8" w:rsidRPr="00F23179">
        <w:rPr>
          <w:rFonts w:asciiTheme="minorHAnsi" w:hAnsiTheme="minorHAnsi" w:cstheme="minorHAnsi"/>
          <w:snapToGrid w:val="0"/>
          <w:sz w:val="22"/>
          <w:szCs w:val="22"/>
        </w:rPr>
        <w:t>.</w:t>
      </w:r>
    </w:p>
    <w:p w:rsidR="001E1329" w:rsidRPr="00F23179" w:rsidRDefault="00DD5DE2" w:rsidP="001E1329">
      <w:pPr>
        <w:numPr>
          <w:ilvl w:val="2"/>
          <w:numId w:val="31"/>
        </w:numPr>
        <w:rPr>
          <w:rFonts w:asciiTheme="minorHAnsi" w:hAnsiTheme="minorHAnsi" w:cstheme="minorHAnsi"/>
          <w:snapToGrid w:val="0"/>
          <w:sz w:val="22"/>
          <w:szCs w:val="22"/>
        </w:rPr>
      </w:pPr>
      <w:r>
        <w:rPr>
          <w:rFonts w:asciiTheme="minorHAnsi" w:hAnsiTheme="minorHAnsi" w:cstheme="minorHAnsi"/>
          <w:snapToGrid w:val="0"/>
          <w:sz w:val="22"/>
          <w:szCs w:val="22"/>
        </w:rPr>
        <w:t>Five percent (5</w:t>
      </w:r>
      <w:r w:rsidR="001E1329">
        <w:rPr>
          <w:rFonts w:asciiTheme="minorHAnsi" w:hAnsiTheme="minorHAnsi" w:cstheme="minorHAnsi"/>
          <w:snapToGrid w:val="0"/>
          <w:sz w:val="22"/>
          <w:szCs w:val="22"/>
        </w:rPr>
        <w:t>%</w:t>
      </w:r>
      <w:r>
        <w:rPr>
          <w:rFonts w:asciiTheme="minorHAnsi" w:hAnsiTheme="minorHAnsi" w:cstheme="minorHAnsi"/>
          <w:snapToGrid w:val="0"/>
          <w:sz w:val="22"/>
          <w:szCs w:val="22"/>
        </w:rPr>
        <w:t>)</w:t>
      </w:r>
      <w:r w:rsidR="001E1329">
        <w:rPr>
          <w:rFonts w:asciiTheme="minorHAnsi" w:hAnsiTheme="minorHAnsi" w:cstheme="minorHAnsi"/>
          <w:snapToGrid w:val="0"/>
          <w:sz w:val="22"/>
          <w:szCs w:val="22"/>
        </w:rPr>
        <w:t xml:space="preserve"> silica fume is optional and must be </w:t>
      </w:r>
      <w:r>
        <w:rPr>
          <w:rFonts w:asciiTheme="minorHAnsi" w:hAnsiTheme="minorHAnsi" w:cstheme="minorHAnsi"/>
          <w:snapToGrid w:val="0"/>
          <w:sz w:val="22"/>
          <w:szCs w:val="22"/>
        </w:rPr>
        <w:t xml:space="preserve">part of </w:t>
      </w:r>
      <w:r w:rsidR="001E1329">
        <w:rPr>
          <w:rFonts w:asciiTheme="minorHAnsi" w:hAnsiTheme="minorHAnsi" w:cstheme="minorHAnsi"/>
          <w:snapToGrid w:val="0"/>
          <w:sz w:val="22"/>
          <w:szCs w:val="22"/>
        </w:rPr>
        <w:t>the mix design.</w:t>
      </w:r>
    </w:p>
    <w:p w:rsidR="00136C29" w:rsidRPr="00F23179" w:rsidRDefault="00136C29" w:rsidP="000851A8">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Aggregate content shall be not less than 27 cubic feet per cubic yard when determined in accordance with ASTM C29, jiggling method.</w:t>
      </w:r>
    </w:p>
    <w:p w:rsidR="00136C29" w:rsidRPr="00F23179" w:rsidRDefault="00136C29" w:rsidP="00136C29">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Fine aggregate, if used, shall not exceed 3 cubic feet per cubic yard and shall be included in the total aggregate measurement.</w:t>
      </w:r>
    </w:p>
    <w:p w:rsidR="00136C29" w:rsidRDefault="00293A39" w:rsidP="00136C29">
      <w:pPr>
        <w:numPr>
          <w:ilvl w:val="1"/>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Use a</w:t>
      </w:r>
      <w:r w:rsidR="00136C29" w:rsidRPr="00F23179">
        <w:rPr>
          <w:rFonts w:asciiTheme="minorHAnsi" w:hAnsiTheme="minorHAnsi" w:cstheme="minorHAnsi"/>
          <w:snapToGrid w:val="0"/>
          <w:sz w:val="22"/>
          <w:szCs w:val="22"/>
        </w:rPr>
        <w:t>dmixtures in accordance with the manufacturer’s requirements.</w:t>
      </w:r>
    </w:p>
    <w:p w:rsidR="001E1329" w:rsidRPr="00F23179" w:rsidRDefault="001E1329" w:rsidP="001E1329">
      <w:pPr>
        <w:numPr>
          <w:ilvl w:val="2"/>
          <w:numId w:val="31"/>
        </w:numPr>
        <w:rPr>
          <w:rFonts w:asciiTheme="minorHAnsi" w:hAnsiTheme="minorHAnsi" w:cstheme="minorHAnsi"/>
          <w:snapToGrid w:val="0"/>
          <w:sz w:val="22"/>
          <w:szCs w:val="22"/>
        </w:rPr>
      </w:pPr>
      <w:r>
        <w:rPr>
          <w:rFonts w:asciiTheme="minorHAnsi" w:hAnsiTheme="minorHAnsi" w:cstheme="minorHAnsi"/>
          <w:snapToGrid w:val="0"/>
          <w:sz w:val="22"/>
          <w:szCs w:val="22"/>
        </w:rPr>
        <w:t>All admixture</w:t>
      </w:r>
      <w:r w:rsidR="00DD5DE2">
        <w:rPr>
          <w:rFonts w:asciiTheme="minorHAnsi" w:hAnsiTheme="minorHAnsi" w:cstheme="minorHAnsi"/>
          <w:snapToGrid w:val="0"/>
          <w:sz w:val="22"/>
          <w:szCs w:val="22"/>
        </w:rPr>
        <w:t>s shall be designed for use in pervious concrete.</w:t>
      </w:r>
    </w:p>
    <w:p w:rsidR="00DD5DE2" w:rsidRDefault="00DD5DE2" w:rsidP="00136C29">
      <w:pPr>
        <w:numPr>
          <w:ilvl w:val="1"/>
          <w:numId w:val="31"/>
        </w:numPr>
        <w:rPr>
          <w:rFonts w:asciiTheme="minorHAnsi" w:hAnsiTheme="minorHAnsi" w:cstheme="minorHAnsi"/>
          <w:snapToGrid w:val="0"/>
          <w:sz w:val="22"/>
          <w:szCs w:val="22"/>
        </w:rPr>
      </w:pPr>
      <w:r>
        <w:rPr>
          <w:rFonts w:asciiTheme="minorHAnsi" w:hAnsiTheme="minorHAnsi" w:cstheme="minorHAnsi"/>
          <w:snapToGrid w:val="0"/>
          <w:sz w:val="22"/>
          <w:szCs w:val="22"/>
        </w:rPr>
        <w:t>The water / cement ratio (W/C) shall be between 0.32 and 0.37.</w:t>
      </w:r>
    </w:p>
    <w:p w:rsidR="00136C29" w:rsidRPr="00F23179" w:rsidRDefault="00293A39" w:rsidP="00DD5DE2">
      <w:pPr>
        <w:numPr>
          <w:ilvl w:val="2"/>
          <w:numId w:val="31"/>
        </w:numPr>
        <w:rPr>
          <w:rFonts w:asciiTheme="minorHAnsi" w:hAnsiTheme="minorHAnsi" w:cstheme="minorHAnsi"/>
          <w:snapToGrid w:val="0"/>
          <w:sz w:val="22"/>
          <w:szCs w:val="22"/>
        </w:rPr>
      </w:pPr>
      <w:r w:rsidRPr="00F23179">
        <w:rPr>
          <w:rFonts w:asciiTheme="minorHAnsi" w:hAnsiTheme="minorHAnsi" w:cstheme="minorHAnsi"/>
          <w:snapToGrid w:val="0"/>
          <w:sz w:val="22"/>
          <w:szCs w:val="22"/>
        </w:rPr>
        <w:t>Add m</w:t>
      </w:r>
      <w:r w:rsidR="00136C29" w:rsidRPr="00F23179">
        <w:rPr>
          <w:rFonts w:asciiTheme="minorHAnsi" w:hAnsiTheme="minorHAnsi" w:cstheme="minorHAnsi"/>
          <w:snapToGrid w:val="0"/>
          <w:sz w:val="22"/>
          <w:szCs w:val="22"/>
        </w:rPr>
        <w:t>ix water so that the cement paste displays a wet metallic sheet without causing the paste to flow from the aggregate.</w:t>
      </w:r>
    </w:p>
    <w:p w:rsidR="000851A8" w:rsidRPr="00F23179" w:rsidRDefault="000851A8" w:rsidP="000851A8">
      <w:pPr>
        <w:rPr>
          <w:rFonts w:asciiTheme="minorHAnsi" w:hAnsiTheme="minorHAnsi" w:cstheme="minorHAnsi"/>
          <w:snapToGrid w:val="0"/>
          <w:spacing w:val="-3"/>
          <w:sz w:val="22"/>
          <w:szCs w:val="22"/>
        </w:rPr>
      </w:pPr>
    </w:p>
    <w:p w:rsidR="000851A8" w:rsidRPr="00C27361" w:rsidRDefault="009A1268" w:rsidP="000851A8">
      <w:pPr>
        <w:tabs>
          <w:tab w:val="left" w:pos="900"/>
        </w:tabs>
        <w:ind w:left="900" w:hanging="900"/>
        <w:rPr>
          <w:rFonts w:asciiTheme="minorHAnsi" w:hAnsiTheme="minorHAnsi" w:cstheme="minorHAnsi"/>
          <w:b/>
          <w:spacing w:val="-3"/>
          <w:sz w:val="22"/>
          <w:szCs w:val="22"/>
        </w:rPr>
      </w:pPr>
      <w:r w:rsidRPr="00C27361">
        <w:rPr>
          <w:rFonts w:asciiTheme="minorHAnsi" w:hAnsiTheme="minorHAnsi" w:cstheme="minorHAnsi"/>
          <w:b/>
          <w:spacing w:val="-3"/>
          <w:sz w:val="22"/>
          <w:szCs w:val="22"/>
        </w:rPr>
        <w:t>PART 3</w:t>
      </w:r>
      <w:r w:rsidRPr="00C27361">
        <w:rPr>
          <w:rFonts w:asciiTheme="minorHAnsi" w:hAnsiTheme="minorHAnsi" w:cstheme="minorHAnsi"/>
          <w:b/>
          <w:spacing w:val="-3"/>
          <w:sz w:val="22"/>
          <w:szCs w:val="22"/>
        </w:rPr>
        <w:tab/>
      </w:r>
      <w:r w:rsidR="000851A8" w:rsidRPr="00C27361">
        <w:rPr>
          <w:rFonts w:asciiTheme="minorHAnsi" w:hAnsiTheme="minorHAnsi" w:cstheme="minorHAnsi"/>
          <w:b/>
          <w:spacing w:val="-3"/>
          <w:sz w:val="22"/>
          <w:szCs w:val="22"/>
        </w:rPr>
        <w:t>EXECUTION</w:t>
      </w:r>
    </w:p>
    <w:p w:rsidR="00EB5D07" w:rsidRPr="00F23179" w:rsidRDefault="00CB70BA" w:rsidP="000851A8">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SITE ACCESS</w:t>
      </w:r>
    </w:p>
    <w:p w:rsidR="00EB5D07" w:rsidRPr="00F23179" w:rsidRDefault="00EB5D07" w:rsidP="00EB5D07">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Maintain site access for related educational and construction functions at all times.</w:t>
      </w:r>
    </w:p>
    <w:p w:rsidR="000851A8" w:rsidRPr="00F23179" w:rsidRDefault="009A1268" w:rsidP="000851A8">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SUBGRADE</w:t>
      </w:r>
    </w:p>
    <w:p w:rsidR="000851A8" w:rsidRPr="00F23179" w:rsidRDefault="009A1268" w:rsidP="000851A8">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Top six inches of 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shall be composed of gravel, sand, or a combination thereof</w:t>
      </w:r>
      <w:r w:rsidR="000851A8" w:rsidRPr="00F23179">
        <w:rPr>
          <w:rFonts w:asciiTheme="minorHAnsi" w:hAnsiTheme="minorHAnsi" w:cstheme="minorHAnsi"/>
          <w:snapToGrid w:val="0"/>
          <w:spacing w:val="-3"/>
          <w:sz w:val="22"/>
          <w:szCs w:val="22"/>
        </w:rPr>
        <w:t>.</w:t>
      </w:r>
    </w:p>
    <w:p w:rsidR="00293A39" w:rsidRPr="00F23179" w:rsidRDefault="00293A39" w:rsidP="000851A8">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Test t</w:t>
      </w:r>
      <w:r w:rsidR="009A1268" w:rsidRPr="00F23179">
        <w:rPr>
          <w:rFonts w:asciiTheme="minorHAnsi" w:hAnsiTheme="minorHAnsi" w:cstheme="minorHAnsi"/>
          <w:snapToGrid w:val="0"/>
          <w:spacing w:val="-3"/>
          <w:sz w:val="22"/>
          <w:szCs w:val="22"/>
        </w:rPr>
        <w:t>he sub</w:t>
      </w:r>
      <w:r w:rsidRPr="00F23179">
        <w:rPr>
          <w:rFonts w:asciiTheme="minorHAnsi" w:hAnsiTheme="minorHAnsi" w:cstheme="minorHAnsi"/>
          <w:snapToGrid w:val="0"/>
          <w:spacing w:val="-3"/>
          <w:sz w:val="22"/>
          <w:szCs w:val="22"/>
        </w:rPr>
        <w:t>-</w:t>
      </w:r>
      <w:r w:rsidR="009A1268" w:rsidRPr="00F23179">
        <w:rPr>
          <w:rFonts w:asciiTheme="minorHAnsi" w:hAnsiTheme="minorHAnsi" w:cstheme="minorHAnsi"/>
          <w:snapToGrid w:val="0"/>
          <w:spacing w:val="-3"/>
          <w:sz w:val="22"/>
          <w:szCs w:val="22"/>
        </w:rPr>
        <w:t>grade for rate of permeability by double ring infiltrometer, or other suitable test of sub</w:t>
      </w:r>
      <w:r w:rsidRPr="00F23179">
        <w:rPr>
          <w:rFonts w:asciiTheme="minorHAnsi" w:hAnsiTheme="minorHAnsi" w:cstheme="minorHAnsi"/>
          <w:snapToGrid w:val="0"/>
          <w:spacing w:val="-3"/>
          <w:sz w:val="22"/>
          <w:szCs w:val="22"/>
        </w:rPr>
        <w:t>-</w:t>
      </w:r>
      <w:r w:rsidR="009A1268" w:rsidRPr="00F23179">
        <w:rPr>
          <w:rFonts w:asciiTheme="minorHAnsi" w:hAnsiTheme="minorHAnsi" w:cstheme="minorHAnsi"/>
          <w:snapToGrid w:val="0"/>
          <w:spacing w:val="-3"/>
          <w:sz w:val="22"/>
          <w:szCs w:val="22"/>
        </w:rPr>
        <w:t>grade soil permeability.</w:t>
      </w:r>
    </w:p>
    <w:p w:rsidR="00293A39" w:rsidRPr="00F23179" w:rsidRDefault="009A1268" w:rsidP="00293A39">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The tested permeability must reasonably compare to the design </w:t>
      </w:r>
      <w:r w:rsidR="00293A39" w:rsidRPr="00F23179">
        <w:rPr>
          <w:rFonts w:asciiTheme="minorHAnsi" w:hAnsiTheme="minorHAnsi" w:cstheme="minorHAnsi"/>
          <w:snapToGrid w:val="0"/>
          <w:spacing w:val="-3"/>
          <w:sz w:val="22"/>
          <w:szCs w:val="22"/>
        </w:rPr>
        <w:t>permeability.</w:t>
      </w:r>
    </w:p>
    <w:p w:rsidR="000851A8" w:rsidRPr="00F23179" w:rsidRDefault="009A1268" w:rsidP="00293A39">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compacted soil permeabi</w:t>
      </w:r>
      <w:r w:rsidR="00CB70BA" w:rsidRPr="00F23179">
        <w:rPr>
          <w:rFonts w:asciiTheme="minorHAnsi" w:hAnsiTheme="minorHAnsi" w:cstheme="minorHAnsi"/>
          <w:snapToGrid w:val="0"/>
          <w:spacing w:val="-3"/>
          <w:sz w:val="22"/>
          <w:szCs w:val="22"/>
        </w:rPr>
        <w:t>lity shall be no less than 1 inch</w:t>
      </w:r>
      <w:r w:rsidRPr="00F23179">
        <w:rPr>
          <w:rFonts w:asciiTheme="minorHAnsi" w:hAnsiTheme="minorHAnsi" w:cstheme="minorHAnsi"/>
          <w:snapToGrid w:val="0"/>
          <w:spacing w:val="-3"/>
          <w:sz w:val="22"/>
          <w:szCs w:val="22"/>
        </w:rPr>
        <w:t xml:space="preserve"> per hour.</w:t>
      </w:r>
    </w:p>
    <w:p w:rsidR="00293A39" w:rsidRPr="00F23179" w:rsidRDefault="009A1268" w:rsidP="009A1268">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shall be compacted by a mechanical vibratory compactor to a maximum density of 92% of a maximum dry density as established by ASTM D1557 or AASHTO T180.</w:t>
      </w:r>
    </w:p>
    <w:p w:rsidR="009A1268" w:rsidRPr="00F23179" w:rsidRDefault="0061396B" w:rsidP="00293A39">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Do not</w:t>
      </w:r>
      <w:r w:rsidR="009A1268" w:rsidRPr="00F23179">
        <w:rPr>
          <w:rFonts w:asciiTheme="minorHAnsi" w:hAnsiTheme="minorHAnsi" w:cstheme="minorHAnsi"/>
          <w:snapToGrid w:val="0"/>
          <w:spacing w:val="-3"/>
          <w:sz w:val="22"/>
          <w:szCs w:val="22"/>
        </w:rPr>
        <w:t xml:space="preserve"> stabiliz</w:t>
      </w:r>
      <w:r>
        <w:rPr>
          <w:rFonts w:asciiTheme="minorHAnsi" w:hAnsiTheme="minorHAnsi" w:cstheme="minorHAnsi"/>
          <w:snapToGrid w:val="0"/>
          <w:spacing w:val="-3"/>
          <w:sz w:val="22"/>
          <w:szCs w:val="22"/>
        </w:rPr>
        <w:t>e the subgrade.</w:t>
      </w:r>
    </w:p>
    <w:p w:rsidR="00CB70BA" w:rsidRPr="00F23179" w:rsidRDefault="00CB70B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shall be in a moist condition (within +3% of the optimum moisture content as determined by the compaction test method of ASTM D1557 or AASHTO T180).</w:t>
      </w:r>
    </w:p>
    <w:p w:rsidR="00FE350A" w:rsidRPr="00F23179" w:rsidRDefault="00FE350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surface shall not slope at a grade in excess of 0.3%.</w:t>
      </w:r>
    </w:p>
    <w:p w:rsidR="00FE350A" w:rsidRPr="00F23179" w:rsidRDefault="00FE350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surface shall be at least two feet about the seasonal high water table elevation.</w:t>
      </w:r>
    </w:p>
    <w:p w:rsidR="00CB70BA" w:rsidRPr="00F23179" w:rsidRDefault="00CB70BA" w:rsidP="00CB70BA">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EMBANKMENT</w:t>
      </w:r>
    </w:p>
    <w:p w:rsidR="00293A39" w:rsidRPr="00F23179" w:rsidRDefault="00CB70B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If fill material (embankment) is required to bring the sub</w:t>
      </w:r>
      <w:r w:rsidR="00293A39"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to final elevation, it shall be clean and free of deleterious materials.</w:t>
      </w:r>
    </w:p>
    <w:p w:rsidR="00CB70BA" w:rsidRPr="00F23179" w:rsidRDefault="00293A39" w:rsidP="00293A39">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lastRenderedPageBreak/>
        <w:t>P</w:t>
      </w:r>
      <w:r w:rsidR="00CB70BA" w:rsidRPr="00F23179">
        <w:rPr>
          <w:rFonts w:asciiTheme="minorHAnsi" w:hAnsiTheme="minorHAnsi" w:cstheme="minorHAnsi"/>
          <w:snapToGrid w:val="0"/>
          <w:spacing w:val="-3"/>
          <w:sz w:val="22"/>
          <w:szCs w:val="22"/>
        </w:rPr>
        <w:t xml:space="preserve">lace in </w:t>
      </w:r>
      <w:r w:rsidRPr="00F23179">
        <w:rPr>
          <w:rFonts w:asciiTheme="minorHAnsi" w:hAnsiTheme="minorHAnsi" w:cstheme="minorHAnsi"/>
          <w:snapToGrid w:val="0"/>
          <w:spacing w:val="-3"/>
          <w:sz w:val="22"/>
          <w:szCs w:val="22"/>
        </w:rPr>
        <w:t>8-inch</w:t>
      </w:r>
      <w:r w:rsidR="00CB70BA" w:rsidRPr="00F23179">
        <w:rPr>
          <w:rFonts w:asciiTheme="minorHAnsi" w:hAnsiTheme="minorHAnsi" w:cstheme="minorHAnsi"/>
          <w:snapToGrid w:val="0"/>
          <w:spacing w:val="-3"/>
          <w:sz w:val="22"/>
          <w:szCs w:val="22"/>
        </w:rPr>
        <w:t xml:space="preserve"> maximum layers, and compacted by a mechanical vibratory compactor to a maximum density of 92% of a maximum dry density as established by ASTM D1557 or AASHTO T180.</w:t>
      </w:r>
    </w:p>
    <w:p w:rsidR="000851A8" w:rsidRPr="00F23179" w:rsidRDefault="00CB70BA" w:rsidP="00CB70BA">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Embankment permeability shall be no less than 1 inch per hour.</w:t>
      </w:r>
    </w:p>
    <w:p w:rsidR="00CB70BA" w:rsidRPr="00F23179" w:rsidRDefault="00CB70BA" w:rsidP="00CB70BA">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MIXING</w:t>
      </w:r>
    </w:p>
    <w:p w:rsidR="00CB70BA" w:rsidRPr="00F23179" w:rsidRDefault="0061396B" w:rsidP="00CB70BA">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 xml:space="preserve">Operate truck mixers </w:t>
      </w:r>
      <w:r w:rsidR="00CB70BA" w:rsidRPr="00F23179">
        <w:rPr>
          <w:rFonts w:asciiTheme="minorHAnsi" w:hAnsiTheme="minorHAnsi" w:cstheme="minorHAnsi"/>
          <w:snapToGrid w:val="0"/>
          <w:spacing w:val="-3"/>
          <w:sz w:val="22"/>
          <w:szCs w:val="22"/>
        </w:rPr>
        <w:t>at the speed designated as mixing speed by the manufacturer for 75 to 100 revolutions of the drum.</w:t>
      </w:r>
    </w:p>
    <w:p w:rsidR="00CB70BA" w:rsidRPr="00F23179" w:rsidRDefault="00502F1C" w:rsidP="00CB70BA">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HAULING</w:t>
      </w:r>
    </w:p>
    <w:p w:rsidR="00C273DC" w:rsidRDefault="0061396B" w:rsidP="00FC4EAF">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Transport to the site or mix t</w:t>
      </w:r>
      <w:r w:rsidR="00502F1C" w:rsidRPr="00F23179">
        <w:rPr>
          <w:rFonts w:asciiTheme="minorHAnsi" w:hAnsiTheme="minorHAnsi" w:cstheme="minorHAnsi"/>
          <w:snapToGrid w:val="0"/>
          <w:spacing w:val="-3"/>
          <w:sz w:val="22"/>
          <w:szCs w:val="22"/>
        </w:rPr>
        <w:t xml:space="preserve">he pervious </w:t>
      </w:r>
      <w:r w:rsidR="00FC4EAF" w:rsidRPr="00F23179">
        <w:rPr>
          <w:rFonts w:asciiTheme="minorHAnsi" w:hAnsiTheme="minorHAnsi" w:cstheme="minorHAnsi"/>
          <w:snapToGrid w:val="0"/>
          <w:spacing w:val="-3"/>
          <w:sz w:val="22"/>
          <w:szCs w:val="22"/>
        </w:rPr>
        <w:t xml:space="preserve">concrete </w:t>
      </w:r>
      <w:r w:rsidR="00502F1C" w:rsidRPr="00F23179">
        <w:rPr>
          <w:rFonts w:asciiTheme="minorHAnsi" w:hAnsiTheme="minorHAnsi" w:cstheme="minorHAnsi"/>
          <w:snapToGrid w:val="0"/>
          <w:spacing w:val="-3"/>
          <w:sz w:val="22"/>
          <w:szCs w:val="22"/>
        </w:rPr>
        <w:t xml:space="preserve">mixture </w:t>
      </w:r>
      <w:r>
        <w:rPr>
          <w:rFonts w:asciiTheme="minorHAnsi" w:hAnsiTheme="minorHAnsi" w:cstheme="minorHAnsi"/>
          <w:snapToGrid w:val="0"/>
          <w:spacing w:val="-3"/>
          <w:sz w:val="22"/>
          <w:szCs w:val="22"/>
        </w:rPr>
        <w:t>on-</w:t>
      </w:r>
      <w:r w:rsidR="00502F1C" w:rsidRPr="00F23179">
        <w:rPr>
          <w:rFonts w:asciiTheme="minorHAnsi" w:hAnsiTheme="minorHAnsi" w:cstheme="minorHAnsi"/>
          <w:snapToGrid w:val="0"/>
          <w:spacing w:val="-3"/>
          <w:sz w:val="22"/>
          <w:szCs w:val="22"/>
        </w:rPr>
        <w:t>site</w:t>
      </w:r>
      <w:r w:rsidR="00C273DC">
        <w:rPr>
          <w:rFonts w:asciiTheme="minorHAnsi" w:hAnsiTheme="minorHAnsi" w:cstheme="minorHAnsi"/>
          <w:snapToGrid w:val="0"/>
          <w:spacing w:val="-3"/>
          <w:sz w:val="22"/>
          <w:szCs w:val="22"/>
        </w:rPr>
        <w:t>.</w:t>
      </w:r>
    </w:p>
    <w:p w:rsidR="00502F1C" w:rsidRPr="00F23179" w:rsidRDefault="00C273DC" w:rsidP="00C273DC">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 xml:space="preserve">Use the pervious concrete </w:t>
      </w:r>
      <w:r w:rsidR="00502F1C" w:rsidRPr="00F23179">
        <w:rPr>
          <w:rFonts w:asciiTheme="minorHAnsi" w:hAnsiTheme="minorHAnsi" w:cstheme="minorHAnsi"/>
          <w:snapToGrid w:val="0"/>
          <w:spacing w:val="-3"/>
          <w:sz w:val="22"/>
          <w:szCs w:val="22"/>
        </w:rPr>
        <w:t>within one (1) hour of the introduction of mix water, unless otherwise</w:t>
      </w:r>
      <w:r w:rsidR="00FC4EAF" w:rsidRPr="00F23179">
        <w:rPr>
          <w:rFonts w:asciiTheme="minorHAnsi" w:hAnsiTheme="minorHAnsi" w:cstheme="minorHAnsi"/>
          <w:snapToGrid w:val="0"/>
          <w:spacing w:val="-3"/>
          <w:sz w:val="22"/>
          <w:szCs w:val="22"/>
        </w:rPr>
        <w:t xml:space="preserve"> approved</w:t>
      </w:r>
      <w:r w:rsidR="00502F1C" w:rsidRPr="00F23179">
        <w:rPr>
          <w:rFonts w:asciiTheme="minorHAnsi" w:hAnsiTheme="minorHAnsi" w:cstheme="minorHAnsi"/>
          <w:snapToGrid w:val="0"/>
          <w:spacing w:val="-3"/>
          <w:sz w:val="22"/>
          <w:szCs w:val="22"/>
        </w:rPr>
        <w:t>.</w:t>
      </w:r>
      <w:r w:rsidR="00BD5E9D" w:rsidRPr="00F23179">
        <w:rPr>
          <w:rFonts w:asciiTheme="minorHAnsi" w:hAnsiTheme="minorHAnsi" w:cstheme="minorHAnsi"/>
          <w:snapToGrid w:val="0"/>
          <w:spacing w:val="-3"/>
          <w:sz w:val="22"/>
          <w:szCs w:val="22"/>
        </w:rPr>
        <w:t xml:space="preserve"> </w:t>
      </w:r>
      <w:r w:rsidR="00502F1C" w:rsidRPr="00F23179">
        <w:rPr>
          <w:rFonts w:asciiTheme="minorHAnsi" w:hAnsiTheme="minorHAnsi" w:cstheme="minorHAnsi"/>
          <w:snapToGrid w:val="0"/>
          <w:spacing w:val="-3"/>
          <w:sz w:val="22"/>
          <w:szCs w:val="22"/>
        </w:rPr>
        <w:t xml:space="preserve"> </w:t>
      </w:r>
      <w:r w:rsidR="0061396B">
        <w:rPr>
          <w:rFonts w:asciiTheme="minorHAnsi" w:hAnsiTheme="minorHAnsi" w:cstheme="minorHAnsi"/>
          <w:snapToGrid w:val="0"/>
          <w:spacing w:val="-3"/>
          <w:sz w:val="22"/>
          <w:szCs w:val="22"/>
        </w:rPr>
        <w:t>Increase t</w:t>
      </w:r>
      <w:r w:rsidR="00502F1C" w:rsidRPr="00F23179">
        <w:rPr>
          <w:rFonts w:asciiTheme="minorHAnsi" w:hAnsiTheme="minorHAnsi" w:cstheme="minorHAnsi"/>
          <w:snapToGrid w:val="0"/>
          <w:spacing w:val="-3"/>
          <w:sz w:val="22"/>
          <w:szCs w:val="22"/>
        </w:rPr>
        <w:t xml:space="preserve">his time </w:t>
      </w:r>
      <w:r w:rsidR="00FC4EAF" w:rsidRPr="00F23179">
        <w:rPr>
          <w:rFonts w:asciiTheme="minorHAnsi" w:hAnsiTheme="minorHAnsi" w:cstheme="minorHAnsi"/>
          <w:snapToGrid w:val="0"/>
          <w:spacing w:val="-3"/>
          <w:sz w:val="22"/>
          <w:szCs w:val="22"/>
        </w:rPr>
        <w:t>to 90 minutes</w:t>
      </w:r>
      <w:r w:rsidR="0061396B">
        <w:rPr>
          <w:rFonts w:asciiTheme="minorHAnsi" w:hAnsiTheme="minorHAnsi" w:cstheme="minorHAnsi"/>
          <w:snapToGrid w:val="0"/>
          <w:spacing w:val="-3"/>
          <w:sz w:val="22"/>
          <w:szCs w:val="22"/>
        </w:rPr>
        <w:t xml:space="preserve"> maximum</w:t>
      </w:r>
      <w:r w:rsidR="00FC4EAF" w:rsidRPr="00F23179">
        <w:rPr>
          <w:rFonts w:asciiTheme="minorHAnsi" w:hAnsiTheme="minorHAnsi" w:cstheme="minorHAnsi"/>
          <w:snapToGrid w:val="0"/>
          <w:spacing w:val="-3"/>
          <w:sz w:val="22"/>
          <w:szCs w:val="22"/>
        </w:rPr>
        <w:t xml:space="preserve"> when utilizing a</w:t>
      </w:r>
      <w:r w:rsidR="00502F1C" w:rsidRPr="00F23179">
        <w:rPr>
          <w:rFonts w:asciiTheme="minorHAnsi" w:hAnsiTheme="minorHAnsi" w:cstheme="minorHAnsi"/>
          <w:snapToGrid w:val="0"/>
          <w:spacing w:val="-3"/>
          <w:sz w:val="22"/>
          <w:szCs w:val="22"/>
        </w:rPr>
        <w:t xml:space="preserve"> hydration</w:t>
      </w:r>
      <w:r w:rsidR="00FC4EAF" w:rsidRPr="00F23179">
        <w:rPr>
          <w:rFonts w:asciiTheme="minorHAnsi" w:hAnsiTheme="minorHAnsi" w:cstheme="minorHAnsi"/>
          <w:snapToGrid w:val="0"/>
          <w:spacing w:val="-3"/>
          <w:sz w:val="22"/>
          <w:szCs w:val="22"/>
        </w:rPr>
        <w:t xml:space="preserve"> </w:t>
      </w:r>
      <w:r w:rsidR="00502F1C" w:rsidRPr="00F23179">
        <w:rPr>
          <w:rFonts w:asciiTheme="minorHAnsi" w:hAnsiTheme="minorHAnsi" w:cstheme="minorHAnsi"/>
          <w:snapToGrid w:val="0"/>
          <w:spacing w:val="-3"/>
          <w:sz w:val="22"/>
          <w:szCs w:val="22"/>
        </w:rPr>
        <w:t>stabilizer.</w:t>
      </w:r>
    </w:p>
    <w:p w:rsidR="00502F1C" w:rsidRPr="00F23179" w:rsidRDefault="00FC4EAF" w:rsidP="00FC4EAF">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DISCHARGE</w:t>
      </w:r>
    </w:p>
    <w:p w:rsidR="00CC06D9" w:rsidRPr="00F23179" w:rsidRDefault="00CC06D9" w:rsidP="00FC4EAF">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Inspect e</w:t>
      </w:r>
      <w:r w:rsidR="00FC4EAF" w:rsidRPr="00F23179">
        <w:rPr>
          <w:rFonts w:asciiTheme="minorHAnsi" w:hAnsiTheme="minorHAnsi" w:cstheme="minorHAnsi"/>
          <w:snapToGrid w:val="0"/>
          <w:spacing w:val="-3"/>
          <w:sz w:val="22"/>
          <w:szCs w:val="22"/>
        </w:rPr>
        <w:t>ach mixer truck for appearance of concrete uniformi</w:t>
      </w:r>
      <w:r w:rsidRPr="00F23179">
        <w:rPr>
          <w:rFonts w:asciiTheme="minorHAnsi" w:hAnsiTheme="minorHAnsi" w:cstheme="minorHAnsi"/>
          <w:snapToGrid w:val="0"/>
          <w:spacing w:val="-3"/>
          <w:sz w:val="22"/>
          <w:szCs w:val="22"/>
        </w:rPr>
        <w:t>ty according to paragraph 2.2.D</w:t>
      </w:r>
      <w:r w:rsidR="00FC4EAF" w:rsidRPr="00F23179">
        <w:rPr>
          <w:rFonts w:asciiTheme="minorHAnsi" w:hAnsiTheme="minorHAnsi" w:cstheme="minorHAnsi"/>
          <w:snapToGrid w:val="0"/>
          <w:spacing w:val="-3"/>
          <w:sz w:val="22"/>
          <w:szCs w:val="22"/>
        </w:rPr>
        <w:t>.</w:t>
      </w:r>
    </w:p>
    <w:p w:rsidR="00FC4EAF" w:rsidRPr="00F23179" w:rsidRDefault="00CC06D9" w:rsidP="00FC4EAF">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May add water</w:t>
      </w:r>
      <w:r w:rsidR="00FC4EAF" w:rsidRPr="00F23179">
        <w:rPr>
          <w:rFonts w:asciiTheme="minorHAnsi" w:hAnsiTheme="minorHAnsi" w:cstheme="minorHAnsi"/>
          <w:snapToGrid w:val="0"/>
          <w:spacing w:val="-3"/>
          <w:sz w:val="22"/>
          <w:szCs w:val="22"/>
        </w:rPr>
        <w:t xml:space="preserve"> to obtain the required mix consistency</w:t>
      </w:r>
      <w:r w:rsidRPr="00F23179">
        <w:rPr>
          <w:rFonts w:asciiTheme="minorHAnsi" w:hAnsiTheme="minorHAnsi" w:cstheme="minorHAnsi"/>
          <w:snapToGrid w:val="0"/>
          <w:spacing w:val="-3"/>
          <w:sz w:val="22"/>
          <w:szCs w:val="22"/>
        </w:rPr>
        <w:t>, but i</w:t>
      </w:r>
      <w:r w:rsidR="00FC4EAF" w:rsidRPr="00F23179">
        <w:rPr>
          <w:rFonts w:asciiTheme="minorHAnsi" w:hAnsiTheme="minorHAnsi" w:cstheme="minorHAnsi"/>
          <w:snapToGrid w:val="0"/>
          <w:spacing w:val="-3"/>
          <w:sz w:val="22"/>
          <w:szCs w:val="22"/>
        </w:rPr>
        <w:t xml:space="preserve">t </w:t>
      </w:r>
      <w:r w:rsidRPr="00F23179">
        <w:rPr>
          <w:rFonts w:asciiTheme="minorHAnsi" w:hAnsiTheme="minorHAnsi" w:cstheme="minorHAnsi"/>
          <w:snapToGrid w:val="0"/>
          <w:spacing w:val="-3"/>
          <w:sz w:val="22"/>
          <w:szCs w:val="22"/>
        </w:rPr>
        <w:t>Contractor is responsible</w:t>
      </w:r>
      <w:r w:rsidR="00FC4EAF"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to</w:t>
      </w:r>
      <w:r w:rsidR="00FC4EAF" w:rsidRPr="00F23179">
        <w:rPr>
          <w:rFonts w:asciiTheme="minorHAnsi" w:hAnsiTheme="minorHAnsi" w:cstheme="minorHAnsi"/>
          <w:snapToGrid w:val="0"/>
          <w:spacing w:val="-3"/>
          <w:sz w:val="22"/>
          <w:szCs w:val="22"/>
        </w:rPr>
        <w:t xml:space="preserve"> obtain the proper mixture workability and ensure proper performance of pervious concrete after placement.</w:t>
      </w:r>
    </w:p>
    <w:p w:rsidR="00FC4EAF" w:rsidRPr="00F23179" w:rsidRDefault="00CC06D9" w:rsidP="00FC4EAF">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Do not add water</w:t>
      </w:r>
      <w:r w:rsidR="00614885" w:rsidRPr="00F23179">
        <w:rPr>
          <w:rFonts w:asciiTheme="minorHAnsi" w:hAnsiTheme="minorHAnsi" w:cstheme="minorHAnsi"/>
          <w:snapToGrid w:val="0"/>
          <w:spacing w:val="-3"/>
          <w:sz w:val="22"/>
          <w:szCs w:val="22"/>
        </w:rPr>
        <w:t xml:space="preserve"> </w:t>
      </w:r>
      <w:r w:rsidR="00FC4EAF" w:rsidRPr="00F23179">
        <w:rPr>
          <w:rFonts w:asciiTheme="minorHAnsi" w:hAnsiTheme="minorHAnsi" w:cstheme="minorHAnsi"/>
          <w:snapToGrid w:val="0"/>
          <w:spacing w:val="-3"/>
          <w:sz w:val="22"/>
          <w:szCs w:val="22"/>
        </w:rPr>
        <w:t>after the initial tampering of the mix.</w:t>
      </w:r>
    </w:p>
    <w:p w:rsidR="00FC4EAF" w:rsidRPr="00F23179" w:rsidRDefault="00FC4EAF" w:rsidP="00FC4EAF">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A minimum of 20 revolutions at the manufacturer’s designated mixing speed shall be required following any addition of water to the mix. </w:t>
      </w:r>
    </w:p>
    <w:p w:rsidR="00CC06D9" w:rsidRPr="00F23179" w:rsidRDefault="00FC4EAF" w:rsidP="00FC4EAF">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Discharge shall be a continuous operation and completed as quickly as possible.</w:t>
      </w:r>
    </w:p>
    <w:p w:rsidR="00614885" w:rsidRPr="00F23179" w:rsidRDefault="00CC06D9" w:rsidP="00FC4EAF">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Deposit c</w:t>
      </w:r>
      <w:r w:rsidR="00FC4EAF" w:rsidRPr="00F23179">
        <w:rPr>
          <w:rFonts w:asciiTheme="minorHAnsi" w:hAnsiTheme="minorHAnsi" w:cstheme="minorHAnsi"/>
          <w:snapToGrid w:val="0"/>
          <w:spacing w:val="-3"/>
          <w:sz w:val="22"/>
          <w:szCs w:val="22"/>
        </w:rPr>
        <w:t>oncrete as close to its final position as practicable and such that fresh concrete enters the mass of</w:t>
      </w:r>
      <w:r w:rsidR="00614885" w:rsidRPr="00F23179">
        <w:rPr>
          <w:rFonts w:asciiTheme="minorHAnsi" w:hAnsiTheme="minorHAnsi" w:cstheme="minorHAnsi"/>
          <w:snapToGrid w:val="0"/>
          <w:spacing w:val="-3"/>
          <w:sz w:val="22"/>
          <w:szCs w:val="22"/>
        </w:rPr>
        <w:t xml:space="preserve"> </w:t>
      </w:r>
      <w:r w:rsidR="00FC4EAF" w:rsidRPr="00F23179">
        <w:rPr>
          <w:rFonts w:asciiTheme="minorHAnsi" w:hAnsiTheme="minorHAnsi" w:cstheme="minorHAnsi"/>
          <w:snapToGrid w:val="0"/>
          <w:spacing w:val="-3"/>
          <w:sz w:val="22"/>
          <w:szCs w:val="22"/>
        </w:rPr>
        <w:t xml:space="preserve">previously placed concrete. </w:t>
      </w:r>
    </w:p>
    <w:p w:rsidR="00FC4EAF" w:rsidRPr="00F23179" w:rsidRDefault="00C273DC" w:rsidP="00614885">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Do not discharge</w:t>
      </w:r>
      <w:r w:rsidR="00FC4EAF" w:rsidRPr="00F23179">
        <w:rPr>
          <w:rFonts w:asciiTheme="minorHAnsi" w:hAnsiTheme="minorHAnsi" w:cstheme="minorHAnsi"/>
          <w:snapToGrid w:val="0"/>
          <w:spacing w:val="-3"/>
          <w:sz w:val="22"/>
          <w:szCs w:val="22"/>
        </w:rPr>
        <w:t xml:space="preserve"> onto </w:t>
      </w:r>
      <w:r w:rsidR="00CC06D9" w:rsidRPr="00F23179">
        <w:rPr>
          <w:rFonts w:asciiTheme="minorHAnsi" w:hAnsiTheme="minorHAnsi" w:cstheme="minorHAnsi"/>
          <w:snapToGrid w:val="0"/>
          <w:spacing w:val="-3"/>
          <w:sz w:val="22"/>
          <w:szCs w:val="22"/>
        </w:rPr>
        <w:t>sub grade</w:t>
      </w:r>
      <w:r w:rsidR="00FC4EAF" w:rsidRPr="00F23179">
        <w:rPr>
          <w:rFonts w:asciiTheme="minorHAnsi" w:hAnsiTheme="minorHAnsi" w:cstheme="minorHAnsi"/>
          <w:snapToGrid w:val="0"/>
          <w:spacing w:val="-3"/>
          <w:sz w:val="22"/>
          <w:szCs w:val="22"/>
        </w:rPr>
        <w:t xml:space="preserve"> </w:t>
      </w:r>
      <w:r>
        <w:rPr>
          <w:rFonts w:asciiTheme="minorHAnsi" w:hAnsiTheme="minorHAnsi" w:cstheme="minorHAnsi"/>
          <w:snapToGrid w:val="0"/>
          <w:spacing w:val="-3"/>
          <w:sz w:val="22"/>
          <w:szCs w:val="22"/>
        </w:rPr>
        <w:t>or use pulling or shoveling for</w:t>
      </w:r>
      <w:r w:rsidR="00614885" w:rsidRPr="00F23179">
        <w:rPr>
          <w:rFonts w:asciiTheme="minorHAnsi" w:hAnsiTheme="minorHAnsi" w:cstheme="minorHAnsi"/>
          <w:snapToGrid w:val="0"/>
          <w:spacing w:val="-3"/>
          <w:sz w:val="22"/>
          <w:szCs w:val="22"/>
        </w:rPr>
        <w:t xml:space="preserve"> </w:t>
      </w:r>
      <w:r>
        <w:rPr>
          <w:rFonts w:asciiTheme="minorHAnsi" w:hAnsiTheme="minorHAnsi" w:cstheme="minorHAnsi"/>
          <w:snapToGrid w:val="0"/>
          <w:spacing w:val="-3"/>
          <w:sz w:val="22"/>
          <w:szCs w:val="22"/>
        </w:rPr>
        <w:t>final placement.</w:t>
      </w:r>
    </w:p>
    <w:p w:rsidR="00FC4EAF" w:rsidRPr="00F23179" w:rsidRDefault="00614885" w:rsidP="00614885">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PLACING AND FINISHING</w:t>
      </w:r>
    </w:p>
    <w:p w:rsidR="00183F74" w:rsidRPr="00F23179"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The Contractor shall provide mechanical equipment of either slip-form or form riding configuration with a towed compaction unit that will provide a minimum of </w:t>
      </w:r>
      <w:r w:rsidR="00183F74" w:rsidRPr="00F23179">
        <w:rPr>
          <w:rFonts w:asciiTheme="minorHAnsi" w:hAnsiTheme="minorHAnsi" w:cstheme="minorHAnsi"/>
          <w:snapToGrid w:val="0"/>
          <w:spacing w:val="-3"/>
          <w:sz w:val="22"/>
          <w:szCs w:val="22"/>
        </w:rPr>
        <w:t>10-psi</w:t>
      </w:r>
      <w:r w:rsidRPr="00F23179">
        <w:rPr>
          <w:rFonts w:asciiTheme="minorHAnsi" w:hAnsiTheme="minorHAnsi" w:cstheme="minorHAnsi"/>
          <w:snapToGrid w:val="0"/>
          <w:spacing w:val="-3"/>
          <w:sz w:val="22"/>
          <w:szCs w:val="22"/>
        </w:rPr>
        <w:t xml:space="preserve"> vertical force.</w:t>
      </w:r>
    </w:p>
    <w:p w:rsidR="00614885" w:rsidRPr="00F23179" w:rsidRDefault="00183F74"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Place t</w:t>
      </w:r>
      <w:r w:rsidR="00614885" w:rsidRPr="00F23179">
        <w:rPr>
          <w:rFonts w:asciiTheme="minorHAnsi" w:hAnsiTheme="minorHAnsi" w:cstheme="minorHAnsi"/>
          <w:snapToGrid w:val="0"/>
          <w:spacing w:val="-3"/>
          <w:sz w:val="22"/>
          <w:szCs w:val="22"/>
        </w:rPr>
        <w:t xml:space="preserve">he pervious concrete pavement to the required cross section and </w:t>
      </w:r>
      <w:r w:rsidRPr="00F23179">
        <w:rPr>
          <w:rFonts w:asciiTheme="minorHAnsi" w:hAnsiTheme="minorHAnsi" w:cstheme="minorHAnsi"/>
          <w:snapToGrid w:val="0"/>
          <w:spacing w:val="-3"/>
          <w:sz w:val="22"/>
          <w:szCs w:val="22"/>
        </w:rPr>
        <w:t xml:space="preserve">do </w:t>
      </w:r>
      <w:r w:rsidR="00614885" w:rsidRPr="00F23179">
        <w:rPr>
          <w:rFonts w:asciiTheme="minorHAnsi" w:hAnsiTheme="minorHAnsi" w:cstheme="minorHAnsi"/>
          <w:snapToGrid w:val="0"/>
          <w:spacing w:val="-3"/>
          <w:sz w:val="22"/>
          <w:szCs w:val="22"/>
        </w:rPr>
        <w:t>not deviate more than +3/8 inch in 10 feet from profile grade.</w:t>
      </w:r>
    </w:p>
    <w:p w:rsidR="00C273DC"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If placing equipment does not provide the minimum specified vertical force, </w:t>
      </w:r>
      <w:r w:rsidR="00C273DC">
        <w:rPr>
          <w:rFonts w:asciiTheme="minorHAnsi" w:hAnsiTheme="minorHAnsi" w:cstheme="minorHAnsi"/>
          <w:snapToGrid w:val="0"/>
          <w:spacing w:val="-3"/>
          <w:sz w:val="22"/>
          <w:szCs w:val="22"/>
        </w:rPr>
        <w:t xml:space="preserve">use </w:t>
      </w:r>
      <w:r w:rsidRPr="00F23179">
        <w:rPr>
          <w:rFonts w:asciiTheme="minorHAnsi" w:hAnsiTheme="minorHAnsi" w:cstheme="minorHAnsi"/>
          <w:snapToGrid w:val="0"/>
          <w:spacing w:val="-3"/>
          <w:sz w:val="22"/>
          <w:szCs w:val="22"/>
        </w:rPr>
        <w:t>a full width roller or other full width compaction device that provid</w:t>
      </w:r>
      <w:r w:rsidR="00C273DC">
        <w:rPr>
          <w:rFonts w:asciiTheme="minorHAnsi" w:hAnsiTheme="minorHAnsi" w:cstheme="minorHAnsi"/>
          <w:snapToGrid w:val="0"/>
          <w:spacing w:val="-3"/>
          <w:sz w:val="22"/>
          <w:szCs w:val="22"/>
        </w:rPr>
        <w:t>es sufficient compaction effort.</w:t>
      </w:r>
    </w:p>
    <w:p w:rsidR="00614885" w:rsidRPr="00F23179" w:rsidRDefault="00C273DC" w:rsidP="00C273DC">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 xml:space="preserve">Accomplish compaction </w:t>
      </w:r>
      <w:r w:rsidR="00614885" w:rsidRPr="00F23179">
        <w:rPr>
          <w:rFonts w:asciiTheme="minorHAnsi" w:hAnsiTheme="minorHAnsi" w:cstheme="minorHAnsi"/>
          <w:snapToGrid w:val="0"/>
          <w:spacing w:val="-3"/>
          <w:sz w:val="22"/>
          <w:szCs w:val="22"/>
        </w:rPr>
        <w:t xml:space="preserve">immediately following the strike-off operation. </w:t>
      </w:r>
    </w:p>
    <w:p w:rsidR="00614885" w:rsidRPr="00F23179" w:rsidRDefault="00C273DC" w:rsidP="00614885">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Do not allow finishing operations a</w:t>
      </w:r>
      <w:r w:rsidR="00614885" w:rsidRPr="00F23179">
        <w:rPr>
          <w:rFonts w:asciiTheme="minorHAnsi" w:hAnsiTheme="minorHAnsi" w:cstheme="minorHAnsi"/>
          <w:snapToGrid w:val="0"/>
          <w:spacing w:val="-3"/>
          <w:sz w:val="22"/>
          <w:szCs w:val="22"/>
        </w:rPr>
        <w:t>fter mechanical or other approved strike-off and compaction operation</w:t>
      </w:r>
      <w:r>
        <w:rPr>
          <w:rFonts w:asciiTheme="minorHAnsi" w:hAnsiTheme="minorHAnsi" w:cstheme="minorHAnsi"/>
          <w:snapToGrid w:val="0"/>
          <w:spacing w:val="-3"/>
          <w:sz w:val="22"/>
          <w:szCs w:val="22"/>
        </w:rPr>
        <w:t>s are complete.</w:t>
      </w:r>
    </w:p>
    <w:p w:rsidR="00614885" w:rsidRPr="00F23179"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A maximum of ½ in. of pervious concrete shall be compacted to final elevation.</w:t>
      </w:r>
    </w:p>
    <w:p w:rsidR="00614885" w:rsidRPr="00F23179"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I</w:t>
      </w:r>
      <w:r w:rsidR="00C273DC">
        <w:rPr>
          <w:rFonts w:asciiTheme="minorHAnsi" w:hAnsiTheme="minorHAnsi" w:cstheme="minorHAnsi"/>
          <w:snapToGrid w:val="0"/>
          <w:spacing w:val="-3"/>
          <w:sz w:val="22"/>
          <w:szCs w:val="22"/>
        </w:rPr>
        <w:t>mmediately stop</w:t>
      </w:r>
      <w:r w:rsidRPr="00F23179">
        <w:rPr>
          <w:rFonts w:asciiTheme="minorHAnsi" w:hAnsiTheme="minorHAnsi" w:cstheme="minorHAnsi"/>
          <w:snapToGrid w:val="0"/>
          <w:spacing w:val="-3"/>
          <w:sz w:val="22"/>
          <w:szCs w:val="22"/>
        </w:rPr>
        <w:t xml:space="preserve"> surface vibration when forward progress </w:t>
      </w:r>
      <w:r w:rsidR="00C273DC">
        <w:rPr>
          <w:rFonts w:asciiTheme="minorHAnsi" w:hAnsiTheme="minorHAnsi" w:cstheme="minorHAnsi"/>
          <w:snapToGrid w:val="0"/>
          <w:spacing w:val="-3"/>
          <w:sz w:val="22"/>
          <w:szCs w:val="22"/>
        </w:rPr>
        <w:t>stops</w:t>
      </w:r>
      <w:r w:rsidRPr="00F23179">
        <w:rPr>
          <w:rFonts w:asciiTheme="minorHAnsi" w:hAnsiTheme="minorHAnsi" w:cstheme="minorHAnsi"/>
          <w:snapToGrid w:val="0"/>
          <w:spacing w:val="-3"/>
          <w:sz w:val="22"/>
          <w:szCs w:val="22"/>
        </w:rPr>
        <w:t xml:space="preserve"> for any reason</w:t>
      </w:r>
      <w:r w:rsidR="00C273DC">
        <w:rPr>
          <w:rFonts w:asciiTheme="minorHAnsi" w:hAnsiTheme="minorHAnsi" w:cstheme="minorHAnsi"/>
          <w:snapToGrid w:val="0"/>
          <w:spacing w:val="-3"/>
          <w:sz w:val="22"/>
          <w:szCs w:val="22"/>
        </w:rPr>
        <w:t>, if vibration is used</w:t>
      </w:r>
      <w:r w:rsidRPr="00F23179">
        <w:rPr>
          <w:rFonts w:asciiTheme="minorHAnsi" w:hAnsiTheme="minorHAnsi" w:cstheme="minorHAnsi"/>
          <w:snapToGrid w:val="0"/>
          <w:spacing w:val="-3"/>
          <w:sz w:val="22"/>
          <w:szCs w:val="22"/>
        </w:rPr>
        <w:t>.</w:t>
      </w:r>
    </w:p>
    <w:p w:rsidR="00614885" w:rsidRPr="00F23179" w:rsidRDefault="00614885" w:rsidP="00614885">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Contractor will be restricted to pavement placement widths of a maximum of fifteen (15’) feet unless the Contractor can demonstrate competence to provide pavement placement widths greater than the maximum specified.</w:t>
      </w:r>
    </w:p>
    <w:p w:rsidR="00C273DC" w:rsidRDefault="00C273DC" w:rsidP="00614885">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Border p</w:t>
      </w:r>
      <w:r w:rsidR="00614885" w:rsidRPr="00F23179">
        <w:rPr>
          <w:rFonts w:asciiTheme="minorHAnsi" w:hAnsiTheme="minorHAnsi" w:cstheme="minorHAnsi"/>
          <w:snapToGrid w:val="0"/>
          <w:spacing w:val="-3"/>
          <w:sz w:val="22"/>
          <w:szCs w:val="22"/>
        </w:rPr>
        <w:t xml:space="preserve">ervious concrete </w:t>
      </w:r>
      <w:r>
        <w:rPr>
          <w:rFonts w:asciiTheme="minorHAnsi" w:hAnsiTheme="minorHAnsi" w:cstheme="minorHAnsi"/>
          <w:snapToGrid w:val="0"/>
          <w:spacing w:val="-3"/>
          <w:sz w:val="22"/>
          <w:szCs w:val="22"/>
        </w:rPr>
        <w:t>with</w:t>
      </w:r>
      <w:r w:rsidR="00614885" w:rsidRPr="00F23179">
        <w:rPr>
          <w:rFonts w:asciiTheme="minorHAnsi" w:hAnsiTheme="minorHAnsi" w:cstheme="minorHAnsi"/>
          <w:snapToGrid w:val="0"/>
          <w:spacing w:val="-3"/>
          <w:sz w:val="22"/>
          <w:szCs w:val="22"/>
        </w:rPr>
        <w:t xml:space="preserve"> curbing or </w:t>
      </w:r>
      <w:r>
        <w:rPr>
          <w:rFonts w:asciiTheme="minorHAnsi" w:hAnsiTheme="minorHAnsi" w:cstheme="minorHAnsi"/>
          <w:snapToGrid w:val="0"/>
          <w:spacing w:val="-3"/>
          <w:sz w:val="22"/>
          <w:szCs w:val="22"/>
        </w:rPr>
        <w:t xml:space="preserve">a </w:t>
      </w:r>
      <w:r w:rsidR="00614885" w:rsidRPr="00F23179">
        <w:rPr>
          <w:rFonts w:asciiTheme="minorHAnsi" w:hAnsiTheme="minorHAnsi" w:cstheme="minorHAnsi"/>
          <w:snapToGrid w:val="0"/>
          <w:spacing w:val="-3"/>
          <w:sz w:val="22"/>
          <w:szCs w:val="22"/>
        </w:rPr>
        <w:t xml:space="preserve">header curb, especially when it butts up to an asphaltic pavement, and </w:t>
      </w:r>
    </w:p>
    <w:p w:rsidR="00614885" w:rsidRPr="00F23179" w:rsidRDefault="00C273DC" w:rsidP="00C273DC">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E</w:t>
      </w:r>
      <w:r w:rsidR="00614885" w:rsidRPr="00F23179">
        <w:rPr>
          <w:rFonts w:asciiTheme="minorHAnsi" w:hAnsiTheme="minorHAnsi" w:cstheme="minorHAnsi"/>
          <w:snapToGrid w:val="0"/>
          <w:spacing w:val="-3"/>
          <w:sz w:val="22"/>
          <w:szCs w:val="22"/>
        </w:rPr>
        <w:t xml:space="preserve">xtend </w:t>
      </w:r>
      <w:r>
        <w:rPr>
          <w:rFonts w:asciiTheme="minorHAnsi" w:hAnsiTheme="minorHAnsi" w:cstheme="minorHAnsi"/>
          <w:snapToGrid w:val="0"/>
          <w:spacing w:val="-3"/>
          <w:sz w:val="22"/>
          <w:szCs w:val="22"/>
        </w:rPr>
        <w:t xml:space="preserve">curbs </w:t>
      </w:r>
      <w:r w:rsidR="00614885" w:rsidRPr="00F23179">
        <w:rPr>
          <w:rFonts w:asciiTheme="minorHAnsi" w:hAnsiTheme="minorHAnsi" w:cstheme="minorHAnsi"/>
          <w:snapToGrid w:val="0"/>
          <w:spacing w:val="-3"/>
          <w:sz w:val="22"/>
          <w:szCs w:val="22"/>
        </w:rPr>
        <w:t xml:space="preserve">six (6) inches below the </w:t>
      </w:r>
      <w:r>
        <w:rPr>
          <w:rFonts w:asciiTheme="minorHAnsi" w:hAnsiTheme="minorHAnsi" w:cstheme="minorHAnsi"/>
          <w:snapToGrid w:val="0"/>
          <w:spacing w:val="-3"/>
          <w:sz w:val="22"/>
          <w:szCs w:val="22"/>
        </w:rPr>
        <w:t xml:space="preserve">bottom of the </w:t>
      </w:r>
      <w:r w:rsidR="00614885" w:rsidRPr="00F23179">
        <w:rPr>
          <w:rFonts w:asciiTheme="minorHAnsi" w:hAnsiTheme="minorHAnsi" w:cstheme="minorHAnsi"/>
          <w:snapToGrid w:val="0"/>
          <w:spacing w:val="-3"/>
          <w:sz w:val="22"/>
          <w:szCs w:val="22"/>
        </w:rPr>
        <w:t>pervious concrete system.</w:t>
      </w:r>
    </w:p>
    <w:p w:rsidR="00614885" w:rsidRPr="00F23179" w:rsidRDefault="00614885" w:rsidP="00614885">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CURING</w:t>
      </w:r>
    </w:p>
    <w:p w:rsidR="00151F31" w:rsidRPr="00F23179" w:rsidRDefault="00183F74"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Start c</w:t>
      </w:r>
      <w:r w:rsidR="00614885" w:rsidRPr="00F23179">
        <w:rPr>
          <w:rFonts w:asciiTheme="minorHAnsi" w:hAnsiTheme="minorHAnsi" w:cstheme="minorHAnsi"/>
          <w:snapToGrid w:val="0"/>
          <w:spacing w:val="-3"/>
          <w:sz w:val="22"/>
          <w:szCs w:val="22"/>
        </w:rPr>
        <w:t>uring procedures immediately or within 20 minutes after</w:t>
      </w:r>
      <w:r w:rsidRPr="00F23179">
        <w:rPr>
          <w:rFonts w:asciiTheme="minorHAnsi" w:hAnsiTheme="minorHAnsi" w:cstheme="minorHAnsi"/>
          <w:snapToGrid w:val="0"/>
          <w:spacing w:val="-3"/>
          <w:sz w:val="22"/>
          <w:szCs w:val="22"/>
        </w:rPr>
        <w:t xml:space="preserve"> placement of</w:t>
      </w:r>
      <w:r w:rsidR="00614885" w:rsidRPr="00F23179">
        <w:rPr>
          <w:rFonts w:asciiTheme="minorHAnsi" w:hAnsiTheme="minorHAnsi" w:cstheme="minorHAnsi"/>
          <w:snapToGrid w:val="0"/>
          <w:spacing w:val="-3"/>
          <w:sz w:val="22"/>
          <w:szCs w:val="22"/>
        </w:rPr>
        <w:t xml:space="preserve"> pervious</w:t>
      </w:r>
      <w:r w:rsidR="00151F31" w:rsidRPr="00F23179">
        <w:rPr>
          <w:rFonts w:asciiTheme="minorHAnsi" w:hAnsiTheme="minorHAnsi" w:cstheme="minorHAnsi"/>
          <w:snapToGrid w:val="0"/>
          <w:spacing w:val="-3"/>
          <w:sz w:val="22"/>
          <w:szCs w:val="22"/>
        </w:rPr>
        <w:t xml:space="preserve"> </w:t>
      </w:r>
      <w:r w:rsidR="00614885" w:rsidRPr="00F23179">
        <w:rPr>
          <w:rFonts w:asciiTheme="minorHAnsi" w:hAnsiTheme="minorHAnsi" w:cstheme="minorHAnsi"/>
          <w:snapToGrid w:val="0"/>
          <w:spacing w:val="-3"/>
          <w:sz w:val="22"/>
          <w:szCs w:val="22"/>
        </w:rPr>
        <w:t>concrete.</w:t>
      </w:r>
    </w:p>
    <w:p w:rsidR="00183F74" w:rsidRPr="00F23179" w:rsidRDefault="00183F74"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lastRenderedPageBreak/>
        <w:t>Cover t</w:t>
      </w:r>
      <w:r w:rsidR="00614885" w:rsidRPr="00F23179">
        <w:rPr>
          <w:rFonts w:asciiTheme="minorHAnsi" w:hAnsiTheme="minorHAnsi" w:cstheme="minorHAnsi"/>
          <w:snapToGrid w:val="0"/>
          <w:spacing w:val="-3"/>
          <w:sz w:val="22"/>
          <w:szCs w:val="22"/>
        </w:rPr>
        <w:t>he pavement surface with a minimum 6</w:t>
      </w:r>
      <w:r w:rsidRPr="00F23179">
        <w:rPr>
          <w:rFonts w:asciiTheme="minorHAnsi" w:hAnsiTheme="minorHAnsi" w:cstheme="minorHAnsi"/>
          <w:snapToGrid w:val="0"/>
          <w:spacing w:val="-3"/>
          <w:sz w:val="22"/>
          <w:szCs w:val="22"/>
        </w:rPr>
        <w:t>-</w:t>
      </w:r>
      <w:r w:rsidR="00614885" w:rsidRPr="00F23179">
        <w:rPr>
          <w:rFonts w:asciiTheme="minorHAnsi" w:hAnsiTheme="minorHAnsi" w:cstheme="minorHAnsi"/>
          <w:snapToGrid w:val="0"/>
          <w:spacing w:val="-3"/>
          <w:sz w:val="22"/>
          <w:szCs w:val="22"/>
        </w:rPr>
        <w:t>mil</w:t>
      </w:r>
      <w:r w:rsidR="00151F31" w:rsidRPr="00F23179">
        <w:rPr>
          <w:rFonts w:asciiTheme="minorHAnsi" w:hAnsiTheme="minorHAnsi" w:cstheme="minorHAnsi"/>
          <w:snapToGrid w:val="0"/>
          <w:spacing w:val="-3"/>
          <w:sz w:val="22"/>
          <w:szCs w:val="22"/>
        </w:rPr>
        <w:t xml:space="preserve"> </w:t>
      </w:r>
      <w:r w:rsidR="00614885" w:rsidRPr="00F23179">
        <w:rPr>
          <w:rFonts w:asciiTheme="minorHAnsi" w:hAnsiTheme="minorHAnsi" w:cstheme="minorHAnsi"/>
          <w:snapToGrid w:val="0"/>
          <w:spacing w:val="-3"/>
          <w:sz w:val="22"/>
          <w:szCs w:val="22"/>
        </w:rPr>
        <w:t>thick polyethylene sheet or other approved covering material.</w:t>
      </w:r>
    </w:p>
    <w:p w:rsidR="00151F31" w:rsidRPr="00F23179" w:rsidRDefault="00151F31" w:rsidP="00183F74">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cover shall overlap all exposed edges and be secured (without using dirt or stone) to prevent dislocation due to winds or adjacent traffic conditions.</w:t>
      </w:r>
    </w:p>
    <w:p w:rsidR="00614885" w:rsidRPr="00F23179" w:rsidRDefault="00183F74"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Spray</w:t>
      </w:r>
      <w:r w:rsidR="00614885" w:rsidRPr="00F23179">
        <w:rPr>
          <w:rFonts w:asciiTheme="minorHAnsi" w:hAnsiTheme="minorHAnsi" w:cstheme="minorHAnsi"/>
          <w:snapToGrid w:val="0"/>
          <w:spacing w:val="-3"/>
          <w:sz w:val="22"/>
          <w:szCs w:val="22"/>
        </w:rPr>
        <w:t xml:space="preserve"> a fog or light mist</w:t>
      </w:r>
      <w:r w:rsidR="00151F31" w:rsidRPr="00F23179">
        <w:rPr>
          <w:rFonts w:asciiTheme="minorHAnsi" w:hAnsiTheme="minorHAnsi" w:cstheme="minorHAnsi"/>
          <w:snapToGrid w:val="0"/>
          <w:spacing w:val="-3"/>
          <w:sz w:val="22"/>
          <w:szCs w:val="22"/>
        </w:rPr>
        <w:t xml:space="preserve"> </w:t>
      </w:r>
      <w:r w:rsidR="00614885" w:rsidRPr="00F23179">
        <w:rPr>
          <w:rFonts w:asciiTheme="minorHAnsi" w:hAnsiTheme="minorHAnsi" w:cstheme="minorHAnsi"/>
          <w:snapToGrid w:val="0"/>
          <w:spacing w:val="-3"/>
          <w:sz w:val="22"/>
          <w:szCs w:val="22"/>
        </w:rPr>
        <w:t>above the surface when required due to ambient conditions</w:t>
      </w:r>
      <w:r w:rsidR="00151F31" w:rsidRPr="00F23179">
        <w:rPr>
          <w:rFonts w:asciiTheme="minorHAnsi" w:hAnsiTheme="minorHAnsi" w:cstheme="minorHAnsi"/>
          <w:snapToGrid w:val="0"/>
          <w:spacing w:val="-3"/>
          <w:sz w:val="22"/>
          <w:szCs w:val="22"/>
        </w:rPr>
        <w:t xml:space="preserve"> </w:t>
      </w:r>
      <w:r w:rsidR="00614885" w:rsidRPr="00F23179">
        <w:rPr>
          <w:rFonts w:asciiTheme="minorHAnsi" w:hAnsiTheme="minorHAnsi" w:cstheme="minorHAnsi"/>
          <w:snapToGrid w:val="0"/>
          <w:spacing w:val="-3"/>
          <w:sz w:val="22"/>
          <w:szCs w:val="22"/>
        </w:rPr>
        <w:t>(te</w:t>
      </w:r>
      <w:r w:rsidR="00151F31" w:rsidRPr="00F23179">
        <w:rPr>
          <w:rFonts w:asciiTheme="minorHAnsi" w:hAnsiTheme="minorHAnsi" w:cstheme="minorHAnsi"/>
          <w:snapToGrid w:val="0"/>
          <w:spacing w:val="-3"/>
          <w:sz w:val="22"/>
          <w:szCs w:val="22"/>
        </w:rPr>
        <w:t>mperature, wind, and humidity)</w:t>
      </w:r>
      <w:r w:rsidRPr="00F23179">
        <w:rPr>
          <w:rFonts w:asciiTheme="minorHAnsi" w:hAnsiTheme="minorHAnsi" w:cstheme="minorHAnsi"/>
          <w:snapToGrid w:val="0"/>
          <w:spacing w:val="-3"/>
          <w:sz w:val="22"/>
          <w:szCs w:val="22"/>
        </w:rPr>
        <w:t>, prior to covering</w:t>
      </w:r>
      <w:r w:rsidR="00151F31" w:rsidRPr="00F23179">
        <w:rPr>
          <w:rFonts w:asciiTheme="minorHAnsi" w:hAnsiTheme="minorHAnsi" w:cstheme="minorHAnsi"/>
          <w:snapToGrid w:val="0"/>
          <w:spacing w:val="-3"/>
          <w:sz w:val="22"/>
          <w:szCs w:val="22"/>
        </w:rPr>
        <w:t>.</w:t>
      </w:r>
    </w:p>
    <w:p w:rsidR="00151F31" w:rsidRPr="00F23179" w:rsidRDefault="00400CD6"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Curing time</w:t>
      </w:r>
    </w:p>
    <w:p w:rsidR="00151F31" w:rsidRPr="00F23179" w:rsidRDefault="00151F31" w:rsidP="00151F31">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Port</w:t>
      </w:r>
      <w:r w:rsidR="00257960">
        <w:rPr>
          <w:rFonts w:asciiTheme="minorHAnsi" w:hAnsiTheme="minorHAnsi" w:cstheme="minorHAnsi"/>
          <w:snapToGrid w:val="0"/>
          <w:spacing w:val="-3"/>
          <w:sz w:val="22"/>
          <w:szCs w:val="22"/>
        </w:rPr>
        <w:t xml:space="preserve">land Cement Type I, II, or IS cures for </w:t>
      </w:r>
      <w:r w:rsidRPr="00F23179">
        <w:rPr>
          <w:rFonts w:asciiTheme="minorHAnsi" w:hAnsiTheme="minorHAnsi" w:cstheme="minorHAnsi"/>
          <w:snapToGrid w:val="0"/>
          <w:spacing w:val="-3"/>
          <w:sz w:val="22"/>
          <w:szCs w:val="22"/>
        </w:rPr>
        <w:t>7 days minimum.</w:t>
      </w:r>
    </w:p>
    <w:p w:rsidR="00151F31" w:rsidRPr="00F23179" w:rsidRDefault="00151F31" w:rsidP="00151F31">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Portland Cement Type I or II with Class F Fly</w:t>
      </w:r>
      <w:r w:rsidR="00BD5E9D" w:rsidRPr="00F23179">
        <w:rPr>
          <w:rFonts w:asciiTheme="minorHAnsi" w:hAnsiTheme="minorHAnsi" w:cstheme="minorHAnsi"/>
          <w:snapToGrid w:val="0"/>
          <w:spacing w:val="-3"/>
          <w:sz w:val="22"/>
          <w:szCs w:val="22"/>
        </w:rPr>
        <w:t xml:space="preserve"> </w:t>
      </w:r>
      <w:r w:rsidR="00257960">
        <w:rPr>
          <w:rFonts w:asciiTheme="minorHAnsi" w:hAnsiTheme="minorHAnsi" w:cstheme="minorHAnsi"/>
          <w:snapToGrid w:val="0"/>
          <w:spacing w:val="-3"/>
          <w:sz w:val="22"/>
          <w:szCs w:val="22"/>
        </w:rPr>
        <w:t>ash (as part of the 500-550</w:t>
      </w:r>
      <w:r w:rsidRPr="00F23179">
        <w:rPr>
          <w:rFonts w:asciiTheme="minorHAnsi" w:hAnsiTheme="minorHAnsi" w:cstheme="minorHAnsi"/>
          <w:snapToGrid w:val="0"/>
          <w:spacing w:val="-3"/>
          <w:sz w:val="22"/>
          <w:szCs w:val="22"/>
        </w:rPr>
        <w:t xml:space="preserve"> lbs</w:t>
      </w:r>
      <w:r w:rsidR="00257960">
        <w:rPr>
          <w:rFonts w:asciiTheme="minorHAnsi" w:hAnsiTheme="minorHAnsi" w:cstheme="minorHAnsi"/>
          <w:snapToGrid w:val="0"/>
          <w:spacing w:val="-3"/>
          <w:sz w:val="22"/>
          <w:szCs w:val="22"/>
        </w:rPr>
        <w:t>.</w:t>
      </w:r>
      <w:r w:rsidR="00257960"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cy</w:t>
      </w:r>
      <w:r w:rsidR="00257960">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 xml:space="preserve"> mi</w:t>
      </w:r>
      <w:r w:rsidR="00257960">
        <w:rPr>
          <w:rFonts w:asciiTheme="minorHAnsi" w:hAnsiTheme="minorHAnsi" w:cstheme="minorHAnsi"/>
          <w:snapToGrid w:val="0"/>
          <w:spacing w:val="-3"/>
          <w:sz w:val="22"/>
          <w:szCs w:val="22"/>
        </w:rPr>
        <w:t xml:space="preserve">nimum cementitious) or Type IP cures for </w:t>
      </w:r>
      <w:r w:rsidRPr="00F23179">
        <w:rPr>
          <w:rFonts w:asciiTheme="minorHAnsi" w:hAnsiTheme="minorHAnsi" w:cstheme="minorHAnsi"/>
          <w:snapToGrid w:val="0"/>
          <w:spacing w:val="-3"/>
          <w:sz w:val="22"/>
          <w:szCs w:val="22"/>
        </w:rPr>
        <w:t>10 days minimum.</w:t>
      </w:r>
    </w:p>
    <w:p w:rsidR="00151F31" w:rsidRPr="00F23179" w:rsidRDefault="00257960" w:rsidP="00151F31">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Allow n</w:t>
      </w:r>
      <w:r w:rsidR="00151F31" w:rsidRPr="00F23179">
        <w:rPr>
          <w:rFonts w:asciiTheme="minorHAnsi" w:hAnsiTheme="minorHAnsi" w:cstheme="minorHAnsi"/>
          <w:snapToGrid w:val="0"/>
          <w:spacing w:val="-3"/>
          <w:sz w:val="22"/>
          <w:szCs w:val="22"/>
        </w:rPr>
        <w:t>o truck traffic for 10 days (no passenger car/light trucks for 7 days).</w:t>
      </w:r>
    </w:p>
    <w:p w:rsidR="00614885" w:rsidRPr="00F23179" w:rsidRDefault="00151F31" w:rsidP="00614885">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JOINTS</w:t>
      </w:r>
    </w:p>
    <w:p w:rsidR="00151F31" w:rsidRPr="00F23179" w:rsidRDefault="00257960" w:rsidP="00151F31">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 c</w:t>
      </w:r>
      <w:r w:rsidR="00151F31" w:rsidRPr="00F23179">
        <w:rPr>
          <w:rFonts w:asciiTheme="minorHAnsi" w:hAnsiTheme="minorHAnsi" w:cstheme="minorHAnsi"/>
          <w:snapToGrid w:val="0"/>
          <w:spacing w:val="-3"/>
          <w:sz w:val="22"/>
          <w:szCs w:val="22"/>
        </w:rPr>
        <w:t>ontrol (contraction) joints at maximum 20</w:t>
      </w:r>
      <w:r>
        <w:rPr>
          <w:rFonts w:asciiTheme="minorHAnsi" w:hAnsiTheme="minorHAnsi" w:cstheme="minorHAnsi"/>
          <w:snapToGrid w:val="0"/>
          <w:spacing w:val="-3"/>
          <w:sz w:val="22"/>
          <w:szCs w:val="22"/>
        </w:rPr>
        <w:t>-</w:t>
      </w:r>
      <w:r w:rsidR="00151F31" w:rsidRPr="00F23179">
        <w:rPr>
          <w:rFonts w:asciiTheme="minorHAnsi" w:hAnsiTheme="minorHAnsi" w:cstheme="minorHAnsi"/>
          <w:snapToGrid w:val="0"/>
          <w:spacing w:val="-3"/>
          <w:sz w:val="22"/>
          <w:szCs w:val="22"/>
        </w:rPr>
        <w:t>foot intervals.</w:t>
      </w:r>
      <w:r w:rsidR="00BD5E9D" w:rsidRPr="00F23179">
        <w:rPr>
          <w:rFonts w:asciiTheme="minorHAnsi" w:hAnsiTheme="minorHAnsi" w:cstheme="minorHAnsi"/>
          <w:snapToGrid w:val="0"/>
          <w:spacing w:val="-3"/>
          <w:sz w:val="22"/>
          <w:szCs w:val="22"/>
        </w:rPr>
        <w:t xml:space="preserve"> </w:t>
      </w:r>
      <w:r w:rsidR="00151F31" w:rsidRPr="00F23179">
        <w:rPr>
          <w:rFonts w:asciiTheme="minorHAnsi" w:hAnsiTheme="minorHAnsi" w:cstheme="minorHAnsi"/>
          <w:snapToGrid w:val="0"/>
          <w:spacing w:val="-3"/>
          <w:sz w:val="22"/>
          <w:szCs w:val="22"/>
        </w:rPr>
        <w:t xml:space="preserve"> </w:t>
      </w:r>
      <w:r>
        <w:rPr>
          <w:rFonts w:asciiTheme="minorHAnsi" w:hAnsiTheme="minorHAnsi" w:cstheme="minorHAnsi"/>
          <w:snapToGrid w:val="0"/>
          <w:spacing w:val="-3"/>
          <w:sz w:val="22"/>
          <w:szCs w:val="22"/>
        </w:rPr>
        <w:t>Use s</w:t>
      </w:r>
      <w:r w:rsidR="00151F31" w:rsidRPr="00F23179">
        <w:rPr>
          <w:rFonts w:asciiTheme="minorHAnsi" w:hAnsiTheme="minorHAnsi" w:cstheme="minorHAnsi"/>
          <w:snapToGrid w:val="0"/>
          <w:spacing w:val="-3"/>
          <w:sz w:val="22"/>
          <w:szCs w:val="22"/>
        </w:rPr>
        <w:t>mal</w:t>
      </w:r>
      <w:r>
        <w:rPr>
          <w:rFonts w:asciiTheme="minorHAnsi" w:hAnsiTheme="minorHAnsi" w:cstheme="minorHAnsi"/>
          <w:snapToGrid w:val="0"/>
          <w:spacing w:val="-3"/>
          <w:sz w:val="22"/>
          <w:szCs w:val="22"/>
        </w:rPr>
        <w:t>ler joint spacing as needed to meet performance requirements</w:t>
      </w:r>
      <w:r w:rsidR="00151F31" w:rsidRPr="00F23179">
        <w:rPr>
          <w:rFonts w:asciiTheme="minorHAnsi" w:hAnsiTheme="minorHAnsi" w:cstheme="minorHAnsi"/>
          <w:snapToGrid w:val="0"/>
          <w:spacing w:val="-3"/>
          <w:sz w:val="22"/>
          <w:szCs w:val="22"/>
        </w:rPr>
        <w:t xml:space="preserve">. </w:t>
      </w:r>
    </w:p>
    <w:p w:rsidR="00151F31" w:rsidRPr="00F23179" w:rsidRDefault="00151F31" w:rsidP="00151F31">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Joint depth shall equal ¼ the thickness of the pavement. </w:t>
      </w:r>
    </w:p>
    <w:p w:rsidR="00151F31" w:rsidRPr="00F23179" w:rsidRDefault="00DD5DE2" w:rsidP="00151F31">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 j</w:t>
      </w:r>
      <w:r w:rsidR="00151F31" w:rsidRPr="00F23179">
        <w:rPr>
          <w:rFonts w:asciiTheme="minorHAnsi" w:hAnsiTheme="minorHAnsi" w:cstheme="minorHAnsi"/>
          <w:snapToGrid w:val="0"/>
          <w:spacing w:val="-3"/>
          <w:sz w:val="22"/>
          <w:szCs w:val="22"/>
        </w:rPr>
        <w:t>oints in the plastic concrete using the tool</w:t>
      </w:r>
      <w:r w:rsidR="00257960">
        <w:rPr>
          <w:rFonts w:asciiTheme="minorHAnsi" w:hAnsiTheme="minorHAnsi" w:cstheme="minorHAnsi"/>
          <w:snapToGrid w:val="0"/>
          <w:spacing w:val="-3"/>
          <w:sz w:val="22"/>
          <w:szCs w:val="22"/>
        </w:rPr>
        <w:t xml:space="preserve"> or early-entry saw-cut method.</w:t>
      </w:r>
    </w:p>
    <w:p w:rsidR="00151F31" w:rsidRPr="00F23179" w:rsidRDefault="00257960" w:rsidP="00151F31">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w:t>
      </w:r>
      <w:r w:rsidR="00DD5DE2">
        <w:rPr>
          <w:rFonts w:asciiTheme="minorHAnsi" w:hAnsiTheme="minorHAnsi" w:cstheme="minorHAnsi"/>
          <w:snapToGrid w:val="0"/>
          <w:spacing w:val="-3"/>
          <w:sz w:val="22"/>
          <w:szCs w:val="22"/>
        </w:rPr>
        <w:t xml:space="preserve"> t</w:t>
      </w:r>
      <w:r w:rsidR="00151F31" w:rsidRPr="00F23179">
        <w:rPr>
          <w:rFonts w:asciiTheme="minorHAnsi" w:hAnsiTheme="minorHAnsi" w:cstheme="minorHAnsi"/>
          <w:snapToGrid w:val="0"/>
          <w:spacing w:val="-3"/>
          <w:sz w:val="22"/>
          <w:szCs w:val="22"/>
        </w:rPr>
        <w:t>ooled joints within 20 minutes a</w:t>
      </w:r>
      <w:r>
        <w:rPr>
          <w:rFonts w:asciiTheme="minorHAnsi" w:hAnsiTheme="minorHAnsi" w:cstheme="minorHAnsi"/>
          <w:snapToGrid w:val="0"/>
          <w:spacing w:val="-3"/>
          <w:sz w:val="22"/>
          <w:szCs w:val="22"/>
        </w:rPr>
        <w:t>fter pervious concrete placement</w:t>
      </w:r>
      <w:r w:rsidR="00151F31" w:rsidRPr="00F23179">
        <w:rPr>
          <w:rFonts w:asciiTheme="minorHAnsi" w:hAnsiTheme="minorHAnsi" w:cstheme="minorHAnsi"/>
          <w:snapToGrid w:val="0"/>
          <w:spacing w:val="-3"/>
          <w:sz w:val="22"/>
          <w:szCs w:val="22"/>
        </w:rPr>
        <w:t xml:space="preserve">. </w:t>
      </w:r>
    </w:p>
    <w:p w:rsidR="00151F31" w:rsidRPr="00F23179" w:rsidRDefault="00257960" w:rsidP="00151F31">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w:t>
      </w:r>
      <w:r w:rsidR="00DD5DE2">
        <w:rPr>
          <w:rFonts w:asciiTheme="minorHAnsi" w:hAnsiTheme="minorHAnsi" w:cstheme="minorHAnsi"/>
          <w:snapToGrid w:val="0"/>
          <w:spacing w:val="-3"/>
          <w:sz w:val="22"/>
          <w:szCs w:val="22"/>
        </w:rPr>
        <w:t xml:space="preserve"> s</w:t>
      </w:r>
      <w:r w:rsidR="00151F31" w:rsidRPr="00F23179">
        <w:rPr>
          <w:rFonts w:asciiTheme="minorHAnsi" w:hAnsiTheme="minorHAnsi" w:cstheme="minorHAnsi"/>
          <w:snapToGrid w:val="0"/>
          <w:spacing w:val="-3"/>
          <w:sz w:val="22"/>
          <w:szCs w:val="22"/>
        </w:rPr>
        <w:t>aw cut joints as soon as the pavement has hardened sufficiently and operation shall not cause surface deformation and raveling of the joint edges.</w:t>
      </w:r>
    </w:p>
    <w:p w:rsidR="008E0847" w:rsidRPr="00F23179" w:rsidRDefault="00151F31"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Minimize surface exposure to the saw-cutting operation by only removing and recovering the curing sheet in the immediate work area. </w:t>
      </w:r>
    </w:p>
    <w:p w:rsidR="008E0847" w:rsidRPr="00F23179" w:rsidRDefault="00DD5DE2" w:rsidP="00151F31">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Install t</w:t>
      </w:r>
      <w:r w:rsidR="00151F31" w:rsidRPr="00F23179">
        <w:rPr>
          <w:rFonts w:asciiTheme="minorHAnsi" w:hAnsiTheme="minorHAnsi" w:cstheme="minorHAnsi"/>
          <w:snapToGrid w:val="0"/>
          <w:spacing w:val="-3"/>
          <w:sz w:val="22"/>
          <w:szCs w:val="22"/>
        </w:rPr>
        <w:t>ransverse construction joints</w:t>
      </w:r>
      <w:r w:rsidR="008E0847" w:rsidRPr="00F23179">
        <w:rPr>
          <w:rFonts w:asciiTheme="minorHAnsi" w:hAnsiTheme="minorHAnsi" w:cstheme="minorHAnsi"/>
          <w:snapToGrid w:val="0"/>
          <w:spacing w:val="-3"/>
          <w:sz w:val="22"/>
          <w:szCs w:val="22"/>
        </w:rPr>
        <w:t xml:space="preserve"> </w:t>
      </w:r>
      <w:r w:rsidR="00151F31" w:rsidRPr="00F23179">
        <w:rPr>
          <w:rFonts w:asciiTheme="minorHAnsi" w:hAnsiTheme="minorHAnsi" w:cstheme="minorHAnsi"/>
          <w:snapToGrid w:val="0"/>
          <w:spacing w:val="-3"/>
          <w:sz w:val="22"/>
          <w:szCs w:val="22"/>
        </w:rPr>
        <w:t xml:space="preserve">whenever placing </w:t>
      </w:r>
      <w:r>
        <w:rPr>
          <w:rFonts w:asciiTheme="minorHAnsi" w:hAnsiTheme="minorHAnsi" w:cstheme="minorHAnsi"/>
          <w:snapToGrid w:val="0"/>
          <w:spacing w:val="-3"/>
          <w:sz w:val="22"/>
          <w:szCs w:val="22"/>
        </w:rPr>
        <w:t>pauses</w:t>
      </w:r>
      <w:r w:rsidR="00151F31" w:rsidRPr="00F23179">
        <w:rPr>
          <w:rFonts w:asciiTheme="minorHAnsi" w:hAnsiTheme="minorHAnsi" w:cstheme="minorHAnsi"/>
          <w:snapToGrid w:val="0"/>
          <w:spacing w:val="-3"/>
          <w:sz w:val="22"/>
          <w:szCs w:val="22"/>
        </w:rPr>
        <w:t xml:space="preserve"> </w:t>
      </w:r>
      <w:r>
        <w:rPr>
          <w:rFonts w:asciiTheme="minorHAnsi" w:hAnsiTheme="minorHAnsi" w:cstheme="minorHAnsi"/>
          <w:snapToGrid w:val="0"/>
          <w:spacing w:val="-3"/>
          <w:sz w:val="22"/>
          <w:szCs w:val="22"/>
        </w:rPr>
        <w:t>long enough for</w:t>
      </w:r>
      <w:r w:rsidR="008E0847" w:rsidRPr="00F23179">
        <w:rPr>
          <w:rFonts w:asciiTheme="minorHAnsi" w:hAnsiTheme="minorHAnsi" w:cstheme="minorHAnsi"/>
          <w:snapToGrid w:val="0"/>
          <w:spacing w:val="-3"/>
          <w:sz w:val="22"/>
          <w:szCs w:val="22"/>
        </w:rPr>
        <w:t xml:space="preserve"> cold joints </w:t>
      </w:r>
      <w:r>
        <w:rPr>
          <w:rFonts w:asciiTheme="minorHAnsi" w:hAnsiTheme="minorHAnsi" w:cstheme="minorHAnsi"/>
          <w:snapToGrid w:val="0"/>
          <w:spacing w:val="-3"/>
          <w:sz w:val="22"/>
          <w:szCs w:val="22"/>
        </w:rPr>
        <w:t xml:space="preserve">to form </w:t>
      </w:r>
      <w:r w:rsidR="008E0847" w:rsidRPr="00F23179">
        <w:rPr>
          <w:rFonts w:asciiTheme="minorHAnsi" w:hAnsiTheme="minorHAnsi" w:cstheme="minorHAnsi"/>
          <w:snapToGrid w:val="0"/>
          <w:spacing w:val="-3"/>
          <w:sz w:val="22"/>
          <w:szCs w:val="22"/>
        </w:rPr>
        <w:t>when placing resumes</w:t>
      </w:r>
      <w:r>
        <w:rPr>
          <w:rFonts w:asciiTheme="minorHAnsi" w:hAnsiTheme="minorHAnsi" w:cstheme="minorHAnsi"/>
          <w:snapToGrid w:val="0"/>
          <w:spacing w:val="-3"/>
          <w:sz w:val="22"/>
          <w:szCs w:val="22"/>
        </w:rPr>
        <w:t>.</w:t>
      </w:r>
    </w:p>
    <w:p w:rsidR="008E0847" w:rsidRPr="00F23179" w:rsidRDefault="00151F31" w:rsidP="00151F31">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In order to assure aggregate bond at construction joints, </w:t>
      </w:r>
      <w:r w:rsidR="00DD5DE2">
        <w:rPr>
          <w:rFonts w:asciiTheme="minorHAnsi" w:hAnsiTheme="minorHAnsi" w:cstheme="minorHAnsi"/>
          <w:snapToGrid w:val="0"/>
          <w:spacing w:val="-3"/>
          <w:sz w:val="22"/>
          <w:szCs w:val="22"/>
        </w:rPr>
        <w:t xml:space="preserve">apply </w:t>
      </w:r>
      <w:r w:rsidRPr="00F23179">
        <w:rPr>
          <w:rFonts w:asciiTheme="minorHAnsi" w:hAnsiTheme="minorHAnsi" w:cstheme="minorHAnsi"/>
          <w:snapToGrid w:val="0"/>
          <w:spacing w:val="-3"/>
          <w:sz w:val="22"/>
          <w:szCs w:val="22"/>
        </w:rPr>
        <w:t>a bonding agent</w:t>
      </w:r>
      <w:r w:rsidR="008E0847"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suitable for bonding fresh concrete to existing concrete </w:t>
      </w:r>
      <w:r w:rsidR="00DD5DE2">
        <w:rPr>
          <w:rFonts w:asciiTheme="minorHAnsi" w:hAnsiTheme="minorHAnsi" w:cstheme="minorHAnsi"/>
          <w:snapToGrid w:val="0"/>
          <w:spacing w:val="-3"/>
          <w:sz w:val="22"/>
          <w:szCs w:val="22"/>
        </w:rPr>
        <w:t>via brushing, rolling, or spraying</w:t>
      </w:r>
      <w:r w:rsidRPr="00F23179">
        <w:rPr>
          <w:rFonts w:asciiTheme="minorHAnsi" w:hAnsiTheme="minorHAnsi" w:cstheme="minorHAnsi"/>
          <w:snapToGrid w:val="0"/>
          <w:spacing w:val="-3"/>
          <w:sz w:val="22"/>
          <w:szCs w:val="22"/>
        </w:rPr>
        <w:t xml:space="preserve"> on the</w:t>
      </w:r>
      <w:r w:rsidR="008E0847"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existing </w:t>
      </w:r>
      <w:r w:rsidR="008E0847" w:rsidRPr="00F23179">
        <w:rPr>
          <w:rFonts w:asciiTheme="minorHAnsi" w:hAnsiTheme="minorHAnsi" w:cstheme="minorHAnsi"/>
          <w:snapToGrid w:val="0"/>
          <w:spacing w:val="-3"/>
          <w:sz w:val="22"/>
          <w:szCs w:val="22"/>
        </w:rPr>
        <w:t>concrete edge.</w:t>
      </w:r>
    </w:p>
    <w:p w:rsidR="00151F31" w:rsidRPr="00F23179" w:rsidRDefault="00DD5DE2" w:rsidP="00151F31">
      <w:pPr>
        <w:numPr>
          <w:ilvl w:val="1"/>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Use i</w:t>
      </w:r>
      <w:r w:rsidR="00151F31" w:rsidRPr="00F23179">
        <w:rPr>
          <w:rFonts w:asciiTheme="minorHAnsi" w:hAnsiTheme="minorHAnsi" w:cstheme="minorHAnsi"/>
          <w:snapToGrid w:val="0"/>
          <w:spacing w:val="-3"/>
          <w:sz w:val="22"/>
          <w:szCs w:val="22"/>
        </w:rPr>
        <w:t>solation (expansion) joints when pavement is</w:t>
      </w:r>
      <w:r w:rsidR="008E0847" w:rsidRPr="00F23179">
        <w:rPr>
          <w:rFonts w:asciiTheme="minorHAnsi" w:hAnsiTheme="minorHAnsi" w:cstheme="minorHAnsi"/>
          <w:snapToGrid w:val="0"/>
          <w:spacing w:val="-3"/>
          <w:sz w:val="22"/>
          <w:szCs w:val="22"/>
        </w:rPr>
        <w:t xml:space="preserve"> </w:t>
      </w:r>
      <w:r w:rsidR="00151F31" w:rsidRPr="00F23179">
        <w:rPr>
          <w:rFonts w:asciiTheme="minorHAnsi" w:hAnsiTheme="minorHAnsi" w:cstheme="minorHAnsi"/>
          <w:snapToGrid w:val="0"/>
          <w:spacing w:val="-3"/>
          <w:sz w:val="22"/>
          <w:szCs w:val="22"/>
        </w:rPr>
        <w:t>abutting hardened slabs or other adjoining structures.</w:t>
      </w:r>
    </w:p>
    <w:p w:rsidR="008E0847" w:rsidRPr="00F23179" w:rsidRDefault="00BF37E3" w:rsidP="008E0847">
      <w:pPr>
        <w:numPr>
          <w:ilvl w:val="0"/>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TESTING</w:t>
      </w:r>
    </w:p>
    <w:p w:rsidR="00BF37E3" w:rsidRPr="00F23179" w:rsidRDefault="00400CD6" w:rsidP="00BF37E3">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Laboratory</w:t>
      </w:r>
    </w:p>
    <w:p w:rsidR="00BF37E3" w:rsidRPr="00F23179" w:rsidRDefault="00BF37E3" w:rsidP="00BF37E3">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The Contractor will retain an independent testing laboratory.  </w:t>
      </w:r>
    </w:p>
    <w:p w:rsidR="00293A39" w:rsidRPr="00F23179" w:rsidRDefault="00BF37E3" w:rsidP="00293A39">
      <w:pPr>
        <w:numPr>
          <w:ilvl w:val="3"/>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testing laboratory shall conform to the applicable requirements of ASTM E329 “Standard Recommended Practice for Inspection and Testing Agencies for Concrete, Steel</w:t>
      </w:r>
      <w:r w:rsidR="00293A39" w:rsidRPr="00F23179">
        <w:rPr>
          <w:rFonts w:asciiTheme="minorHAnsi" w:hAnsiTheme="minorHAnsi" w:cstheme="minorHAnsi"/>
          <w:snapToGrid w:val="0"/>
          <w:spacing w:val="-3"/>
          <w:sz w:val="22"/>
          <w:szCs w:val="22"/>
        </w:rPr>
        <w:t xml:space="preserve"> and </w:t>
      </w:r>
      <w:r w:rsidRPr="00F23179">
        <w:rPr>
          <w:rFonts w:asciiTheme="minorHAnsi" w:hAnsiTheme="minorHAnsi" w:cstheme="minorHAnsi"/>
          <w:snapToGrid w:val="0"/>
          <w:spacing w:val="-3"/>
          <w:sz w:val="22"/>
          <w:szCs w:val="22"/>
        </w:rPr>
        <w:t>Bituminous Materials as Used in Construction”</w:t>
      </w:r>
    </w:p>
    <w:p w:rsidR="00BF37E3" w:rsidRPr="00F23179" w:rsidRDefault="00BF37E3" w:rsidP="00293A39">
      <w:pPr>
        <w:numPr>
          <w:ilvl w:val="3"/>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ASTM C1077 “Standard Practice for Testing Concrete and Concrete Aggregates for use in Construction, and Criteria for Laboratory Evaluation” and shall be inspected and accredited by the Construction Materials Engineering Council, Inc. or by an equivalent recognized national authority.</w:t>
      </w:r>
    </w:p>
    <w:p w:rsidR="00BF37E3" w:rsidRPr="00F23179" w:rsidRDefault="00BF37E3" w:rsidP="00BF37E3">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The Agent of the testing </w:t>
      </w:r>
      <w:r w:rsidR="00313D37" w:rsidRPr="00F23179">
        <w:rPr>
          <w:rFonts w:asciiTheme="minorHAnsi" w:hAnsiTheme="minorHAnsi" w:cstheme="minorHAnsi"/>
          <w:snapToGrid w:val="0"/>
          <w:spacing w:val="-3"/>
          <w:sz w:val="22"/>
          <w:szCs w:val="22"/>
        </w:rPr>
        <w:t>laboratory-performing</w:t>
      </w:r>
      <w:r w:rsidRPr="00F23179">
        <w:rPr>
          <w:rFonts w:asciiTheme="minorHAnsi" w:hAnsiTheme="minorHAnsi" w:cstheme="minorHAnsi"/>
          <w:snapToGrid w:val="0"/>
          <w:spacing w:val="-3"/>
          <w:sz w:val="22"/>
          <w:szCs w:val="22"/>
        </w:rPr>
        <w:t xml:space="preserve"> field sampling and testing of concrete shall be certified by the American Concrete Institute as a Concrete Field Testing Technician Grade I, or by a recognized state or national authority for an equivalent level of competence.</w:t>
      </w:r>
    </w:p>
    <w:p w:rsidR="00BF37E3" w:rsidRPr="00F23179" w:rsidRDefault="00BF37E3" w:rsidP="00BF37E3">
      <w:pPr>
        <w:numPr>
          <w:ilvl w:val="1"/>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Testing</w:t>
      </w:r>
    </w:p>
    <w:p w:rsidR="00BF37E3" w:rsidRPr="00F23179" w:rsidRDefault="00BF37E3" w:rsidP="00BF37E3">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A minimum of </w:t>
      </w:r>
      <w:r w:rsidR="00257960">
        <w:rPr>
          <w:rFonts w:asciiTheme="minorHAnsi" w:hAnsiTheme="minorHAnsi" w:cstheme="minorHAnsi"/>
          <w:snapToGrid w:val="0"/>
          <w:spacing w:val="-3"/>
          <w:sz w:val="22"/>
          <w:szCs w:val="22"/>
        </w:rPr>
        <w:t>one (1)</w:t>
      </w:r>
      <w:r w:rsidRPr="00F23179">
        <w:rPr>
          <w:rFonts w:asciiTheme="minorHAnsi" w:hAnsiTheme="minorHAnsi" w:cstheme="minorHAnsi"/>
          <w:snapToGrid w:val="0"/>
          <w:spacing w:val="-3"/>
          <w:sz w:val="22"/>
          <w:szCs w:val="22"/>
        </w:rPr>
        <w:t xml:space="preserve"> gradation test of the sub</w:t>
      </w:r>
      <w:r w:rsidR="00313D37" w:rsidRPr="00F23179">
        <w:rPr>
          <w:rFonts w:asciiTheme="minorHAnsi" w:hAnsiTheme="minorHAnsi" w:cstheme="minorHAnsi"/>
          <w:snapToGrid w:val="0"/>
          <w:spacing w:val="-3"/>
          <w:sz w:val="22"/>
          <w:szCs w:val="22"/>
        </w:rPr>
        <w:t>-</w:t>
      </w:r>
      <w:r w:rsidRPr="00F23179">
        <w:rPr>
          <w:rFonts w:asciiTheme="minorHAnsi" w:hAnsiTheme="minorHAnsi" w:cstheme="minorHAnsi"/>
          <w:snapToGrid w:val="0"/>
          <w:spacing w:val="-3"/>
          <w:sz w:val="22"/>
          <w:szCs w:val="22"/>
        </w:rPr>
        <w:t>grade is required every 5000 square feet to determine percent passing the No. 200 sieve per ASTM C117.</w:t>
      </w:r>
    </w:p>
    <w:p w:rsidR="00BF37E3" w:rsidRPr="00F23179" w:rsidRDefault="00C273DC" w:rsidP="00BF37E3">
      <w:pPr>
        <w:numPr>
          <w:ilvl w:val="2"/>
          <w:numId w:val="32"/>
        </w:numPr>
        <w:rPr>
          <w:rFonts w:asciiTheme="minorHAnsi" w:hAnsiTheme="minorHAnsi" w:cstheme="minorHAnsi"/>
          <w:snapToGrid w:val="0"/>
          <w:spacing w:val="-3"/>
          <w:sz w:val="22"/>
          <w:szCs w:val="22"/>
        </w:rPr>
      </w:pPr>
      <w:r>
        <w:rPr>
          <w:rFonts w:asciiTheme="minorHAnsi" w:hAnsiTheme="minorHAnsi" w:cstheme="minorHAnsi"/>
          <w:snapToGrid w:val="0"/>
          <w:spacing w:val="-3"/>
          <w:sz w:val="22"/>
          <w:szCs w:val="22"/>
        </w:rPr>
        <w:t>Conduct a</w:t>
      </w:r>
      <w:r w:rsidR="00BF37E3" w:rsidRPr="00F23179">
        <w:rPr>
          <w:rFonts w:asciiTheme="minorHAnsi" w:hAnsiTheme="minorHAnsi" w:cstheme="minorHAnsi"/>
          <w:snapToGrid w:val="0"/>
          <w:spacing w:val="-3"/>
          <w:sz w:val="22"/>
          <w:szCs w:val="22"/>
        </w:rPr>
        <w:t xml:space="preserve"> minimum of one test for each day’s placement of pervious concrete in accordance with ASTM C172</w:t>
      </w:r>
      <w:r w:rsidR="00CC3F0F" w:rsidRPr="00F23179">
        <w:rPr>
          <w:rFonts w:asciiTheme="minorHAnsi" w:hAnsiTheme="minorHAnsi" w:cstheme="minorHAnsi"/>
          <w:snapToGrid w:val="0"/>
          <w:spacing w:val="-3"/>
          <w:sz w:val="22"/>
          <w:szCs w:val="22"/>
        </w:rPr>
        <w:t>/C172M</w:t>
      </w:r>
      <w:r w:rsidR="00BF37E3" w:rsidRPr="00F23179">
        <w:rPr>
          <w:rFonts w:asciiTheme="minorHAnsi" w:hAnsiTheme="minorHAnsi" w:cstheme="minorHAnsi"/>
          <w:snapToGrid w:val="0"/>
          <w:spacing w:val="-3"/>
          <w:sz w:val="22"/>
          <w:szCs w:val="22"/>
        </w:rPr>
        <w:t xml:space="preserve"> and ASTM C29 to verify </w:t>
      </w:r>
      <w:r>
        <w:rPr>
          <w:rFonts w:asciiTheme="minorHAnsi" w:hAnsiTheme="minorHAnsi" w:cstheme="minorHAnsi"/>
          <w:snapToGrid w:val="0"/>
          <w:spacing w:val="-3"/>
          <w:sz w:val="22"/>
          <w:szCs w:val="22"/>
        </w:rPr>
        <w:t>unit weight.</w:t>
      </w:r>
    </w:p>
    <w:p w:rsidR="00BF37E3" w:rsidRPr="00F23179" w:rsidRDefault="00BF37E3" w:rsidP="00BF37E3">
      <w:pPr>
        <w:numPr>
          <w:ilvl w:val="3"/>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lastRenderedPageBreak/>
        <w:t>Delivered unit weights are to be determined in accordance with ASTM C29 using a 0.25 cubic foot cylindrical metal measure.</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The measure is to be filled and compacted in accordance with ASTM C29 paragraph 11, jigging procedure.</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The unit weight of the delivered concrete shall be +</w:t>
      </w:r>
      <w:r w:rsidR="006E1FE4">
        <w:rPr>
          <w:rFonts w:asciiTheme="minorHAnsi" w:hAnsiTheme="minorHAnsi" w:cstheme="minorHAnsi"/>
          <w:snapToGrid w:val="0"/>
          <w:spacing w:val="-3"/>
          <w:sz w:val="22"/>
          <w:szCs w:val="22"/>
        </w:rPr>
        <w:t>5 pcf of the design unit weight for fresh concrete.</w:t>
      </w:r>
    </w:p>
    <w:p w:rsidR="00BF37E3" w:rsidRPr="00C273DC" w:rsidRDefault="00BF37E3" w:rsidP="00C273DC">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The test panel shall have two cores taken from each panel in accordance with ASTM C42</w:t>
      </w:r>
      <w:r w:rsidR="00CC3F0F" w:rsidRPr="00F23179">
        <w:rPr>
          <w:rFonts w:asciiTheme="minorHAnsi" w:hAnsiTheme="minorHAnsi" w:cstheme="minorHAnsi"/>
          <w:snapToGrid w:val="0"/>
          <w:spacing w:val="-3"/>
          <w:sz w:val="22"/>
          <w:szCs w:val="22"/>
        </w:rPr>
        <w:t>/C42M</w:t>
      </w:r>
      <w:r w:rsidRPr="00F23179">
        <w:rPr>
          <w:rFonts w:asciiTheme="minorHAnsi" w:hAnsiTheme="minorHAnsi" w:cstheme="minorHAnsi"/>
          <w:snapToGrid w:val="0"/>
          <w:spacing w:val="-3"/>
          <w:sz w:val="22"/>
          <w:szCs w:val="22"/>
        </w:rPr>
        <w:t xml:space="preserve"> at a minimum of seven (7) days after placement of the pervious concrete.  </w:t>
      </w:r>
      <w:r w:rsidR="00C273DC">
        <w:rPr>
          <w:rFonts w:asciiTheme="minorHAnsi" w:hAnsiTheme="minorHAnsi" w:cstheme="minorHAnsi"/>
          <w:snapToGrid w:val="0"/>
          <w:spacing w:val="-3"/>
          <w:sz w:val="22"/>
          <w:szCs w:val="22"/>
        </w:rPr>
        <w:t xml:space="preserve">Measure </w:t>
      </w:r>
      <w:r w:rsidRPr="00F23179">
        <w:rPr>
          <w:rFonts w:asciiTheme="minorHAnsi" w:hAnsiTheme="minorHAnsi" w:cstheme="minorHAnsi"/>
          <w:snapToGrid w:val="0"/>
          <w:spacing w:val="-3"/>
          <w:sz w:val="22"/>
          <w:szCs w:val="22"/>
        </w:rPr>
        <w:t>cores for thickness, void structure, and unit weight.</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U</w:t>
      </w:r>
      <w:r w:rsidR="00C273DC">
        <w:rPr>
          <w:rFonts w:asciiTheme="minorHAnsi" w:hAnsiTheme="minorHAnsi" w:cstheme="minorHAnsi"/>
          <w:snapToGrid w:val="0"/>
          <w:spacing w:val="-3"/>
          <w:sz w:val="22"/>
          <w:szCs w:val="22"/>
        </w:rPr>
        <w:t>se u</w:t>
      </w:r>
      <w:r w:rsidRPr="00F23179">
        <w:rPr>
          <w:rFonts w:asciiTheme="minorHAnsi" w:hAnsiTheme="minorHAnsi" w:cstheme="minorHAnsi"/>
          <w:snapToGrid w:val="0"/>
          <w:spacing w:val="-3"/>
          <w:sz w:val="22"/>
          <w:szCs w:val="22"/>
        </w:rPr>
        <w:t>ntrimmed, hardened core samples to determine placement thickness.</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The average of all production cores shall not be less than the specified thickness with no individual core being more than ½ inch less than the specified thickness.</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After thickness determination, the cores shall be trimmed and measured for unit weight in the saturated condition as described in paragraph 8.3.1 ‘Saturation’ of ASTM C140</w:t>
      </w:r>
      <w:r w:rsidR="00CC3F0F" w:rsidRPr="00F23179">
        <w:rPr>
          <w:rFonts w:asciiTheme="minorHAnsi" w:hAnsiTheme="minorHAnsi" w:cstheme="minorHAnsi"/>
          <w:snapToGrid w:val="0"/>
          <w:spacing w:val="-3"/>
          <w:sz w:val="22"/>
          <w:szCs w:val="22"/>
        </w:rPr>
        <w:t>/C140M</w:t>
      </w:r>
      <w:r w:rsidRPr="00F23179">
        <w:rPr>
          <w:rFonts w:asciiTheme="minorHAnsi" w:hAnsiTheme="minorHAnsi" w:cstheme="minorHAnsi"/>
          <w:snapToGrid w:val="0"/>
          <w:spacing w:val="-3"/>
          <w:sz w:val="22"/>
          <w:szCs w:val="22"/>
        </w:rPr>
        <w:t xml:space="preserve"> “Standard Methods of Sampling and Testing Concrete Masonry Units”.</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w:t>
      </w:r>
      <w:r w:rsidR="00C273DC">
        <w:rPr>
          <w:rFonts w:asciiTheme="minorHAnsi" w:hAnsiTheme="minorHAnsi" w:cstheme="minorHAnsi"/>
          <w:snapToGrid w:val="0"/>
          <w:spacing w:val="-3"/>
          <w:sz w:val="22"/>
          <w:szCs w:val="22"/>
        </w:rPr>
        <w:t>Immerse t</w:t>
      </w:r>
      <w:r w:rsidRPr="00C273DC">
        <w:rPr>
          <w:rFonts w:asciiTheme="minorHAnsi" w:hAnsiTheme="minorHAnsi" w:cstheme="minorHAnsi"/>
          <w:snapToGrid w:val="0"/>
          <w:spacing w:val="-3"/>
          <w:sz w:val="22"/>
          <w:szCs w:val="22"/>
        </w:rPr>
        <w:t>he trimmed cores in water for 24 hours, allowed to drain for one (1) minute, surface water removed with a damp cloth, then weighed immediately.</w:t>
      </w:r>
      <w:r w:rsidR="00BD5E9D" w:rsidRPr="00C273DC">
        <w:rPr>
          <w:rFonts w:asciiTheme="minorHAnsi" w:hAnsiTheme="minorHAnsi" w:cstheme="minorHAnsi"/>
          <w:snapToGrid w:val="0"/>
          <w:spacing w:val="-3"/>
          <w:sz w:val="22"/>
          <w:szCs w:val="22"/>
        </w:rPr>
        <w:t xml:space="preserve"> </w:t>
      </w:r>
      <w:r w:rsidRPr="00C273DC">
        <w:rPr>
          <w:rFonts w:asciiTheme="minorHAnsi" w:hAnsiTheme="minorHAnsi" w:cstheme="minorHAnsi"/>
          <w:snapToGrid w:val="0"/>
          <w:spacing w:val="-3"/>
          <w:sz w:val="22"/>
          <w:szCs w:val="22"/>
        </w:rPr>
        <w:t xml:space="preserve"> Range of satisfactory unit weight values are +5 pcf of the design unit weight.</w:t>
      </w:r>
      <w:r w:rsidR="00BD5E9D" w:rsidRPr="00C273DC">
        <w:rPr>
          <w:rFonts w:asciiTheme="minorHAnsi" w:hAnsiTheme="minorHAnsi" w:cstheme="minorHAnsi"/>
          <w:snapToGrid w:val="0"/>
          <w:spacing w:val="-3"/>
          <w:sz w:val="22"/>
          <w:szCs w:val="22"/>
        </w:rPr>
        <w:t xml:space="preserve"> </w:t>
      </w:r>
      <w:r w:rsidRPr="00C273DC">
        <w:rPr>
          <w:rFonts w:asciiTheme="minorHAnsi" w:hAnsiTheme="minorHAnsi" w:cstheme="minorHAnsi"/>
          <w:snapToGrid w:val="0"/>
          <w:spacing w:val="-3"/>
          <w:sz w:val="22"/>
          <w:szCs w:val="22"/>
        </w:rPr>
        <w:t xml:space="preserve"> </w:t>
      </w:r>
      <w:r w:rsidR="00C273DC">
        <w:rPr>
          <w:rFonts w:asciiTheme="minorHAnsi" w:hAnsiTheme="minorHAnsi" w:cstheme="minorHAnsi"/>
          <w:snapToGrid w:val="0"/>
          <w:spacing w:val="-3"/>
          <w:sz w:val="22"/>
          <w:szCs w:val="22"/>
        </w:rPr>
        <w:t xml:space="preserve">Calculate void structure in </w:t>
      </w:r>
      <w:r w:rsidRPr="00C273DC">
        <w:rPr>
          <w:rFonts w:asciiTheme="minorHAnsi" w:hAnsiTheme="minorHAnsi" w:cstheme="minorHAnsi"/>
          <w:snapToGrid w:val="0"/>
          <w:spacing w:val="-3"/>
          <w:sz w:val="22"/>
          <w:szCs w:val="22"/>
        </w:rPr>
        <w:t>accordance with ASTM C138</w:t>
      </w:r>
      <w:r w:rsidR="00CC3F0F" w:rsidRPr="00C273DC">
        <w:rPr>
          <w:rFonts w:asciiTheme="minorHAnsi" w:hAnsiTheme="minorHAnsi" w:cstheme="minorHAnsi"/>
          <w:snapToGrid w:val="0"/>
          <w:spacing w:val="-3"/>
          <w:sz w:val="22"/>
          <w:szCs w:val="22"/>
        </w:rPr>
        <w:t>/C138M</w:t>
      </w:r>
      <w:r w:rsidR="00B04A1C" w:rsidRPr="00C273DC">
        <w:rPr>
          <w:rFonts w:asciiTheme="minorHAnsi" w:hAnsiTheme="minorHAnsi" w:cstheme="minorHAnsi"/>
          <w:snapToGrid w:val="0"/>
          <w:spacing w:val="-3"/>
          <w:sz w:val="22"/>
          <w:szCs w:val="22"/>
        </w:rPr>
        <w:t>.</w:t>
      </w:r>
    </w:p>
    <w:p w:rsidR="00BF37E3" w:rsidRPr="00F23179" w:rsidRDefault="00BF37E3" w:rsidP="00BF37E3">
      <w:pPr>
        <w:numPr>
          <w:ilvl w:val="2"/>
          <w:numId w:val="32"/>
        </w:numPr>
        <w:rPr>
          <w:rFonts w:asciiTheme="minorHAnsi" w:hAnsiTheme="minorHAnsi" w:cstheme="minorHAnsi"/>
          <w:snapToGrid w:val="0"/>
          <w:spacing w:val="-3"/>
          <w:sz w:val="22"/>
          <w:szCs w:val="22"/>
        </w:rPr>
      </w:pPr>
      <w:r w:rsidRPr="00F23179">
        <w:rPr>
          <w:rFonts w:asciiTheme="minorHAnsi" w:hAnsiTheme="minorHAnsi" w:cstheme="minorHAnsi"/>
          <w:snapToGrid w:val="0"/>
          <w:spacing w:val="-3"/>
          <w:sz w:val="22"/>
          <w:szCs w:val="22"/>
        </w:rPr>
        <w:t xml:space="preserve">After a minimum of 7 days following each placement, </w:t>
      </w:r>
      <w:r w:rsidR="00C273DC">
        <w:rPr>
          <w:rFonts w:asciiTheme="minorHAnsi" w:hAnsiTheme="minorHAnsi" w:cstheme="minorHAnsi"/>
          <w:snapToGrid w:val="0"/>
          <w:spacing w:val="-3"/>
          <w:sz w:val="22"/>
          <w:szCs w:val="22"/>
        </w:rPr>
        <w:t xml:space="preserve">take </w:t>
      </w:r>
      <w:r w:rsidRPr="00F23179">
        <w:rPr>
          <w:rFonts w:asciiTheme="minorHAnsi" w:hAnsiTheme="minorHAnsi" w:cstheme="minorHAnsi"/>
          <w:snapToGrid w:val="0"/>
          <w:spacing w:val="-3"/>
          <w:sz w:val="22"/>
          <w:szCs w:val="22"/>
        </w:rPr>
        <w:t>three cores in accordance with ASTM C42</w:t>
      </w:r>
      <w:r w:rsidR="00CC3F0F" w:rsidRPr="00F23179">
        <w:rPr>
          <w:rFonts w:asciiTheme="minorHAnsi" w:hAnsiTheme="minorHAnsi" w:cstheme="minorHAnsi"/>
          <w:snapToGrid w:val="0"/>
          <w:spacing w:val="-3"/>
          <w:sz w:val="22"/>
          <w:szCs w:val="22"/>
        </w:rPr>
        <w:t>/C42M</w:t>
      </w:r>
      <w:r w:rsidRPr="00F23179">
        <w:rPr>
          <w:rFonts w:asciiTheme="minorHAnsi" w:hAnsiTheme="minorHAnsi" w:cstheme="minorHAnsi"/>
          <w:snapToGrid w:val="0"/>
          <w:spacing w:val="-3"/>
          <w:sz w:val="22"/>
          <w:szCs w:val="22"/>
        </w:rPr>
        <w:t>.</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w:t>
      </w:r>
      <w:r w:rsidR="00C273DC">
        <w:rPr>
          <w:rFonts w:asciiTheme="minorHAnsi" w:hAnsiTheme="minorHAnsi" w:cstheme="minorHAnsi"/>
          <w:snapToGrid w:val="0"/>
          <w:spacing w:val="-3"/>
          <w:sz w:val="22"/>
          <w:szCs w:val="22"/>
        </w:rPr>
        <w:t>Measure t</w:t>
      </w:r>
      <w:r w:rsidRPr="00F23179">
        <w:rPr>
          <w:rFonts w:asciiTheme="minorHAnsi" w:hAnsiTheme="minorHAnsi" w:cstheme="minorHAnsi"/>
          <w:snapToGrid w:val="0"/>
          <w:spacing w:val="-3"/>
          <w:sz w:val="22"/>
          <w:szCs w:val="22"/>
        </w:rPr>
        <w:t>he cores for thickness and unit weight determined as described above for test panels.</w:t>
      </w:r>
      <w:r w:rsidR="00BD5E9D" w:rsidRPr="00F23179">
        <w:rPr>
          <w:rFonts w:asciiTheme="minorHAnsi" w:hAnsiTheme="minorHAnsi" w:cstheme="minorHAnsi"/>
          <w:snapToGrid w:val="0"/>
          <w:spacing w:val="-3"/>
          <w:sz w:val="22"/>
          <w:szCs w:val="22"/>
        </w:rPr>
        <w:t xml:space="preserve"> </w:t>
      </w:r>
      <w:r w:rsidRPr="00F23179">
        <w:rPr>
          <w:rFonts w:asciiTheme="minorHAnsi" w:hAnsiTheme="minorHAnsi" w:cstheme="minorHAnsi"/>
          <w:snapToGrid w:val="0"/>
          <w:spacing w:val="-3"/>
          <w:sz w:val="22"/>
          <w:szCs w:val="22"/>
        </w:rPr>
        <w:t xml:space="preserve"> </w:t>
      </w:r>
      <w:r w:rsidR="00C273DC">
        <w:rPr>
          <w:rFonts w:asciiTheme="minorHAnsi" w:hAnsiTheme="minorHAnsi" w:cstheme="minorHAnsi"/>
          <w:snapToGrid w:val="0"/>
          <w:spacing w:val="-3"/>
          <w:sz w:val="22"/>
          <w:szCs w:val="22"/>
        </w:rPr>
        <w:t xml:space="preserve">Fill core holes </w:t>
      </w:r>
      <w:r w:rsidRPr="00F23179">
        <w:rPr>
          <w:rFonts w:asciiTheme="minorHAnsi" w:hAnsiTheme="minorHAnsi" w:cstheme="minorHAnsi"/>
          <w:snapToGrid w:val="0"/>
          <w:spacing w:val="-3"/>
          <w:sz w:val="22"/>
          <w:szCs w:val="22"/>
        </w:rPr>
        <w:t>with concrete meeting the pervious mix design.</w:t>
      </w:r>
    </w:p>
    <w:p w:rsidR="00151F31" w:rsidRPr="00F23179" w:rsidRDefault="00151F31" w:rsidP="008E0847">
      <w:pPr>
        <w:ind w:left="432"/>
        <w:rPr>
          <w:rFonts w:asciiTheme="minorHAnsi" w:hAnsiTheme="minorHAnsi" w:cstheme="minorHAnsi"/>
          <w:snapToGrid w:val="0"/>
          <w:spacing w:val="-3"/>
          <w:sz w:val="22"/>
          <w:szCs w:val="22"/>
        </w:rPr>
      </w:pPr>
    </w:p>
    <w:p w:rsidR="000851A8" w:rsidRPr="00F23179" w:rsidRDefault="000851A8" w:rsidP="000851A8">
      <w:pPr>
        <w:pStyle w:val="BodyTextIndent2"/>
        <w:tabs>
          <w:tab w:val="clear" w:pos="630"/>
          <w:tab w:val="left" w:pos="0"/>
        </w:tabs>
        <w:ind w:left="0"/>
        <w:jc w:val="center"/>
        <w:rPr>
          <w:rFonts w:asciiTheme="minorHAnsi" w:hAnsiTheme="minorHAnsi" w:cstheme="minorHAnsi"/>
          <w:szCs w:val="22"/>
        </w:rPr>
      </w:pPr>
      <w:r w:rsidRPr="00F23179">
        <w:rPr>
          <w:rFonts w:asciiTheme="minorHAnsi" w:hAnsiTheme="minorHAnsi" w:cstheme="minorHAnsi"/>
          <w:szCs w:val="22"/>
        </w:rPr>
        <w:t>END OF SECTION</w:t>
      </w:r>
    </w:p>
    <w:sectPr w:rsidR="000851A8" w:rsidRPr="00F23179" w:rsidSect="00BB706D">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FA" w:rsidRDefault="009B49FA">
      <w:r>
        <w:separator/>
      </w:r>
    </w:p>
  </w:endnote>
  <w:endnote w:type="continuationSeparator" w:id="0">
    <w:p w:rsidR="009B49FA" w:rsidRDefault="009B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0F" w:rsidRPr="00F23179" w:rsidRDefault="00CC3F0F" w:rsidP="00BB706D">
    <w:pPr>
      <w:tabs>
        <w:tab w:val="center" w:pos="4680"/>
        <w:tab w:val="right" w:pos="9360"/>
      </w:tabs>
      <w:suppressAutoHyphens/>
      <w:jc w:val="both"/>
      <w:rPr>
        <w:rFonts w:asciiTheme="minorHAnsi" w:hAnsiTheme="minorHAnsi" w:cstheme="minorHAnsi"/>
        <w:sz w:val="22"/>
      </w:rPr>
    </w:pPr>
    <w:r w:rsidRPr="00F23179">
      <w:rPr>
        <w:rFonts w:asciiTheme="minorHAnsi" w:hAnsiTheme="minorHAnsi" w:cstheme="minorHAnsi"/>
        <w:spacing w:val="-3"/>
        <w:sz w:val="22"/>
      </w:rPr>
      <w:tab/>
      <w:t xml:space="preserve">32 13 13.39 - </w:t>
    </w:r>
    <w:r w:rsidR="00483E5B" w:rsidRPr="00F23179">
      <w:rPr>
        <w:rFonts w:asciiTheme="minorHAnsi" w:hAnsiTheme="minorHAnsi" w:cstheme="minorHAnsi"/>
        <w:spacing w:val="-3"/>
        <w:sz w:val="22"/>
      </w:rPr>
      <w:fldChar w:fldCharType="begin"/>
    </w:r>
    <w:r w:rsidRPr="00F23179">
      <w:rPr>
        <w:rFonts w:asciiTheme="minorHAnsi" w:hAnsiTheme="minorHAnsi" w:cstheme="minorHAnsi"/>
        <w:spacing w:val="-3"/>
        <w:sz w:val="22"/>
      </w:rPr>
      <w:instrText>page \* arabic</w:instrText>
    </w:r>
    <w:r w:rsidR="00483E5B" w:rsidRPr="00F23179">
      <w:rPr>
        <w:rFonts w:asciiTheme="minorHAnsi" w:hAnsiTheme="minorHAnsi" w:cstheme="minorHAnsi"/>
        <w:spacing w:val="-3"/>
        <w:sz w:val="22"/>
      </w:rPr>
      <w:fldChar w:fldCharType="separate"/>
    </w:r>
    <w:r w:rsidR="00847E7D">
      <w:rPr>
        <w:rFonts w:asciiTheme="minorHAnsi" w:hAnsiTheme="minorHAnsi" w:cstheme="minorHAnsi"/>
        <w:noProof/>
        <w:spacing w:val="-3"/>
        <w:sz w:val="22"/>
      </w:rPr>
      <w:t>1</w:t>
    </w:r>
    <w:r w:rsidR="00483E5B" w:rsidRPr="00F23179">
      <w:rPr>
        <w:rFonts w:asciiTheme="minorHAnsi" w:hAnsiTheme="minorHAnsi" w:cstheme="minorHAnsi"/>
        <w:spacing w:val="-3"/>
        <w:sz w:val="22"/>
      </w:rPr>
      <w:fldChar w:fldCharType="end"/>
    </w:r>
    <w:r w:rsidRPr="00F23179">
      <w:rPr>
        <w:rFonts w:asciiTheme="minorHAnsi" w:hAnsiTheme="minorHAnsi" w:cstheme="minorHAnsi"/>
        <w:spacing w:val="-3"/>
        <w:sz w:val="22"/>
      </w:rPr>
      <w:t xml:space="preserve"> of </w:t>
    </w:r>
    <w:r w:rsidR="00483E5B" w:rsidRPr="00F23179">
      <w:rPr>
        <w:rStyle w:val="PageNumber"/>
        <w:rFonts w:asciiTheme="minorHAnsi" w:hAnsiTheme="minorHAnsi" w:cstheme="minorHAnsi"/>
        <w:sz w:val="22"/>
      </w:rPr>
      <w:fldChar w:fldCharType="begin"/>
    </w:r>
    <w:r w:rsidRPr="00F23179">
      <w:rPr>
        <w:rStyle w:val="PageNumber"/>
        <w:rFonts w:asciiTheme="minorHAnsi" w:hAnsiTheme="minorHAnsi" w:cstheme="minorHAnsi"/>
        <w:sz w:val="22"/>
      </w:rPr>
      <w:instrText xml:space="preserve"> NUMPAGES </w:instrText>
    </w:r>
    <w:r w:rsidR="00483E5B" w:rsidRPr="00F23179">
      <w:rPr>
        <w:rStyle w:val="PageNumber"/>
        <w:rFonts w:asciiTheme="minorHAnsi" w:hAnsiTheme="minorHAnsi" w:cstheme="minorHAnsi"/>
        <w:sz w:val="22"/>
      </w:rPr>
      <w:fldChar w:fldCharType="separate"/>
    </w:r>
    <w:r w:rsidR="00847E7D">
      <w:rPr>
        <w:rStyle w:val="PageNumber"/>
        <w:rFonts w:asciiTheme="minorHAnsi" w:hAnsiTheme="minorHAnsi" w:cstheme="minorHAnsi"/>
        <w:noProof/>
        <w:sz w:val="22"/>
      </w:rPr>
      <w:t>6</w:t>
    </w:r>
    <w:r w:rsidR="00483E5B" w:rsidRPr="00F23179">
      <w:rPr>
        <w:rStyle w:val="PageNumber"/>
        <w:rFonts w:asciiTheme="minorHAnsi" w:hAnsiTheme="minorHAnsi" w:cstheme="minorHAnsi"/>
        <w:sz w:val="22"/>
      </w:rPr>
      <w:fldChar w:fldCharType="end"/>
    </w:r>
    <w:r w:rsidRPr="00F23179">
      <w:rPr>
        <w:rFonts w:asciiTheme="minorHAnsi" w:hAnsiTheme="minorHAnsi" w:cstheme="minorHAnsi"/>
        <w:spacing w:val="-3"/>
        <w:sz w:val="22"/>
      </w:rPr>
      <w:tab/>
      <w:t>Pervious Concrete Pavement</w:t>
    </w:r>
  </w:p>
  <w:p w:rsidR="00CC3F0F" w:rsidRPr="00F23179" w:rsidRDefault="00CC3F0F" w:rsidP="00BB706D">
    <w:pPr>
      <w:tabs>
        <w:tab w:val="center" w:pos="4680"/>
        <w:tab w:val="right" w:pos="9360"/>
      </w:tabs>
      <w:suppressAutoHyphens/>
      <w:jc w:val="both"/>
      <w:rPr>
        <w:rFonts w:asciiTheme="minorHAnsi" w:hAnsiTheme="minorHAnsi" w:cstheme="minorHAnsi"/>
        <w:spacing w:val="-3"/>
        <w:sz w:val="22"/>
      </w:rPr>
    </w:pPr>
    <w:r w:rsidRPr="00F23179">
      <w:rPr>
        <w:rFonts w:asciiTheme="minorHAnsi" w:hAnsiTheme="minorHAnsi" w:cstheme="minorHAnsi"/>
      </w:rPr>
      <w:tab/>
    </w:r>
    <w:r w:rsidRPr="00F23179">
      <w:rPr>
        <w:rFonts w:asciiTheme="minorHAnsi" w:hAnsiTheme="minorHAnsi" w:cstheme="minorHAnsi"/>
      </w:rPr>
      <w:tab/>
    </w:r>
    <w:r w:rsidR="00F23179">
      <w:rPr>
        <w:rFonts w:asciiTheme="minorHAnsi" w:hAnsiTheme="minorHAnsi" w:cstheme="minorHAnsi"/>
      </w:rPr>
      <w:t>DMS 2020</w:t>
    </w:r>
    <w:r w:rsidRPr="00F23179">
      <w:rPr>
        <w:rFonts w:asciiTheme="minorHAnsi" w:hAnsiTheme="minorHAnsi" w:cstheme="minorHAnsi"/>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FA" w:rsidRDefault="009B49FA">
      <w:r>
        <w:separator/>
      </w:r>
    </w:p>
  </w:footnote>
  <w:footnote w:type="continuationSeparator" w:id="0">
    <w:p w:rsidR="009B49FA" w:rsidRDefault="009B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0F" w:rsidRPr="00F23179" w:rsidRDefault="00CC3F0F" w:rsidP="00BB706D">
    <w:pPr>
      <w:pStyle w:val="Header"/>
      <w:tabs>
        <w:tab w:val="clear" w:pos="4320"/>
        <w:tab w:val="clear" w:pos="8640"/>
      </w:tabs>
      <w:rPr>
        <w:rFonts w:asciiTheme="minorHAnsi" w:hAnsiTheme="minorHAnsi" w:cstheme="minorHAnsi"/>
        <w:sz w:val="22"/>
      </w:rPr>
    </w:pPr>
    <w:r w:rsidRPr="00F23179">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23179">
          <w:rPr>
            <w:rFonts w:asciiTheme="minorHAnsi" w:hAnsiTheme="minorHAnsi" w:cstheme="minorHAnsi"/>
            <w:sz w:val="22"/>
          </w:rPr>
          <w:t>Palm Beach</w:t>
        </w:r>
      </w:smartTag>
      <w:r w:rsidRPr="00F23179">
        <w:rPr>
          <w:rFonts w:asciiTheme="minorHAnsi" w:hAnsiTheme="minorHAnsi" w:cstheme="minorHAnsi"/>
          <w:sz w:val="22"/>
        </w:rPr>
        <w:t xml:space="preserve"> </w:t>
      </w:r>
      <w:smartTag w:uri="urn:schemas-microsoft-com:office:smarttags" w:element="PlaceType">
        <w:r w:rsidRPr="00F23179">
          <w:rPr>
            <w:rFonts w:asciiTheme="minorHAnsi" w:hAnsiTheme="minorHAnsi" w:cstheme="minorHAnsi"/>
            <w:sz w:val="22"/>
          </w:rPr>
          <w:t>County</w:t>
        </w:r>
      </w:smartTag>
    </w:smartTag>
  </w:p>
  <w:p w:rsidR="00CC3F0F" w:rsidRPr="00F23179" w:rsidRDefault="00CC3F0F" w:rsidP="00BB706D">
    <w:pPr>
      <w:pStyle w:val="Header"/>
      <w:tabs>
        <w:tab w:val="clear" w:pos="4320"/>
        <w:tab w:val="clear" w:pos="8640"/>
      </w:tabs>
      <w:rPr>
        <w:rFonts w:asciiTheme="minorHAnsi" w:hAnsiTheme="minorHAnsi" w:cstheme="minorHAnsi"/>
        <w:sz w:val="22"/>
      </w:rPr>
    </w:pPr>
    <w:r w:rsidRPr="00F23179">
      <w:rPr>
        <w:rFonts w:asciiTheme="minorHAnsi" w:hAnsiTheme="minorHAnsi" w:cstheme="minorHAnsi"/>
        <w:sz w:val="22"/>
      </w:rPr>
      <w:t xml:space="preserve">Project Name: </w:t>
    </w:r>
  </w:p>
  <w:p w:rsidR="00CC3F0F" w:rsidRPr="00F23179" w:rsidRDefault="00CC3F0F" w:rsidP="00BB706D">
    <w:pPr>
      <w:pStyle w:val="Header"/>
      <w:rPr>
        <w:rFonts w:asciiTheme="minorHAnsi" w:hAnsiTheme="minorHAnsi" w:cstheme="minorHAnsi"/>
        <w:sz w:val="22"/>
      </w:rPr>
    </w:pPr>
    <w:r w:rsidRPr="00F23179">
      <w:rPr>
        <w:rFonts w:asciiTheme="minorHAnsi" w:hAnsiTheme="minorHAnsi" w:cstheme="minorHAnsi"/>
        <w:sz w:val="22"/>
      </w:rPr>
      <w:t xml:space="preserve">SDPBC Project No.: </w:t>
    </w:r>
  </w:p>
  <w:p w:rsidR="00CC3F0F" w:rsidRDefault="00CC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6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93552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A034ED9"/>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930118"/>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color w:val="auto"/>
      </w:rPr>
    </w:lvl>
  </w:abstractNum>
  <w:abstractNum w:abstractNumId="4" w15:restartNumberingAfterBreak="0">
    <w:nsid w:val="14BA6401"/>
    <w:multiLevelType w:val="multilevel"/>
    <w:tmpl w:val="1618F0C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5" w15:restartNumberingAfterBreak="0">
    <w:nsid w:val="1C1F1720"/>
    <w:multiLevelType w:val="multilevel"/>
    <w:tmpl w:val="23D88E72"/>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color w:val="auto"/>
      </w:rPr>
    </w:lvl>
  </w:abstractNum>
  <w:abstractNum w:abstractNumId="6" w15:restartNumberingAfterBreak="0">
    <w:nsid w:val="1C57701E"/>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215B5488"/>
    <w:multiLevelType w:val="multilevel"/>
    <w:tmpl w:val="7C9C0C6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28BE45C6"/>
    <w:multiLevelType w:val="multilevel"/>
    <w:tmpl w:val="4B2E76F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sz w:val="22"/>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2CB00A7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15:restartNumberingAfterBreak="0">
    <w:nsid w:val="2CB72836"/>
    <w:multiLevelType w:val="multilevel"/>
    <w:tmpl w:val="81BC9324"/>
    <w:lvl w:ilvl="0">
      <w:start w:val="7"/>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15:restartNumberingAfterBreak="0">
    <w:nsid w:val="32390031"/>
    <w:multiLevelType w:val="multilevel"/>
    <w:tmpl w:val="C3483B3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39564D02"/>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15:restartNumberingAfterBreak="0">
    <w:nsid w:val="39C86F4D"/>
    <w:multiLevelType w:val="multilevel"/>
    <w:tmpl w:val="8BF6043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asciiTheme="minorHAnsi" w:hAnsiTheme="minorHAnsi" w:cstheme="minorHAnsi" w:hint="default"/>
        <w:sz w:val="22"/>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4" w15:restartNumberingAfterBreak="0">
    <w:nsid w:val="4241096D"/>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5" w15:restartNumberingAfterBreak="0">
    <w:nsid w:val="426A2772"/>
    <w:multiLevelType w:val="multilevel"/>
    <w:tmpl w:val="5E42602E"/>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color w:val="auto"/>
      </w:rPr>
    </w:lvl>
  </w:abstractNum>
  <w:abstractNum w:abstractNumId="16" w15:restartNumberingAfterBreak="0">
    <w:nsid w:val="44485091"/>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7" w15:restartNumberingAfterBreak="0">
    <w:nsid w:val="4511693E"/>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8" w15:restartNumberingAfterBreak="0">
    <w:nsid w:val="47960C5C"/>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19" w15:restartNumberingAfterBreak="0">
    <w:nsid w:val="487D2265"/>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0" w15:restartNumberingAfterBreak="0">
    <w:nsid w:val="4F2D39A7"/>
    <w:multiLevelType w:val="hybridMultilevel"/>
    <w:tmpl w:val="F74EF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D50FB"/>
    <w:multiLevelType w:val="multilevel"/>
    <w:tmpl w:val="29DC3FB6"/>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2" w15:restartNumberingAfterBreak="0">
    <w:nsid w:val="5283346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3" w15:restartNumberingAfterBreak="0">
    <w:nsid w:val="53FF184A"/>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4" w15:restartNumberingAfterBreak="0">
    <w:nsid w:val="5ED860C9"/>
    <w:multiLevelType w:val="multilevel"/>
    <w:tmpl w:val="94BA1C92"/>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5" w15:restartNumberingAfterBreak="0">
    <w:nsid w:val="60BF4180"/>
    <w:multiLevelType w:val="multilevel"/>
    <w:tmpl w:val="44B8D3DE"/>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6" w15:restartNumberingAfterBreak="0">
    <w:nsid w:val="618025F4"/>
    <w:multiLevelType w:val="multilevel"/>
    <w:tmpl w:val="8CCA9B76"/>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27" w15:restartNumberingAfterBreak="0">
    <w:nsid w:val="61942F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3EB6875"/>
    <w:multiLevelType w:val="multilevel"/>
    <w:tmpl w:val="6D4C6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EF7B4F"/>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abstractNum w:abstractNumId="30" w15:restartNumberingAfterBreak="0">
    <w:nsid w:val="6B6F59B3"/>
    <w:multiLevelType w:val="hybridMultilevel"/>
    <w:tmpl w:val="DC0A0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F4148"/>
    <w:multiLevelType w:val="multilevel"/>
    <w:tmpl w:val="0492D19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600"/>
        </w:tabs>
        <w:ind w:left="3600" w:hanging="720"/>
      </w:pPr>
      <w:rPr>
        <w:rFonts w:ascii="Symbol" w:hAnsi="Symbol" w:hint="default"/>
        <w:color w:val="auto"/>
      </w:rPr>
    </w:lvl>
  </w:abstractNum>
  <w:abstractNum w:abstractNumId="32" w15:restartNumberingAfterBreak="0">
    <w:nsid w:val="78176383"/>
    <w:multiLevelType w:val="multilevel"/>
    <w:tmpl w:val="F12CD88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3" w15:restartNumberingAfterBreak="0">
    <w:nsid w:val="7E3F7FD3"/>
    <w:multiLevelType w:val="multilevel"/>
    <w:tmpl w:val="0714D598"/>
    <w:lvl w:ilvl="0">
      <w:start w:val="1"/>
      <w:numFmt w:val="decimal"/>
      <w:lvlText w:val="1.%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decimal"/>
      <w:lvlText w:val="%3."/>
      <w:lvlJc w:val="left"/>
      <w:pPr>
        <w:tabs>
          <w:tab w:val="num" w:pos="1296"/>
        </w:tabs>
        <w:ind w:left="1296" w:hanging="432"/>
      </w:pPr>
      <w:rPr>
        <w:rFonts w:hint="default"/>
        <w:b w:val="0"/>
        <w:i w:val="0"/>
      </w:rPr>
    </w:lvl>
    <w:lvl w:ilvl="3">
      <w:start w:val="1"/>
      <w:numFmt w:val="lowerLetter"/>
      <w:lvlText w:val="%4."/>
      <w:lvlJc w:val="left"/>
      <w:pPr>
        <w:tabs>
          <w:tab w:val="num" w:pos="1728"/>
        </w:tabs>
        <w:ind w:left="1728" w:hanging="432"/>
      </w:pPr>
      <w:rPr>
        <w:rFonts w:hint="default"/>
        <w:b w:val="0"/>
        <w:i w:val="0"/>
      </w:rPr>
    </w:lvl>
    <w:lvl w:ilvl="4">
      <w:start w:val="1"/>
      <w:numFmt w:val="lowerRoman"/>
      <w:lvlText w:val="%5)"/>
      <w:lvlJc w:val="left"/>
      <w:pPr>
        <w:tabs>
          <w:tab w:val="num" w:pos="2160"/>
        </w:tabs>
        <w:ind w:left="2160" w:hanging="432"/>
      </w:pPr>
      <w:rPr>
        <w:rFonts w:hint="default"/>
        <w:b w:val="0"/>
        <w:i w:val="0"/>
      </w:rPr>
    </w:lvl>
    <w:lvl w:ilvl="5">
      <w:start w:val="1"/>
      <w:numFmt w:val="lowerLetter"/>
      <w:lvlText w:val="%6)"/>
      <w:lvlJc w:val="left"/>
      <w:pPr>
        <w:tabs>
          <w:tab w:val="num" w:pos="2592"/>
        </w:tabs>
        <w:ind w:left="2592" w:hanging="432"/>
      </w:pPr>
      <w:rPr>
        <w:rFonts w:hint="default"/>
        <w:b w:val="0"/>
        <w:i w:val="0"/>
      </w:rPr>
    </w:lvl>
    <w:lvl w:ilvl="6">
      <w:start w:val="1"/>
      <w:numFmt w:val="decimal"/>
      <w:lvlText w:val="(%7)"/>
      <w:lvlJc w:val="left"/>
      <w:pPr>
        <w:tabs>
          <w:tab w:val="num" w:pos="3024"/>
        </w:tabs>
        <w:ind w:left="3024" w:hanging="432"/>
      </w:pPr>
      <w:rPr>
        <w:rFonts w:hint="default"/>
        <w:b w:val="0"/>
        <w:i w:val="0"/>
      </w:rPr>
    </w:lvl>
    <w:lvl w:ilvl="7">
      <w:start w:val="1"/>
      <w:numFmt w:val="lowerLetter"/>
      <w:lvlText w:val="(%8)"/>
      <w:lvlJc w:val="left"/>
      <w:pPr>
        <w:tabs>
          <w:tab w:val="num" w:pos="3456"/>
        </w:tabs>
        <w:ind w:left="3456" w:hanging="432"/>
      </w:pPr>
      <w:rPr>
        <w:rFonts w:hint="default"/>
        <w:b w:val="0"/>
        <w:i w:val="0"/>
      </w:rPr>
    </w:lvl>
    <w:lvl w:ilvl="8">
      <w:start w:val="1"/>
      <w:numFmt w:val="decimal"/>
      <w:lvlText w:val="(%9)"/>
      <w:lvlJc w:val="left"/>
      <w:pPr>
        <w:tabs>
          <w:tab w:val="num" w:pos="3888"/>
        </w:tabs>
        <w:ind w:left="3888" w:hanging="432"/>
      </w:pPr>
      <w:rPr>
        <w:rFonts w:hint="default"/>
        <w:b w:val="0"/>
        <w:i w:val="0"/>
      </w:rPr>
    </w:lvl>
  </w:abstractNum>
  <w:num w:numId="1">
    <w:abstractNumId w:val="3"/>
  </w:num>
  <w:num w:numId="2">
    <w:abstractNumId w:val="28"/>
  </w:num>
  <w:num w:numId="3">
    <w:abstractNumId w:val="2"/>
  </w:num>
  <w:num w:numId="4">
    <w:abstractNumId w:val="31"/>
  </w:num>
  <w:num w:numId="5">
    <w:abstractNumId w:val="27"/>
  </w:num>
  <w:num w:numId="6">
    <w:abstractNumId w:val="0"/>
  </w:num>
  <w:num w:numId="7">
    <w:abstractNumId w:val="1"/>
  </w:num>
  <w:num w:numId="8">
    <w:abstractNumId w:val="18"/>
  </w:num>
  <w:num w:numId="9">
    <w:abstractNumId w:val="4"/>
  </w:num>
  <w:num w:numId="10">
    <w:abstractNumId w:val="5"/>
  </w:num>
  <w:num w:numId="11">
    <w:abstractNumId w:val="15"/>
  </w:num>
  <w:num w:numId="12">
    <w:abstractNumId w:val="33"/>
  </w:num>
  <w:num w:numId="13">
    <w:abstractNumId w:val="26"/>
  </w:num>
  <w:num w:numId="14">
    <w:abstractNumId w:val="6"/>
  </w:num>
  <w:num w:numId="15">
    <w:abstractNumId w:val="29"/>
  </w:num>
  <w:num w:numId="16">
    <w:abstractNumId w:val="22"/>
  </w:num>
  <w:num w:numId="17">
    <w:abstractNumId w:val="23"/>
  </w:num>
  <w:num w:numId="18">
    <w:abstractNumId w:val="32"/>
  </w:num>
  <w:num w:numId="19">
    <w:abstractNumId w:val="9"/>
  </w:num>
  <w:num w:numId="20">
    <w:abstractNumId w:val="16"/>
  </w:num>
  <w:num w:numId="21">
    <w:abstractNumId w:val="19"/>
  </w:num>
  <w:num w:numId="22">
    <w:abstractNumId w:val="12"/>
  </w:num>
  <w:num w:numId="23">
    <w:abstractNumId w:val="24"/>
  </w:num>
  <w:num w:numId="24">
    <w:abstractNumId w:val="21"/>
  </w:num>
  <w:num w:numId="25">
    <w:abstractNumId w:val="14"/>
  </w:num>
  <w:num w:numId="26">
    <w:abstractNumId w:val="25"/>
  </w:num>
  <w:num w:numId="27">
    <w:abstractNumId w:val="11"/>
  </w:num>
  <w:num w:numId="28">
    <w:abstractNumId w:val="17"/>
  </w:num>
  <w:num w:numId="29">
    <w:abstractNumId w:val="30"/>
  </w:num>
  <w:num w:numId="30">
    <w:abstractNumId w:val="7"/>
  </w:num>
  <w:num w:numId="31">
    <w:abstractNumId w:val="13"/>
  </w:num>
  <w:num w:numId="32">
    <w:abstractNumId w:val="8"/>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706D"/>
    <w:rsid w:val="00024D09"/>
    <w:rsid w:val="000304BE"/>
    <w:rsid w:val="00037512"/>
    <w:rsid w:val="000432FA"/>
    <w:rsid w:val="000464D4"/>
    <w:rsid w:val="00047582"/>
    <w:rsid w:val="00050109"/>
    <w:rsid w:val="00076EC8"/>
    <w:rsid w:val="000851A8"/>
    <w:rsid w:val="000C1568"/>
    <w:rsid w:val="000C2253"/>
    <w:rsid w:val="000F0FC8"/>
    <w:rsid w:val="00110697"/>
    <w:rsid w:val="00112CC3"/>
    <w:rsid w:val="00114685"/>
    <w:rsid w:val="001171DB"/>
    <w:rsid w:val="00124450"/>
    <w:rsid w:val="00135B80"/>
    <w:rsid w:val="00136C29"/>
    <w:rsid w:val="0014169A"/>
    <w:rsid w:val="0014324C"/>
    <w:rsid w:val="00151F31"/>
    <w:rsid w:val="00183F74"/>
    <w:rsid w:val="00186AEC"/>
    <w:rsid w:val="00194F21"/>
    <w:rsid w:val="001A7C14"/>
    <w:rsid w:val="001C76BB"/>
    <w:rsid w:val="001D3895"/>
    <w:rsid w:val="001D4989"/>
    <w:rsid w:val="001E1329"/>
    <w:rsid w:val="001E5D92"/>
    <w:rsid w:val="00216F76"/>
    <w:rsid w:val="00220F55"/>
    <w:rsid w:val="00246415"/>
    <w:rsid w:val="00252F60"/>
    <w:rsid w:val="00257960"/>
    <w:rsid w:val="0026682F"/>
    <w:rsid w:val="00293A39"/>
    <w:rsid w:val="002A0FAB"/>
    <w:rsid w:val="002A654E"/>
    <w:rsid w:val="002B698F"/>
    <w:rsid w:val="002D3F80"/>
    <w:rsid w:val="002E3E03"/>
    <w:rsid w:val="002F45F5"/>
    <w:rsid w:val="00313D37"/>
    <w:rsid w:val="003200BB"/>
    <w:rsid w:val="00322A17"/>
    <w:rsid w:val="00340167"/>
    <w:rsid w:val="00361C3F"/>
    <w:rsid w:val="003B6797"/>
    <w:rsid w:val="003B70D1"/>
    <w:rsid w:val="003C4043"/>
    <w:rsid w:val="003C75EC"/>
    <w:rsid w:val="003D5CDD"/>
    <w:rsid w:val="003E12CC"/>
    <w:rsid w:val="003F6321"/>
    <w:rsid w:val="00400CD6"/>
    <w:rsid w:val="00401E49"/>
    <w:rsid w:val="00427611"/>
    <w:rsid w:val="00451DAE"/>
    <w:rsid w:val="0046266C"/>
    <w:rsid w:val="00482B20"/>
    <w:rsid w:val="00483E5B"/>
    <w:rsid w:val="00484EDD"/>
    <w:rsid w:val="00490F0C"/>
    <w:rsid w:val="004A4EEB"/>
    <w:rsid w:val="004D6764"/>
    <w:rsid w:val="004D6D86"/>
    <w:rsid w:val="004F731D"/>
    <w:rsid w:val="004F7D02"/>
    <w:rsid w:val="00502F1C"/>
    <w:rsid w:val="005140AD"/>
    <w:rsid w:val="00517BE4"/>
    <w:rsid w:val="00527AE7"/>
    <w:rsid w:val="00535325"/>
    <w:rsid w:val="00542734"/>
    <w:rsid w:val="0057258F"/>
    <w:rsid w:val="005C3A68"/>
    <w:rsid w:val="005C490E"/>
    <w:rsid w:val="005D380E"/>
    <w:rsid w:val="005D3A03"/>
    <w:rsid w:val="005E6655"/>
    <w:rsid w:val="005F3111"/>
    <w:rsid w:val="0061396B"/>
    <w:rsid w:val="00614885"/>
    <w:rsid w:val="00616BE5"/>
    <w:rsid w:val="0062003A"/>
    <w:rsid w:val="0062666E"/>
    <w:rsid w:val="00631045"/>
    <w:rsid w:val="00642710"/>
    <w:rsid w:val="006475F1"/>
    <w:rsid w:val="00662E19"/>
    <w:rsid w:val="006728CE"/>
    <w:rsid w:val="00674360"/>
    <w:rsid w:val="0068044B"/>
    <w:rsid w:val="0068396B"/>
    <w:rsid w:val="00685A0E"/>
    <w:rsid w:val="006A2409"/>
    <w:rsid w:val="006E1FE4"/>
    <w:rsid w:val="006E3F31"/>
    <w:rsid w:val="0070091F"/>
    <w:rsid w:val="007020D7"/>
    <w:rsid w:val="0070443B"/>
    <w:rsid w:val="007169B7"/>
    <w:rsid w:val="0071745C"/>
    <w:rsid w:val="00717C9D"/>
    <w:rsid w:val="00737C59"/>
    <w:rsid w:val="00750DB8"/>
    <w:rsid w:val="007821FC"/>
    <w:rsid w:val="007907B0"/>
    <w:rsid w:val="00795D1A"/>
    <w:rsid w:val="007B4581"/>
    <w:rsid w:val="007C7E19"/>
    <w:rsid w:val="007F033D"/>
    <w:rsid w:val="007F1C8E"/>
    <w:rsid w:val="00812C6A"/>
    <w:rsid w:val="00822514"/>
    <w:rsid w:val="008259A5"/>
    <w:rsid w:val="008321A9"/>
    <w:rsid w:val="00841A3D"/>
    <w:rsid w:val="00847E7D"/>
    <w:rsid w:val="0086424F"/>
    <w:rsid w:val="00867C67"/>
    <w:rsid w:val="00872C22"/>
    <w:rsid w:val="0087496B"/>
    <w:rsid w:val="00893DB2"/>
    <w:rsid w:val="008A4F34"/>
    <w:rsid w:val="008C792F"/>
    <w:rsid w:val="008D6A97"/>
    <w:rsid w:val="008E0847"/>
    <w:rsid w:val="00961848"/>
    <w:rsid w:val="0096796D"/>
    <w:rsid w:val="009A1193"/>
    <w:rsid w:val="009A1268"/>
    <w:rsid w:val="009A2007"/>
    <w:rsid w:val="009B49FA"/>
    <w:rsid w:val="009C1217"/>
    <w:rsid w:val="009D7994"/>
    <w:rsid w:val="009D7E03"/>
    <w:rsid w:val="009F1E2E"/>
    <w:rsid w:val="009F2B4A"/>
    <w:rsid w:val="009F6315"/>
    <w:rsid w:val="00A06666"/>
    <w:rsid w:val="00A11F1A"/>
    <w:rsid w:val="00A358B3"/>
    <w:rsid w:val="00A50BBB"/>
    <w:rsid w:val="00A522A0"/>
    <w:rsid w:val="00A57BA3"/>
    <w:rsid w:val="00A732A6"/>
    <w:rsid w:val="00A85A3F"/>
    <w:rsid w:val="00A8739F"/>
    <w:rsid w:val="00A942D5"/>
    <w:rsid w:val="00AA34A8"/>
    <w:rsid w:val="00AD3A92"/>
    <w:rsid w:val="00AE30F0"/>
    <w:rsid w:val="00AF03D1"/>
    <w:rsid w:val="00AF149A"/>
    <w:rsid w:val="00AF7A3A"/>
    <w:rsid w:val="00B01297"/>
    <w:rsid w:val="00B04A1C"/>
    <w:rsid w:val="00B16E58"/>
    <w:rsid w:val="00B314D9"/>
    <w:rsid w:val="00B3349A"/>
    <w:rsid w:val="00B523AC"/>
    <w:rsid w:val="00B57C84"/>
    <w:rsid w:val="00B655A6"/>
    <w:rsid w:val="00B73D93"/>
    <w:rsid w:val="00B74AAF"/>
    <w:rsid w:val="00B95D83"/>
    <w:rsid w:val="00BA074C"/>
    <w:rsid w:val="00BB706D"/>
    <w:rsid w:val="00BD5E9D"/>
    <w:rsid w:val="00BE6631"/>
    <w:rsid w:val="00BF37E3"/>
    <w:rsid w:val="00C014D0"/>
    <w:rsid w:val="00C1463A"/>
    <w:rsid w:val="00C27361"/>
    <w:rsid w:val="00C273DC"/>
    <w:rsid w:val="00C31A0D"/>
    <w:rsid w:val="00C420C2"/>
    <w:rsid w:val="00C6566A"/>
    <w:rsid w:val="00C67C5A"/>
    <w:rsid w:val="00C73895"/>
    <w:rsid w:val="00C93E02"/>
    <w:rsid w:val="00CA6DA9"/>
    <w:rsid w:val="00CA77F4"/>
    <w:rsid w:val="00CB3396"/>
    <w:rsid w:val="00CB34A2"/>
    <w:rsid w:val="00CB5678"/>
    <w:rsid w:val="00CB70BA"/>
    <w:rsid w:val="00CC06D9"/>
    <w:rsid w:val="00CC0B02"/>
    <w:rsid w:val="00CC3F0F"/>
    <w:rsid w:val="00CC6705"/>
    <w:rsid w:val="00CE67A7"/>
    <w:rsid w:val="00CF0C6B"/>
    <w:rsid w:val="00CF0CC4"/>
    <w:rsid w:val="00CF2C48"/>
    <w:rsid w:val="00D040DE"/>
    <w:rsid w:val="00D04F62"/>
    <w:rsid w:val="00D061B9"/>
    <w:rsid w:val="00D25198"/>
    <w:rsid w:val="00D2565C"/>
    <w:rsid w:val="00D46DDC"/>
    <w:rsid w:val="00D47717"/>
    <w:rsid w:val="00D73047"/>
    <w:rsid w:val="00DA5119"/>
    <w:rsid w:val="00DC7B2F"/>
    <w:rsid w:val="00DC7D89"/>
    <w:rsid w:val="00DD301A"/>
    <w:rsid w:val="00DD5DE2"/>
    <w:rsid w:val="00DF64B0"/>
    <w:rsid w:val="00E0572F"/>
    <w:rsid w:val="00E07947"/>
    <w:rsid w:val="00E1535B"/>
    <w:rsid w:val="00E168FC"/>
    <w:rsid w:val="00E32854"/>
    <w:rsid w:val="00E51181"/>
    <w:rsid w:val="00E80589"/>
    <w:rsid w:val="00E97537"/>
    <w:rsid w:val="00EA149B"/>
    <w:rsid w:val="00EB5D07"/>
    <w:rsid w:val="00EE1220"/>
    <w:rsid w:val="00EE253A"/>
    <w:rsid w:val="00F23179"/>
    <w:rsid w:val="00F343C2"/>
    <w:rsid w:val="00F56978"/>
    <w:rsid w:val="00F7478F"/>
    <w:rsid w:val="00F91345"/>
    <w:rsid w:val="00FA2CD2"/>
    <w:rsid w:val="00FA32D2"/>
    <w:rsid w:val="00FB5069"/>
    <w:rsid w:val="00FC0627"/>
    <w:rsid w:val="00FC4EAF"/>
    <w:rsid w:val="00FE350A"/>
    <w:rsid w:val="00FE46A4"/>
    <w:rsid w:val="00FF0607"/>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C239E250-7651-45C8-BA22-5788640F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9A"/>
    <w:rPr>
      <w:sz w:val="24"/>
      <w:szCs w:val="24"/>
    </w:rPr>
  </w:style>
  <w:style w:type="paragraph" w:styleId="Heading5">
    <w:name w:val="heading 5"/>
    <w:basedOn w:val="Normal"/>
    <w:next w:val="Normal"/>
    <w:qFormat/>
    <w:rsid w:val="00A732A6"/>
    <w:pPr>
      <w:spacing w:before="240" w:after="60"/>
      <w:outlineLvl w:val="4"/>
    </w:pPr>
    <w:rPr>
      <w:b/>
      <w:bCs/>
      <w:i/>
      <w:iCs/>
      <w:sz w:val="26"/>
      <w:szCs w:val="26"/>
    </w:rPr>
  </w:style>
  <w:style w:type="paragraph" w:styleId="Heading6">
    <w:name w:val="heading 6"/>
    <w:basedOn w:val="Normal"/>
    <w:next w:val="Normal"/>
    <w:qFormat/>
    <w:rsid w:val="00A732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06D"/>
    <w:pPr>
      <w:tabs>
        <w:tab w:val="center" w:pos="4320"/>
        <w:tab w:val="right" w:pos="8640"/>
      </w:tabs>
    </w:pPr>
  </w:style>
  <w:style w:type="paragraph" w:styleId="Footer">
    <w:name w:val="footer"/>
    <w:basedOn w:val="Normal"/>
    <w:rsid w:val="00BB706D"/>
    <w:pPr>
      <w:tabs>
        <w:tab w:val="center" w:pos="4320"/>
        <w:tab w:val="right" w:pos="8640"/>
      </w:tabs>
    </w:pPr>
  </w:style>
  <w:style w:type="character" w:styleId="PageNumber">
    <w:name w:val="page number"/>
    <w:basedOn w:val="DefaultParagraphFont"/>
    <w:rsid w:val="00BB706D"/>
  </w:style>
  <w:style w:type="paragraph" w:styleId="BodyTextIndent2">
    <w:name w:val="Body Text Indent 2"/>
    <w:basedOn w:val="Normal"/>
    <w:link w:val="BodyTextIndent2Char"/>
    <w:rsid w:val="000851A8"/>
    <w:pPr>
      <w:tabs>
        <w:tab w:val="left" w:pos="630"/>
      </w:tabs>
      <w:ind w:left="1440"/>
    </w:pPr>
    <w:rPr>
      <w:sz w:val="22"/>
      <w:szCs w:val="20"/>
    </w:rPr>
  </w:style>
  <w:style w:type="character" w:customStyle="1" w:styleId="BodyTextIndent2Char">
    <w:name w:val="Body Text Indent 2 Char"/>
    <w:basedOn w:val="DefaultParagraphFont"/>
    <w:link w:val="BodyTextIndent2"/>
    <w:rsid w:val="000851A8"/>
    <w:rPr>
      <w:sz w:val="22"/>
    </w:rPr>
  </w:style>
  <w:style w:type="paragraph" w:styleId="BalloonText">
    <w:name w:val="Balloon Text"/>
    <w:basedOn w:val="Normal"/>
    <w:link w:val="BalloonTextChar"/>
    <w:rsid w:val="00CC3F0F"/>
    <w:rPr>
      <w:rFonts w:ascii="Tahoma" w:hAnsi="Tahoma" w:cs="Tahoma"/>
      <w:sz w:val="16"/>
      <w:szCs w:val="16"/>
    </w:rPr>
  </w:style>
  <w:style w:type="character" w:customStyle="1" w:styleId="BalloonTextChar">
    <w:name w:val="Balloon Text Char"/>
    <w:basedOn w:val="DefaultParagraphFont"/>
    <w:link w:val="BalloonText"/>
    <w:rsid w:val="00CC3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5E08-88D6-4B19-B0B1-6C91B297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02811 (32 80 10)</vt:lpstr>
    </vt:vector>
  </TitlesOfParts>
  <Company>PBCSD</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32 13 13.29</dc:title>
  <dc:subject/>
  <dc:creator>PBCSD</dc:creator>
  <cp:keywords/>
  <dc:description/>
  <cp:lastModifiedBy>Local Admin</cp:lastModifiedBy>
  <cp:revision>8</cp:revision>
  <cp:lastPrinted>2013-11-14T18:18:00Z</cp:lastPrinted>
  <dcterms:created xsi:type="dcterms:W3CDTF">2013-10-31T18:46:00Z</dcterms:created>
  <dcterms:modified xsi:type="dcterms:W3CDTF">2020-10-19T17:20:00Z</dcterms:modified>
</cp:coreProperties>
</file>