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2A" w:rsidRPr="007D4E6A" w:rsidRDefault="00E62D2A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7D4E6A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FE5792" w:rsidRPr="007D4E6A">
        <w:rPr>
          <w:rFonts w:asciiTheme="minorHAnsi" w:hAnsiTheme="minorHAnsi" w:cstheme="minorHAnsi"/>
          <w:b/>
          <w:spacing w:val="-3"/>
          <w:sz w:val="22"/>
        </w:rPr>
        <w:t>2</w:t>
      </w:r>
      <w:r w:rsidR="00E51213" w:rsidRPr="007D4E6A">
        <w:rPr>
          <w:rFonts w:asciiTheme="minorHAnsi" w:hAnsiTheme="minorHAnsi" w:cstheme="minorHAnsi"/>
          <w:b/>
          <w:spacing w:val="-3"/>
          <w:sz w:val="22"/>
        </w:rPr>
        <w:t>7</w:t>
      </w:r>
      <w:r w:rsidR="00215BEE" w:rsidRPr="007D4E6A">
        <w:rPr>
          <w:rFonts w:asciiTheme="minorHAnsi" w:hAnsiTheme="minorHAnsi" w:cstheme="minorHAnsi"/>
          <w:b/>
          <w:spacing w:val="-3"/>
          <w:sz w:val="22"/>
        </w:rPr>
        <w:t xml:space="preserve"> </w:t>
      </w:r>
      <w:r w:rsidR="00E51213" w:rsidRPr="007D4E6A">
        <w:rPr>
          <w:rFonts w:asciiTheme="minorHAnsi" w:hAnsiTheme="minorHAnsi" w:cstheme="minorHAnsi"/>
          <w:b/>
          <w:spacing w:val="-3"/>
          <w:sz w:val="22"/>
        </w:rPr>
        <w:t>60</w:t>
      </w:r>
      <w:r w:rsidR="00215BEE" w:rsidRPr="007D4E6A">
        <w:rPr>
          <w:rFonts w:asciiTheme="minorHAnsi" w:hAnsiTheme="minorHAnsi" w:cstheme="minorHAnsi"/>
          <w:b/>
          <w:spacing w:val="-3"/>
          <w:sz w:val="22"/>
        </w:rPr>
        <w:t xml:space="preserve"> </w:t>
      </w:r>
      <w:r w:rsidR="00D06EFF" w:rsidRPr="007D4E6A">
        <w:rPr>
          <w:rFonts w:asciiTheme="minorHAnsi" w:hAnsiTheme="minorHAnsi" w:cstheme="minorHAnsi"/>
          <w:b/>
          <w:spacing w:val="-3"/>
          <w:sz w:val="22"/>
        </w:rPr>
        <w:t>00</w:t>
      </w:r>
    </w:p>
    <w:p w:rsidR="00E62D2A" w:rsidRPr="007D4E6A" w:rsidRDefault="00D06EFF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7D4E6A">
        <w:rPr>
          <w:rFonts w:asciiTheme="minorHAnsi" w:hAnsiTheme="minorHAnsi" w:cstheme="minorHAnsi"/>
          <w:b/>
          <w:spacing w:val="-3"/>
          <w:sz w:val="22"/>
        </w:rPr>
        <w:t>OPEN WIRING</w:t>
      </w:r>
    </w:p>
    <w:p w:rsidR="00E62D2A" w:rsidRPr="007D4E6A" w:rsidRDefault="00E62D2A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E62D2A" w:rsidRPr="007D4E6A" w:rsidRDefault="00E62D2A" w:rsidP="00D5221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D4E6A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D5221D" w:rsidRPr="007D4E6A">
        <w:rPr>
          <w:rFonts w:asciiTheme="minorHAnsi" w:hAnsiTheme="minorHAnsi" w:cstheme="minorHAnsi"/>
          <w:b/>
          <w:spacing w:val="-3"/>
          <w:sz w:val="22"/>
        </w:rPr>
        <w:t>1</w:t>
      </w:r>
      <w:r w:rsidR="00D5221D" w:rsidRPr="007D4E6A">
        <w:rPr>
          <w:rFonts w:asciiTheme="minorHAnsi" w:hAnsiTheme="minorHAnsi" w:cstheme="minorHAnsi"/>
          <w:b/>
          <w:spacing w:val="-3"/>
          <w:sz w:val="22"/>
        </w:rPr>
        <w:tab/>
      </w:r>
      <w:r w:rsidRPr="007D4E6A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0629F7" w:rsidRPr="000629F7" w:rsidRDefault="000629F7" w:rsidP="000629F7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CONDITIONS</w:t>
      </w:r>
    </w:p>
    <w:p w:rsidR="00FE5792" w:rsidRPr="000629F7" w:rsidRDefault="003A6416" w:rsidP="000629F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0629F7">
        <w:rPr>
          <w:rFonts w:asciiTheme="minorHAnsi" w:hAnsiTheme="minorHAnsi" w:cstheme="minorHAnsi"/>
          <w:sz w:val="22"/>
          <w:szCs w:val="22"/>
        </w:rPr>
        <w:t xml:space="preserve">Open wiring or wiring installed without the use of raceways </w:t>
      </w:r>
      <w:r w:rsidR="000629F7">
        <w:rPr>
          <w:rFonts w:asciiTheme="minorHAnsi" w:hAnsiTheme="minorHAnsi" w:cstheme="minorHAnsi"/>
          <w:sz w:val="22"/>
          <w:szCs w:val="22"/>
        </w:rPr>
        <w:t xml:space="preserve">is </w:t>
      </w:r>
      <w:r w:rsidRPr="000629F7">
        <w:rPr>
          <w:rFonts w:asciiTheme="minorHAnsi" w:hAnsiTheme="minorHAnsi" w:cstheme="minorHAnsi"/>
          <w:sz w:val="22"/>
          <w:szCs w:val="22"/>
        </w:rPr>
        <w:t>perm</w:t>
      </w:r>
      <w:r w:rsidR="000629F7">
        <w:rPr>
          <w:rFonts w:asciiTheme="minorHAnsi" w:hAnsiTheme="minorHAnsi" w:cstheme="minorHAnsi"/>
          <w:sz w:val="22"/>
          <w:szCs w:val="22"/>
        </w:rPr>
        <w:t xml:space="preserve">itted in existing buildings only </w:t>
      </w:r>
      <w:r w:rsidRPr="000629F7">
        <w:rPr>
          <w:rFonts w:asciiTheme="minorHAnsi" w:hAnsiTheme="minorHAnsi" w:cstheme="minorHAnsi"/>
          <w:sz w:val="22"/>
          <w:szCs w:val="22"/>
        </w:rPr>
        <w:t>when specifically approved by Palm Beach School District Building Department</w:t>
      </w:r>
      <w:r w:rsidR="000C1590" w:rsidRPr="000629F7">
        <w:rPr>
          <w:rFonts w:asciiTheme="minorHAnsi" w:hAnsiTheme="minorHAnsi" w:cstheme="minorHAnsi"/>
          <w:sz w:val="22"/>
          <w:szCs w:val="22"/>
        </w:rPr>
        <w:t xml:space="preserve"> and shown on the approved drawings</w:t>
      </w:r>
      <w:r w:rsidRPr="000629F7">
        <w:rPr>
          <w:rFonts w:asciiTheme="minorHAnsi" w:hAnsiTheme="minorHAnsi" w:cstheme="minorHAnsi"/>
          <w:sz w:val="22"/>
          <w:szCs w:val="22"/>
        </w:rPr>
        <w:t>.</w:t>
      </w:r>
    </w:p>
    <w:p w:rsidR="003A6416" w:rsidRPr="007D4E6A" w:rsidRDefault="003A6416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Installation of open wiring shall meet the following requirements and restrictions of this section.</w:t>
      </w:r>
    </w:p>
    <w:p w:rsidR="00E62D2A" w:rsidRPr="007D4E6A" w:rsidRDefault="00E62D2A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6A">
        <w:rPr>
          <w:rFonts w:asciiTheme="minorHAnsi" w:hAnsiTheme="minorHAnsi" w:cstheme="minorHAnsi"/>
          <w:spacing w:val="-3"/>
          <w:sz w:val="22"/>
        </w:rPr>
        <w:t>REFERENCES</w:t>
      </w:r>
    </w:p>
    <w:p w:rsidR="003A6416" w:rsidRPr="007D4E6A" w:rsidRDefault="003A6416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ANSI/EIA/TIA 569</w:t>
      </w:r>
    </w:p>
    <w:p w:rsidR="00E62D2A" w:rsidRPr="007D4E6A" w:rsidRDefault="00E62D2A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  <w:lang w:val="fr-FR"/>
        </w:rPr>
      </w:pPr>
      <w:r w:rsidRPr="007D4E6A">
        <w:rPr>
          <w:rFonts w:asciiTheme="minorHAnsi" w:hAnsiTheme="minorHAnsi" w:cstheme="minorHAnsi"/>
          <w:spacing w:val="-3"/>
          <w:sz w:val="22"/>
          <w:lang w:val="fr-FR"/>
        </w:rPr>
        <w:t xml:space="preserve">NFPA 70 </w:t>
      </w:r>
      <w:r w:rsidR="00CD5324" w:rsidRPr="007D4E6A">
        <w:rPr>
          <w:rFonts w:asciiTheme="minorHAnsi" w:hAnsiTheme="minorHAnsi" w:cstheme="minorHAnsi"/>
          <w:spacing w:val="-3"/>
          <w:sz w:val="22"/>
          <w:lang w:val="fr-FR"/>
        </w:rPr>
        <w:t>–</w:t>
      </w:r>
      <w:r w:rsidRPr="007D4E6A">
        <w:rPr>
          <w:rFonts w:asciiTheme="minorHAnsi" w:hAnsiTheme="minorHAnsi" w:cstheme="minorHAnsi"/>
          <w:spacing w:val="-3"/>
          <w:sz w:val="22"/>
          <w:lang w:val="fr-FR"/>
        </w:rPr>
        <w:t xml:space="preserve"> </w:t>
      </w:r>
      <w:r w:rsidR="00CD5324" w:rsidRPr="007D4E6A">
        <w:rPr>
          <w:rFonts w:asciiTheme="minorHAnsi" w:hAnsiTheme="minorHAnsi" w:cstheme="minorHAnsi"/>
          <w:spacing w:val="-3"/>
          <w:sz w:val="22"/>
          <w:lang w:val="fr-FR"/>
        </w:rPr>
        <w:t>National Electric Code</w:t>
      </w:r>
    </w:p>
    <w:p w:rsidR="00E62D2A" w:rsidRPr="007D4E6A" w:rsidRDefault="00E62D2A">
      <w:pPr>
        <w:widowControl/>
        <w:rPr>
          <w:rFonts w:asciiTheme="minorHAnsi" w:hAnsiTheme="minorHAnsi" w:cstheme="minorHAnsi"/>
          <w:b/>
          <w:spacing w:val="-3"/>
          <w:sz w:val="22"/>
          <w:lang w:val="fr-FR"/>
        </w:rPr>
      </w:pPr>
    </w:p>
    <w:p w:rsidR="00E62D2A" w:rsidRPr="007D4E6A" w:rsidRDefault="00E62D2A" w:rsidP="00D5221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D4E6A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D5221D" w:rsidRPr="007D4E6A">
        <w:rPr>
          <w:rFonts w:asciiTheme="minorHAnsi" w:hAnsiTheme="minorHAnsi" w:cstheme="minorHAnsi"/>
          <w:b/>
          <w:spacing w:val="-3"/>
          <w:sz w:val="22"/>
        </w:rPr>
        <w:t>2</w:t>
      </w:r>
      <w:r w:rsidR="00D5221D" w:rsidRPr="007D4E6A">
        <w:rPr>
          <w:rFonts w:asciiTheme="minorHAnsi" w:hAnsiTheme="minorHAnsi" w:cstheme="minorHAnsi"/>
          <w:b/>
          <w:spacing w:val="-3"/>
          <w:sz w:val="22"/>
        </w:rPr>
        <w:tab/>
      </w:r>
      <w:r w:rsidRPr="007D4E6A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FE5792" w:rsidRPr="007D4E6A" w:rsidRDefault="00FE5792" w:rsidP="00FE5792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D4E6A">
        <w:rPr>
          <w:rFonts w:asciiTheme="minorHAnsi" w:hAnsiTheme="minorHAnsi" w:cstheme="minorHAnsi"/>
          <w:spacing w:val="-3"/>
          <w:sz w:val="22"/>
        </w:rPr>
        <w:t>Not Used</w:t>
      </w:r>
    </w:p>
    <w:p w:rsidR="00FE5792" w:rsidRPr="007D4E6A" w:rsidRDefault="00FE5792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E62D2A" w:rsidRPr="007D4E6A" w:rsidRDefault="00E62D2A" w:rsidP="00D5221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D4E6A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D5221D" w:rsidRPr="007D4E6A">
        <w:rPr>
          <w:rFonts w:asciiTheme="minorHAnsi" w:hAnsiTheme="minorHAnsi" w:cstheme="minorHAnsi"/>
          <w:b/>
          <w:spacing w:val="-3"/>
          <w:sz w:val="22"/>
        </w:rPr>
        <w:t>3</w:t>
      </w:r>
      <w:r w:rsidR="00D5221D" w:rsidRPr="007D4E6A">
        <w:rPr>
          <w:rFonts w:asciiTheme="minorHAnsi" w:hAnsiTheme="minorHAnsi" w:cstheme="minorHAnsi"/>
          <w:b/>
          <w:spacing w:val="-3"/>
          <w:sz w:val="22"/>
        </w:rPr>
        <w:tab/>
      </w:r>
      <w:r w:rsidRPr="007D4E6A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E62D2A" w:rsidRPr="007D4E6A" w:rsidRDefault="00E62D2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7D4E6A">
        <w:rPr>
          <w:rFonts w:asciiTheme="minorHAnsi" w:hAnsiTheme="minorHAnsi" w:cstheme="minorHAnsi"/>
          <w:spacing w:val="-3"/>
          <w:sz w:val="22"/>
        </w:rPr>
        <w:t>INSTALLATION</w:t>
      </w:r>
    </w:p>
    <w:p w:rsidR="00E62D2A" w:rsidRPr="007D4E6A" w:rsidRDefault="00A26B7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Open wiring may be installed only for the following systems: data, telephone, ITV, security, video, card access, weather bug,  and other non-life safety control voltage wiring as approved by Building Department</w:t>
      </w:r>
      <w:r w:rsidR="00D866AF" w:rsidRPr="007D4E6A">
        <w:rPr>
          <w:rFonts w:asciiTheme="minorHAnsi" w:hAnsiTheme="minorHAnsi" w:cstheme="minorHAnsi"/>
          <w:sz w:val="22"/>
          <w:szCs w:val="22"/>
        </w:rPr>
        <w:t>.</w:t>
      </w:r>
    </w:p>
    <w:p w:rsidR="00E62D2A" w:rsidRPr="007D4E6A" w:rsidRDefault="00A26B7A" w:rsidP="00E51B80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Open wiring not allowed for life safety systems such as fire alarm</w:t>
      </w:r>
      <w:r w:rsidR="009B1054" w:rsidRPr="007D4E6A">
        <w:rPr>
          <w:rFonts w:asciiTheme="minorHAnsi" w:hAnsiTheme="minorHAnsi" w:cstheme="minorHAnsi"/>
          <w:sz w:val="22"/>
          <w:szCs w:val="22"/>
        </w:rPr>
        <w:t xml:space="preserve"> </w:t>
      </w:r>
      <w:r w:rsidRPr="007D4E6A">
        <w:rPr>
          <w:rFonts w:asciiTheme="minorHAnsi" w:hAnsiTheme="minorHAnsi" w:cstheme="minorHAnsi"/>
          <w:sz w:val="22"/>
          <w:szCs w:val="22"/>
        </w:rPr>
        <w:t xml:space="preserve">and </w:t>
      </w:r>
      <w:r w:rsidR="009B1054" w:rsidRPr="007D4E6A">
        <w:rPr>
          <w:rFonts w:asciiTheme="minorHAnsi" w:hAnsiTheme="minorHAnsi" w:cstheme="minorHAnsi"/>
          <w:sz w:val="22"/>
          <w:szCs w:val="22"/>
        </w:rPr>
        <w:t>voice alarm systems.</w:t>
      </w:r>
    </w:p>
    <w:p w:rsidR="00E62D2A" w:rsidRPr="007D4E6A" w:rsidRDefault="00A26B7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Open wiring not allowed for power and light systems.</w:t>
      </w:r>
    </w:p>
    <w:p w:rsidR="00E62D2A" w:rsidRPr="007D4E6A" w:rsidRDefault="00C67B9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Open wiring not allowed where in violation of applicable NFPA codes and standards.</w:t>
      </w:r>
    </w:p>
    <w:p w:rsidR="00AA1BA5" w:rsidRPr="007D4E6A" w:rsidRDefault="00C67B9B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Open wiring allowed only above accessible ceiling spaces.</w:t>
      </w:r>
    </w:p>
    <w:p w:rsidR="005500F8" w:rsidRPr="007D4E6A" w:rsidRDefault="005500F8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Conductors installed within walls, on walls exposed to view, and on the exterior surfaces shall be in approved raceways:</w:t>
      </w:r>
    </w:p>
    <w:p w:rsidR="00CD5324" w:rsidRPr="007D4E6A" w:rsidRDefault="00C67B9B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Conductors</w:t>
      </w:r>
      <w:r w:rsidR="005F6E28" w:rsidRPr="007D4E6A">
        <w:rPr>
          <w:rFonts w:asciiTheme="minorHAnsi" w:hAnsiTheme="minorHAnsi" w:cstheme="minorHAnsi"/>
          <w:sz w:val="22"/>
          <w:szCs w:val="22"/>
        </w:rPr>
        <w:t xml:space="preserve"> shall be</w:t>
      </w:r>
      <w:r w:rsidRPr="007D4E6A">
        <w:rPr>
          <w:rFonts w:asciiTheme="minorHAnsi" w:hAnsiTheme="minorHAnsi" w:cstheme="minorHAnsi"/>
          <w:sz w:val="22"/>
          <w:szCs w:val="22"/>
        </w:rPr>
        <w:t xml:space="preserve"> within </w:t>
      </w:r>
      <w:r w:rsidR="00745AFF" w:rsidRPr="007D4E6A">
        <w:rPr>
          <w:rFonts w:asciiTheme="minorHAnsi" w:hAnsiTheme="minorHAnsi" w:cstheme="minorHAnsi"/>
          <w:sz w:val="22"/>
          <w:szCs w:val="22"/>
        </w:rPr>
        <w:t>walls in</w:t>
      </w:r>
      <w:r w:rsidR="0078129C" w:rsidRPr="007D4E6A">
        <w:rPr>
          <w:rFonts w:asciiTheme="minorHAnsi" w:hAnsiTheme="minorHAnsi" w:cstheme="minorHAnsi"/>
          <w:sz w:val="22"/>
          <w:szCs w:val="22"/>
        </w:rPr>
        <w:t xml:space="preserve"> raceways.</w:t>
      </w:r>
    </w:p>
    <w:p w:rsidR="0078129C" w:rsidRPr="007D4E6A" w:rsidRDefault="0078129C" w:rsidP="00CD5324">
      <w:pPr>
        <w:widowControl/>
        <w:numPr>
          <w:ilvl w:val="3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 xml:space="preserve">Raceways shall be supported on top to an approved junction box </w:t>
      </w:r>
      <w:r w:rsidR="005500F8" w:rsidRPr="007D4E6A">
        <w:rPr>
          <w:rFonts w:asciiTheme="minorHAnsi" w:hAnsiTheme="minorHAnsi" w:cstheme="minorHAnsi"/>
          <w:sz w:val="22"/>
          <w:szCs w:val="22"/>
        </w:rPr>
        <w:t>located</w:t>
      </w:r>
      <w:r w:rsidRPr="007D4E6A">
        <w:rPr>
          <w:rFonts w:asciiTheme="minorHAnsi" w:hAnsiTheme="minorHAnsi" w:cstheme="minorHAnsi"/>
          <w:sz w:val="22"/>
          <w:szCs w:val="22"/>
        </w:rPr>
        <w:t xml:space="preserve"> above ceiling and on the bottom </w:t>
      </w:r>
      <w:r w:rsidR="005500F8" w:rsidRPr="007D4E6A">
        <w:rPr>
          <w:rFonts w:asciiTheme="minorHAnsi" w:hAnsiTheme="minorHAnsi" w:cstheme="minorHAnsi"/>
          <w:sz w:val="22"/>
          <w:szCs w:val="22"/>
        </w:rPr>
        <w:t>to</w:t>
      </w:r>
      <w:r w:rsidRPr="007D4E6A">
        <w:rPr>
          <w:rFonts w:asciiTheme="minorHAnsi" w:hAnsiTheme="minorHAnsi" w:cstheme="minorHAnsi"/>
          <w:sz w:val="22"/>
          <w:szCs w:val="22"/>
        </w:rPr>
        <w:t xml:space="preserve"> </w:t>
      </w:r>
      <w:r w:rsidR="00745AFF" w:rsidRPr="007D4E6A">
        <w:rPr>
          <w:rFonts w:asciiTheme="minorHAnsi" w:hAnsiTheme="minorHAnsi" w:cstheme="minorHAnsi"/>
          <w:sz w:val="22"/>
          <w:szCs w:val="22"/>
        </w:rPr>
        <w:t>a 2</w:t>
      </w:r>
      <w:r w:rsidRPr="007D4E6A">
        <w:rPr>
          <w:rFonts w:asciiTheme="minorHAnsi" w:hAnsiTheme="minorHAnsi" w:cstheme="minorHAnsi"/>
          <w:sz w:val="22"/>
          <w:szCs w:val="22"/>
        </w:rPr>
        <w:t xml:space="preserve">/1/2” </w:t>
      </w:r>
      <w:r w:rsidR="00596C5F" w:rsidRPr="007D4E6A">
        <w:rPr>
          <w:rFonts w:asciiTheme="minorHAnsi" w:hAnsiTheme="minorHAnsi" w:cstheme="minorHAnsi"/>
          <w:sz w:val="22"/>
          <w:szCs w:val="22"/>
        </w:rPr>
        <w:t xml:space="preserve">deep </w:t>
      </w:r>
      <w:r w:rsidRPr="007D4E6A">
        <w:rPr>
          <w:rFonts w:asciiTheme="minorHAnsi" w:hAnsiTheme="minorHAnsi" w:cstheme="minorHAnsi"/>
          <w:sz w:val="22"/>
          <w:szCs w:val="22"/>
        </w:rPr>
        <w:t>outlet box flush mounted into the wall at required height.</w:t>
      </w:r>
    </w:p>
    <w:p w:rsidR="00E62D2A" w:rsidRPr="007D4E6A" w:rsidRDefault="0078129C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Conductors may be installed</w:t>
      </w:r>
      <w:r w:rsidR="00C67B9B" w:rsidRPr="007D4E6A">
        <w:rPr>
          <w:rFonts w:asciiTheme="minorHAnsi" w:hAnsiTheme="minorHAnsi" w:cstheme="minorHAnsi"/>
          <w:sz w:val="22"/>
          <w:szCs w:val="22"/>
        </w:rPr>
        <w:t xml:space="preserve"> on walls exposed to view</w:t>
      </w:r>
      <w:r w:rsidRPr="007D4E6A">
        <w:rPr>
          <w:rFonts w:asciiTheme="minorHAnsi" w:hAnsiTheme="minorHAnsi" w:cstheme="minorHAnsi"/>
          <w:sz w:val="22"/>
          <w:szCs w:val="22"/>
        </w:rPr>
        <w:t xml:space="preserve"> in surface raceways</w:t>
      </w:r>
      <w:r w:rsidR="00EB7530" w:rsidRPr="007D4E6A">
        <w:rPr>
          <w:rFonts w:asciiTheme="minorHAnsi" w:hAnsiTheme="minorHAnsi" w:cstheme="minorHAnsi"/>
          <w:sz w:val="22"/>
          <w:szCs w:val="22"/>
        </w:rPr>
        <w:t xml:space="preserve"> (wiremold)</w:t>
      </w:r>
      <w:r w:rsidRPr="007D4E6A">
        <w:rPr>
          <w:rFonts w:asciiTheme="minorHAnsi" w:hAnsiTheme="minorHAnsi" w:cstheme="minorHAnsi"/>
          <w:sz w:val="22"/>
          <w:szCs w:val="22"/>
        </w:rPr>
        <w:t xml:space="preserve"> </w:t>
      </w:r>
      <w:r w:rsidR="00CB003A" w:rsidRPr="007D4E6A">
        <w:rPr>
          <w:rFonts w:asciiTheme="minorHAnsi" w:hAnsiTheme="minorHAnsi" w:cstheme="minorHAnsi"/>
          <w:sz w:val="22"/>
          <w:szCs w:val="22"/>
        </w:rPr>
        <w:t xml:space="preserve">upon </w:t>
      </w:r>
      <w:r w:rsidR="00B667B1" w:rsidRPr="007D4E6A">
        <w:rPr>
          <w:rFonts w:asciiTheme="minorHAnsi" w:hAnsiTheme="minorHAnsi" w:cstheme="minorHAnsi"/>
          <w:sz w:val="22"/>
          <w:szCs w:val="22"/>
        </w:rPr>
        <w:t xml:space="preserve">obtaining </w:t>
      </w:r>
      <w:r w:rsidR="00CB003A" w:rsidRPr="007D4E6A">
        <w:rPr>
          <w:rFonts w:asciiTheme="minorHAnsi" w:hAnsiTheme="minorHAnsi" w:cstheme="minorHAnsi"/>
          <w:sz w:val="22"/>
          <w:szCs w:val="22"/>
        </w:rPr>
        <w:t>approval from</w:t>
      </w:r>
      <w:r w:rsidR="00C84E1B" w:rsidRPr="007D4E6A">
        <w:rPr>
          <w:rFonts w:asciiTheme="minorHAnsi" w:hAnsiTheme="minorHAnsi" w:cstheme="minorHAnsi"/>
          <w:sz w:val="22"/>
          <w:szCs w:val="22"/>
        </w:rPr>
        <w:t xml:space="preserve"> School District Project Manager.</w:t>
      </w:r>
    </w:p>
    <w:p w:rsidR="00E62D2A" w:rsidRPr="007D4E6A" w:rsidRDefault="00C67B9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All cables installed shall be parallel or at right angles to the building walls or other construction lines in a neat and orderly manner</w:t>
      </w:r>
      <w:r w:rsidR="00AA1BA5" w:rsidRPr="007D4E6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AA1BA5" w:rsidRPr="007D4E6A" w:rsidRDefault="008966C3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 xml:space="preserve">Suspend </w:t>
      </w:r>
      <w:r w:rsidR="00744CE1" w:rsidRPr="007D4E6A">
        <w:rPr>
          <w:rFonts w:asciiTheme="minorHAnsi" w:hAnsiTheme="minorHAnsi" w:cstheme="minorHAnsi"/>
          <w:sz w:val="22"/>
          <w:szCs w:val="22"/>
        </w:rPr>
        <w:t>J-hooks</w:t>
      </w:r>
      <w:r w:rsidR="00A215D9" w:rsidRPr="007D4E6A">
        <w:rPr>
          <w:rFonts w:asciiTheme="minorHAnsi" w:hAnsiTheme="minorHAnsi" w:cstheme="minorHAnsi"/>
          <w:sz w:val="22"/>
          <w:szCs w:val="22"/>
        </w:rPr>
        <w:t xml:space="preserve"> and bridal rings</w:t>
      </w:r>
      <w:r w:rsidR="00744CE1" w:rsidRPr="007D4E6A">
        <w:rPr>
          <w:rFonts w:asciiTheme="minorHAnsi" w:hAnsiTheme="minorHAnsi" w:cstheme="minorHAnsi"/>
          <w:sz w:val="22"/>
          <w:szCs w:val="22"/>
        </w:rPr>
        <w:t xml:space="preserve"> cabling supports from or attached to the structural ceiling or walls with hardware specifically designed to support their weight.</w:t>
      </w:r>
    </w:p>
    <w:p w:rsidR="00AA1BA5" w:rsidRPr="007D4E6A" w:rsidRDefault="00744CE1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Supports shall be structurally independent of the suspended ceiling.</w:t>
      </w:r>
    </w:p>
    <w:p w:rsidR="00AA1BA5" w:rsidRPr="007D4E6A" w:rsidRDefault="00744CE1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Maintain a minimum 12" separation between cables supports and suspended ceiling.</w:t>
      </w:r>
    </w:p>
    <w:p w:rsidR="00AA1BA5" w:rsidRPr="007D4E6A" w:rsidRDefault="00744CE1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Horizontal cables shall not rest directly on ceiling panels of the suspended ceiling or any equipment.</w:t>
      </w:r>
    </w:p>
    <w:p w:rsidR="00E62D2A" w:rsidRPr="007D4E6A" w:rsidRDefault="00744CE1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Separate systems using same J-hooks shall be grouped by tie wire or different color conductors</w:t>
      </w:r>
    </w:p>
    <w:p w:rsidR="00AA1BA5" w:rsidRPr="007D4E6A" w:rsidRDefault="000A3F25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 xml:space="preserve">Install J-hook </w:t>
      </w:r>
      <w:r w:rsidR="00A215D9" w:rsidRPr="007D4E6A">
        <w:rPr>
          <w:rFonts w:asciiTheme="minorHAnsi" w:hAnsiTheme="minorHAnsi" w:cstheme="minorHAnsi"/>
          <w:sz w:val="22"/>
          <w:szCs w:val="22"/>
        </w:rPr>
        <w:t xml:space="preserve">or bridal ring </w:t>
      </w:r>
      <w:r w:rsidRPr="007D4E6A">
        <w:rPr>
          <w:rFonts w:asciiTheme="minorHAnsi" w:hAnsiTheme="minorHAnsi" w:cstheme="minorHAnsi"/>
          <w:sz w:val="22"/>
          <w:szCs w:val="22"/>
        </w:rPr>
        <w:t>hanging supports located within 5 feet centers maximum.</w:t>
      </w:r>
    </w:p>
    <w:p w:rsidR="00AA1BA5" w:rsidRPr="007D4E6A" w:rsidRDefault="00614650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 xml:space="preserve">Provide </w:t>
      </w:r>
      <w:r w:rsidR="000A3F25" w:rsidRPr="007D4E6A">
        <w:rPr>
          <w:rFonts w:asciiTheme="minorHAnsi" w:hAnsiTheme="minorHAnsi" w:cstheme="minorHAnsi"/>
          <w:sz w:val="22"/>
          <w:szCs w:val="22"/>
        </w:rPr>
        <w:t>supports as required</w:t>
      </w:r>
      <w:r w:rsidR="000A3F25" w:rsidRPr="007D4E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3F25" w:rsidRPr="007D4E6A">
        <w:rPr>
          <w:rFonts w:asciiTheme="minorHAnsi" w:hAnsiTheme="minorHAnsi" w:cstheme="minorHAnsi"/>
          <w:sz w:val="22"/>
          <w:szCs w:val="22"/>
        </w:rPr>
        <w:t>to adequately support and distribute the weight of the cable.</w:t>
      </w:r>
    </w:p>
    <w:p w:rsidR="00AA1BA5" w:rsidRPr="007D4E6A" w:rsidRDefault="000A3F25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Utilize supports specifically designed to support the required cable weight and volume.</w:t>
      </w:r>
    </w:p>
    <w:p w:rsidR="00AA1BA5" w:rsidRPr="007D4E6A" w:rsidRDefault="008966C3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Provide a</w:t>
      </w:r>
      <w:r w:rsidR="000A3F25" w:rsidRPr="007D4E6A">
        <w:rPr>
          <w:rFonts w:asciiTheme="minorHAnsi" w:hAnsiTheme="minorHAnsi" w:cstheme="minorHAnsi"/>
          <w:sz w:val="22"/>
          <w:szCs w:val="22"/>
        </w:rPr>
        <w:t xml:space="preserve"> minimum of two hangers</w:t>
      </w:r>
      <w:r w:rsidR="000C1590" w:rsidRPr="007D4E6A">
        <w:rPr>
          <w:rFonts w:asciiTheme="minorHAnsi" w:hAnsiTheme="minorHAnsi" w:cstheme="minorHAnsi"/>
          <w:sz w:val="22"/>
          <w:szCs w:val="22"/>
        </w:rPr>
        <w:t xml:space="preserve"> or bridal rings</w:t>
      </w:r>
      <w:r w:rsidR="000A3F25" w:rsidRPr="007D4E6A">
        <w:rPr>
          <w:rFonts w:asciiTheme="minorHAnsi" w:hAnsiTheme="minorHAnsi" w:cstheme="minorHAnsi"/>
          <w:sz w:val="22"/>
          <w:szCs w:val="22"/>
        </w:rPr>
        <w:t xml:space="preserve"> at all 90" bends.</w:t>
      </w:r>
    </w:p>
    <w:p w:rsidR="00AA1BA5" w:rsidRPr="007D4E6A" w:rsidRDefault="000A3F25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lastRenderedPageBreak/>
        <w:t>Provide a hanger to support the extra cable loop at the outlet location.</w:t>
      </w:r>
    </w:p>
    <w:p w:rsidR="00E62D2A" w:rsidRPr="007D4E6A" w:rsidRDefault="008966C3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S</w:t>
      </w:r>
      <w:r w:rsidR="000A3F25" w:rsidRPr="007D4E6A">
        <w:rPr>
          <w:rFonts w:asciiTheme="minorHAnsi" w:hAnsiTheme="minorHAnsi" w:cstheme="minorHAnsi"/>
          <w:sz w:val="22"/>
          <w:szCs w:val="22"/>
        </w:rPr>
        <w:t xml:space="preserve">ubmit </w:t>
      </w:r>
      <w:r w:rsidRPr="007D4E6A">
        <w:rPr>
          <w:rFonts w:asciiTheme="minorHAnsi" w:hAnsiTheme="minorHAnsi" w:cstheme="minorHAnsi"/>
          <w:sz w:val="22"/>
          <w:szCs w:val="22"/>
        </w:rPr>
        <w:t xml:space="preserve">the </w:t>
      </w:r>
      <w:r w:rsidR="000A3F25" w:rsidRPr="007D4E6A">
        <w:rPr>
          <w:rFonts w:asciiTheme="minorHAnsi" w:hAnsiTheme="minorHAnsi" w:cstheme="minorHAnsi"/>
          <w:sz w:val="22"/>
          <w:szCs w:val="22"/>
        </w:rPr>
        <w:t xml:space="preserve">installation details for review and approval </w:t>
      </w:r>
      <w:r w:rsidRPr="007D4E6A">
        <w:rPr>
          <w:rFonts w:asciiTheme="minorHAnsi" w:hAnsiTheme="minorHAnsi" w:cstheme="minorHAnsi"/>
          <w:sz w:val="22"/>
          <w:szCs w:val="22"/>
        </w:rPr>
        <w:t>to the</w:t>
      </w:r>
      <w:r w:rsidR="000A3F25" w:rsidRPr="007D4E6A">
        <w:rPr>
          <w:rFonts w:asciiTheme="minorHAnsi" w:hAnsiTheme="minorHAnsi" w:cstheme="minorHAnsi"/>
          <w:sz w:val="22"/>
          <w:szCs w:val="22"/>
        </w:rPr>
        <w:t xml:space="preserve"> building department.</w:t>
      </w:r>
    </w:p>
    <w:p w:rsidR="00AA1BA5" w:rsidRPr="007D4E6A" w:rsidRDefault="008966C3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Do not install or use t</w:t>
      </w:r>
      <w:r w:rsidR="00AA1BA5" w:rsidRPr="007D4E6A">
        <w:rPr>
          <w:rFonts w:asciiTheme="minorHAnsi" w:hAnsiTheme="minorHAnsi" w:cstheme="minorHAnsi"/>
          <w:sz w:val="22"/>
          <w:szCs w:val="22"/>
        </w:rPr>
        <w:t>rapeze hangers as cable supports.</w:t>
      </w:r>
    </w:p>
    <w:p w:rsidR="00AA1BA5" w:rsidRPr="007D4E6A" w:rsidRDefault="00AA1BA5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Tie wraps shall not be used as cable supports</w:t>
      </w:r>
    </w:p>
    <w:p w:rsidR="00AA1BA5" w:rsidRPr="007D4E6A" w:rsidRDefault="000A180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Utilize flex</w:t>
      </w:r>
      <w:r w:rsidR="008966C3" w:rsidRPr="007D4E6A">
        <w:rPr>
          <w:rFonts w:asciiTheme="minorHAnsi" w:hAnsiTheme="minorHAnsi" w:cstheme="minorHAnsi"/>
          <w:sz w:val="22"/>
          <w:szCs w:val="22"/>
        </w:rPr>
        <w:t xml:space="preserve"> </w:t>
      </w:r>
      <w:r w:rsidRPr="007D4E6A">
        <w:rPr>
          <w:rFonts w:asciiTheme="minorHAnsi" w:hAnsiTheme="minorHAnsi" w:cstheme="minorHAnsi"/>
          <w:sz w:val="22"/>
          <w:szCs w:val="22"/>
        </w:rPr>
        <w:t>tray or cable</w:t>
      </w:r>
      <w:r w:rsidR="008966C3" w:rsidRPr="007D4E6A">
        <w:rPr>
          <w:rFonts w:asciiTheme="minorHAnsi" w:hAnsiTheme="minorHAnsi" w:cstheme="minorHAnsi"/>
          <w:sz w:val="22"/>
          <w:szCs w:val="22"/>
        </w:rPr>
        <w:t xml:space="preserve"> </w:t>
      </w:r>
      <w:r w:rsidRPr="007D4E6A">
        <w:rPr>
          <w:rFonts w:asciiTheme="minorHAnsi" w:hAnsiTheme="minorHAnsi" w:cstheme="minorHAnsi"/>
          <w:sz w:val="22"/>
          <w:szCs w:val="22"/>
        </w:rPr>
        <w:t>tray where the cable quantity exceeds the design amount for a J-hook.</w:t>
      </w:r>
    </w:p>
    <w:p w:rsidR="00AA1BA5" w:rsidRPr="007D4E6A" w:rsidRDefault="000A180D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Any</w:t>
      </w:r>
      <w:r w:rsidRPr="007D4E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D4E6A">
        <w:rPr>
          <w:rFonts w:asciiTheme="minorHAnsi" w:hAnsiTheme="minorHAnsi" w:cstheme="minorHAnsi"/>
          <w:sz w:val="22"/>
          <w:szCs w:val="22"/>
        </w:rPr>
        <w:t>area with 40 or more cables</w:t>
      </w:r>
      <w:r w:rsidRPr="007D4E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D4E6A">
        <w:rPr>
          <w:rFonts w:asciiTheme="minorHAnsi" w:hAnsiTheme="minorHAnsi" w:cstheme="minorHAnsi"/>
          <w:sz w:val="22"/>
          <w:szCs w:val="22"/>
        </w:rPr>
        <w:t>shall utilize a cable tray.</w:t>
      </w:r>
    </w:p>
    <w:p w:rsidR="00AA1BA5" w:rsidRPr="007D4E6A" w:rsidRDefault="000A180D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 xml:space="preserve">The school district project manager shall approve the use of multiple </w:t>
      </w:r>
      <w:r w:rsidR="008966C3" w:rsidRPr="007D4E6A">
        <w:rPr>
          <w:rFonts w:asciiTheme="minorHAnsi" w:hAnsiTheme="minorHAnsi" w:cstheme="minorHAnsi"/>
          <w:sz w:val="22"/>
          <w:szCs w:val="22"/>
        </w:rPr>
        <w:t>J</w:t>
      </w:r>
      <w:r w:rsidRPr="007D4E6A">
        <w:rPr>
          <w:rFonts w:asciiTheme="minorHAnsi" w:hAnsiTheme="minorHAnsi" w:cstheme="minorHAnsi"/>
          <w:sz w:val="22"/>
          <w:szCs w:val="22"/>
        </w:rPr>
        <w:t>-hook</w:t>
      </w:r>
      <w:r w:rsidR="008966C3" w:rsidRPr="007D4E6A">
        <w:rPr>
          <w:rFonts w:asciiTheme="minorHAnsi" w:hAnsiTheme="minorHAnsi" w:cstheme="minorHAnsi"/>
          <w:sz w:val="22"/>
          <w:szCs w:val="22"/>
        </w:rPr>
        <w:t>s</w:t>
      </w:r>
      <w:r w:rsidRPr="007D4E6A">
        <w:rPr>
          <w:rFonts w:asciiTheme="minorHAnsi" w:hAnsiTheme="minorHAnsi" w:cstheme="minorHAnsi"/>
          <w:sz w:val="22"/>
          <w:szCs w:val="22"/>
        </w:rPr>
        <w:t>.</w:t>
      </w:r>
    </w:p>
    <w:p w:rsidR="00AA1BA5" w:rsidRPr="007D4E6A" w:rsidRDefault="000A180D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Do not exceed the cable installation area of the J-hook</w:t>
      </w:r>
      <w:r w:rsidR="00F00B74" w:rsidRPr="007D4E6A">
        <w:rPr>
          <w:rFonts w:asciiTheme="minorHAnsi" w:hAnsiTheme="minorHAnsi" w:cstheme="minorHAnsi"/>
          <w:sz w:val="22"/>
          <w:szCs w:val="22"/>
        </w:rPr>
        <w:t xml:space="preserve"> or bridal ring</w:t>
      </w:r>
      <w:r w:rsidRPr="007D4E6A">
        <w:rPr>
          <w:rFonts w:asciiTheme="minorHAnsi" w:hAnsiTheme="minorHAnsi" w:cstheme="minorHAnsi"/>
          <w:sz w:val="22"/>
          <w:szCs w:val="22"/>
        </w:rPr>
        <w:t>.</w:t>
      </w:r>
    </w:p>
    <w:p w:rsidR="00AA1BA5" w:rsidRPr="007D4E6A" w:rsidRDefault="000A180D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Support the cable where it comes off the cable</w:t>
      </w:r>
      <w:r w:rsidR="008966C3" w:rsidRPr="007D4E6A">
        <w:rPr>
          <w:rFonts w:asciiTheme="minorHAnsi" w:hAnsiTheme="minorHAnsi" w:cstheme="minorHAnsi"/>
          <w:sz w:val="22"/>
          <w:szCs w:val="22"/>
        </w:rPr>
        <w:t xml:space="preserve"> </w:t>
      </w:r>
      <w:r w:rsidRPr="007D4E6A">
        <w:rPr>
          <w:rFonts w:asciiTheme="minorHAnsi" w:hAnsiTheme="minorHAnsi" w:cstheme="minorHAnsi"/>
          <w:sz w:val="22"/>
          <w:szCs w:val="22"/>
        </w:rPr>
        <w:t>tray.</w:t>
      </w:r>
    </w:p>
    <w:p w:rsidR="00AA1BA5" w:rsidRPr="007D4E6A" w:rsidRDefault="000A180D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Use of ceiling tiles</w:t>
      </w:r>
      <w:r w:rsidR="008966C3" w:rsidRPr="007D4E6A">
        <w:rPr>
          <w:rFonts w:asciiTheme="minorHAnsi" w:hAnsiTheme="minorHAnsi" w:cstheme="minorHAnsi"/>
          <w:sz w:val="22"/>
          <w:szCs w:val="22"/>
        </w:rPr>
        <w:t xml:space="preserve"> and</w:t>
      </w:r>
      <w:r w:rsidRPr="007D4E6A">
        <w:rPr>
          <w:rFonts w:asciiTheme="minorHAnsi" w:hAnsiTheme="minorHAnsi" w:cstheme="minorHAnsi"/>
          <w:sz w:val="22"/>
          <w:szCs w:val="22"/>
        </w:rPr>
        <w:t xml:space="preserve"> ceiling grid hanger wires for support of cables is prohibited.</w:t>
      </w:r>
    </w:p>
    <w:p w:rsidR="00E62D2A" w:rsidRPr="007D4E6A" w:rsidRDefault="008966C3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Route s</w:t>
      </w:r>
      <w:r w:rsidR="000A180D" w:rsidRPr="007D4E6A">
        <w:rPr>
          <w:rFonts w:asciiTheme="minorHAnsi" w:hAnsiTheme="minorHAnsi" w:cstheme="minorHAnsi"/>
          <w:sz w:val="22"/>
          <w:szCs w:val="22"/>
        </w:rPr>
        <w:t>tation cables and tie cables installed within ceiling spaces through these spaces at right angles to electrical power circuits and supported only from the structure.</w:t>
      </w:r>
    </w:p>
    <w:p w:rsidR="00AA1BA5" w:rsidRPr="007D4E6A" w:rsidRDefault="000A180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 xml:space="preserve">The contractor shall adhere </w:t>
      </w:r>
      <w:r w:rsidRPr="007D4E6A">
        <w:rPr>
          <w:rFonts w:asciiTheme="minorHAnsi" w:hAnsiTheme="minorHAnsi" w:cstheme="minorHAnsi"/>
          <w:i/>
          <w:iCs/>
          <w:sz w:val="22"/>
          <w:szCs w:val="22"/>
        </w:rPr>
        <w:t xml:space="preserve">to </w:t>
      </w:r>
      <w:r w:rsidRPr="007D4E6A">
        <w:rPr>
          <w:rFonts w:asciiTheme="minorHAnsi" w:hAnsiTheme="minorHAnsi" w:cstheme="minorHAnsi"/>
          <w:sz w:val="22"/>
          <w:szCs w:val="22"/>
        </w:rPr>
        <w:t>the manufacturer requirements for bending radius and pulling tension of all systems cables.</w:t>
      </w:r>
    </w:p>
    <w:p w:rsidR="00AA1BA5" w:rsidRPr="007D4E6A" w:rsidRDefault="008966C3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Minimize c</w:t>
      </w:r>
      <w:r w:rsidR="000A180D" w:rsidRPr="007D4E6A">
        <w:rPr>
          <w:rFonts w:asciiTheme="minorHAnsi" w:hAnsiTheme="minorHAnsi" w:cstheme="minorHAnsi"/>
          <w:sz w:val="22"/>
          <w:szCs w:val="22"/>
        </w:rPr>
        <w:t>able tensions in suspended cable runs by using suitable equipment and practices.</w:t>
      </w:r>
    </w:p>
    <w:p w:rsidR="00E62D2A" w:rsidRPr="007D4E6A" w:rsidRDefault="000A180D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Comply with the ANSl/TlA/ElA cable tension requirements</w:t>
      </w:r>
    </w:p>
    <w:p w:rsidR="008966C3" w:rsidRPr="007D4E6A" w:rsidRDefault="00AA1BA5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 xml:space="preserve">Ensure </w:t>
      </w:r>
      <w:r w:rsidR="00614650" w:rsidRPr="007D4E6A">
        <w:rPr>
          <w:rFonts w:asciiTheme="minorHAnsi" w:hAnsiTheme="minorHAnsi" w:cstheme="minorHAnsi"/>
          <w:sz w:val="22"/>
          <w:szCs w:val="22"/>
        </w:rPr>
        <w:t xml:space="preserve">to maintain </w:t>
      </w:r>
      <w:r w:rsidRPr="007D4E6A">
        <w:rPr>
          <w:rFonts w:asciiTheme="minorHAnsi" w:hAnsiTheme="minorHAnsi" w:cstheme="minorHAnsi"/>
          <w:sz w:val="22"/>
          <w:szCs w:val="22"/>
        </w:rPr>
        <w:t>the proper firestopping at all fire rated walls, floors</w:t>
      </w:r>
      <w:r w:rsidR="00CA035D" w:rsidRPr="007D4E6A">
        <w:rPr>
          <w:rFonts w:asciiTheme="minorHAnsi" w:hAnsiTheme="minorHAnsi" w:cstheme="minorHAnsi"/>
          <w:sz w:val="22"/>
          <w:szCs w:val="22"/>
        </w:rPr>
        <w:t>,</w:t>
      </w:r>
      <w:r w:rsidRPr="007D4E6A">
        <w:rPr>
          <w:rFonts w:asciiTheme="minorHAnsi" w:hAnsiTheme="minorHAnsi" w:cstheme="minorHAnsi"/>
          <w:sz w:val="22"/>
          <w:szCs w:val="22"/>
        </w:rPr>
        <w:t xml:space="preserve"> and ceilings.</w:t>
      </w:r>
    </w:p>
    <w:p w:rsidR="00AA1BA5" w:rsidRPr="007D4E6A" w:rsidRDefault="00AA1BA5" w:rsidP="008966C3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All conduit sleeves and penetrations shall be firestopped using an approved system</w:t>
      </w:r>
    </w:p>
    <w:p w:rsidR="00CA035D" w:rsidRPr="007D4E6A" w:rsidRDefault="00322FB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Cables installed above ceiling spaces that are being used for air plenum shall be</w:t>
      </w:r>
      <w:r w:rsidR="009979C3" w:rsidRPr="007D4E6A">
        <w:rPr>
          <w:rFonts w:asciiTheme="minorHAnsi" w:hAnsiTheme="minorHAnsi" w:cstheme="minorHAnsi"/>
          <w:sz w:val="22"/>
          <w:szCs w:val="22"/>
        </w:rPr>
        <w:t xml:space="preserve"> UL listed and labeled </w:t>
      </w:r>
      <w:r w:rsidR="00512AE5" w:rsidRPr="007D4E6A">
        <w:rPr>
          <w:rFonts w:asciiTheme="minorHAnsi" w:hAnsiTheme="minorHAnsi" w:cstheme="minorHAnsi"/>
          <w:sz w:val="22"/>
          <w:szCs w:val="22"/>
        </w:rPr>
        <w:t xml:space="preserve">as </w:t>
      </w:r>
      <w:r w:rsidR="009979C3" w:rsidRPr="007D4E6A">
        <w:rPr>
          <w:rFonts w:asciiTheme="minorHAnsi" w:hAnsiTheme="minorHAnsi" w:cstheme="minorHAnsi"/>
          <w:sz w:val="22"/>
          <w:szCs w:val="22"/>
        </w:rPr>
        <w:t>plenum rated cables</w:t>
      </w:r>
      <w:r w:rsidR="00512AE5" w:rsidRPr="007D4E6A">
        <w:rPr>
          <w:rFonts w:asciiTheme="minorHAnsi" w:hAnsiTheme="minorHAnsi" w:cstheme="minorHAnsi"/>
          <w:sz w:val="22"/>
          <w:szCs w:val="22"/>
        </w:rPr>
        <w:t>.</w:t>
      </w:r>
    </w:p>
    <w:p w:rsidR="00E62D2A" w:rsidRPr="007D4E6A" w:rsidRDefault="005500F8" w:rsidP="00CA035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Contractor shall verify existing ceiling spaces before ordering cables.</w:t>
      </w:r>
    </w:p>
    <w:p w:rsidR="00AA1BA5" w:rsidRPr="007D4E6A" w:rsidRDefault="00AA1BA5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Flexible metal conduits may be used within existing interior walls to extend cables from above ceilings down to outlets on the walls.</w:t>
      </w:r>
    </w:p>
    <w:p w:rsidR="00AA1BA5" w:rsidRPr="007D4E6A" w:rsidRDefault="00AA1BA5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Terminate flexible conduits above ceilings in approved junction.</w:t>
      </w:r>
    </w:p>
    <w:p w:rsidR="00E62D2A" w:rsidRPr="007D4E6A" w:rsidRDefault="009979C3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Provide conduits from terminal cabinets in the systems and electrical rooms to within corridors.</w:t>
      </w:r>
    </w:p>
    <w:p w:rsidR="00AA1BA5" w:rsidRPr="007D4E6A" w:rsidRDefault="00AA1BA5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Locate conductors above corridors ceilings for extended runs.</w:t>
      </w:r>
    </w:p>
    <w:p w:rsidR="00AA1BA5" w:rsidRPr="007D4E6A" w:rsidRDefault="00AA1BA5" w:rsidP="00AA1BA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Only conductors that terminate in classroom or other instructional space or office may be installed above same room ceiling</w:t>
      </w:r>
    </w:p>
    <w:p w:rsidR="00D5221D" w:rsidRPr="007D4E6A" w:rsidRDefault="002343A9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Installers must consider electromagnetic interference (EMI) as outlined in Section 10.4 of ANSI/EIA/TIA 569.</w:t>
      </w:r>
      <w:r w:rsidR="00614650" w:rsidRPr="007D4E6A">
        <w:rPr>
          <w:rFonts w:asciiTheme="minorHAnsi" w:hAnsiTheme="minorHAnsi" w:cstheme="minorHAnsi"/>
          <w:sz w:val="22"/>
          <w:szCs w:val="22"/>
        </w:rPr>
        <w:t xml:space="preserve"> </w:t>
      </w:r>
      <w:r w:rsidRPr="007D4E6A">
        <w:rPr>
          <w:rFonts w:asciiTheme="minorHAnsi" w:hAnsiTheme="minorHAnsi" w:cstheme="minorHAnsi"/>
          <w:sz w:val="22"/>
          <w:szCs w:val="22"/>
        </w:rPr>
        <w:t xml:space="preserve"> Pathways shall avoid sources of EMI</w:t>
      </w:r>
    </w:p>
    <w:p w:rsidR="00E62D2A" w:rsidRPr="007D4E6A" w:rsidRDefault="00CA035D" w:rsidP="00D5221D">
      <w:pPr>
        <w:widowControl/>
        <w:numPr>
          <w:ilvl w:val="2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Separate o</w:t>
      </w:r>
      <w:r w:rsidR="002343A9" w:rsidRPr="007D4E6A">
        <w:rPr>
          <w:rFonts w:asciiTheme="minorHAnsi" w:hAnsiTheme="minorHAnsi" w:cstheme="minorHAnsi"/>
          <w:sz w:val="22"/>
          <w:szCs w:val="22"/>
        </w:rPr>
        <w:t xml:space="preserve">pen wiring on pathways </w:t>
      </w:r>
      <w:r w:rsidRPr="007D4E6A">
        <w:rPr>
          <w:rFonts w:asciiTheme="minorHAnsi" w:hAnsiTheme="minorHAnsi" w:cstheme="minorHAnsi"/>
          <w:sz w:val="22"/>
          <w:szCs w:val="22"/>
        </w:rPr>
        <w:t>by</w:t>
      </w:r>
      <w:r w:rsidR="002343A9" w:rsidRPr="007D4E6A">
        <w:rPr>
          <w:rFonts w:asciiTheme="minorHAnsi" w:hAnsiTheme="minorHAnsi" w:cstheme="minorHAnsi"/>
          <w:sz w:val="22"/>
          <w:szCs w:val="22"/>
        </w:rPr>
        <w:t xml:space="preserve"> at least 12</w:t>
      </w:r>
      <w:r w:rsidR="00614650" w:rsidRPr="007D4E6A">
        <w:rPr>
          <w:rFonts w:asciiTheme="minorHAnsi" w:hAnsiTheme="minorHAnsi" w:cstheme="minorHAnsi"/>
          <w:sz w:val="22"/>
          <w:szCs w:val="22"/>
        </w:rPr>
        <w:t>"</w:t>
      </w:r>
      <w:r w:rsidR="002343A9" w:rsidRPr="007D4E6A">
        <w:rPr>
          <w:rFonts w:asciiTheme="minorHAnsi" w:hAnsiTheme="minorHAnsi" w:cstheme="minorHAnsi"/>
          <w:sz w:val="22"/>
          <w:szCs w:val="22"/>
        </w:rPr>
        <w:t xml:space="preserve"> from fluorescent light fixtures.</w:t>
      </w:r>
    </w:p>
    <w:p w:rsidR="002343A9" w:rsidRPr="007D4E6A" w:rsidRDefault="00CA035D" w:rsidP="00D5221D">
      <w:pPr>
        <w:widowControl/>
        <w:numPr>
          <w:ilvl w:val="2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Separate o</w:t>
      </w:r>
      <w:r w:rsidR="002343A9" w:rsidRPr="007D4E6A">
        <w:rPr>
          <w:rFonts w:asciiTheme="minorHAnsi" w:hAnsiTheme="minorHAnsi" w:cstheme="minorHAnsi"/>
          <w:sz w:val="22"/>
          <w:szCs w:val="22"/>
        </w:rPr>
        <w:t xml:space="preserve">pen wiring pathways </w:t>
      </w:r>
      <w:r w:rsidRPr="007D4E6A">
        <w:rPr>
          <w:rFonts w:asciiTheme="minorHAnsi" w:hAnsiTheme="minorHAnsi" w:cstheme="minorHAnsi"/>
          <w:sz w:val="22"/>
          <w:szCs w:val="22"/>
        </w:rPr>
        <w:t>by</w:t>
      </w:r>
      <w:r w:rsidR="002343A9" w:rsidRPr="007D4E6A">
        <w:rPr>
          <w:rFonts w:asciiTheme="minorHAnsi" w:hAnsiTheme="minorHAnsi" w:cstheme="minorHAnsi"/>
          <w:sz w:val="22"/>
          <w:szCs w:val="22"/>
        </w:rPr>
        <w:t xml:space="preserve"> at least 12</w:t>
      </w:r>
      <w:r w:rsidR="00614650" w:rsidRPr="007D4E6A">
        <w:rPr>
          <w:rFonts w:asciiTheme="minorHAnsi" w:hAnsiTheme="minorHAnsi" w:cstheme="minorHAnsi"/>
          <w:sz w:val="22"/>
          <w:szCs w:val="22"/>
        </w:rPr>
        <w:t>"</w:t>
      </w:r>
      <w:r w:rsidR="002343A9" w:rsidRPr="007D4E6A">
        <w:rPr>
          <w:rFonts w:asciiTheme="minorHAnsi" w:hAnsiTheme="minorHAnsi" w:cstheme="minorHAnsi"/>
          <w:sz w:val="22"/>
          <w:szCs w:val="22"/>
        </w:rPr>
        <w:t xml:space="preserve"> from electrical power and lighting conduits.</w:t>
      </w:r>
    </w:p>
    <w:p w:rsidR="002343A9" w:rsidRPr="007D4E6A" w:rsidRDefault="002343A9" w:rsidP="00D5221D">
      <w:pPr>
        <w:widowControl/>
        <w:numPr>
          <w:ilvl w:val="2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Pathways shall cross perpendicular to fluorescent lighting and electrical power conduits.</w:t>
      </w:r>
    </w:p>
    <w:p w:rsidR="002343A9" w:rsidRPr="007D4E6A" w:rsidRDefault="002343A9" w:rsidP="00D5221D">
      <w:pPr>
        <w:widowControl/>
        <w:numPr>
          <w:ilvl w:val="2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 xml:space="preserve">Open wiring pathways shall be separated at least </w:t>
      </w:r>
      <w:r w:rsidR="00614650" w:rsidRPr="007D4E6A">
        <w:rPr>
          <w:rFonts w:asciiTheme="minorHAnsi" w:hAnsiTheme="minorHAnsi" w:cstheme="minorHAnsi"/>
          <w:sz w:val="22"/>
          <w:szCs w:val="22"/>
        </w:rPr>
        <w:t>4'</w:t>
      </w:r>
      <w:r w:rsidRPr="007D4E6A">
        <w:rPr>
          <w:rFonts w:asciiTheme="minorHAnsi" w:hAnsiTheme="minorHAnsi" w:cstheme="minorHAnsi"/>
          <w:sz w:val="22"/>
          <w:szCs w:val="22"/>
        </w:rPr>
        <w:t xml:space="preserve"> from HVAC equipment motors and electrical transformers.</w:t>
      </w:r>
    </w:p>
    <w:p w:rsidR="002343A9" w:rsidRPr="007D4E6A" w:rsidRDefault="002343A9" w:rsidP="00D5221D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 xml:space="preserve">Open wiring shall be separated and routed away from any cable that passes through or is adjacent to the outside of the building or subject to lightning strikes or power </w:t>
      </w:r>
      <w:r w:rsidRPr="007D4E6A">
        <w:rPr>
          <w:rFonts w:asciiTheme="minorHAnsi" w:hAnsiTheme="minorHAnsi" w:cstheme="minorHAnsi"/>
          <w:bCs/>
          <w:sz w:val="22"/>
          <w:szCs w:val="22"/>
        </w:rPr>
        <w:t>surges.</w:t>
      </w:r>
    </w:p>
    <w:p w:rsidR="00E62D2A" w:rsidRPr="007D4E6A" w:rsidRDefault="007B32D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The penetration of partitions and/or horizontal assemblies with open wiring must confirm with the appropriate following conditions</w:t>
      </w:r>
      <w:r w:rsidR="00E62D2A" w:rsidRPr="007D4E6A">
        <w:rPr>
          <w:rFonts w:asciiTheme="minorHAnsi" w:hAnsiTheme="minorHAnsi" w:cstheme="minorHAnsi"/>
          <w:spacing w:val="-3"/>
          <w:sz w:val="22"/>
          <w:szCs w:val="22"/>
        </w:rPr>
        <w:t>:</w:t>
      </w:r>
    </w:p>
    <w:p w:rsidR="00E62D2A" w:rsidRPr="007D4E6A" w:rsidRDefault="00B6759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Through penetrations of walls/partitions and horizontal fire assemblies whether fire-resistant rated or non-fire resistant rated (including smoke partitions) shall be sleeved with electrical metallic tubing (EMT) sleeves</w:t>
      </w:r>
      <w:r w:rsidR="00E62D2A" w:rsidRPr="007D4E6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62D2A" w:rsidRPr="007D4E6A" w:rsidRDefault="00B6759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Membrane penetrations or through penetrations of fire resistant rated partitions or horizontal assemblies shall be protected by an approved through penetration fire stop system</w:t>
      </w:r>
      <w:r w:rsidR="00CA035D" w:rsidRPr="007D4E6A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B67597" w:rsidRPr="007D4E6A" w:rsidRDefault="00B67597">
      <w:pPr>
        <w:widowControl/>
        <w:numPr>
          <w:ilvl w:val="2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t>Regarding the penetration or smoke partitions</w:t>
      </w:r>
      <w:r w:rsidR="00CA035D" w:rsidRPr="007D4E6A">
        <w:rPr>
          <w:rFonts w:asciiTheme="minorHAnsi" w:hAnsiTheme="minorHAnsi" w:cstheme="minorHAnsi"/>
          <w:sz w:val="22"/>
          <w:szCs w:val="22"/>
        </w:rPr>
        <w:t>,</w:t>
      </w:r>
      <w:r w:rsidRPr="007D4E6A">
        <w:rPr>
          <w:rFonts w:asciiTheme="minorHAnsi" w:hAnsiTheme="minorHAnsi" w:cstheme="minorHAnsi"/>
          <w:sz w:val="22"/>
          <w:szCs w:val="22"/>
        </w:rPr>
        <w:t xml:space="preserve"> </w:t>
      </w:r>
      <w:r w:rsidR="00CA035D" w:rsidRPr="007D4E6A">
        <w:rPr>
          <w:rFonts w:asciiTheme="minorHAnsi" w:hAnsiTheme="minorHAnsi" w:cstheme="minorHAnsi"/>
          <w:sz w:val="22"/>
          <w:szCs w:val="22"/>
        </w:rPr>
        <w:t xml:space="preserve">fill </w:t>
      </w:r>
      <w:r w:rsidRPr="007D4E6A">
        <w:rPr>
          <w:rFonts w:asciiTheme="minorHAnsi" w:hAnsiTheme="minorHAnsi" w:cstheme="minorHAnsi"/>
          <w:sz w:val="22"/>
          <w:szCs w:val="22"/>
        </w:rPr>
        <w:t>the space around penetrations with an approved material to limit the free passage of smoke.</w:t>
      </w:r>
    </w:p>
    <w:p w:rsidR="00B67597" w:rsidRPr="007D4E6A" w:rsidRDefault="00B6759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z w:val="22"/>
          <w:szCs w:val="22"/>
        </w:rPr>
        <w:lastRenderedPageBreak/>
        <w:t>Regarding the penetration of non-fire resistant rated horizontal assemblies: penetrations that connect not more than 2</w:t>
      </w:r>
      <w:r w:rsidR="00614650" w:rsidRPr="007D4E6A">
        <w:rPr>
          <w:rFonts w:asciiTheme="minorHAnsi" w:hAnsiTheme="minorHAnsi" w:cstheme="minorHAnsi"/>
          <w:sz w:val="22"/>
          <w:szCs w:val="22"/>
        </w:rPr>
        <w:t>-</w:t>
      </w:r>
      <w:r w:rsidRPr="007D4E6A">
        <w:rPr>
          <w:rFonts w:asciiTheme="minorHAnsi" w:hAnsiTheme="minorHAnsi" w:cstheme="minorHAnsi"/>
          <w:sz w:val="22"/>
          <w:szCs w:val="22"/>
        </w:rPr>
        <w:t>stories are permitted provided the annular space is filled with an approved material to resist free passage of flame and products of combustion.</w:t>
      </w:r>
    </w:p>
    <w:p w:rsidR="00E62D2A" w:rsidRPr="007D4E6A" w:rsidRDefault="00E62D2A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pacing w:val="-3"/>
          <w:sz w:val="22"/>
          <w:szCs w:val="22"/>
        </w:rPr>
        <w:t>INTERFACE WITH OTHER PRODUCTS</w:t>
      </w:r>
    </w:p>
    <w:p w:rsidR="00E62D2A" w:rsidRPr="007D4E6A" w:rsidRDefault="00E62D2A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D4E6A">
        <w:rPr>
          <w:rFonts w:asciiTheme="minorHAnsi" w:hAnsiTheme="minorHAnsi" w:cstheme="minorHAnsi"/>
          <w:spacing w:val="-3"/>
          <w:sz w:val="22"/>
          <w:szCs w:val="22"/>
        </w:rPr>
        <w:t xml:space="preserve">Identify </w:t>
      </w:r>
      <w:r w:rsidR="00281838" w:rsidRPr="007D4E6A">
        <w:rPr>
          <w:rFonts w:asciiTheme="minorHAnsi" w:hAnsiTheme="minorHAnsi" w:cstheme="minorHAnsi"/>
          <w:spacing w:val="-3"/>
          <w:sz w:val="22"/>
          <w:szCs w:val="22"/>
        </w:rPr>
        <w:t>other systems and equipment above ceiling before installing new wires.</w:t>
      </w:r>
    </w:p>
    <w:p w:rsidR="00E62D2A" w:rsidRPr="007D4E6A" w:rsidRDefault="00E62D2A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E62D2A" w:rsidRPr="007D4E6A" w:rsidRDefault="00E62D2A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7D4E6A">
        <w:rPr>
          <w:rFonts w:asciiTheme="minorHAnsi" w:hAnsiTheme="minorHAnsi" w:cstheme="minorHAnsi"/>
          <w:spacing w:val="-3"/>
          <w:sz w:val="22"/>
        </w:rPr>
        <w:t>END OF SECTION</w:t>
      </w:r>
    </w:p>
    <w:sectPr w:rsidR="00E62D2A" w:rsidRPr="007D4E6A" w:rsidSect="00614650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296" w:right="1296" w:bottom="1296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81B" w:rsidRDefault="0006681B">
      <w:r>
        <w:separator/>
      </w:r>
    </w:p>
  </w:endnote>
  <w:endnote w:type="continuationSeparator" w:id="0">
    <w:p w:rsidR="0006681B" w:rsidRDefault="0006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FF" w:rsidRPr="007D4E6A" w:rsidRDefault="00745AFF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7D4E6A">
      <w:rPr>
        <w:rFonts w:asciiTheme="minorHAnsi" w:hAnsiTheme="minorHAnsi" w:cstheme="minorHAnsi"/>
        <w:sz w:val="22"/>
      </w:rPr>
      <w:tab/>
    </w:r>
    <w:r w:rsidRPr="007D4E6A">
      <w:rPr>
        <w:rFonts w:asciiTheme="minorHAnsi" w:hAnsiTheme="minorHAnsi" w:cstheme="minorHAnsi"/>
        <w:spacing w:val="-3"/>
        <w:sz w:val="22"/>
      </w:rPr>
      <w:t xml:space="preserve">27 60 00 </w:t>
    </w:r>
    <w:r w:rsidRPr="007D4E6A">
      <w:rPr>
        <w:rFonts w:asciiTheme="minorHAnsi" w:hAnsiTheme="minorHAnsi" w:cstheme="minorHAnsi"/>
        <w:sz w:val="22"/>
      </w:rPr>
      <w:t xml:space="preserve">- </w:t>
    </w:r>
    <w:r w:rsidR="008D241A" w:rsidRPr="007D4E6A">
      <w:rPr>
        <w:rFonts w:asciiTheme="minorHAnsi" w:hAnsiTheme="minorHAnsi" w:cstheme="minorHAnsi"/>
        <w:sz w:val="22"/>
      </w:rPr>
      <w:fldChar w:fldCharType="begin"/>
    </w:r>
    <w:r w:rsidRPr="007D4E6A">
      <w:rPr>
        <w:rFonts w:asciiTheme="minorHAnsi" w:hAnsiTheme="minorHAnsi" w:cstheme="minorHAnsi"/>
        <w:sz w:val="22"/>
      </w:rPr>
      <w:instrText xml:space="preserve">PAGE </w:instrText>
    </w:r>
    <w:r w:rsidR="008D241A" w:rsidRPr="007D4E6A">
      <w:rPr>
        <w:rFonts w:asciiTheme="minorHAnsi" w:hAnsiTheme="minorHAnsi" w:cstheme="minorHAnsi"/>
        <w:sz w:val="22"/>
      </w:rPr>
      <w:fldChar w:fldCharType="separate"/>
    </w:r>
    <w:r w:rsidR="00C91C75">
      <w:rPr>
        <w:rFonts w:asciiTheme="minorHAnsi" w:hAnsiTheme="minorHAnsi" w:cstheme="minorHAnsi"/>
        <w:noProof/>
        <w:sz w:val="22"/>
      </w:rPr>
      <w:t>1</w:t>
    </w:r>
    <w:r w:rsidR="008D241A" w:rsidRPr="007D4E6A">
      <w:rPr>
        <w:rFonts w:asciiTheme="minorHAnsi" w:hAnsiTheme="minorHAnsi" w:cstheme="minorHAnsi"/>
        <w:sz w:val="22"/>
      </w:rPr>
      <w:fldChar w:fldCharType="end"/>
    </w:r>
    <w:r w:rsidRPr="007D4E6A">
      <w:rPr>
        <w:rFonts w:asciiTheme="minorHAnsi" w:hAnsiTheme="minorHAnsi" w:cstheme="minorHAnsi"/>
        <w:sz w:val="22"/>
      </w:rPr>
      <w:t xml:space="preserve"> of </w:t>
    </w:r>
    <w:r w:rsidR="008D241A" w:rsidRPr="007D4E6A">
      <w:rPr>
        <w:rStyle w:val="PageNumber"/>
        <w:rFonts w:asciiTheme="minorHAnsi" w:hAnsiTheme="minorHAnsi" w:cstheme="minorHAnsi"/>
      </w:rPr>
      <w:fldChar w:fldCharType="begin"/>
    </w:r>
    <w:r w:rsidRPr="007D4E6A">
      <w:rPr>
        <w:rStyle w:val="PageNumber"/>
        <w:rFonts w:asciiTheme="minorHAnsi" w:hAnsiTheme="minorHAnsi" w:cstheme="minorHAnsi"/>
      </w:rPr>
      <w:instrText xml:space="preserve"> NUMPAGES </w:instrText>
    </w:r>
    <w:r w:rsidR="008D241A" w:rsidRPr="007D4E6A">
      <w:rPr>
        <w:rStyle w:val="PageNumber"/>
        <w:rFonts w:asciiTheme="minorHAnsi" w:hAnsiTheme="minorHAnsi" w:cstheme="minorHAnsi"/>
      </w:rPr>
      <w:fldChar w:fldCharType="separate"/>
    </w:r>
    <w:r w:rsidR="00C91C75">
      <w:rPr>
        <w:rStyle w:val="PageNumber"/>
        <w:rFonts w:asciiTheme="minorHAnsi" w:hAnsiTheme="minorHAnsi" w:cstheme="minorHAnsi"/>
        <w:noProof/>
      </w:rPr>
      <w:t>3</w:t>
    </w:r>
    <w:r w:rsidR="008D241A" w:rsidRPr="007D4E6A">
      <w:rPr>
        <w:rStyle w:val="PageNumber"/>
        <w:rFonts w:asciiTheme="minorHAnsi" w:hAnsiTheme="minorHAnsi" w:cstheme="minorHAnsi"/>
      </w:rPr>
      <w:fldChar w:fldCharType="end"/>
    </w:r>
    <w:r w:rsidRPr="007D4E6A">
      <w:rPr>
        <w:rFonts w:asciiTheme="minorHAnsi" w:hAnsiTheme="minorHAnsi" w:cstheme="minorHAnsi"/>
        <w:sz w:val="22"/>
      </w:rPr>
      <w:tab/>
      <w:t>Open Wiring</w:t>
    </w:r>
  </w:p>
  <w:p w:rsidR="00745AFF" w:rsidRPr="007D4E6A" w:rsidRDefault="00745AFF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7D4E6A">
      <w:rPr>
        <w:rFonts w:asciiTheme="minorHAnsi" w:hAnsiTheme="minorHAnsi" w:cstheme="minorHAnsi"/>
        <w:sz w:val="22"/>
      </w:rPr>
      <w:tab/>
    </w:r>
    <w:r w:rsidRPr="007D4E6A">
      <w:rPr>
        <w:rFonts w:asciiTheme="minorHAnsi" w:hAnsiTheme="minorHAnsi" w:cstheme="minorHAnsi"/>
        <w:sz w:val="22"/>
      </w:rPr>
      <w:tab/>
    </w:r>
    <w:r w:rsidR="007D4E6A">
      <w:rPr>
        <w:rFonts w:asciiTheme="minorHAnsi" w:hAnsiTheme="minorHAnsi" w:cstheme="minorHAnsi"/>
        <w:sz w:val="22"/>
      </w:rPr>
      <w:t>DMS 2020</w:t>
    </w:r>
    <w:r w:rsidRPr="007D4E6A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81B" w:rsidRDefault="0006681B">
      <w:r>
        <w:separator/>
      </w:r>
    </w:p>
  </w:footnote>
  <w:footnote w:type="continuationSeparator" w:id="0">
    <w:p w:rsidR="0006681B" w:rsidRDefault="00066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FF" w:rsidRPr="007D4E6A" w:rsidRDefault="00745AFF">
    <w:pPr>
      <w:pStyle w:val="Header"/>
      <w:rPr>
        <w:rFonts w:asciiTheme="minorHAnsi" w:hAnsiTheme="minorHAnsi" w:cstheme="minorHAnsi"/>
        <w:sz w:val="22"/>
      </w:rPr>
    </w:pPr>
    <w:r w:rsidRPr="007D4E6A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D4E6A">
          <w:rPr>
            <w:rFonts w:asciiTheme="minorHAnsi" w:hAnsiTheme="minorHAnsi" w:cstheme="minorHAnsi"/>
            <w:sz w:val="22"/>
          </w:rPr>
          <w:t>Palm Beach</w:t>
        </w:r>
      </w:smartTag>
      <w:r w:rsidRPr="007D4E6A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7D4E6A">
          <w:rPr>
            <w:rFonts w:asciiTheme="minorHAnsi" w:hAnsiTheme="minorHAnsi" w:cstheme="minorHAnsi"/>
            <w:sz w:val="22"/>
          </w:rPr>
          <w:t>County</w:t>
        </w:r>
      </w:smartTag>
    </w:smartTag>
  </w:p>
  <w:p w:rsidR="00745AFF" w:rsidRPr="007D4E6A" w:rsidRDefault="00745AFF">
    <w:pPr>
      <w:pStyle w:val="Header"/>
      <w:rPr>
        <w:rFonts w:asciiTheme="minorHAnsi" w:hAnsiTheme="minorHAnsi" w:cstheme="minorHAnsi"/>
        <w:sz w:val="22"/>
      </w:rPr>
    </w:pPr>
    <w:r w:rsidRPr="007D4E6A">
      <w:rPr>
        <w:rFonts w:asciiTheme="minorHAnsi" w:hAnsiTheme="minorHAnsi" w:cstheme="minorHAnsi"/>
        <w:sz w:val="22"/>
      </w:rPr>
      <w:t xml:space="preserve">Project Name: </w:t>
    </w:r>
  </w:p>
  <w:p w:rsidR="00745AFF" w:rsidRPr="007D4E6A" w:rsidRDefault="00745AFF">
    <w:pPr>
      <w:pStyle w:val="Header"/>
      <w:rPr>
        <w:rFonts w:asciiTheme="minorHAnsi" w:hAnsiTheme="minorHAnsi" w:cstheme="minorHAnsi"/>
        <w:sz w:val="22"/>
      </w:rPr>
    </w:pPr>
    <w:r w:rsidRPr="007D4E6A">
      <w:rPr>
        <w:rFonts w:asciiTheme="minorHAnsi" w:hAnsiTheme="minorHAnsi" w:cstheme="minorHAnsi"/>
        <w:sz w:val="22"/>
      </w:rPr>
      <w:t>SDPBC Project No.:</w:t>
    </w:r>
  </w:p>
  <w:p w:rsidR="00745AFF" w:rsidRDefault="00745AFF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D02B2"/>
    <w:multiLevelType w:val="multilevel"/>
    <w:tmpl w:val="163C3BB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371971FB"/>
    <w:multiLevelType w:val="hybridMultilevel"/>
    <w:tmpl w:val="194E29FA"/>
    <w:lvl w:ilvl="0" w:tplc="988A7460">
      <w:start w:val="26"/>
      <w:numFmt w:val="upperLetter"/>
      <w:lvlText w:val="%1."/>
      <w:lvlJc w:val="left"/>
      <w:pPr>
        <w:tabs>
          <w:tab w:val="num" w:pos="1722"/>
        </w:tabs>
        <w:ind w:left="1722" w:hanging="57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D619AD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712D2741"/>
    <w:multiLevelType w:val="multilevel"/>
    <w:tmpl w:val="80547EC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7D0C0A25"/>
    <w:multiLevelType w:val="multilevel"/>
    <w:tmpl w:val="E828E0C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1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5221D"/>
    <w:rsid w:val="000629F7"/>
    <w:rsid w:val="00063AB7"/>
    <w:rsid w:val="0006681B"/>
    <w:rsid w:val="000A180D"/>
    <w:rsid w:val="000A22DD"/>
    <w:rsid w:val="000A2813"/>
    <w:rsid w:val="000A3F25"/>
    <w:rsid w:val="000C1590"/>
    <w:rsid w:val="00215BEE"/>
    <w:rsid w:val="00221A53"/>
    <w:rsid w:val="002343A9"/>
    <w:rsid w:val="00234915"/>
    <w:rsid w:val="00241472"/>
    <w:rsid w:val="002466B6"/>
    <w:rsid w:val="00281838"/>
    <w:rsid w:val="0029066B"/>
    <w:rsid w:val="00322FB6"/>
    <w:rsid w:val="00344DC1"/>
    <w:rsid w:val="003451C8"/>
    <w:rsid w:val="003A6416"/>
    <w:rsid w:val="003F75E0"/>
    <w:rsid w:val="004F2DA7"/>
    <w:rsid w:val="00512AE5"/>
    <w:rsid w:val="00547806"/>
    <w:rsid w:val="005500F8"/>
    <w:rsid w:val="005629C0"/>
    <w:rsid w:val="00596C5F"/>
    <w:rsid w:val="005D09B5"/>
    <w:rsid w:val="005F6E28"/>
    <w:rsid w:val="00614650"/>
    <w:rsid w:val="00654E68"/>
    <w:rsid w:val="00663E92"/>
    <w:rsid w:val="006661A3"/>
    <w:rsid w:val="006A3EAC"/>
    <w:rsid w:val="007124F5"/>
    <w:rsid w:val="007251BA"/>
    <w:rsid w:val="00744CE1"/>
    <w:rsid w:val="00745AFF"/>
    <w:rsid w:val="00751FF4"/>
    <w:rsid w:val="00753419"/>
    <w:rsid w:val="0078129C"/>
    <w:rsid w:val="007B32D7"/>
    <w:rsid w:val="007D4E6A"/>
    <w:rsid w:val="00836573"/>
    <w:rsid w:val="008600AE"/>
    <w:rsid w:val="008966C3"/>
    <w:rsid w:val="008D241A"/>
    <w:rsid w:val="008F68B1"/>
    <w:rsid w:val="009979C3"/>
    <w:rsid w:val="009B1054"/>
    <w:rsid w:val="009D4248"/>
    <w:rsid w:val="00A215D9"/>
    <w:rsid w:val="00A26B7A"/>
    <w:rsid w:val="00A8317C"/>
    <w:rsid w:val="00AA1BA5"/>
    <w:rsid w:val="00AB5C4E"/>
    <w:rsid w:val="00AD4A8D"/>
    <w:rsid w:val="00AE22B8"/>
    <w:rsid w:val="00B00A15"/>
    <w:rsid w:val="00B0686E"/>
    <w:rsid w:val="00B31B2D"/>
    <w:rsid w:val="00B667B1"/>
    <w:rsid w:val="00B67597"/>
    <w:rsid w:val="00BB5C03"/>
    <w:rsid w:val="00C14F56"/>
    <w:rsid w:val="00C3061F"/>
    <w:rsid w:val="00C475A5"/>
    <w:rsid w:val="00C67B9B"/>
    <w:rsid w:val="00C7342E"/>
    <w:rsid w:val="00C840EB"/>
    <w:rsid w:val="00C84E1B"/>
    <w:rsid w:val="00C91C75"/>
    <w:rsid w:val="00CA035D"/>
    <w:rsid w:val="00CB003A"/>
    <w:rsid w:val="00CD5324"/>
    <w:rsid w:val="00D06EFF"/>
    <w:rsid w:val="00D5221D"/>
    <w:rsid w:val="00D866AF"/>
    <w:rsid w:val="00DF2C55"/>
    <w:rsid w:val="00DF7F66"/>
    <w:rsid w:val="00E07045"/>
    <w:rsid w:val="00E51213"/>
    <w:rsid w:val="00E51B80"/>
    <w:rsid w:val="00E62D2A"/>
    <w:rsid w:val="00EB7530"/>
    <w:rsid w:val="00F00B74"/>
    <w:rsid w:val="00F371D8"/>
    <w:rsid w:val="00FB69DE"/>
    <w:rsid w:val="00FE5792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FA0A2DF-AB4C-48F3-B35C-C9AB10B7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248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D4248"/>
  </w:style>
  <w:style w:type="paragraph" w:styleId="Header">
    <w:name w:val="header"/>
    <w:basedOn w:val="Normal"/>
    <w:rsid w:val="009D42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42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4248"/>
  </w:style>
  <w:style w:type="paragraph" w:styleId="BalloonText">
    <w:name w:val="Balloon Text"/>
    <w:basedOn w:val="Normal"/>
    <w:semiHidden/>
    <w:rsid w:val="00D52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16123</vt:lpstr>
    </vt:vector>
  </TitlesOfParts>
  <Company>SDPBC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27 60 00</dc:title>
  <dc:subject/>
  <dc:creator>SDPBC</dc:creator>
  <cp:keywords/>
  <cp:lastModifiedBy>Local Admin</cp:lastModifiedBy>
  <cp:revision>6</cp:revision>
  <dcterms:created xsi:type="dcterms:W3CDTF">2013-10-31T18:19:00Z</dcterms:created>
  <dcterms:modified xsi:type="dcterms:W3CDTF">2020-10-19T17:10:00Z</dcterms:modified>
</cp:coreProperties>
</file>