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2B" w:rsidRPr="008D661C" w:rsidRDefault="0084432B">
      <w:pPr>
        <w:spacing w:line="259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D661C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147A56" w:rsidRPr="008D661C">
        <w:rPr>
          <w:rFonts w:asciiTheme="minorHAnsi" w:hAnsiTheme="minorHAnsi" w:cstheme="minorHAnsi"/>
          <w:b/>
          <w:sz w:val="22"/>
          <w:szCs w:val="22"/>
        </w:rPr>
        <w:t>13 34 16.03</w:t>
      </w:r>
    </w:p>
    <w:p w:rsidR="0084432B" w:rsidRPr="008D661C" w:rsidRDefault="0084432B">
      <w:pPr>
        <w:pStyle w:val="Heading1"/>
        <w:keepNext w:val="0"/>
        <w:spacing w:line="259" w:lineRule="exact"/>
        <w:rPr>
          <w:rFonts w:asciiTheme="minorHAnsi" w:hAnsiTheme="minorHAnsi" w:cstheme="minorHAnsi"/>
          <w:b/>
          <w:szCs w:val="22"/>
          <w:u w:val="none"/>
        </w:rPr>
      </w:pPr>
      <w:r w:rsidRPr="008D661C">
        <w:rPr>
          <w:rFonts w:asciiTheme="minorHAnsi" w:hAnsiTheme="minorHAnsi" w:cstheme="minorHAnsi"/>
          <w:b/>
          <w:szCs w:val="22"/>
          <w:u w:val="none"/>
        </w:rPr>
        <w:t>MODULAR PRESS BOX</w:t>
      </w:r>
    </w:p>
    <w:p w:rsidR="0084432B" w:rsidRPr="008D661C" w:rsidRDefault="0084432B">
      <w:pPr>
        <w:spacing w:line="259" w:lineRule="exact"/>
        <w:rPr>
          <w:rFonts w:asciiTheme="minorHAnsi" w:hAnsiTheme="minorHAnsi" w:cstheme="minorHAnsi"/>
          <w:sz w:val="22"/>
          <w:szCs w:val="22"/>
        </w:rPr>
      </w:pPr>
    </w:p>
    <w:p w:rsidR="0084432B" w:rsidRPr="008D661C" w:rsidRDefault="0084432B" w:rsidP="00AE68FC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8D661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>1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ab/>
      </w:r>
      <w:r w:rsidRPr="008D661C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RELATED DOCUMENTS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SUMMARY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Provide engineering, material, freight, </w:t>
      </w:r>
      <w:r w:rsidR="004D087F">
        <w:rPr>
          <w:rFonts w:asciiTheme="minorHAnsi" w:hAnsiTheme="minorHAnsi" w:cstheme="minorHAnsi"/>
          <w:sz w:val="22"/>
          <w:szCs w:val="22"/>
        </w:rPr>
        <w:t>labor</w:t>
      </w:r>
      <w:r w:rsidR="001679E9" w:rsidRPr="008D661C">
        <w:rPr>
          <w:rFonts w:asciiTheme="minorHAnsi" w:hAnsiTheme="minorHAnsi" w:cstheme="minorHAnsi"/>
          <w:sz w:val="22"/>
          <w:szCs w:val="22"/>
        </w:rPr>
        <w:t>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supervision to </w:t>
      </w:r>
      <w:r w:rsidR="004D087F">
        <w:rPr>
          <w:rFonts w:asciiTheme="minorHAnsi" w:hAnsiTheme="minorHAnsi" w:cstheme="minorHAnsi"/>
          <w:sz w:val="22"/>
          <w:szCs w:val="22"/>
        </w:rPr>
        <w:t>install a</w:t>
      </w:r>
      <w:r w:rsidRPr="008D661C">
        <w:rPr>
          <w:rFonts w:asciiTheme="minorHAnsi" w:hAnsiTheme="minorHAnsi" w:cstheme="minorHAnsi"/>
          <w:sz w:val="22"/>
          <w:szCs w:val="22"/>
        </w:rPr>
        <w:t xml:space="preserve"> new 30</w:t>
      </w:r>
      <w:r w:rsidR="00AF44CD" w:rsidRPr="008D661C">
        <w:rPr>
          <w:rFonts w:asciiTheme="minorHAnsi" w:hAnsiTheme="minorHAnsi" w:cstheme="minorHAnsi"/>
          <w:sz w:val="22"/>
          <w:szCs w:val="22"/>
        </w:rPr>
        <w:t>'</w:t>
      </w:r>
      <w:r w:rsidRPr="008D661C">
        <w:rPr>
          <w:rFonts w:asciiTheme="minorHAnsi" w:hAnsiTheme="minorHAnsi" w:cstheme="minorHAnsi"/>
          <w:sz w:val="22"/>
          <w:szCs w:val="22"/>
        </w:rPr>
        <w:t xml:space="preserve"> x 8</w:t>
      </w:r>
      <w:r w:rsidR="00AF44CD" w:rsidRPr="008D661C">
        <w:rPr>
          <w:rFonts w:asciiTheme="minorHAnsi" w:hAnsiTheme="minorHAnsi" w:cstheme="minorHAnsi"/>
          <w:sz w:val="22"/>
          <w:szCs w:val="22"/>
        </w:rPr>
        <w:t>'</w:t>
      </w:r>
      <w:r w:rsidRPr="008D661C">
        <w:rPr>
          <w:rFonts w:asciiTheme="minorHAnsi" w:hAnsiTheme="minorHAnsi" w:cstheme="minorHAnsi"/>
          <w:sz w:val="22"/>
          <w:szCs w:val="22"/>
        </w:rPr>
        <w:t xml:space="preserve"> wide prefabricated, steel-framed, Type </w:t>
      </w:r>
      <w:r w:rsidR="00215A67" w:rsidRPr="008D661C">
        <w:rPr>
          <w:rFonts w:asciiTheme="minorHAnsi" w:hAnsiTheme="minorHAnsi" w:cstheme="minorHAnsi"/>
          <w:sz w:val="22"/>
          <w:szCs w:val="22"/>
        </w:rPr>
        <w:t>IIB</w:t>
      </w:r>
      <w:r w:rsidRPr="008D661C">
        <w:rPr>
          <w:rFonts w:asciiTheme="minorHAnsi" w:hAnsiTheme="minorHAnsi" w:cstheme="minorHAnsi"/>
          <w:sz w:val="22"/>
          <w:szCs w:val="22"/>
        </w:rPr>
        <w:t xml:space="preserve">, </w:t>
      </w:r>
      <w:r w:rsidR="001679E9" w:rsidRPr="008D661C">
        <w:rPr>
          <w:rFonts w:asciiTheme="minorHAnsi" w:hAnsiTheme="minorHAnsi" w:cstheme="minorHAnsi"/>
          <w:sz w:val="22"/>
          <w:szCs w:val="22"/>
        </w:rPr>
        <w:t>non-combustible</w:t>
      </w:r>
      <w:r w:rsidRPr="008D661C">
        <w:rPr>
          <w:rFonts w:asciiTheme="minorHAnsi" w:hAnsiTheme="minorHAnsi" w:cstheme="minorHAnsi"/>
          <w:sz w:val="22"/>
          <w:szCs w:val="22"/>
        </w:rPr>
        <w:t xml:space="preserve"> modular press box in accordance with the following specifications.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RELATED WORK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Section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13 34 16.01 </w:t>
      </w:r>
      <w:r w:rsidRPr="008D661C">
        <w:rPr>
          <w:rFonts w:asciiTheme="minorHAnsi" w:hAnsiTheme="minorHAnsi" w:cstheme="minorHAnsi"/>
          <w:sz w:val="22"/>
          <w:szCs w:val="22"/>
        </w:rPr>
        <w:t>- Home Side Grand Stand Seating System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Section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08 71 00 </w:t>
      </w:r>
      <w:r w:rsidRPr="008D661C">
        <w:rPr>
          <w:rFonts w:asciiTheme="minorHAnsi" w:hAnsiTheme="minorHAnsi" w:cstheme="minorHAnsi"/>
          <w:sz w:val="22"/>
          <w:szCs w:val="22"/>
        </w:rPr>
        <w:t xml:space="preserve">– 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Door </w:t>
      </w:r>
      <w:r w:rsidRPr="008D661C">
        <w:rPr>
          <w:rFonts w:asciiTheme="minorHAnsi" w:hAnsiTheme="minorHAnsi" w:cstheme="minorHAnsi"/>
          <w:sz w:val="22"/>
          <w:szCs w:val="22"/>
        </w:rPr>
        <w:t>Hardware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REFERENCES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FS 553 Part I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 and Part IV</w:t>
      </w:r>
      <w:r w:rsidRPr="008D661C">
        <w:rPr>
          <w:rFonts w:asciiTheme="minorHAnsi" w:hAnsiTheme="minorHAnsi" w:cstheme="minorHAnsi"/>
          <w:sz w:val="22"/>
          <w:szCs w:val="22"/>
        </w:rPr>
        <w:t xml:space="preserve"> Manufactured Buildings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Rule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61-41 </w:t>
      </w:r>
      <w:r w:rsidRPr="008D661C">
        <w:rPr>
          <w:rFonts w:asciiTheme="minorHAnsi" w:hAnsiTheme="minorHAnsi" w:cstheme="minorHAnsi"/>
          <w:sz w:val="22"/>
          <w:szCs w:val="22"/>
        </w:rPr>
        <w:t xml:space="preserve">Manufactured </w:t>
      </w:r>
      <w:smartTag w:uri="urn:schemas-microsoft-com:office:smarttags" w:element="PersonName">
        <w:r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8D661C">
        <w:rPr>
          <w:rFonts w:asciiTheme="minorHAnsi" w:hAnsiTheme="minorHAnsi" w:cstheme="minorHAnsi"/>
          <w:sz w:val="22"/>
          <w:szCs w:val="22"/>
        </w:rPr>
        <w:t xml:space="preserve">s– Department of </w:t>
      </w:r>
      <w:r w:rsidR="007D0225" w:rsidRPr="008D661C">
        <w:rPr>
          <w:rFonts w:asciiTheme="minorHAnsi" w:hAnsiTheme="minorHAnsi" w:cstheme="minorHAnsi"/>
          <w:sz w:val="22"/>
          <w:szCs w:val="22"/>
        </w:rPr>
        <w:t>Business and Professional Regulation</w:t>
      </w:r>
      <w:r w:rsidRPr="008D661C">
        <w:rPr>
          <w:rFonts w:asciiTheme="minorHAnsi" w:hAnsiTheme="minorHAnsi" w:cstheme="minorHAnsi"/>
          <w:sz w:val="22"/>
          <w:szCs w:val="22"/>
        </w:rPr>
        <w:t xml:space="preserve"> (</w:t>
      </w:r>
      <w:r w:rsidR="007D0225" w:rsidRPr="008D661C">
        <w:rPr>
          <w:rFonts w:asciiTheme="minorHAnsi" w:hAnsiTheme="minorHAnsi" w:cstheme="minorHAnsi"/>
          <w:sz w:val="22"/>
          <w:szCs w:val="22"/>
        </w:rPr>
        <w:t>DBPR</w:t>
      </w:r>
      <w:r w:rsidRPr="008D661C">
        <w:rPr>
          <w:rFonts w:asciiTheme="minorHAnsi" w:hAnsiTheme="minorHAnsi" w:cstheme="minorHAnsi"/>
          <w:sz w:val="22"/>
          <w:szCs w:val="22"/>
        </w:rPr>
        <w:t>)</w:t>
      </w:r>
    </w:p>
    <w:p w:rsidR="0084432B" w:rsidRPr="008D661C" w:rsidRDefault="007D0225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FBC - 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84432B"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4432B" w:rsidRPr="008D661C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D0225" w:rsidRPr="008D661C" w:rsidRDefault="007D0225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FFPC – Florida Fire Prevention Code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ASCE 7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 Minimum Design Loads for Buildings and Other Structures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NFPA 70 National Electric Code (NEC)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SUBMITTALS</w:t>
      </w:r>
    </w:p>
    <w:p w:rsidR="00215A67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Complete shop drawings showing plans, sections, </w:t>
      </w:r>
      <w:r w:rsidR="001679E9" w:rsidRPr="008D661C">
        <w:rPr>
          <w:rFonts w:asciiTheme="minorHAnsi" w:hAnsiTheme="minorHAnsi" w:cstheme="minorHAnsi"/>
          <w:sz w:val="22"/>
          <w:szCs w:val="22"/>
        </w:rPr>
        <w:t>elevations,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wall sections showing complete detail of layout, </w:t>
      </w:r>
      <w:r w:rsidR="001679E9" w:rsidRPr="008D661C">
        <w:rPr>
          <w:rFonts w:asciiTheme="minorHAnsi" w:hAnsiTheme="minorHAnsi" w:cstheme="minorHAnsi"/>
          <w:sz w:val="22"/>
          <w:szCs w:val="22"/>
        </w:rPr>
        <w:t>connection,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trim detail.</w:t>
      </w:r>
    </w:p>
    <w:p w:rsidR="0084432B" w:rsidRPr="008D661C" w:rsidRDefault="0084432B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Include all attachments to grand stands and elevator structures.</w:t>
      </w:r>
    </w:p>
    <w:p w:rsidR="0084432B" w:rsidRPr="008D661C" w:rsidRDefault="0084432B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Plans shall have the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Pr="008D661C">
        <w:rPr>
          <w:rFonts w:asciiTheme="minorHAnsi" w:hAnsiTheme="minorHAnsi" w:cstheme="minorHAnsi"/>
          <w:sz w:val="22"/>
          <w:szCs w:val="22"/>
        </w:rPr>
        <w:t>approval stamp, indicating their review and approval.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The building shall have the proper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Pr="008D661C">
        <w:rPr>
          <w:rFonts w:asciiTheme="minorHAnsi" w:hAnsiTheme="minorHAnsi" w:cstheme="minorHAnsi"/>
          <w:sz w:val="22"/>
          <w:szCs w:val="22"/>
        </w:rPr>
        <w:t xml:space="preserve">insignia installed indicating the building meets the </w:t>
      </w:r>
      <w:r w:rsidR="007D0225"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Pr="008D661C">
        <w:rPr>
          <w:rFonts w:asciiTheme="minorHAnsi" w:hAnsiTheme="minorHAnsi" w:cstheme="minorHAnsi"/>
          <w:sz w:val="22"/>
          <w:szCs w:val="22"/>
        </w:rPr>
        <w:t>requirements.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DESIGN CRITERIA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General: </w:t>
      </w:r>
      <w:r w:rsidR="00AE68FC" w:rsidRPr="008D661C">
        <w:rPr>
          <w:rFonts w:asciiTheme="minorHAnsi" w:hAnsiTheme="minorHAnsi" w:cstheme="minorHAnsi"/>
          <w:sz w:val="22"/>
          <w:szCs w:val="22"/>
        </w:rPr>
        <w:t xml:space="preserve"> Provide proper temporary bracing of t</w:t>
      </w:r>
      <w:r w:rsidRPr="008D661C">
        <w:rPr>
          <w:rFonts w:asciiTheme="minorHAnsi" w:hAnsiTheme="minorHAnsi" w:cstheme="minorHAnsi"/>
          <w:sz w:val="22"/>
          <w:szCs w:val="22"/>
        </w:rPr>
        <w:t xml:space="preserve">he structure for wind and construction loads until </w:t>
      </w:r>
      <w:r w:rsidR="00AE68FC" w:rsidRPr="008D661C">
        <w:rPr>
          <w:rFonts w:asciiTheme="minorHAnsi" w:hAnsiTheme="minorHAnsi" w:cstheme="minorHAnsi"/>
          <w:sz w:val="22"/>
          <w:szCs w:val="22"/>
        </w:rPr>
        <w:t xml:space="preserve">the installation of </w:t>
      </w:r>
      <w:r w:rsidRPr="008D661C">
        <w:rPr>
          <w:rFonts w:asciiTheme="minorHAnsi" w:hAnsiTheme="minorHAnsi" w:cstheme="minorHAnsi"/>
          <w:sz w:val="22"/>
          <w:szCs w:val="22"/>
        </w:rPr>
        <w:t xml:space="preserve">all </w:t>
      </w:r>
      <w:r w:rsidR="00AE68FC" w:rsidRPr="008D661C">
        <w:rPr>
          <w:rFonts w:asciiTheme="minorHAnsi" w:hAnsiTheme="minorHAnsi" w:cstheme="minorHAnsi"/>
          <w:sz w:val="22"/>
          <w:szCs w:val="22"/>
        </w:rPr>
        <w:t xml:space="preserve">permanent </w:t>
      </w:r>
      <w:r w:rsidRPr="008D661C">
        <w:rPr>
          <w:rFonts w:asciiTheme="minorHAnsi" w:hAnsiTheme="minorHAnsi" w:cstheme="minorHAnsi"/>
          <w:sz w:val="22"/>
          <w:szCs w:val="22"/>
        </w:rPr>
        <w:t xml:space="preserve">structural elements </w:t>
      </w:r>
      <w:r w:rsidR="00AE68FC" w:rsidRPr="008D661C">
        <w:rPr>
          <w:rFonts w:asciiTheme="minorHAnsi" w:hAnsiTheme="minorHAnsi" w:cstheme="minorHAnsi"/>
          <w:sz w:val="22"/>
          <w:szCs w:val="22"/>
        </w:rPr>
        <w:t>is complete</w:t>
      </w:r>
      <w:r w:rsidRPr="008D661C">
        <w:rPr>
          <w:rFonts w:asciiTheme="minorHAnsi" w:hAnsiTheme="minorHAnsi" w:cstheme="minorHAnsi"/>
          <w:sz w:val="22"/>
          <w:szCs w:val="22"/>
        </w:rPr>
        <w:t>.</w:t>
      </w:r>
    </w:p>
    <w:p w:rsidR="0084432B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Code Compliance: Units shall comply with </w:t>
      </w:r>
      <w:r w:rsidR="00B82D83" w:rsidRPr="008D661C">
        <w:rPr>
          <w:rFonts w:asciiTheme="minorHAnsi" w:hAnsiTheme="minorHAnsi" w:cstheme="minorHAnsi"/>
          <w:sz w:val="22"/>
          <w:szCs w:val="22"/>
        </w:rPr>
        <w:t>FFPC</w:t>
      </w:r>
      <w:r w:rsidRPr="008D661C">
        <w:rPr>
          <w:rFonts w:asciiTheme="minorHAnsi" w:hAnsiTheme="minorHAnsi" w:cstheme="minorHAnsi"/>
          <w:sz w:val="22"/>
          <w:szCs w:val="22"/>
        </w:rPr>
        <w:t>, FBC, and ASCE 7</w:t>
      </w:r>
    </w:p>
    <w:p w:rsidR="004D087F" w:rsidRPr="008D661C" w:rsidRDefault="0042746B" w:rsidP="004D087F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180 mph w</w:t>
      </w:r>
      <w:r w:rsidR="004D087F">
        <w:rPr>
          <w:rFonts w:asciiTheme="minorHAnsi" w:hAnsiTheme="minorHAnsi" w:cstheme="minorHAnsi"/>
          <w:sz w:val="22"/>
          <w:szCs w:val="22"/>
        </w:rPr>
        <w:t>ind load, Risk Category II, Exposure C.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All materials shall be new and shall comply with the requirements of the ASTM specifications.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Comply with </w:t>
      </w:r>
      <w:r w:rsidR="00B82D83" w:rsidRPr="008D661C">
        <w:rPr>
          <w:rFonts w:asciiTheme="minorHAnsi" w:hAnsiTheme="minorHAnsi" w:cstheme="minorHAnsi"/>
          <w:sz w:val="22"/>
          <w:szCs w:val="22"/>
        </w:rPr>
        <w:t xml:space="preserve">FBC - </w:t>
      </w:r>
      <w:r w:rsidR="00774968" w:rsidRPr="008D661C">
        <w:rPr>
          <w:rFonts w:asciiTheme="minorHAnsi" w:hAnsiTheme="minorHAnsi" w:cstheme="minorHAnsi"/>
          <w:sz w:val="22"/>
          <w:szCs w:val="22"/>
        </w:rPr>
        <w:t>Accessibility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Florida Fire Prevention Code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FS 553 Part I Manufactured </w:t>
      </w:r>
      <w:smartTag w:uri="urn:schemas-microsoft-com:office:smarttags" w:element="PersonName">
        <w:r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8D661C">
        <w:rPr>
          <w:rFonts w:asciiTheme="minorHAnsi" w:hAnsiTheme="minorHAnsi" w:cstheme="minorHAnsi"/>
          <w:sz w:val="22"/>
          <w:szCs w:val="22"/>
        </w:rPr>
        <w:t>s</w:t>
      </w:r>
    </w:p>
    <w:p w:rsidR="0084432B" w:rsidRPr="008D661C" w:rsidRDefault="00B82D83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DBPR 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rule </w:t>
      </w:r>
      <w:r w:rsidRPr="008D661C">
        <w:rPr>
          <w:rFonts w:asciiTheme="minorHAnsi" w:hAnsiTheme="minorHAnsi" w:cstheme="minorHAnsi"/>
          <w:sz w:val="22"/>
          <w:szCs w:val="22"/>
        </w:rPr>
        <w:t>61-41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Manufactured </w:t>
      </w:r>
      <w:smartTag w:uri="urn:schemas-microsoft-com:office:smarttags" w:element="PersonName">
        <w:r w:rsidR="0084432B" w:rsidRPr="008D661C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4432B" w:rsidRPr="008D661C">
        <w:rPr>
          <w:rFonts w:asciiTheme="minorHAnsi" w:hAnsiTheme="minorHAnsi" w:cstheme="minorHAnsi"/>
          <w:sz w:val="22"/>
          <w:szCs w:val="22"/>
        </w:rPr>
        <w:t xml:space="preserve">s </w:t>
      </w:r>
    </w:p>
    <w:p w:rsidR="0084432B" w:rsidRPr="008D661C" w:rsidRDefault="0084432B">
      <w:pPr>
        <w:numPr>
          <w:ilvl w:val="0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QUALITY ASSURANCE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Manufacturer shall have a minimum of </w:t>
      </w:r>
      <w:r w:rsidR="001679E9" w:rsidRPr="008D661C">
        <w:rPr>
          <w:rFonts w:asciiTheme="minorHAnsi" w:hAnsiTheme="minorHAnsi" w:cstheme="minorHAnsi"/>
          <w:sz w:val="22"/>
          <w:szCs w:val="22"/>
        </w:rPr>
        <w:t>5</w:t>
      </w:r>
      <w:r w:rsidRPr="008D661C">
        <w:rPr>
          <w:rFonts w:asciiTheme="minorHAnsi" w:hAnsiTheme="minorHAnsi" w:cstheme="minorHAnsi"/>
          <w:sz w:val="22"/>
          <w:szCs w:val="22"/>
        </w:rPr>
        <w:t xml:space="preserve">-years </w:t>
      </w:r>
      <w:r w:rsidR="004D087F">
        <w:rPr>
          <w:rFonts w:asciiTheme="minorHAnsi" w:hAnsiTheme="minorHAnsi" w:cstheme="minorHAnsi"/>
          <w:sz w:val="22"/>
          <w:szCs w:val="22"/>
        </w:rPr>
        <w:t xml:space="preserve">of </w:t>
      </w:r>
      <w:r w:rsidRPr="008D661C">
        <w:rPr>
          <w:rFonts w:asciiTheme="minorHAnsi" w:hAnsiTheme="minorHAnsi" w:cstheme="minorHAnsi"/>
          <w:sz w:val="22"/>
          <w:szCs w:val="22"/>
        </w:rPr>
        <w:t>experience in fabrication of grandstand structures.</w:t>
      </w:r>
    </w:p>
    <w:p w:rsidR="00215A67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Engineering Qualifications:</w:t>
      </w:r>
    </w:p>
    <w:p w:rsidR="00215A67" w:rsidRPr="008D661C" w:rsidRDefault="0084432B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A licensed professional engineer registered in the State of </w:t>
      </w:r>
      <w:smartTag w:uri="urn:schemas-microsoft-com:office:smarttags" w:element="place">
        <w:smartTag w:uri="urn:schemas-microsoft-com:office:smarttags" w:element="State">
          <w:r w:rsidRPr="008D661C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8D661C">
        <w:rPr>
          <w:rFonts w:asciiTheme="minorHAnsi" w:hAnsiTheme="minorHAnsi" w:cstheme="minorHAnsi"/>
          <w:sz w:val="22"/>
          <w:szCs w:val="22"/>
        </w:rPr>
        <w:t xml:space="preserve"> shall approve Press box, and all submittals shall bear said professional's seal.</w:t>
      </w:r>
    </w:p>
    <w:p w:rsidR="00215A67" w:rsidRPr="008D661C" w:rsidRDefault="0084432B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Calculations are required</w:t>
      </w:r>
      <w:r w:rsidR="001679E9" w:rsidRPr="008D661C">
        <w:rPr>
          <w:rFonts w:asciiTheme="minorHAnsi" w:hAnsiTheme="minorHAnsi" w:cstheme="minorHAnsi"/>
          <w:sz w:val="22"/>
          <w:szCs w:val="22"/>
        </w:rPr>
        <w:t>,</w:t>
      </w:r>
      <w:r w:rsidRPr="008D661C">
        <w:rPr>
          <w:rFonts w:asciiTheme="minorHAnsi" w:hAnsiTheme="minorHAnsi" w:cstheme="minorHAnsi"/>
          <w:sz w:val="22"/>
          <w:szCs w:val="22"/>
        </w:rPr>
        <w:t xml:space="preserve"> must show all vertical and lateral </w:t>
      </w:r>
      <w:r w:rsidR="001679E9" w:rsidRPr="008D661C">
        <w:rPr>
          <w:rFonts w:asciiTheme="minorHAnsi" w:hAnsiTheme="minorHAnsi" w:cstheme="minorHAnsi"/>
          <w:sz w:val="22"/>
          <w:szCs w:val="22"/>
        </w:rPr>
        <w:t>loads,</w:t>
      </w:r>
      <w:r w:rsidRPr="008D661C">
        <w:rPr>
          <w:rFonts w:asciiTheme="minorHAnsi" w:hAnsiTheme="minorHAnsi" w:cstheme="minorHAnsi"/>
          <w:sz w:val="22"/>
          <w:szCs w:val="22"/>
        </w:rPr>
        <w:t xml:space="preserve"> and must show positive and negative biaxial stress ratios.</w:t>
      </w:r>
    </w:p>
    <w:p w:rsidR="0084432B" w:rsidRPr="008D661C" w:rsidRDefault="00215A67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Submit the calculations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with the approval drawings.</w:t>
      </w:r>
    </w:p>
    <w:p w:rsidR="0084432B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lastRenderedPageBreak/>
        <w:t xml:space="preserve">Product Liability:  </w:t>
      </w:r>
      <w:r w:rsidR="00215A67" w:rsidRPr="008D661C">
        <w:rPr>
          <w:rFonts w:asciiTheme="minorHAnsi" w:hAnsiTheme="minorHAnsi" w:cstheme="minorHAnsi"/>
          <w:sz w:val="22"/>
          <w:szCs w:val="22"/>
        </w:rPr>
        <w:t>Provide d</w:t>
      </w:r>
      <w:r w:rsidRPr="008D661C">
        <w:rPr>
          <w:rFonts w:asciiTheme="minorHAnsi" w:hAnsiTheme="minorHAnsi" w:cstheme="minorHAnsi"/>
          <w:sz w:val="22"/>
          <w:szCs w:val="22"/>
        </w:rPr>
        <w:t>etailed Certificate of Insurance, including products/completed operations insurance.</w:t>
      </w:r>
    </w:p>
    <w:p w:rsidR="00215A67" w:rsidRPr="008D661C" w:rsidRDefault="0084432B">
      <w:pPr>
        <w:numPr>
          <w:ilvl w:val="1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Warranty:</w:t>
      </w:r>
    </w:p>
    <w:p w:rsidR="00215A67" w:rsidRPr="008D661C" w:rsidRDefault="00F161EA" w:rsidP="00215A67">
      <w:pPr>
        <w:numPr>
          <w:ilvl w:val="2"/>
          <w:numId w:val="32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guarantee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for a period of one year against defective materials and workmanship.</w:t>
      </w:r>
    </w:p>
    <w:p w:rsidR="0084432B" w:rsidRPr="008D661C" w:rsidRDefault="0084432B">
      <w:pPr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</w:p>
    <w:p w:rsidR="0084432B" w:rsidRPr="008D661C" w:rsidRDefault="0084432B" w:rsidP="00AE68FC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8D661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>2</w:t>
      </w:r>
      <w:r w:rsidR="00AE68FC" w:rsidRPr="008D661C">
        <w:rPr>
          <w:rFonts w:asciiTheme="minorHAnsi" w:hAnsiTheme="minorHAnsi" w:cstheme="minorHAnsi"/>
          <w:b/>
          <w:sz w:val="22"/>
          <w:szCs w:val="22"/>
        </w:rPr>
        <w:tab/>
      </w:r>
      <w:r w:rsidRPr="008D661C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4432B" w:rsidRPr="008D661C" w:rsidRDefault="0084432B">
      <w:pPr>
        <w:numPr>
          <w:ilvl w:val="0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SIZE</w:t>
      </w:r>
    </w:p>
    <w:p w:rsidR="0084432B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overall size of the press box shall be 8'-0" x 30'-0" with an entrance platform on one end</w:t>
      </w:r>
      <w:r w:rsidR="0042746B">
        <w:rPr>
          <w:rFonts w:asciiTheme="minorHAnsi" w:hAnsiTheme="minorHAnsi" w:cstheme="minorHAnsi"/>
          <w:sz w:val="22"/>
          <w:szCs w:val="22"/>
        </w:rPr>
        <w:t xml:space="preserve"> and a filming platform on the other end</w:t>
      </w:r>
      <w:r w:rsidRPr="008D661C">
        <w:rPr>
          <w:rFonts w:asciiTheme="minorHAnsi" w:hAnsiTheme="minorHAnsi" w:cstheme="minorHAnsi"/>
          <w:sz w:val="22"/>
          <w:szCs w:val="22"/>
        </w:rPr>
        <w:t>.</w:t>
      </w:r>
    </w:p>
    <w:p w:rsidR="0042746B" w:rsidRDefault="0042746B" w:rsidP="0042746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Both platforms will be at the same elevation as the elevator floor when at its top level, press box floor, and accessible seating area.</w:t>
      </w:r>
    </w:p>
    <w:p w:rsidR="0042746B" w:rsidRPr="008D661C" w:rsidRDefault="0042746B" w:rsidP="0042746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film platform will be on the opposite side of the press box from the entrance pla</w:t>
      </w:r>
      <w:r w:rsidR="00695BB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form, accessible seating area, and elevator.</w:t>
      </w:r>
    </w:p>
    <w:p w:rsidR="0084432B" w:rsidRPr="008D661C" w:rsidRDefault="0084432B">
      <w:pPr>
        <w:numPr>
          <w:ilvl w:val="0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MATERIALS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use of wood or wood products whether FRT or not is prohibited.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Floor System</w:t>
      </w:r>
    </w:p>
    <w:p w:rsidR="0084432B" w:rsidRPr="008D661C" w:rsidRDefault="001679E9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Provide a g</w:t>
      </w:r>
      <w:r w:rsidR="0084432B" w:rsidRPr="008D661C">
        <w:rPr>
          <w:rFonts w:asciiTheme="minorHAnsi" w:hAnsiTheme="minorHAnsi" w:cstheme="minorHAnsi"/>
          <w:sz w:val="22"/>
          <w:szCs w:val="22"/>
        </w:rPr>
        <w:t>alvanized steel floor frame with 26-ga white belly pan.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Floor covering shall be 12" x 12" x ⅛" thick vinyl tile Azrock </w:t>
      </w:r>
      <w:r w:rsidR="001679E9" w:rsidRPr="008D661C">
        <w:rPr>
          <w:rFonts w:asciiTheme="minorHAnsi" w:hAnsiTheme="minorHAnsi" w:cstheme="minorHAnsi"/>
          <w:sz w:val="22"/>
          <w:szCs w:val="22"/>
        </w:rPr>
        <w:t>Alvarado,</w:t>
      </w:r>
      <w:r w:rsidRPr="008D661C">
        <w:rPr>
          <w:rFonts w:asciiTheme="minorHAnsi" w:hAnsiTheme="minorHAnsi" w:cstheme="minorHAnsi"/>
          <w:sz w:val="22"/>
          <w:szCs w:val="22"/>
        </w:rPr>
        <w:t xml:space="preserve"> or equal.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Kraft faced fiberglass building insulation</w:t>
      </w:r>
      <w:r w:rsidR="00B82D83" w:rsidRPr="008D661C">
        <w:rPr>
          <w:rFonts w:asciiTheme="minorHAnsi" w:hAnsiTheme="minorHAnsi" w:cstheme="minorHAnsi"/>
          <w:sz w:val="22"/>
          <w:szCs w:val="22"/>
        </w:rPr>
        <w:t xml:space="preserve"> as required by FBC – Energy Conservation</w:t>
      </w:r>
      <w:r w:rsidRPr="008D661C">
        <w:rPr>
          <w:rFonts w:asciiTheme="minorHAnsi" w:hAnsiTheme="minorHAnsi" w:cstheme="minorHAnsi"/>
          <w:sz w:val="22"/>
          <w:szCs w:val="22"/>
        </w:rPr>
        <w:t>,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</w:t>
      </w:r>
      <w:r w:rsidRPr="008D661C">
        <w:rPr>
          <w:rFonts w:asciiTheme="minorHAnsi" w:hAnsiTheme="minorHAnsi" w:cstheme="minorHAnsi"/>
          <w:sz w:val="22"/>
          <w:szCs w:val="22"/>
        </w:rPr>
        <w:t>manufactured by Owens-Corning Fiberglass Corp. or equal.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Walls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Optional:  Studs shall be 4" x 4" x 11-ga square tubing and 4" x 2½" x 14-ga steel cees on 16" centers.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Exterior siding shall be 26-ga white, pre-finished steel rib paneling over 5/8" exterior grade plywood.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Kraft faced fiberglass building insulation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minimum</w:t>
      </w:r>
      <w:r w:rsidRPr="008D661C">
        <w:rPr>
          <w:rFonts w:asciiTheme="minorHAnsi" w:hAnsiTheme="minorHAnsi" w:cstheme="minorHAnsi"/>
          <w:sz w:val="22"/>
          <w:szCs w:val="22"/>
        </w:rPr>
        <w:t xml:space="preserve"> </w:t>
      </w:r>
      <w:r w:rsidR="00B82D83" w:rsidRPr="008D661C">
        <w:rPr>
          <w:rFonts w:asciiTheme="minorHAnsi" w:hAnsiTheme="minorHAnsi" w:cstheme="minorHAnsi"/>
          <w:sz w:val="22"/>
          <w:szCs w:val="22"/>
        </w:rPr>
        <w:t>as required by FBC – Energy Conservation</w:t>
      </w:r>
      <w:r w:rsidR="00B82D83" w:rsidRPr="008D661C" w:rsidDel="00B82D83">
        <w:rPr>
          <w:rFonts w:asciiTheme="minorHAnsi" w:hAnsiTheme="minorHAnsi" w:cstheme="minorHAnsi"/>
          <w:sz w:val="22"/>
          <w:szCs w:val="22"/>
        </w:rPr>
        <w:t xml:space="preserve"> </w:t>
      </w:r>
      <w:r w:rsidRPr="008D661C">
        <w:rPr>
          <w:rFonts w:asciiTheme="minorHAnsi" w:hAnsiTheme="minorHAnsi" w:cstheme="minorHAnsi"/>
          <w:sz w:val="22"/>
          <w:szCs w:val="22"/>
        </w:rPr>
        <w:t>manufactured by Owens-Corning Fiberglass Corporation or equal.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Paneling shall be ½" vinyl surfaced gypsu</w:t>
      </w:r>
      <w:r w:rsidR="00695BB4">
        <w:rPr>
          <w:rFonts w:asciiTheme="minorHAnsi" w:hAnsiTheme="minorHAnsi" w:cstheme="minorHAnsi"/>
          <w:sz w:val="22"/>
          <w:szCs w:val="22"/>
        </w:rPr>
        <w:t>m, gold bonded vinyl, D</w:t>
      </w:r>
      <w:r w:rsidRPr="008D661C">
        <w:rPr>
          <w:rFonts w:asciiTheme="minorHAnsi" w:hAnsiTheme="minorHAnsi" w:cstheme="minorHAnsi"/>
          <w:sz w:val="22"/>
          <w:szCs w:val="22"/>
        </w:rPr>
        <w:t>urasan</w:t>
      </w:r>
      <w:r w:rsidR="00695BB4">
        <w:rPr>
          <w:rFonts w:asciiTheme="minorHAnsi" w:hAnsiTheme="minorHAnsi" w:cstheme="minorHAnsi"/>
          <w:sz w:val="22"/>
          <w:szCs w:val="22"/>
        </w:rPr>
        <w:t xml:space="preserve"> prefinished</w:t>
      </w:r>
      <w:r w:rsidR="00E523E0">
        <w:rPr>
          <w:rFonts w:asciiTheme="minorHAnsi" w:hAnsiTheme="minorHAnsi" w:cstheme="minorHAnsi"/>
          <w:sz w:val="22"/>
          <w:szCs w:val="22"/>
        </w:rPr>
        <w:t>, Harvest M</w:t>
      </w:r>
      <w:r w:rsidRPr="008D661C">
        <w:rPr>
          <w:rFonts w:asciiTheme="minorHAnsi" w:hAnsiTheme="minorHAnsi" w:cstheme="minorHAnsi"/>
          <w:sz w:val="22"/>
          <w:szCs w:val="22"/>
        </w:rPr>
        <w:t>aize.</w:t>
      </w:r>
    </w:p>
    <w:p w:rsidR="0084432B" w:rsidRPr="008D661C" w:rsidRDefault="0084432B">
      <w:pPr>
        <w:numPr>
          <w:ilvl w:val="1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Roof System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Roof joist 4" x 4" x 11-ga square tubing and 4" x 2½" x 14 ga</w:t>
      </w:r>
      <w:r w:rsidR="0042746B">
        <w:rPr>
          <w:rFonts w:asciiTheme="minorHAnsi" w:hAnsiTheme="minorHAnsi" w:cstheme="minorHAnsi"/>
          <w:sz w:val="22"/>
          <w:szCs w:val="22"/>
        </w:rPr>
        <w:t>.</w:t>
      </w:r>
      <w:r w:rsidR="00695BB4">
        <w:rPr>
          <w:rFonts w:asciiTheme="minorHAnsi" w:hAnsiTheme="minorHAnsi" w:cstheme="minorHAnsi"/>
          <w:sz w:val="22"/>
          <w:szCs w:val="22"/>
        </w:rPr>
        <w:t xml:space="preserve"> steel channel</w:t>
      </w:r>
      <w:r w:rsidRPr="008D661C">
        <w:rPr>
          <w:rFonts w:asciiTheme="minorHAnsi" w:hAnsiTheme="minorHAnsi" w:cstheme="minorHAnsi"/>
          <w:sz w:val="22"/>
          <w:szCs w:val="22"/>
        </w:rPr>
        <w:t>s</w:t>
      </w:r>
      <w:r w:rsidR="0042746B">
        <w:rPr>
          <w:rFonts w:asciiTheme="minorHAnsi" w:hAnsiTheme="minorHAnsi" w:cstheme="minorHAnsi"/>
          <w:sz w:val="22"/>
          <w:szCs w:val="22"/>
        </w:rPr>
        <w:t>.</w:t>
      </w:r>
    </w:p>
    <w:p w:rsidR="00485231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Roof decking 1/8" four-way steel -plate roof, continuous welded seams and coated with acrylic metal primer.</w:t>
      </w:r>
    </w:p>
    <w:p w:rsidR="0084432B" w:rsidRDefault="0084432B" w:rsidP="00485231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Roofing </w:t>
      </w:r>
      <w:r w:rsidR="00F161EA">
        <w:rPr>
          <w:rFonts w:asciiTheme="minorHAnsi" w:hAnsiTheme="minorHAnsi" w:cstheme="minorHAnsi"/>
          <w:sz w:val="22"/>
          <w:szCs w:val="22"/>
        </w:rPr>
        <w:t>coating shall</w:t>
      </w:r>
      <w:r w:rsidRPr="008D661C">
        <w:rPr>
          <w:rFonts w:asciiTheme="minorHAnsi" w:hAnsiTheme="minorHAnsi" w:cstheme="minorHAnsi"/>
          <w:sz w:val="22"/>
          <w:szCs w:val="22"/>
        </w:rPr>
        <w:t xml:space="preserve"> be minimum </w:t>
      </w:r>
      <w:r w:rsidR="00F161EA">
        <w:rPr>
          <w:rFonts w:asciiTheme="minorHAnsi" w:hAnsiTheme="minorHAnsi" w:cstheme="minorHAnsi"/>
          <w:sz w:val="22"/>
          <w:szCs w:val="22"/>
        </w:rPr>
        <w:t>60</w:t>
      </w:r>
      <w:r w:rsidRPr="008D661C">
        <w:rPr>
          <w:rFonts w:asciiTheme="minorHAnsi" w:hAnsiTheme="minorHAnsi" w:cstheme="minorHAnsi"/>
          <w:sz w:val="22"/>
          <w:szCs w:val="22"/>
        </w:rPr>
        <w:t xml:space="preserve"> mils of white elastomeric roof coating.</w:t>
      </w:r>
    </w:p>
    <w:p w:rsidR="00F161EA" w:rsidRPr="008D661C" w:rsidRDefault="00F161EA" w:rsidP="00485231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Roof coating shall be Class A per UL 790 and ASTM E108.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Flashing to be 1" x 2" galvanized metal edge.</w:t>
      </w:r>
    </w:p>
    <w:p w:rsidR="0084432B" w:rsidRPr="008D661C" w:rsidRDefault="00485231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 c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ornice </w:t>
      </w:r>
      <w:r w:rsidRPr="008D661C">
        <w:rPr>
          <w:rFonts w:asciiTheme="minorHAnsi" w:hAnsiTheme="minorHAnsi" w:cstheme="minorHAnsi"/>
          <w:sz w:val="22"/>
          <w:szCs w:val="22"/>
        </w:rPr>
        <w:t>shall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match siding</w:t>
      </w:r>
      <w:r w:rsidR="001679E9" w:rsidRPr="008D661C">
        <w:rPr>
          <w:rFonts w:asciiTheme="minorHAnsi" w:hAnsiTheme="minorHAnsi" w:cstheme="minorHAnsi"/>
          <w:sz w:val="22"/>
          <w:szCs w:val="22"/>
        </w:rPr>
        <w:t xml:space="preserve"> in color and style</w:t>
      </w:r>
      <w:r w:rsidR="0084432B" w:rsidRPr="008D661C">
        <w:rPr>
          <w:rFonts w:asciiTheme="minorHAnsi" w:hAnsiTheme="minorHAnsi" w:cstheme="minorHAnsi"/>
          <w:sz w:val="22"/>
          <w:szCs w:val="22"/>
        </w:rPr>
        <w:t>.</w:t>
      </w:r>
    </w:p>
    <w:p w:rsidR="0084432B" w:rsidRPr="008D661C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Ceiling shall be exposed metal “T” grid system with 2" x 2" x 5/8" acoustical tile.</w:t>
      </w:r>
    </w:p>
    <w:p w:rsidR="0084432B" w:rsidRDefault="0084432B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Kraft faced fiberglass building insulation </w:t>
      </w:r>
      <w:r w:rsidR="00485231" w:rsidRPr="008D661C">
        <w:rPr>
          <w:rFonts w:asciiTheme="minorHAnsi" w:hAnsiTheme="minorHAnsi" w:cstheme="minorHAnsi"/>
          <w:sz w:val="22"/>
          <w:szCs w:val="22"/>
        </w:rPr>
        <w:t xml:space="preserve">minimum </w:t>
      </w:r>
      <w:r w:rsidR="00B82D83" w:rsidRPr="008D661C">
        <w:rPr>
          <w:rFonts w:asciiTheme="minorHAnsi" w:hAnsiTheme="minorHAnsi" w:cstheme="minorHAnsi"/>
          <w:sz w:val="22"/>
          <w:szCs w:val="22"/>
        </w:rPr>
        <w:t>as required by FBC – Energy Conservation</w:t>
      </w:r>
      <w:r w:rsidRPr="008D661C">
        <w:rPr>
          <w:rFonts w:asciiTheme="minorHAnsi" w:hAnsiTheme="minorHAnsi" w:cstheme="minorHAnsi"/>
          <w:sz w:val="22"/>
          <w:szCs w:val="22"/>
        </w:rPr>
        <w:t>, manufactured by Owens-Corning Fiberglass Corp. or equal.</w:t>
      </w:r>
    </w:p>
    <w:p w:rsidR="00F161EA" w:rsidRDefault="00DC1505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Roof Access: Roof access is not allowed and the </w:t>
      </w:r>
      <w:r w:rsidR="00F161EA">
        <w:rPr>
          <w:rFonts w:asciiTheme="minorHAnsi" w:hAnsiTheme="minorHAnsi" w:cstheme="minorHAnsi"/>
          <w:sz w:val="22"/>
          <w:szCs w:val="22"/>
        </w:rPr>
        <w:t>following construction is prohibited.</w:t>
      </w:r>
    </w:p>
    <w:p w:rsidR="00F161EA" w:rsidRDefault="00F161EA" w:rsidP="00F161EA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Roof hatches.</w:t>
      </w:r>
    </w:p>
    <w:p w:rsidR="00F161EA" w:rsidRDefault="00F161EA" w:rsidP="00F161EA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814A4">
        <w:rPr>
          <w:rFonts w:asciiTheme="minorHAnsi" w:hAnsiTheme="minorHAnsi" w:cstheme="minorHAnsi"/>
          <w:sz w:val="22"/>
          <w:szCs w:val="22"/>
        </w:rPr>
        <w:t>dge guards along the perimeter o</w:t>
      </w:r>
      <w:r>
        <w:rPr>
          <w:rFonts w:asciiTheme="minorHAnsi" w:hAnsiTheme="minorHAnsi" w:cstheme="minorHAnsi"/>
          <w:sz w:val="22"/>
          <w:szCs w:val="22"/>
        </w:rPr>
        <w:t>f the roof.</w:t>
      </w:r>
    </w:p>
    <w:p w:rsidR="00F161EA" w:rsidRPr="008D661C" w:rsidRDefault="00F161EA" w:rsidP="00F161EA">
      <w:pPr>
        <w:numPr>
          <w:ilvl w:val="3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Permanently mounted roof access ladders.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Doors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These shall be one 3' 0" x 7' 0" insulated clad steel door with steel jambs</w:t>
      </w:r>
      <w:r w:rsidR="00AF44CD" w:rsidRPr="008D661C">
        <w:rPr>
          <w:rFonts w:asciiTheme="minorHAnsi" w:hAnsiTheme="minorHAnsi" w:cstheme="minorHAnsi"/>
          <w:sz w:val="22"/>
          <w:szCs w:val="22"/>
        </w:rPr>
        <w:t xml:space="preserve"> in compliance with ASCE 7</w:t>
      </w:r>
      <w:r w:rsidRPr="008D661C">
        <w:rPr>
          <w:rFonts w:asciiTheme="minorHAnsi" w:hAnsiTheme="minorHAnsi" w:cstheme="minorHAnsi"/>
          <w:sz w:val="22"/>
          <w:szCs w:val="22"/>
        </w:rPr>
        <w:t>.</w:t>
      </w:r>
    </w:p>
    <w:p w:rsidR="00AE68FC" w:rsidRPr="008D661C" w:rsidRDefault="00485231" w:rsidP="00AE68FC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Provide a d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oor </w:t>
      </w:r>
      <w:r w:rsidRPr="008D661C">
        <w:rPr>
          <w:rFonts w:asciiTheme="minorHAnsi" w:hAnsiTheme="minorHAnsi" w:cstheme="minorHAnsi"/>
          <w:sz w:val="22"/>
          <w:szCs w:val="22"/>
        </w:rPr>
        <w:t>with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</w:t>
      </w:r>
      <w:r w:rsidR="00AF44CD" w:rsidRPr="008D661C">
        <w:rPr>
          <w:rFonts w:asciiTheme="minorHAnsi" w:hAnsiTheme="minorHAnsi" w:cstheme="minorHAnsi"/>
          <w:sz w:val="22"/>
          <w:szCs w:val="22"/>
        </w:rPr>
        <w:t xml:space="preserve">missile </w:t>
      </w:r>
      <w:r w:rsidRPr="008D661C">
        <w:rPr>
          <w:rFonts w:asciiTheme="minorHAnsi" w:hAnsiTheme="minorHAnsi" w:cstheme="minorHAnsi"/>
          <w:sz w:val="22"/>
          <w:szCs w:val="22"/>
        </w:rPr>
        <w:t>impact rated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 glass vision light.</w:t>
      </w:r>
    </w:p>
    <w:p w:rsidR="0084432B" w:rsidRPr="008D661C" w:rsidRDefault="00AE68FC" w:rsidP="00AE68FC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lastRenderedPageBreak/>
        <w:t>Provide h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ardware as specified under Section </w:t>
      </w:r>
      <w:r w:rsidR="00485231" w:rsidRPr="008D661C">
        <w:rPr>
          <w:rFonts w:asciiTheme="minorHAnsi" w:hAnsiTheme="minorHAnsi" w:cstheme="minorHAnsi"/>
          <w:sz w:val="22"/>
          <w:szCs w:val="22"/>
        </w:rPr>
        <w:t xml:space="preserve"> 08 71 00 </w:t>
      </w:r>
      <w:r w:rsidR="0084432B" w:rsidRPr="008D661C">
        <w:rPr>
          <w:rFonts w:asciiTheme="minorHAnsi" w:hAnsiTheme="minorHAnsi" w:cstheme="minorHAnsi"/>
          <w:sz w:val="22"/>
          <w:szCs w:val="22"/>
        </w:rPr>
        <w:t xml:space="preserve">– </w:t>
      </w:r>
      <w:r w:rsidR="00485231" w:rsidRPr="008D661C">
        <w:rPr>
          <w:rFonts w:asciiTheme="minorHAnsi" w:hAnsiTheme="minorHAnsi" w:cstheme="minorHAnsi"/>
          <w:sz w:val="22"/>
          <w:szCs w:val="22"/>
        </w:rPr>
        <w:t xml:space="preserve">Door </w:t>
      </w:r>
      <w:r w:rsidR="0084432B" w:rsidRPr="008D661C">
        <w:rPr>
          <w:rFonts w:asciiTheme="minorHAnsi" w:hAnsiTheme="minorHAnsi" w:cstheme="minorHAnsi"/>
          <w:sz w:val="22"/>
          <w:szCs w:val="22"/>
        </w:rPr>
        <w:t>Hardware as follows: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3 Hinges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1 Classroom Lockset </w:t>
      </w:r>
      <w:r w:rsidR="00485231" w:rsidRPr="008D661C">
        <w:rPr>
          <w:rFonts w:asciiTheme="minorHAnsi" w:hAnsiTheme="minorHAnsi" w:cstheme="minorHAnsi"/>
          <w:sz w:val="22"/>
        </w:rPr>
        <w:t>D94RD x RHD x 626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Closer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Door Stop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Threshold</w:t>
      </w:r>
    </w:p>
    <w:p w:rsidR="0084432B" w:rsidRPr="008D661C" w:rsidRDefault="0084432B" w:rsidP="00AE68FC">
      <w:pPr>
        <w:numPr>
          <w:ilvl w:val="4"/>
          <w:numId w:val="33"/>
        </w:numPr>
        <w:tabs>
          <w:tab w:val="clear" w:pos="2448"/>
          <w:tab w:val="num" w:pos="216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1 Weather-stripping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Windows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Aluminum extruded horizontal slider with double glazed glass and screens, Acorn 2500 series in compliance with ASCE 7.</w:t>
      </w:r>
    </w:p>
    <w:p w:rsidR="0084432B" w:rsidRPr="008D661C" w:rsidRDefault="0084432B" w:rsidP="00AE68FC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There shall be sufficient windows across the entire front of the press box providing a 6" jamb for support between each window and a maximum of 18" on each end of front.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Electrical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Square D distribution panel with main disconnect rated at 100-amp capacity.</w:t>
      </w:r>
    </w:p>
    <w:p w:rsidR="00AE68FC" w:rsidRPr="008D661C" w:rsidRDefault="00485231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 xml:space="preserve">Provide a </w:t>
      </w:r>
      <w:r w:rsidR="0084432B" w:rsidRPr="008D661C">
        <w:rPr>
          <w:rFonts w:asciiTheme="minorHAnsi" w:hAnsiTheme="minorHAnsi" w:cstheme="minorHAnsi"/>
          <w:sz w:val="22"/>
          <w:szCs w:val="22"/>
        </w:rPr>
        <w:t>120/240 volt, 60 HS single-phase electrical service.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All branch circuit wiring per NEC, encased in EMT thin wall conduit.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Slater 125 volt/15 amp spec grade heavy-duty duplex receptacles along back wall spaced 9-foot 0-inch intervals.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Wire mold series 2000 plug strips above scorers table.</w:t>
      </w:r>
    </w:p>
    <w:p w:rsidR="0084432B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Lithonia LB240A surface mounted diffused fluorescent light fixtures over scorers table.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Work Bench</w:t>
      </w:r>
    </w:p>
    <w:p w:rsidR="00AE68FC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24" wide pre-formed plastic workbench constructed of double ¾-" AC grade plywood.</w:t>
      </w:r>
    </w:p>
    <w:p w:rsidR="0084432B" w:rsidRPr="008D661C" w:rsidRDefault="00AE68FC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Support the b</w:t>
      </w:r>
      <w:r w:rsidR="0084432B" w:rsidRPr="008D661C">
        <w:rPr>
          <w:rFonts w:asciiTheme="minorHAnsi" w:hAnsiTheme="minorHAnsi" w:cstheme="minorHAnsi"/>
          <w:sz w:val="22"/>
          <w:szCs w:val="22"/>
        </w:rPr>
        <w:t>ench with 2" x 2" x 3/16" angle brackets spaced 32" on center.</w:t>
      </w:r>
    </w:p>
    <w:p w:rsidR="00AF44CD" w:rsidRPr="008D661C" w:rsidRDefault="00AF44CD" w:rsidP="00AF44CD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Molded plastic workbench maybe considered by the District.</w:t>
      </w:r>
    </w:p>
    <w:p w:rsidR="0084432B" w:rsidRPr="008D661C" w:rsidRDefault="0084432B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Painting: Paint materials equal to Pittsburg Paint Company</w:t>
      </w:r>
    </w:p>
    <w:p w:rsidR="0084432B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Exterior siding</w:t>
      </w:r>
    </w:p>
    <w:p w:rsidR="0084432B" w:rsidRPr="008D661C" w:rsidRDefault="0084432B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Primer:  factory applied</w:t>
      </w:r>
    </w:p>
    <w:p w:rsidR="0084432B" w:rsidRPr="008D661C" w:rsidRDefault="0084432B">
      <w:pPr>
        <w:numPr>
          <w:ilvl w:val="3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Finish:  factory applied (touch up if needed).</w:t>
      </w:r>
    </w:p>
    <w:p w:rsidR="0084432B" w:rsidRPr="008D661C" w:rsidRDefault="0084432B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Caulking equal to Kaukit as manufactured by Sonneborn / Contech, Inc</w:t>
      </w:r>
    </w:p>
    <w:p w:rsidR="0084432B" w:rsidRPr="008D661C" w:rsidRDefault="0084432B">
      <w:pPr>
        <w:pStyle w:val="Heading2"/>
        <w:keepNext w:val="0"/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</w:p>
    <w:p w:rsidR="0084432B" w:rsidRPr="008D661C" w:rsidRDefault="0084432B" w:rsidP="00B12783">
      <w:pPr>
        <w:pStyle w:val="Heading2"/>
        <w:keepNext w:val="0"/>
        <w:tabs>
          <w:tab w:val="left" w:pos="900"/>
        </w:tabs>
        <w:spacing w:line="-240" w:lineRule="auto"/>
        <w:rPr>
          <w:rFonts w:asciiTheme="minorHAnsi" w:hAnsiTheme="minorHAnsi" w:cstheme="minorHAnsi"/>
          <w:b/>
          <w:szCs w:val="22"/>
          <w:u w:val="none"/>
        </w:rPr>
      </w:pPr>
      <w:r w:rsidRPr="008D661C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B12783" w:rsidRPr="008D661C">
        <w:rPr>
          <w:rFonts w:asciiTheme="minorHAnsi" w:hAnsiTheme="minorHAnsi" w:cstheme="minorHAnsi"/>
          <w:b/>
          <w:szCs w:val="22"/>
          <w:u w:val="none"/>
        </w:rPr>
        <w:t>3</w:t>
      </w:r>
      <w:r w:rsidR="00B12783" w:rsidRPr="008D661C">
        <w:rPr>
          <w:rFonts w:asciiTheme="minorHAnsi" w:hAnsiTheme="minorHAnsi" w:cstheme="minorHAnsi"/>
          <w:b/>
          <w:szCs w:val="22"/>
          <w:u w:val="none"/>
        </w:rPr>
        <w:tab/>
      </w:r>
      <w:r w:rsidRPr="008D661C">
        <w:rPr>
          <w:rFonts w:asciiTheme="minorHAnsi" w:hAnsiTheme="minorHAnsi" w:cstheme="minorHAnsi"/>
          <w:b/>
          <w:szCs w:val="22"/>
          <w:u w:val="none"/>
        </w:rPr>
        <w:t>EXECUTION</w:t>
      </w:r>
    </w:p>
    <w:p w:rsidR="0084432B" w:rsidRPr="008D661C" w:rsidRDefault="0084432B">
      <w:pPr>
        <w:numPr>
          <w:ilvl w:val="0"/>
          <w:numId w:val="34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EXAMINATION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Examine site conditions, with Installer present, for compliance with requirements for construction and installation requirements as they affect work specified herein.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Do not proceed until unsatisfactory conditions correct.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 xml:space="preserve">Do not proceed without approved shop drawings and SDPBC </w:t>
      </w:r>
      <w:smartTag w:uri="urn:schemas-microsoft-com:office:smarttags" w:element="PersonName">
        <w:r w:rsidRPr="008D661C">
          <w:rPr>
            <w:rFonts w:asciiTheme="minorHAnsi" w:hAnsiTheme="minorHAnsi" w:cstheme="minorHAnsi"/>
            <w:szCs w:val="22"/>
            <w:u w:val="none"/>
          </w:rPr>
          <w:t>Building</w:t>
        </w:r>
      </w:smartTag>
      <w:r w:rsidRPr="008D661C">
        <w:rPr>
          <w:rFonts w:asciiTheme="minorHAnsi" w:hAnsiTheme="minorHAnsi" w:cstheme="minorHAnsi"/>
          <w:szCs w:val="22"/>
          <w:u w:val="none"/>
        </w:rPr>
        <w:t xml:space="preserve"> </w:t>
      </w:r>
      <w:r w:rsidR="00B82D83" w:rsidRPr="008D661C">
        <w:rPr>
          <w:rFonts w:asciiTheme="minorHAnsi" w:hAnsiTheme="minorHAnsi" w:cstheme="minorHAnsi"/>
          <w:szCs w:val="22"/>
          <w:u w:val="none"/>
        </w:rPr>
        <w:t>Code Services</w:t>
      </w:r>
      <w:r w:rsidRPr="008D661C">
        <w:rPr>
          <w:rFonts w:asciiTheme="minorHAnsi" w:hAnsiTheme="minorHAnsi" w:cstheme="minorHAnsi"/>
          <w:szCs w:val="22"/>
          <w:u w:val="none"/>
        </w:rPr>
        <w:t>.</w:t>
      </w:r>
    </w:p>
    <w:p w:rsidR="0084432B" w:rsidRPr="008D661C" w:rsidRDefault="0084432B">
      <w:pPr>
        <w:pStyle w:val="Heading2"/>
        <w:keepNext w:val="0"/>
        <w:numPr>
          <w:ilvl w:val="0"/>
          <w:numId w:val="34"/>
        </w:numPr>
        <w:tabs>
          <w:tab w:val="clear" w:pos="432"/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INSTALLATION</w:t>
      </w:r>
    </w:p>
    <w:p w:rsidR="00B12783" w:rsidRPr="008D661C" w:rsidRDefault="00B12783">
      <w:pPr>
        <w:pStyle w:val="Heading2"/>
        <w:keepNext w:val="0"/>
        <w:numPr>
          <w:ilvl w:val="1"/>
          <w:numId w:val="34"/>
        </w:numPr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T</w:t>
      </w:r>
      <w:r w:rsidR="0084432B" w:rsidRPr="008D661C">
        <w:rPr>
          <w:rFonts w:asciiTheme="minorHAnsi" w:hAnsiTheme="minorHAnsi" w:cstheme="minorHAnsi"/>
          <w:szCs w:val="22"/>
          <w:u w:val="none"/>
        </w:rPr>
        <w:t>he manufacturer or a factory-certified installation subcontractor</w:t>
      </w:r>
      <w:r w:rsidRPr="008D661C">
        <w:rPr>
          <w:rFonts w:asciiTheme="minorHAnsi" w:hAnsiTheme="minorHAnsi" w:cstheme="minorHAnsi"/>
          <w:szCs w:val="22"/>
          <w:u w:val="none"/>
        </w:rPr>
        <w:t xml:space="preserve"> shall handle the installation</w:t>
      </w:r>
      <w:r w:rsidR="0084432B" w:rsidRPr="008D661C">
        <w:rPr>
          <w:rFonts w:asciiTheme="minorHAnsi" w:hAnsiTheme="minorHAnsi" w:cstheme="minorHAnsi"/>
          <w:szCs w:val="22"/>
          <w:u w:val="none"/>
        </w:rPr>
        <w:t>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 xml:space="preserve">Comply with </w:t>
      </w:r>
      <w:smartTag w:uri="urn:schemas-microsoft-com:office:smarttags" w:element="place">
        <w:smartTag w:uri="urn:schemas-microsoft-com:office:smarttags" w:element="State">
          <w:r w:rsidRPr="008D661C">
            <w:rPr>
              <w:rFonts w:asciiTheme="minorHAnsi" w:hAnsiTheme="minorHAnsi" w:cstheme="minorHAnsi"/>
              <w:szCs w:val="22"/>
              <w:u w:val="none"/>
            </w:rPr>
            <w:t>Florida</w:t>
          </w:r>
        </w:smartTag>
      </w:smartTag>
      <w:r w:rsidRPr="008D661C">
        <w:rPr>
          <w:rFonts w:asciiTheme="minorHAnsi" w:hAnsiTheme="minorHAnsi" w:cstheme="minorHAnsi"/>
          <w:szCs w:val="22"/>
          <w:u w:val="none"/>
        </w:rPr>
        <w:t xml:space="preserve"> construction licensing requirements.</w:t>
      </w:r>
    </w:p>
    <w:p w:rsidR="0084432B" w:rsidRPr="008D661C" w:rsidRDefault="0084432B">
      <w:pPr>
        <w:pStyle w:val="Heading2"/>
        <w:keepNext w:val="0"/>
        <w:numPr>
          <w:ilvl w:val="0"/>
          <w:numId w:val="34"/>
        </w:numPr>
        <w:tabs>
          <w:tab w:val="clear" w:pos="432"/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ADJUSTMENT</w:t>
      </w:r>
    </w:p>
    <w:p w:rsidR="0084432B" w:rsidRPr="008D661C" w:rsidRDefault="00B12783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 xml:space="preserve">The Manufacturer/Installer </w:t>
      </w:r>
      <w:r w:rsidR="0084432B" w:rsidRPr="008D661C">
        <w:rPr>
          <w:rFonts w:asciiTheme="minorHAnsi" w:hAnsiTheme="minorHAnsi" w:cstheme="minorHAnsi"/>
          <w:szCs w:val="22"/>
          <w:u w:val="none"/>
        </w:rPr>
        <w:t>shall correct, repair, or replace</w:t>
      </w:r>
      <w:r w:rsidRPr="008D661C">
        <w:rPr>
          <w:rFonts w:asciiTheme="minorHAnsi" w:hAnsiTheme="minorHAnsi" w:cstheme="minorHAnsi"/>
          <w:szCs w:val="22"/>
          <w:u w:val="none"/>
        </w:rPr>
        <w:t xml:space="preserve"> any, defective workmanship or damaged components</w:t>
      </w:r>
      <w:r w:rsidR="0084432B" w:rsidRPr="008D661C">
        <w:rPr>
          <w:rFonts w:asciiTheme="minorHAnsi" w:hAnsiTheme="minorHAnsi" w:cstheme="minorHAnsi"/>
          <w:szCs w:val="22"/>
          <w:u w:val="none"/>
        </w:rPr>
        <w:t xml:space="preserve"> as requested by the Architect, without further cost to the Owner.</w:t>
      </w:r>
    </w:p>
    <w:p w:rsidR="0084432B" w:rsidRPr="008D661C" w:rsidRDefault="0084432B">
      <w:pPr>
        <w:pStyle w:val="Heading2"/>
        <w:keepNext w:val="0"/>
        <w:numPr>
          <w:ilvl w:val="0"/>
          <w:numId w:val="34"/>
        </w:numPr>
        <w:tabs>
          <w:tab w:val="clear" w:pos="432"/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CLEANING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Clean all surfaces after erection, in accordance with manufacturer's recommendations.</w:t>
      </w:r>
    </w:p>
    <w:p w:rsidR="0084432B" w:rsidRPr="008D661C" w:rsidRDefault="0084432B">
      <w:pPr>
        <w:pStyle w:val="Heading2"/>
        <w:keepNext w:val="0"/>
        <w:numPr>
          <w:ilvl w:val="1"/>
          <w:numId w:val="34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  <w:r w:rsidRPr="008D661C">
        <w:rPr>
          <w:rFonts w:asciiTheme="minorHAnsi" w:hAnsiTheme="minorHAnsi" w:cstheme="minorHAnsi"/>
          <w:szCs w:val="22"/>
          <w:u w:val="none"/>
        </w:rPr>
        <w:t>Remove and properly dispose of all packaging and construction debris.</w:t>
      </w:r>
    </w:p>
    <w:p w:rsidR="0084432B" w:rsidRPr="008D661C" w:rsidRDefault="0084432B">
      <w:pPr>
        <w:pStyle w:val="Heading2"/>
        <w:keepNext w:val="0"/>
        <w:tabs>
          <w:tab w:val="left" w:pos="450"/>
        </w:tabs>
        <w:spacing w:line="-240" w:lineRule="auto"/>
        <w:rPr>
          <w:rFonts w:asciiTheme="minorHAnsi" w:hAnsiTheme="minorHAnsi" w:cstheme="minorHAnsi"/>
          <w:szCs w:val="22"/>
          <w:u w:val="none"/>
        </w:rPr>
      </w:pPr>
    </w:p>
    <w:p w:rsidR="0084432B" w:rsidRPr="008D661C" w:rsidRDefault="0084432B">
      <w:pPr>
        <w:tabs>
          <w:tab w:val="left" w:pos="450"/>
        </w:tabs>
        <w:spacing w:line="-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661C">
        <w:rPr>
          <w:rFonts w:asciiTheme="minorHAnsi" w:hAnsiTheme="minorHAnsi" w:cstheme="minorHAnsi"/>
          <w:sz w:val="22"/>
          <w:szCs w:val="22"/>
        </w:rPr>
        <w:t>END OF SECTION</w:t>
      </w:r>
    </w:p>
    <w:sectPr w:rsidR="0084432B" w:rsidRPr="008D661C" w:rsidSect="00841085">
      <w:headerReference w:type="default" r:id="rId7"/>
      <w:footerReference w:type="default" r:id="rId8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2B" w:rsidRDefault="00C4462B">
      <w:r>
        <w:separator/>
      </w:r>
    </w:p>
  </w:endnote>
  <w:endnote w:type="continuationSeparator" w:id="0">
    <w:p w:rsidR="00C4462B" w:rsidRDefault="00C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25" w:rsidRPr="008D661C" w:rsidRDefault="007D022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ab/>
      <w:t xml:space="preserve">13 34 16.03 - </w:t>
    </w:r>
    <w:r w:rsidR="00841085" w:rsidRPr="008D661C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8D661C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841085" w:rsidRPr="008D661C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3E5A75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841085" w:rsidRPr="008D661C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8D661C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841085" w:rsidRPr="008D661C">
      <w:rPr>
        <w:rStyle w:val="PageNumber"/>
        <w:rFonts w:asciiTheme="minorHAnsi" w:hAnsiTheme="minorHAnsi" w:cstheme="minorHAnsi"/>
        <w:sz w:val="22"/>
      </w:rPr>
      <w:fldChar w:fldCharType="begin"/>
    </w:r>
    <w:r w:rsidRPr="008D661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41085" w:rsidRPr="008D661C">
      <w:rPr>
        <w:rStyle w:val="PageNumber"/>
        <w:rFonts w:asciiTheme="minorHAnsi" w:hAnsiTheme="minorHAnsi" w:cstheme="minorHAnsi"/>
        <w:sz w:val="22"/>
      </w:rPr>
      <w:fldChar w:fldCharType="separate"/>
    </w:r>
    <w:r w:rsidR="003E5A75">
      <w:rPr>
        <w:rStyle w:val="PageNumber"/>
        <w:rFonts w:asciiTheme="minorHAnsi" w:hAnsiTheme="minorHAnsi" w:cstheme="minorHAnsi"/>
        <w:noProof/>
        <w:sz w:val="22"/>
      </w:rPr>
      <w:t>3</w:t>
    </w:r>
    <w:r w:rsidR="00841085" w:rsidRPr="008D661C">
      <w:rPr>
        <w:rStyle w:val="PageNumber"/>
        <w:rFonts w:asciiTheme="minorHAnsi" w:hAnsiTheme="minorHAnsi" w:cstheme="minorHAnsi"/>
        <w:sz w:val="22"/>
      </w:rPr>
      <w:fldChar w:fldCharType="end"/>
    </w:r>
    <w:r w:rsidRPr="008D661C">
      <w:rPr>
        <w:rStyle w:val="PageNumber"/>
        <w:rFonts w:asciiTheme="minorHAnsi" w:hAnsiTheme="minorHAnsi" w:cstheme="minorHAnsi"/>
        <w:sz w:val="22"/>
        <w:szCs w:val="22"/>
      </w:rPr>
      <w:tab/>
      <w:t>Modular Press Box</w:t>
    </w:r>
  </w:p>
  <w:p w:rsidR="007D0225" w:rsidRPr="008D661C" w:rsidRDefault="007D022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ab/>
    </w:r>
    <w:r w:rsidRPr="008D661C">
      <w:rPr>
        <w:rFonts w:asciiTheme="minorHAnsi" w:hAnsiTheme="minorHAnsi" w:cstheme="minorHAnsi"/>
        <w:sz w:val="22"/>
        <w:szCs w:val="22"/>
      </w:rPr>
      <w:tab/>
    </w:r>
    <w:r w:rsidR="008D661C">
      <w:rPr>
        <w:rFonts w:asciiTheme="minorHAnsi" w:hAnsiTheme="minorHAnsi" w:cstheme="minorHAnsi"/>
        <w:sz w:val="22"/>
        <w:szCs w:val="22"/>
      </w:rPr>
      <w:t>DMS 2020</w:t>
    </w:r>
    <w:r w:rsidR="00B82D83" w:rsidRPr="008D661C">
      <w:rPr>
        <w:rFonts w:asciiTheme="minorHAnsi" w:hAnsiTheme="minorHAnsi" w:cstheme="minorHAnsi"/>
        <w:sz w:val="22"/>
        <w:szCs w:val="22"/>
      </w:rPr>
      <w:t xml:space="preserve"> </w:t>
    </w:r>
    <w:r w:rsidRPr="008D661C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2B" w:rsidRDefault="00C4462B">
      <w:r>
        <w:separator/>
      </w:r>
    </w:p>
  </w:footnote>
  <w:footnote w:type="continuationSeparator" w:id="0">
    <w:p w:rsidR="00C4462B" w:rsidRDefault="00C4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25" w:rsidRPr="008D661C" w:rsidRDefault="007D0225">
    <w:pPr>
      <w:pStyle w:val="Header"/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D661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8D661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8D661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D0225" w:rsidRPr="008D661C" w:rsidRDefault="007D022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>Project Name</w:t>
    </w:r>
  </w:p>
  <w:p w:rsidR="007D0225" w:rsidRPr="008D661C" w:rsidRDefault="007D022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8D661C">
      <w:rPr>
        <w:rFonts w:asciiTheme="minorHAnsi" w:hAnsiTheme="minorHAnsi" w:cstheme="minorHAnsi"/>
        <w:sz w:val="22"/>
        <w:szCs w:val="22"/>
      </w:rPr>
      <w:t xml:space="preserve">SDPBC Project No. </w:t>
    </w:r>
  </w:p>
  <w:p w:rsidR="007D0225" w:rsidRDefault="007D0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3EE2"/>
    <w:multiLevelType w:val="hybridMultilevel"/>
    <w:tmpl w:val="65A6E9AC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EDF6AD4A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0AD965C6"/>
    <w:multiLevelType w:val="hybridMultilevel"/>
    <w:tmpl w:val="6C96122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B86649"/>
    <w:multiLevelType w:val="hybridMultilevel"/>
    <w:tmpl w:val="2F402C84"/>
    <w:lvl w:ilvl="0" w:tplc="97A4D814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1593810"/>
    <w:multiLevelType w:val="hybridMultilevel"/>
    <w:tmpl w:val="10ACE25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D066F3"/>
    <w:multiLevelType w:val="hybridMultilevel"/>
    <w:tmpl w:val="21A61DBA"/>
    <w:lvl w:ilvl="0" w:tplc="BC849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3C1815"/>
    <w:multiLevelType w:val="hybridMultilevel"/>
    <w:tmpl w:val="82B0FB60"/>
    <w:lvl w:ilvl="0" w:tplc="F2787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22F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EA0F38"/>
    <w:multiLevelType w:val="multilevel"/>
    <w:tmpl w:val="E56637E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181A5ED2"/>
    <w:multiLevelType w:val="hybridMultilevel"/>
    <w:tmpl w:val="B3E27D54"/>
    <w:lvl w:ilvl="0" w:tplc="95AA282E">
      <w:start w:val="1"/>
      <w:numFmt w:val="decimal"/>
      <w:lvlText w:val="%1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8" w15:restartNumberingAfterBreak="0">
    <w:nsid w:val="190C1185"/>
    <w:multiLevelType w:val="hybridMultilevel"/>
    <w:tmpl w:val="4A38CDAC"/>
    <w:lvl w:ilvl="0" w:tplc="A3440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1947A4"/>
    <w:multiLevelType w:val="hybridMultilevel"/>
    <w:tmpl w:val="C80CEAA6"/>
    <w:lvl w:ilvl="0" w:tplc="D7706EC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874140"/>
    <w:multiLevelType w:val="hybridMultilevel"/>
    <w:tmpl w:val="CA268896"/>
    <w:lvl w:ilvl="0" w:tplc="6DA83EB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7B50542"/>
    <w:multiLevelType w:val="hybridMultilevel"/>
    <w:tmpl w:val="40C0877E"/>
    <w:lvl w:ilvl="0" w:tplc="F460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0213B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6047A6"/>
    <w:multiLevelType w:val="hybridMultilevel"/>
    <w:tmpl w:val="9D7E66DE"/>
    <w:lvl w:ilvl="0" w:tplc="690EB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0B0C96"/>
    <w:multiLevelType w:val="hybridMultilevel"/>
    <w:tmpl w:val="12C6743C"/>
    <w:lvl w:ilvl="0" w:tplc="AE42BA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5F64BF"/>
    <w:multiLevelType w:val="hybridMultilevel"/>
    <w:tmpl w:val="BC86FEBE"/>
    <w:lvl w:ilvl="0" w:tplc="868AF586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4CEB848">
      <w:start w:val="1"/>
      <w:numFmt w:val="decimal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87A65120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9BE000A"/>
    <w:multiLevelType w:val="hybridMultilevel"/>
    <w:tmpl w:val="D912397A"/>
    <w:lvl w:ilvl="0" w:tplc="E9AC21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DAE7E4D"/>
    <w:multiLevelType w:val="hybridMultilevel"/>
    <w:tmpl w:val="AECE9FEC"/>
    <w:lvl w:ilvl="0" w:tplc="A2FAF228">
      <w:start w:val="1"/>
      <w:numFmt w:val="upperLetter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42244F"/>
    <w:multiLevelType w:val="hybridMultilevel"/>
    <w:tmpl w:val="79C4CA54"/>
    <w:lvl w:ilvl="0" w:tplc="F4E46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8D625A"/>
    <w:multiLevelType w:val="hybridMultilevel"/>
    <w:tmpl w:val="85126760"/>
    <w:lvl w:ilvl="0" w:tplc="D1902C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AB55F5"/>
    <w:multiLevelType w:val="multilevel"/>
    <w:tmpl w:val="BFE66B4E"/>
    <w:lvl w:ilvl="0">
      <w:start w:val="1"/>
      <w:numFmt w:val="decimal"/>
      <w:lvlText w:val="%1)"/>
      <w:legacy w:legacy="1" w:legacySpace="120" w:legacyIndent="555"/>
      <w:lvlJc w:val="left"/>
      <w:pPr>
        <w:ind w:left="555" w:hanging="55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1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20" w15:restartNumberingAfterBreak="0">
    <w:nsid w:val="4A031FA0"/>
    <w:multiLevelType w:val="hybridMultilevel"/>
    <w:tmpl w:val="226E42A8"/>
    <w:lvl w:ilvl="0" w:tplc="C40804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300FD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F8761C"/>
    <w:multiLevelType w:val="multilevel"/>
    <w:tmpl w:val="AD0ADA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CB13DF"/>
    <w:multiLevelType w:val="hybridMultilevel"/>
    <w:tmpl w:val="69EC24BA"/>
    <w:lvl w:ilvl="0" w:tplc="A6C44A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840B83"/>
    <w:multiLevelType w:val="hybridMultilevel"/>
    <w:tmpl w:val="AB16FF7E"/>
    <w:lvl w:ilvl="0" w:tplc="2F02B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963EFC"/>
    <w:multiLevelType w:val="hybridMultilevel"/>
    <w:tmpl w:val="D544271C"/>
    <w:lvl w:ilvl="0" w:tplc="AC90B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D25080"/>
    <w:multiLevelType w:val="multilevel"/>
    <w:tmpl w:val="7AF8E01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6" w15:restartNumberingAfterBreak="0">
    <w:nsid w:val="61141A8F"/>
    <w:multiLevelType w:val="multilevel"/>
    <w:tmpl w:val="387AF0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322C59"/>
    <w:multiLevelType w:val="multilevel"/>
    <w:tmpl w:val="29782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99F358B"/>
    <w:multiLevelType w:val="multilevel"/>
    <w:tmpl w:val="08AE57C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9" w15:restartNumberingAfterBreak="0">
    <w:nsid w:val="69DA2E12"/>
    <w:multiLevelType w:val="hybridMultilevel"/>
    <w:tmpl w:val="18A4AA7C"/>
    <w:lvl w:ilvl="0" w:tplc="1D1071EE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6CF94ED9"/>
    <w:multiLevelType w:val="hybridMultilevel"/>
    <w:tmpl w:val="8DD6E4C4"/>
    <w:lvl w:ilvl="0" w:tplc="D5D4D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B2FCD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034856"/>
    <w:multiLevelType w:val="hybridMultilevel"/>
    <w:tmpl w:val="636ED426"/>
    <w:lvl w:ilvl="0" w:tplc="ABF41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3111D0F"/>
    <w:multiLevelType w:val="hybridMultilevel"/>
    <w:tmpl w:val="164CA1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CD4332B"/>
    <w:multiLevelType w:val="hybridMultilevel"/>
    <w:tmpl w:val="8EB06D0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3"/>
  </w:num>
  <w:num w:numId="5">
    <w:abstractNumId w:val="30"/>
  </w:num>
  <w:num w:numId="6">
    <w:abstractNumId w:val="32"/>
  </w:num>
  <w:num w:numId="7">
    <w:abstractNumId w:val="26"/>
  </w:num>
  <w:num w:numId="8">
    <w:abstractNumId w:val="13"/>
  </w:num>
  <w:num w:numId="9">
    <w:abstractNumId w:val="15"/>
  </w:num>
  <w:num w:numId="10">
    <w:abstractNumId w:val="18"/>
  </w:num>
  <w:num w:numId="11">
    <w:abstractNumId w:val="12"/>
  </w:num>
  <w:num w:numId="12">
    <w:abstractNumId w:val="23"/>
  </w:num>
  <w:num w:numId="13">
    <w:abstractNumId w:val="11"/>
  </w:num>
  <w:num w:numId="14">
    <w:abstractNumId w:val="5"/>
  </w:num>
  <w:num w:numId="15">
    <w:abstractNumId w:val="17"/>
  </w:num>
  <w:num w:numId="16">
    <w:abstractNumId w:val="33"/>
  </w:num>
  <w:num w:numId="17">
    <w:abstractNumId w:val="21"/>
  </w:num>
  <w:num w:numId="18">
    <w:abstractNumId w:val="31"/>
  </w:num>
  <w:num w:numId="19">
    <w:abstractNumId w:val="2"/>
  </w:num>
  <w:num w:numId="20">
    <w:abstractNumId w:val="4"/>
  </w:num>
  <w:num w:numId="21">
    <w:abstractNumId w:val="24"/>
  </w:num>
  <w:num w:numId="22">
    <w:abstractNumId w:val="10"/>
  </w:num>
  <w:num w:numId="23">
    <w:abstractNumId w:val="29"/>
  </w:num>
  <w:num w:numId="24">
    <w:abstractNumId w:val="22"/>
  </w:num>
  <w:num w:numId="25">
    <w:abstractNumId w:val="14"/>
  </w:num>
  <w:num w:numId="26">
    <w:abstractNumId w:val="7"/>
  </w:num>
  <w:num w:numId="27">
    <w:abstractNumId w:val="20"/>
  </w:num>
  <w:num w:numId="28">
    <w:abstractNumId w:val="9"/>
  </w:num>
  <w:num w:numId="29">
    <w:abstractNumId w:val="8"/>
  </w:num>
  <w:num w:numId="30">
    <w:abstractNumId w:val="16"/>
  </w:num>
  <w:num w:numId="31">
    <w:abstractNumId w:val="27"/>
  </w:num>
  <w:num w:numId="32">
    <w:abstractNumId w:val="28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300FF"/>
    <w:rsid w:val="00090A67"/>
    <w:rsid w:val="00147A56"/>
    <w:rsid w:val="001679E9"/>
    <w:rsid w:val="001F20C5"/>
    <w:rsid w:val="00215A67"/>
    <w:rsid w:val="002300FF"/>
    <w:rsid w:val="002D568B"/>
    <w:rsid w:val="00313A6B"/>
    <w:rsid w:val="003814A4"/>
    <w:rsid w:val="003E5A75"/>
    <w:rsid w:val="0042746B"/>
    <w:rsid w:val="00485231"/>
    <w:rsid w:val="004D087F"/>
    <w:rsid w:val="00675E71"/>
    <w:rsid w:val="00695BB4"/>
    <w:rsid w:val="006C5B92"/>
    <w:rsid w:val="00740138"/>
    <w:rsid w:val="00774968"/>
    <w:rsid w:val="007D0225"/>
    <w:rsid w:val="00841085"/>
    <w:rsid w:val="0084432B"/>
    <w:rsid w:val="008D661C"/>
    <w:rsid w:val="00AE68FC"/>
    <w:rsid w:val="00AF44CD"/>
    <w:rsid w:val="00B12783"/>
    <w:rsid w:val="00B82D83"/>
    <w:rsid w:val="00C4462B"/>
    <w:rsid w:val="00D60722"/>
    <w:rsid w:val="00DC1505"/>
    <w:rsid w:val="00E523E0"/>
    <w:rsid w:val="00F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7A5D25D-8C11-4C3F-90FD-180E2A2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8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41085"/>
    <w:pPr>
      <w:keepNext/>
      <w:spacing w:line="-259" w:lineRule="auto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841085"/>
    <w:pPr>
      <w:keepNext/>
      <w:spacing w:line="-259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1085"/>
    <w:pPr>
      <w:spacing w:line="-249" w:lineRule="auto"/>
      <w:ind w:right="72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841085"/>
    <w:pPr>
      <w:spacing w:line="-302" w:lineRule="auto"/>
      <w:ind w:left="720" w:hanging="720"/>
    </w:pPr>
    <w:rPr>
      <w:rFonts w:ascii="Arial" w:hAnsi="Arial"/>
      <w:sz w:val="22"/>
    </w:rPr>
  </w:style>
  <w:style w:type="paragraph" w:styleId="BlockText">
    <w:name w:val="Block Text"/>
    <w:basedOn w:val="Normal"/>
    <w:rsid w:val="00841085"/>
    <w:pPr>
      <w:spacing w:line="-244" w:lineRule="auto"/>
      <w:ind w:left="720" w:right="72" w:hanging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41085"/>
    <w:pPr>
      <w:spacing w:line="-240" w:lineRule="auto"/>
      <w:ind w:left="1440" w:hanging="720"/>
    </w:pPr>
    <w:rPr>
      <w:rFonts w:ascii="Arial" w:hAnsi="Arial"/>
      <w:sz w:val="22"/>
    </w:rPr>
  </w:style>
  <w:style w:type="paragraph" w:styleId="Header">
    <w:name w:val="header"/>
    <w:basedOn w:val="Normal"/>
    <w:rsid w:val="008410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10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1085"/>
  </w:style>
  <w:style w:type="paragraph" w:styleId="BodyTextIndent">
    <w:name w:val="Body Text Indent"/>
    <w:basedOn w:val="Normal"/>
    <w:rsid w:val="00841085"/>
    <w:pPr>
      <w:tabs>
        <w:tab w:val="left" w:pos="-1620"/>
        <w:tab w:val="left" w:pos="-135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9360"/>
        <w:tab w:val="left" w:pos="9720"/>
        <w:tab w:val="left" w:pos="10080"/>
        <w:tab w:val="left" w:pos="10440"/>
        <w:tab w:val="left" w:pos="10800"/>
      </w:tabs>
      <w:ind w:left="720" w:hanging="720"/>
      <w:outlineLvl w:val="1"/>
    </w:pPr>
    <w:rPr>
      <w:rFonts w:ascii="Arial" w:hAnsi="Arial" w:cs="Arial"/>
      <w:bCs/>
      <w:sz w:val="22"/>
    </w:rPr>
  </w:style>
  <w:style w:type="paragraph" w:styleId="BodyTextIndent3">
    <w:name w:val="Body Text Indent 3"/>
    <w:basedOn w:val="Normal"/>
    <w:rsid w:val="00841085"/>
    <w:pPr>
      <w:spacing w:line="-240" w:lineRule="auto"/>
      <w:ind w:left="2160" w:hanging="720"/>
    </w:pPr>
    <w:rPr>
      <w:rFonts w:ascii="Arial" w:hAnsi="Arial" w:cs="Arial"/>
      <w:sz w:val="22"/>
    </w:rPr>
  </w:style>
  <w:style w:type="paragraph" w:styleId="List">
    <w:name w:val="List"/>
    <w:basedOn w:val="Normal"/>
    <w:rsid w:val="00841085"/>
    <w:pPr>
      <w:ind w:left="360" w:hanging="360"/>
    </w:pPr>
  </w:style>
  <w:style w:type="paragraph" w:styleId="ListContinue">
    <w:name w:val="List Continue"/>
    <w:basedOn w:val="Normal"/>
    <w:rsid w:val="00841085"/>
    <w:pPr>
      <w:spacing w:after="120"/>
      <w:ind w:left="360"/>
    </w:pPr>
  </w:style>
  <w:style w:type="paragraph" w:styleId="BalloonText">
    <w:name w:val="Balloon Text"/>
    <w:basedOn w:val="Normal"/>
    <w:semiHidden/>
    <w:rsid w:val="0021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12610</vt:lpstr>
    </vt:vector>
  </TitlesOfParts>
  <Company>Song + Associates, Inc.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13 34 16.03</dc:title>
  <dc:subject/>
  <dc:creator>miketrader</dc:creator>
  <cp:keywords/>
  <dc:description/>
  <cp:lastModifiedBy>Local Admin</cp:lastModifiedBy>
  <cp:revision>9</cp:revision>
  <dcterms:created xsi:type="dcterms:W3CDTF">2013-10-23T18:59:00Z</dcterms:created>
  <dcterms:modified xsi:type="dcterms:W3CDTF">2020-10-19T13:09:00Z</dcterms:modified>
</cp:coreProperties>
</file>