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50" w:rsidRPr="00654538" w:rsidRDefault="00020B50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54064C" w:rsidRPr="00654538">
        <w:rPr>
          <w:rFonts w:asciiTheme="minorHAnsi" w:hAnsiTheme="minorHAnsi" w:cstheme="minorHAnsi"/>
          <w:b/>
          <w:spacing w:val="-3"/>
          <w:sz w:val="22"/>
          <w:szCs w:val="22"/>
        </w:rPr>
        <w:t>11 51 23</w:t>
      </w:r>
    </w:p>
    <w:p w:rsidR="00020B50" w:rsidRPr="00654538" w:rsidRDefault="00020B50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 xml:space="preserve">LIBRARY STACK </w:t>
      </w:r>
      <w:r w:rsidR="0054064C" w:rsidRPr="00654538">
        <w:rPr>
          <w:rFonts w:asciiTheme="minorHAnsi" w:hAnsiTheme="minorHAnsi" w:cstheme="minorHAnsi"/>
          <w:b/>
          <w:spacing w:val="-3"/>
          <w:sz w:val="22"/>
          <w:szCs w:val="22"/>
        </w:rPr>
        <w:t>SYSTEMS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020B50" w:rsidRPr="00654538" w:rsidRDefault="00020B50" w:rsidP="007B648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7B6487" w:rsidRPr="0065453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020B50" w:rsidRPr="00654538" w:rsidRDefault="00020B50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020B50" w:rsidRPr="00654538" w:rsidRDefault="00900B04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This specification covers materials of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the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library steel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bracket type book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stack.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Unit heights,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depths,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and accessories as indicated on floor plans,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specifications,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or schedule of equipment.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Provide proper floor anchoring for double-faced book stack and wall anchoring for wall or single faced shelving in an inconspicuous manner.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Determine anchor requirements by field conditions in accordance with local codes and shelving manufactures requirements, otherwise not included in this specification.</w:t>
      </w:r>
    </w:p>
    <w:p w:rsidR="00020B50" w:rsidRPr="00654538" w:rsidRDefault="00020B50">
      <w:pPr>
        <w:numPr>
          <w:ilvl w:val="2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Provide Library Bureau SafeStak or Architect approved equal.</w:t>
      </w:r>
    </w:p>
    <w:p w:rsidR="00020B50" w:rsidRPr="00654538" w:rsidRDefault="00020B50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Manufacturer’s descriptive product data</w:t>
      </w:r>
    </w:p>
    <w:p w:rsidR="00020B50" w:rsidRPr="00654538" w:rsidRDefault="00020B50">
      <w:pPr>
        <w:numPr>
          <w:ilvl w:val="1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Shop drawings showing shelving layout</w:t>
      </w:r>
    </w:p>
    <w:p w:rsidR="00020B50" w:rsidRPr="00654538" w:rsidRDefault="00020B50">
      <w:pPr>
        <w:numPr>
          <w:ilvl w:val="0"/>
          <w:numId w:val="8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020B50" w:rsidRPr="00654538" w:rsidRDefault="00020B50">
      <w:pPr>
        <w:numPr>
          <w:ilvl w:val="1"/>
          <w:numId w:val="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Provide manufacturer’s warranty defects in materials and workmanship for </w:t>
      </w:r>
      <w:r w:rsidR="00196D58" w:rsidRPr="00654538">
        <w:rPr>
          <w:rFonts w:asciiTheme="minorHAnsi" w:hAnsiTheme="minorHAnsi" w:cstheme="minorHAnsi"/>
          <w:spacing w:val="-3"/>
          <w:sz w:val="22"/>
          <w:szCs w:val="22"/>
        </w:rPr>
        <w:t>1-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year from the date of Substantial Completion.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020B50" w:rsidRPr="00654538" w:rsidRDefault="00020B50" w:rsidP="007B648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7B6487" w:rsidRPr="0065453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020B50" w:rsidRPr="00654538" w:rsidRDefault="00900B04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DESCRIPTION</w:t>
      </w:r>
    </w:p>
    <w:p w:rsidR="00020B50" w:rsidRPr="00654538" w:rsidRDefault="00020B50">
      <w:pPr>
        <w:numPr>
          <w:ilvl w:val="1"/>
          <w:numId w:val="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Sway brace construction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shall be of the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racket type, double-faced or single-faced with closed bases.</w:t>
      </w:r>
    </w:p>
    <w:p w:rsidR="00020B50" w:rsidRPr="00654538" w:rsidRDefault="00BE196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7B6487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Sheet metal to be class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1 cold or hot rolled and full pickled.</w:t>
      </w:r>
    </w:p>
    <w:p w:rsidR="00020B50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Gauge thicknesses are U.S. standard with the following minimum requirements: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Shelves – 18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Web stiffeners – 13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Base brackets – 13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Top tie channel – 16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Adjustable shelf brackets – 16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Upright columns – 16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gauge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CAPACITY REQUIREMENTS</w:t>
      </w:r>
    </w:p>
    <w:p w:rsidR="00020B50" w:rsidRPr="00654538" w:rsidRDefault="00020B50" w:rsidP="00BE196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Each shelf shall have a minimum clearance between brackets of 35-7/16".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FINISH</w:t>
      </w:r>
    </w:p>
    <w:p w:rsidR="007B6487" w:rsidRPr="00654538" w:rsidRDefault="007B6487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utomatically wash and phosphate coat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all parts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B6487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Following a complete drying process, each part is to receive a finish coat of high solids polyester blend backed enamel.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COLOR</w:t>
      </w:r>
    </w:p>
    <w:p w:rsidR="00020B50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Color select</w:t>
      </w:r>
      <w:r w:rsidR="007B6487" w:rsidRPr="00654538">
        <w:rPr>
          <w:rFonts w:asciiTheme="minorHAnsi" w:hAnsiTheme="minorHAnsi" w:cstheme="minorHAnsi"/>
          <w:spacing w:val="-3"/>
          <w:sz w:val="22"/>
          <w:szCs w:val="22"/>
        </w:rPr>
        <w:t>ion is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from manufacturer’s standard (unless otherwise specified).</w:t>
      </w:r>
    </w:p>
    <w:p w:rsidR="00020B50" w:rsidRPr="00654538" w:rsidRDefault="00020B50">
      <w:pPr>
        <w:numPr>
          <w:ilvl w:val="0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TYPE OF BOOK STACK</w:t>
      </w:r>
    </w:p>
    <w:p w:rsidR="007B6487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Adjustable shelves hang on a central upright column in a cantilever manner allowing a wide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lastRenderedPageBreak/>
        <w:t>flexibility of sizes and accessory arrangement in any standard 36" wide section.</w:t>
      </w:r>
    </w:p>
    <w:p w:rsidR="007B6487" w:rsidRPr="00654538" w:rsidRDefault="007B6487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Supply 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ections 24" wide or 30" wide as specified.</w:t>
      </w:r>
    </w:p>
    <w:p w:rsidR="00020B50" w:rsidRPr="00654538" w:rsidRDefault="00020B50">
      <w:pPr>
        <w:numPr>
          <w:ilvl w:val="1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Following </w:t>
      </w:r>
      <w:r w:rsidR="007B6487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are required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component parts</w:t>
      </w:r>
      <w:r w:rsidR="007B6487" w:rsidRPr="00654538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B6487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INITIAL UPRIGHT COLUMNS</w:t>
      </w:r>
    </w:p>
    <w:p w:rsidR="007B6487" w:rsidRPr="00654538" w:rsidRDefault="007B6487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orm of not less than 16-ga. into a channel shape with no less than ½" stiffening flanges measuring 2" in the web and 1-3/16" at front and rear surfaces.</w:t>
      </w:r>
    </w:p>
    <w:p w:rsidR="007B6487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Uprights are to be perforated with a series of ¼" x ⅝" slots spaced 1" on vertical centers and located within 5/16" from the web.</w:t>
      </w:r>
    </w:p>
    <w:p w:rsidR="007B6487" w:rsidRPr="00654538" w:rsidRDefault="008A141C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Place e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very fifth and sixth slot shape differently for ease of shifting adjustable shelves.</w:t>
      </w:r>
    </w:p>
    <w:p w:rsidR="007B6487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Design uprights to receive sway braces for maximum stability.</w:t>
      </w:r>
    </w:p>
    <w:p w:rsidR="00020B50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All single-faced sections and double-faced sections receive two upright columns.</w:t>
      </w:r>
    </w:p>
    <w:p w:rsidR="007B6487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DOUBLE-FACED UPRIGHT ASSEMBLIES</w:t>
      </w:r>
    </w:p>
    <w:p w:rsidR="007B6487" w:rsidRPr="00654538" w:rsidRDefault="000F2792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onsist of two uprights as described for the initial upright columns plus a 2¼" wide web stiffener of 13-gauge steel spot-welded together.</w:t>
      </w:r>
    </w:p>
    <w:p w:rsidR="007B6487" w:rsidRPr="00654538" w:rsidRDefault="00483FBC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Supply t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his for units over 66" high; the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spot-welds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will be approximately 11" apart.</w:t>
      </w:r>
    </w:p>
    <w:p w:rsidR="007B6487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The space between the upright columns produced by the web stiffener provides a slip joint for the insertion of the base brackets and tie channel.</w:t>
      </w:r>
    </w:p>
    <w:p w:rsidR="00020B50" w:rsidRPr="00654538" w:rsidRDefault="00020B50" w:rsidP="007B6487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Units 66" high and less use two upright columns bolted together with ⅜" machine bolts and nuts.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TOP TIE CHANNELS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onsist of not less than 16 g</w:t>
      </w:r>
      <w:r w:rsidR="00735A89" w:rsidRPr="00654538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Box formed 2-5/32" deep with 1⅜" downward flanges formed 90° ends.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Mechanically fasten individual channels to uprights with nuts and bolts.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WEB STIFFENERS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hall be 13-ga. 2¼" wide approx. 7½" shorter than uprights on all stacks over 66" high, keyed to engage base brackets to form a continuous structural member from floor to top of stack.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Weld web stiffener between two upright columns to form an upright assembly.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BASE BRACKETS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esign to fit between uprights.</w:t>
      </w:r>
    </w:p>
    <w:p w:rsidR="00483FBC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Material shall be no less than 13-ga. Brackets to have 90° flange at bottom to rest on floor punched to receive leveling glides and allow for 6 point leveling when specified.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Top and front edge of base brackets angled to match adjustable shelf brackets and to allow nesting adjustable shelves into base shelf area when desired.</w:t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CLOSED BASE SHELVES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Form 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to meet industry performance standards of 50 plf without deflection in excess of 3/16".</w:t>
      </w:r>
    </w:p>
    <w:p w:rsidR="00483FBC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One-piece construction designed to fit snugly around upright columns and base brackets without need of hardware fasteners.</w:t>
      </w:r>
    </w:p>
    <w:p w:rsidR="00020B50" w:rsidRPr="00654538" w:rsidRDefault="00020B50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Front height shall be at least 3" and sides shall have stiffening flanges, designed to inter-member with base brackets slots.</w:t>
      </w:r>
    </w:p>
    <w:p w:rsidR="00991719" w:rsidRDefault="00991719">
      <w:pPr>
        <w:widowControl/>
        <w:autoSpaceDE/>
        <w:autoSpaceDN/>
        <w:adjustRightInd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483FBC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lastRenderedPageBreak/>
        <w:t>SWAY BRACES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Combined 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with the welded SafeStak web stiffened column shall be provided as primary keys in meeting regulatory requirements for seismic risk zones established by authority having jurisdiction.</w:t>
      </w:r>
    </w:p>
    <w:p w:rsidR="00483FBC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Provide a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ll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>double-faced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ranges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with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diagonal sway braces installed between the uprights, every third section with a minimum of one pair per range to prevent longitudinal sway of the stack ranges.</w:t>
      </w:r>
    </w:p>
    <w:p w:rsidR="00020B50" w:rsidRPr="00654538" w:rsidRDefault="00483FBC" w:rsidP="00483FBC">
      <w:pPr>
        <w:numPr>
          <w:ilvl w:val="3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Use min ¼" steel rods s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way braces, hooked into the web of stack uprights and provid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turnbuckles insur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 uprights in stack ranges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are </w:t>
      </w:r>
      <w:r w:rsidR="00020B50" w:rsidRPr="00654538">
        <w:rPr>
          <w:rFonts w:asciiTheme="minorHAnsi" w:hAnsiTheme="minorHAnsi" w:cstheme="minorHAnsi"/>
          <w:spacing w:val="-3"/>
          <w:sz w:val="22"/>
          <w:szCs w:val="22"/>
        </w:rPr>
        <w:t>vertically plumb.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HARDWARE shall be rust proof, cadmium plated or equal and completely concealed from view in finished assembly with no projections to harm material or users.</w:t>
      </w:r>
    </w:p>
    <w:p w:rsidR="00020B50" w:rsidRPr="00654538" w:rsidRDefault="00020B50">
      <w:pPr>
        <w:numPr>
          <w:ilvl w:val="2"/>
          <w:numId w:val="9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SHELVES AND ACCESSORIES </w:t>
      </w:r>
      <w:r w:rsidR="008A141C" w:rsidRPr="00654538">
        <w:rPr>
          <w:rFonts w:asciiTheme="minorHAnsi" w:hAnsiTheme="minorHAnsi" w:cstheme="minorHAnsi"/>
          <w:spacing w:val="-3"/>
          <w:sz w:val="22"/>
          <w:szCs w:val="22"/>
        </w:rPr>
        <w:t xml:space="preserve">may use </w:t>
      </w:r>
      <w:r w:rsidRPr="00654538">
        <w:rPr>
          <w:rFonts w:asciiTheme="minorHAnsi" w:hAnsiTheme="minorHAnsi" w:cstheme="minorHAnsi"/>
          <w:spacing w:val="-3"/>
          <w:sz w:val="22"/>
          <w:szCs w:val="22"/>
        </w:rPr>
        <w:t>all flat, Tu-bar, divider and all special purpose shelves and accessories in any combination on SafeStak/SB.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020B50" w:rsidRPr="00654538" w:rsidRDefault="00020B50" w:rsidP="007B648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7B6487" w:rsidRPr="00654538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54538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020B50" w:rsidRPr="00654538" w:rsidRDefault="00020B50">
      <w:pPr>
        <w:numPr>
          <w:ilvl w:val="0"/>
          <w:numId w:val="10"/>
        </w:num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020B50" w:rsidRPr="00654538" w:rsidRDefault="00020B50">
      <w:pPr>
        <w:numPr>
          <w:ilvl w:val="1"/>
          <w:numId w:val="10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In accordance with manufacturer’s installation procedures and design criteria.</w:t>
      </w:r>
    </w:p>
    <w:p w:rsidR="00020B50" w:rsidRPr="00654538" w:rsidRDefault="00020B50">
      <w:pPr>
        <w:suppressAutoHyphens/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</w:p>
    <w:p w:rsidR="00020B50" w:rsidRPr="00654538" w:rsidRDefault="00020B50">
      <w:pPr>
        <w:suppressAutoHyphens/>
        <w:spacing w:line="240" w:lineRule="atLeast"/>
        <w:ind w:left="1440" w:hanging="144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54538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020B50" w:rsidRPr="00654538" w:rsidSect="008A141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DB" w:rsidRDefault="00A62DDB">
      <w:pPr>
        <w:widowControl/>
        <w:spacing w:line="20" w:lineRule="exact"/>
        <w:rPr>
          <w:sz w:val="20"/>
        </w:rPr>
      </w:pPr>
    </w:p>
    <w:p w:rsidR="00A62DDB" w:rsidRDefault="00A62DDB"/>
  </w:endnote>
  <w:endnote w:type="continuationSeparator" w:id="0">
    <w:p w:rsidR="00A62DDB" w:rsidRDefault="00A62DDB">
      <w:r>
        <w:rPr>
          <w:sz w:val="20"/>
        </w:rPr>
        <w:t xml:space="preserve"> </w:t>
      </w:r>
    </w:p>
    <w:p w:rsidR="00A62DDB" w:rsidRDefault="00A62DDB"/>
  </w:endnote>
  <w:endnote w:type="continuationNotice" w:id="1">
    <w:p w:rsidR="00A62DDB" w:rsidRDefault="00A62DDB">
      <w:r>
        <w:rPr>
          <w:sz w:val="20"/>
        </w:rPr>
        <w:t xml:space="preserve"> </w:t>
      </w:r>
    </w:p>
    <w:p w:rsidR="00A62DDB" w:rsidRDefault="00A62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ville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28" w:rsidRPr="00654538" w:rsidRDefault="00BF6E28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ab/>
    </w:r>
    <w:r w:rsidRPr="00654538">
      <w:rPr>
        <w:rFonts w:asciiTheme="minorHAnsi" w:hAnsiTheme="minorHAnsi" w:cstheme="minorHAnsi"/>
        <w:spacing w:val="-3"/>
        <w:sz w:val="22"/>
        <w:szCs w:val="22"/>
      </w:rPr>
      <w:t>11 51 23</w:t>
    </w:r>
    <w:r w:rsidR="00196D58" w:rsidRPr="00654538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654538">
      <w:rPr>
        <w:rFonts w:asciiTheme="minorHAnsi" w:hAnsiTheme="minorHAnsi" w:cstheme="minorHAnsi"/>
        <w:sz w:val="22"/>
        <w:szCs w:val="22"/>
      </w:rPr>
      <w:t>-</w:t>
    </w:r>
    <w:r w:rsidR="00196D58" w:rsidRPr="00654538">
      <w:rPr>
        <w:rFonts w:asciiTheme="minorHAnsi" w:hAnsiTheme="minorHAnsi" w:cstheme="minorHAnsi"/>
        <w:sz w:val="22"/>
        <w:szCs w:val="22"/>
      </w:rPr>
      <w:t xml:space="preserve"> </w:t>
    </w:r>
    <w:r w:rsidR="00900B04" w:rsidRPr="00654538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54538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900B04" w:rsidRPr="00654538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D31342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900B04" w:rsidRPr="00654538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654538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900B04" w:rsidRPr="00654538">
      <w:rPr>
        <w:rStyle w:val="PageNumber"/>
        <w:rFonts w:asciiTheme="minorHAnsi" w:hAnsiTheme="minorHAnsi" w:cstheme="minorHAnsi"/>
        <w:sz w:val="22"/>
      </w:rPr>
      <w:fldChar w:fldCharType="begin"/>
    </w:r>
    <w:r w:rsidRPr="0065453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00B04" w:rsidRPr="00654538">
      <w:rPr>
        <w:rStyle w:val="PageNumber"/>
        <w:rFonts w:asciiTheme="minorHAnsi" w:hAnsiTheme="minorHAnsi" w:cstheme="minorHAnsi"/>
        <w:sz w:val="22"/>
      </w:rPr>
      <w:fldChar w:fldCharType="separate"/>
    </w:r>
    <w:r w:rsidR="00D31342">
      <w:rPr>
        <w:rStyle w:val="PageNumber"/>
        <w:rFonts w:asciiTheme="minorHAnsi" w:hAnsiTheme="minorHAnsi" w:cstheme="minorHAnsi"/>
        <w:noProof/>
        <w:sz w:val="22"/>
      </w:rPr>
      <w:t>3</w:t>
    </w:r>
    <w:r w:rsidR="00900B04" w:rsidRPr="00654538">
      <w:rPr>
        <w:rStyle w:val="PageNumber"/>
        <w:rFonts w:asciiTheme="minorHAnsi" w:hAnsiTheme="minorHAnsi" w:cstheme="minorHAnsi"/>
        <w:sz w:val="22"/>
      </w:rPr>
      <w:fldChar w:fldCharType="end"/>
    </w:r>
    <w:r w:rsidRPr="00654538">
      <w:rPr>
        <w:rStyle w:val="PageNumber"/>
        <w:rFonts w:asciiTheme="minorHAnsi" w:hAnsiTheme="minorHAnsi" w:cstheme="minorHAnsi"/>
        <w:sz w:val="22"/>
      </w:rPr>
      <w:tab/>
    </w:r>
    <w:r w:rsidRPr="00654538">
      <w:rPr>
        <w:rStyle w:val="PageNumber"/>
        <w:rFonts w:asciiTheme="minorHAnsi" w:hAnsiTheme="minorHAnsi" w:cstheme="minorHAnsi"/>
        <w:sz w:val="22"/>
        <w:szCs w:val="22"/>
      </w:rPr>
      <w:t>Library Stack Systems</w:t>
    </w:r>
  </w:p>
  <w:p w:rsidR="00BF6E28" w:rsidRPr="00654538" w:rsidRDefault="00654538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Style w:val="PageNumber"/>
        <w:rFonts w:asciiTheme="minorHAnsi" w:hAnsiTheme="minorHAnsi" w:cstheme="minorHAnsi"/>
        <w:sz w:val="22"/>
        <w:szCs w:val="22"/>
      </w:rPr>
      <w:t>DMS 2020</w:t>
    </w:r>
    <w:r w:rsidR="00E155B3" w:rsidRPr="00654538">
      <w:rPr>
        <w:rStyle w:val="PageNumber"/>
        <w:rFonts w:asciiTheme="minorHAnsi" w:hAnsiTheme="minorHAnsi" w:cstheme="minorHAnsi"/>
        <w:sz w:val="22"/>
        <w:szCs w:val="22"/>
      </w:rPr>
      <w:t xml:space="preserve"> </w:t>
    </w:r>
    <w:r w:rsidR="00BF6E28" w:rsidRPr="00654538">
      <w:rPr>
        <w:rStyle w:val="PageNumber"/>
        <w:rFonts w:asciiTheme="minorHAnsi" w:hAnsiTheme="minorHAnsi" w:cstheme="minorHAnsi"/>
        <w:sz w:val="22"/>
        <w:szCs w:val="22"/>
      </w:rPr>
      <w:t>Edition</w:t>
    </w:r>
  </w:p>
  <w:p w:rsidR="00BF6E28" w:rsidRPr="00654538" w:rsidRDefault="00BF6E28">
    <w:pPr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DB" w:rsidRDefault="00A62DDB">
      <w:r>
        <w:rPr>
          <w:sz w:val="20"/>
        </w:rPr>
        <w:separator/>
      </w:r>
    </w:p>
    <w:p w:rsidR="00A62DDB" w:rsidRDefault="00A62DDB"/>
  </w:footnote>
  <w:footnote w:type="continuationSeparator" w:id="0">
    <w:p w:rsidR="00A62DDB" w:rsidRDefault="00A62DDB">
      <w:r>
        <w:continuationSeparator/>
      </w:r>
    </w:p>
    <w:p w:rsidR="00A62DDB" w:rsidRDefault="00A62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28" w:rsidRPr="00654538" w:rsidRDefault="00BF6E28">
    <w:pPr>
      <w:pStyle w:val="Header"/>
      <w:rPr>
        <w:rFonts w:asciiTheme="minorHAnsi" w:hAnsiTheme="minorHAnsi" w:cstheme="minorHAnsi"/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5453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5453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5453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F6E28" w:rsidRPr="00654538" w:rsidRDefault="00BF6E28">
    <w:pPr>
      <w:pStyle w:val="Header"/>
      <w:rPr>
        <w:rFonts w:asciiTheme="minorHAnsi" w:hAnsiTheme="minorHAnsi" w:cstheme="minorHAnsi"/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>Project Name</w:t>
    </w:r>
  </w:p>
  <w:p w:rsidR="00BF6E28" w:rsidRDefault="00BF6E28">
    <w:pPr>
      <w:pStyle w:val="Header"/>
      <w:rPr>
        <w:sz w:val="22"/>
        <w:szCs w:val="22"/>
      </w:rPr>
    </w:pPr>
    <w:r w:rsidRPr="00654538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F6E28" w:rsidRDefault="00BF6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66C1"/>
    <w:multiLevelType w:val="hybridMultilevel"/>
    <w:tmpl w:val="AEF447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2D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33411"/>
    <w:multiLevelType w:val="multilevel"/>
    <w:tmpl w:val="50FC65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7934BF5"/>
    <w:multiLevelType w:val="hybridMultilevel"/>
    <w:tmpl w:val="120EE220"/>
    <w:lvl w:ilvl="0" w:tplc="94F617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E91FAE"/>
    <w:multiLevelType w:val="multilevel"/>
    <w:tmpl w:val="9CDC0F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73E25D6"/>
    <w:multiLevelType w:val="multilevel"/>
    <w:tmpl w:val="51081B0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6CE3108E"/>
    <w:multiLevelType w:val="multilevel"/>
    <w:tmpl w:val="72A220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FEF6761"/>
    <w:multiLevelType w:val="hybridMultilevel"/>
    <w:tmpl w:val="CB1C9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10BC"/>
    <w:multiLevelType w:val="hybridMultilevel"/>
    <w:tmpl w:val="43F09FA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A10D47E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747F0981"/>
    <w:multiLevelType w:val="multilevel"/>
    <w:tmpl w:val="B21C86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74DC6CBE"/>
    <w:multiLevelType w:val="multilevel"/>
    <w:tmpl w:val="00EE1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04C6"/>
    <w:rsid w:val="00020B50"/>
    <w:rsid w:val="000F2792"/>
    <w:rsid w:val="00196D58"/>
    <w:rsid w:val="003379E9"/>
    <w:rsid w:val="0035623A"/>
    <w:rsid w:val="003E4108"/>
    <w:rsid w:val="00483FBC"/>
    <w:rsid w:val="0054064C"/>
    <w:rsid w:val="00654538"/>
    <w:rsid w:val="00735A89"/>
    <w:rsid w:val="007B6487"/>
    <w:rsid w:val="008A141C"/>
    <w:rsid w:val="00900B04"/>
    <w:rsid w:val="00991719"/>
    <w:rsid w:val="00A62DDB"/>
    <w:rsid w:val="00BE1960"/>
    <w:rsid w:val="00BF6E28"/>
    <w:rsid w:val="00C94A37"/>
    <w:rsid w:val="00D31342"/>
    <w:rsid w:val="00E155B3"/>
    <w:rsid w:val="00EC04C6"/>
    <w:rsid w:val="00ED1CD3"/>
    <w:rsid w:val="00F1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4955B1E-494C-442F-ABF1-EA966CF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00B04"/>
    <w:rPr>
      <w:sz w:val="20"/>
    </w:rPr>
  </w:style>
  <w:style w:type="character" w:styleId="EndnoteReference">
    <w:name w:val="endnote reference"/>
    <w:basedOn w:val="DefaultParagraphFont"/>
    <w:semiHidden/>
    <w:rsid w:val="00900B04"/>
    <w:rPr>
      <w:vertAlign w:val="superscript"/>
    </w:rPr>
  </w:style>
  <w:style w:type="paragraph" w:styleId="FootnoteText">
    <w:name w:val="footnote text"/>
    <w:basedOn w:val="Normal"/>
    <w:semiHidden/>
    <w:rsid w:val="00900B04"/>
    <w:rPr>
      <w:sz w:val="20"/>
    </w:rPr>
  </w:style>
  <w:style w:type="character" w:styleId="FootnoteReference">
    <w:name w:val="footnote reference"/>
    <w:basedOn w:val="DefaultParagraphFont"/>
    <w:semiHidden/>
    <w:rsid w:val="00900B0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00B04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00B04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00B04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00B04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900B04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00B04"/>
    <w:rPr>
      <w:sz w:val="20"/>
    </w:rPr>
  </w:style>
  <w:style w:type="character" w:customStyle="1" w:styleId="EquationCaption">
    <w:name w:val="_Equation Caption"/>
    <w:rsid w:val="00900B04"/>
  </w:style>
  <w:style w:type="paragraph" w:styleId="Header">
    <w:name w:val="header"/>
    <w:basedOn w:val="Normal"/>
    <w:rsid w:val="00900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0B0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00B04"/>
    <w:pPr>
      <w:widowControl/>
      <w:autoSpaceDE/>
      <w:autoSpaceDN/>
      <w:adjustRightInd/>
    </w:pPr>
    <w:rPr>
      <w:rFonts w:ascii="Albertville" w:hAnsi="Albertville"/>
      <w:szCs w:val="20"/>
    </w:rPr>
  </w:style>
  <w:style w:type="character" w:styleId="PageNumber">
    <w:name w:val="page number"/>
    <w:basedOn w:val="DefaultParagraphFont"/>
    <w:rsid w:val="00900B04"/>
  </w:style>
  <w:style w:type="paragraph" w:styleId="BalloonText">
    <w:name w:val="Balloon Text"/>
    <w:basedOn w:val="Normal"/>
    <w:semiHidden/>
    <w:rsid w:val="007B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11050</vt:lpstr>
    </vt:vector>
  </TitlesOfParts>
  <Company>DLR Group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11 51 23</dc:title>
  <dc:subject/>
  <dc:creator>Tiffany Park</dc:creator>
  <cp:keywords/>
  <dc:description/>
  <cp:lastModifiedBy>Local Admin</cp:lastModifiedBy>
  <cp:revision>7</cp:revision>
  <dcterms:created xsi:type="dcterms:W3CDTF">2013-10-23T13:18:00Z</dcterms:created>
  <dcterms:modified xsi:type="dcterms:W3CDTF">2020-10-19T13:02:00Z</dcterms:modified>
</cp:coreProperties>
</file>