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1DE" w:rsidRPr="00E632E5" w:rsidRDefault="002A71DE">
      <w:pPr>
        <w:widowControl/>
        <w:spacing w:line="228" w:lineRule="exact"/>
        <w:jc w:val="center"/>
        <w:rPr>
          <w:rFonts w:asciiTheme="minorHAnsi" w:hAnsiTheme="minorHAnsi" w:cstheme="minorHAnsi"/>
          <w:b/>
          <w:sz w:val="22"/>
          <w:szCs w:val="22"/>
        </w:rPr>
      </w:pPr>
      <w:bookmarkStart w:id="0" w:name="_GoBack"/>
      <w:bookmarkEnd w:id="0"/>
      <w:r w:rsidRPr="00E632E5">
        <w:rPr>
          <w:rFonts w:asciiTheme="minorHAnsi" w:hAnsiTheme="minorHAnsi" w:cstheme="minorHAnsi"/>
          <w:b/>
          <w:sz w:val="22"/>
          <w:szCs w:val="22"/>
        </w:rPr>
        <w:t xml:space="preserve">SECTION </w:t>
      </w:r>
      <w:r w:rsidR="005654E3" w:rsidRPr="00E632E5">
        <w:rPr>
          <w:rFonts w:asciiTheme="minorHAnsi" w:hAnsiTheme="minorHAnsi" w:cstheme="minorHAnsi"/>
          <w:b/>
          <w:sz w:val="22"/>
          <w:szCs w:val="22"/>
        </w:rPr>
        <w:t>09 51 00</w:t>
      </w:r>
    </w:p>
    <w:p w:rsidR="002A71DE" w:rsidRPr="00E632E5" w:rsidRDefault="002A71DE">
      <w:pPr>
        <w:pStyle w:val="Heading2"/>
        <w:keepNext w:val="0"/>
        <w:widowControl/>
        <w:tabs>
          <w:tab w:val="clear" w:pos="4680"/>
          <w:tab w:val="clear" w:pos="5040"/>
          <w:tab w:val="clear" w:pos="5865"/>
          <w:tab w:val="clear" w:pos="6542"/>
          <w:tab w:val="clear" w:pos="7219"/>
          <w:tab w:val="clear" w:pos="7896"/>
        </w:tabs>
        <w:rPr>
          <w:rFonts w:asciiTheme="minorHAnsi" w:hAnsiTheme="minorHAnsi" w:cstheme="minorHAnsi"/>
          <w:b/>
          <w:szCs w:val="22"/>
          <w:u w:val="none"/>
        </w:rPr>
      </w:pPr>
      <w:r w:rsidRPr="00E632E5">
        <w:rPr>
          <w:rFonts w:asciiTheme="minorHAnsi" w:hAnsiTheme="minorHAnsi" w:cstheme="minorHAnsi"/>
          <w:b/>
          <w:szCs w:val="22"/>
          <w:u w:val="none"/>
        </w:rPr>
        <w:t>ACOUSTICAL CEILING</w:t>
      </w:r>
      <w:r w:rsidR="005654E3" w:rsidRPr="00E632E5">
        <w:rPr>
          <w:rFonts w:asciiTheme="minorHAnsi" w:hAnsiTheme="minorHAnsi" w:cstheme="minorHAnsi"/>
          <w:b/>
          <w:szCs w:val="22"/>
          <w:u w:val="none"/>
        </w:rPr>
        <w:t>S</w:t>
      </w:r>
    </w:p>
    <w:p w:rsidR="002A71DE" w:rsidRPr="00E632E5" w:rsidRDefault="002A71DE">
      <w:pPr>
        <w:widowControl/>
        <w:spacing w:line="228" w:lineRule="exact"/>
        <w:rPr>
          <w:rFonts w:asciiTheme="minorHAnsi" w:hAnsiTheme="minorHAnsi" w:cstheme="minorHAnsi"/>
          <w:b/>
          <w:sz w:val="22"/>
          <w:szCs w:val="22"/>
        </w:rPr>
      </w:pPr>
    </w:p>
    <w:p w:rsidR="002A71DE" w:rsidRPr="00E632E5" w:rsidRDefault="002A71DE" w:rsidP="008A650E">
      <w:pPr>
        <w:widowControl/>
        <w:tabs>
          <w:tab w:val="left" w:pos="900"/>
        </w:tabs>
        <w:spacing w:line="228" w:lineRule="exact"/>
        <w:rPr>
          <w:rFonts w:asciiTheme="minorHAnsi" w:hAnsiTheme="minorHAnsi" w:cstheme="minorHAnsi"/>
          <w:b/>
          <w:sz w:val="22"/>
          <w:szCs w:val="22"/>
        </w:rPr>
      </w:pPr>
      <w:r w:rsidRPr="00E632E5">
        <w:rPr>
          <w:rFonts w:asciiTheme="minorHAnsi" w:hAnsiTheme="minorHAnsi" w:cstheme="minorHAnsi"/>
          <w:b/>
          <w:sz w:val="22"/>
          <w:szCs w:val="22"/>
        </w:rPr>
        <w:t>PART 1</w:t>
      </w:r>
      <w:r w:rsidR="008A650E" w:rsidRPr="00E632E5">
        <w:rPr>
          <w:rFonts w:asciiTheme="minorHAnsi" w:hAnsiTheme="minorHAnsi" w:cstheme="minorHAnsi"/>
          <w:b/>
          <w:sz w:val="22"/>
          <w:szCs w:val="22"/>
        </w:rPr>
        <w:tab/>
      </w:r>
      <w:r w:rsidRPr="00E632E5">
        <w:rPr>
          <w:rFonts w:asciiTheme="minorHAnsi" w:hAnsiTheme="minorHAnsi" w:cstheme="minorHAnsi"/>
          <w:b/>
          <w:sz w:val="22"/>
          <w:szCs w:val="22"/>
        </w:rPr>
        <w:t>GENERAL</w:t>
      </w:r>
    </w:p>
    <w:p w:rsidR="002A71DE" w:rsidRPr="00E632E5" w:rsidRDefault="002A71DE">
      <w:pPr>
        <w:widowControl/>
        <w:numPr>
          <w:ilvl w:val="0"/>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RELATED DOCUMENTS</w:t>
      </w:r>
    </w:p>
    <w:p w:rsidR="002A71DE"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Drawings and general provisions of Contract, including General and Supplementary Conditions and Division 1 Specification Sections, apply to this Section.</w:t>
      </w:r>
    </w:p>
    <w:p w:rsidR="002A71DE" w:rsidRPr="00E632E5" w:rsidRDefault="002A71DE">
      <w:pPr>
        <w:widowControl/>
        <w:numPr>
          <w:ilvl w:val="0"/>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REFERENCES</w:t>
      </w:r>
    </w:p>
    <w:p w:rsidR="002A71DE"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ASTM C635</w:t>
      </w:r>
      <w:r w:rsidR="00CA033F" w:rsidRPr="00E632E5">
        <w:rPr>
          <w:rFonts w:asciiTheme="minorHAnsi" w:hAnsiTheme="minorHAnsi" w:cstheme="minorHAnsi"/>
          <w:sz w:val="22"/>
          <w:szCs w:val="22"/>
        </w:rPr>
        <w:t>/C635M</w:t>
      </w:r>
      <w:r w:rsidRPr="00E632E5">
        <w:rPr>
          <w:rFonts w:asciiTheme="minorHAnsi" w:hAnsiTheme="minorHAnsi" w:cstheme="minorHAnsi"/>
          <w:sz w:val="22"/>
          <w:szCs w:val="22"/>
        </w:rPr>
        <w:t xml:space="preserve"> – Standard Specification for the Manufacture, Performance, and Testing of Metal Suspension Systems for Acoustical</w:t>
      </w:r>
      <w:r w:rsidR="008A650E" w:rsidRPr="00E632E5">
        <w:rPr>
          <w:rFonts w:asciiTheme="minorHAnsi" w:hAnsiTheme="minorHAnsi" w:cstheme="minorHAnsi"/>
          <w:sz w:val="22"/>
          <w:szCs w:val="22"/>
        </w:rPr>
        <w:t xml:space="preserve"> Tile and Lay-in Panel Ceilings</w:t>
      </w:r>
    </w:p>
    <w:p w:rsidR="00DA7052" w:rsidRPr="00E632E5" w:rsidRDefault="00DA7052" w:rsidP="00DA7052">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ASTM A641/A641M Standard Specification for Zinc Coated (Galvanized) Carbon Steel Wire</w:t>
      </w:r>
    </w:p>
    <w:p w:rsidR="002A71DE"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ASTM C636</w:t>
      </w:r>
      <w:r w:rsidR="00CA033F" w:rsidRPr="00E632E5">
        <w:rPr>
          <w:rFonts w:asciiTheme="minorHAnsi" w:hAnsiTheme="minorHAnsi" w:cstheme="minorHAnsi"/>
          <w:sz w:val="22"/>
          <w:szCs w:val="22"/>
        </w:rPr>
        <w:t>/C636M</w:t>
      </w:r>
      <w:r w:rsidRPr="00E632E5">
        <w:rPr>
          <w:rFonts w:asciiTheme="minorHAnsi" w:hAnsiTheme="minorHAnsi" w:cstheme="minorHAnsi"/>
          <w:sz w:val="22"/>
          <w:szCs w:val="22"/>
        </w:rPr>
        <w:t xml:space="preserve"> – Standard Practice for the Installation of Metal Ceiling Suspension Systems for Acoustical Tile and Lay-in Panels</w:t>
      </w:r>
    </w:p>
    <w:p w:rsidR="002A71DE"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ASTM C665 – Standard Specification for Mineral Fiber Blanket Thermal Insulation for Light Frame Construction and Manufactured Housing</w:t>
      </w:r>
    </w:p>
    <w:p w:rsidR="00CA033F" w:rsidRPr="00E632E5" w:rsidRDefault="00CA033F">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ASTM E84 – Standard Test Method for Burning Characteristics of Building Materials</w:t>
      </w:r>
    </w:p>
    <w:p w:rsidR="005F263A" w:rsidRPr="00E632E5" w:rsidRDefault="005F263A">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ASTM E795 – Standard Practices for Mounting Test Specimens During Sound Absorption Tests</w:t>
      </w:r>
    </w:p>
    <w:p w:rsidR="002A71DE"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ASTM E1264 – Standard Classification of Acoustical Ceiling Products</w:t>
      </w:r>
    </w:p>
    <w:p w:rsidR="002A71DE"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 xml:space="preserve">Ceilings and Interior Systems </w:t>
      </w:r>
      <w:smartTag w:uri="urn:schemas-microsoft-com:office:smarttags" w:element="PersonName">
        <w:r w:rsidRPr="00E632E5">
          <w:rPr>
            <w:rFonts w:asciiTheme="minorHAnsi" w:hAnsiTheme="minorHAnsi" w:cstheme="minorHAnsi"/>
            <w:sz w:val="22"/>
            <w:szCs w:val="22"/>
          </w:rPr>
          <w:t>Contractors</w:t>
        </w:r>
      </w:smartTag>
      <w:r w:rsidRPr="00E632E5">
        <w:rPr>
          <w:rFonts w:asciiTheme="minorHAnsi" w:hAnsiTheme="minorHAnsi" w:cstheme="minorHAnsi"/>
          <w:sz w:val="22"/>
          <w:szCs w:val="22"/>
        </w:rPr>
        <w:t xml:space="preserve"> Association (CISCA) - Acoust</w:t>
      </w:r>
      <w:r w:rsidR="008A650E" w:rsidRPr="00E632E5">
        <w:rPr>
          <w:rFonts w:asciiTheme="minorHAnsi" w:hAnsiTheme="minorHAnsi" w:cstheme="minorHAnsi"/>
          <w:sz w:val="22"/>
          <w:szCs w:val="22"/>
        </w:rPr>
        <w:t>ical Ceilings Use and Practice</w:t>
      </w:r>
    </w:p>
    <w:p w:rsidR="002A71DE"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 xml:space="preserve">UL - Fire Resistance Directory and </w:t>
      </w:r>
      <w:smartTag w:uri="urn:schemas-microsoft-com:office:smarttags" w:element="PersonName">
        <w:r w:rsidRPr="00E632E5">
          <w:rPr>
            <w:rFonts w:asciiTheme="minorHAnsi" w:hAnsiTheme="minorHAnsi" w:cstheme="minorHAnsi"/>
            <w:sz w:val="22"/>
            <w:szCs w:val="22"/>
          </w:rPr>
          <w:t>Building</w:t>
        </w:r>
      </w:smartTag>
      <w:r w:rsidRPr="00E632E5">
        <w:rPr>
          <w:rFonts w:asciiTheme="minorHAnsi" w:hAnsiTheme="minorHAnsi" w:cstheme="minorHAnsi"/>
          <w:sz w:val="22"/>
          <w:szCs w:val="22"/>
        </w:rPr>
        <w:t xml:space="preserve"> Material Directory</w:t>
      </w:r>
    </w:p>
    <w:p w:rsidR="00317622" w:rsidRPr="00E632E5" w:rsidRDefault="00317622">
      <w:pPr>
        <w:widowControl/>
        <w:numPr>
          <w:ilvl w:val="1"/>
          <w:numId w:val="4"/>
        </w:numPr>
        <w:tabs>
          <w:tab w:val="left" w:pos="450"/>
        </w:tabs>
        <w:spacing w:line="228" w:lineRule="exact"/>
        <w:rPr>
          <w:rFonts w:asciiTheme="minorHAnsi" w:hAnsiTheme="minorHAnsi" w:cstheme="minorHAnsi"/>
          <w:sz w:val="22"/>
          <w:szCs w:val="22"/>
        </w:rPr>
      </w:pPr>
      <w:smartTag w:uri="urn:schemas-microsoft-com:office:smarttags" w:element="place">
        <w:smartTag w:uri="urn:schemas-microsoft-com:office:smarttags" w:element="PlaceName">
          <w:r w:rsidRPr="00E632E5">
            <w:rPr>
              <w:rFonts w:asciiTheme="minorHAnsi" w:hAnsiTheme="minorHAnsi" w:cstheme="minorHAnsi"/>
              <w:sz w:val="22"/>
              <w:szCs w:val="22"/>
            </w:rPr>
            <w:t>Florida</w:t>
          </w:r>
        </w:smartTag>
        <w:r w:rsidRPr="00E632E5">
          <w:rPr>
            <w:rFonts w:asciiTheme="minorHAnsi" w:hAnsiTheme="minorHAnsi" w:cstheme="minorHAnsi"/>
            <w:sz w:val="22"/>
            <w:szCs w:val="22"/>
          </w:rPr>
          <w:t xml:space="preserve"> </w:t>
        </w:r>
        <w:smartTag w:uri="urn:schemas-microsoft-com:office:smarttags" w:element="PlaceType">
          <w:smartTag w:uri="urn:schemas-microsoft-com:office:smarttags" w:element="PersonName">
            <w:r w:rsidRPr="00E632E5">
              <w:rPr>
                <w:rFonts w:asciiTheme="minorHAnsi" w:hAnsiTheme="minorHAnsi" w:cstheme="minorHAnsi"/>
                <w:sz w:val="22"/>
                <w:szCs w:val="22"/>
              </w:rPr>
              <w:t>Building</w:t>
            </w:r>
          </w:smartTag>
        </w:smartTag>
      </w:smartTag>
      <w:r w:rsidRPr="00E632E5">
        <w:rPr>
          <w:rFonts w:asciiTheme="minorHAnsi" w:hAnsiTheme="minorHAnsi" w:cstheme="minorHAnsi"/>
          <w:sz w:val="22"/>
          <w:szCs w:val="22"/>
        </w:rPr>
        <w:t xml:space="preserve"> Code (FBC)</w:t>
      </w:r>
    </w:p>
    <w:p w:rsidR="002A71DE" w:rsidRPr="00E632E5" w:rsidRDefault="002A71DE">
      <w:pPr>
        <w:widowControl/>
        <w:numPr>
          <w:ilvl w:val="0"/>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SUBMITTALS</w:t>
      </w:r>
    </w:p>
    <w:p w:rsidR="002A71DE"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General:  Submit the following in accordance with Conditions of Contract and Division 1 Specification Sections.</w:t>
      </w:r>
    </w:p>
    <w:p w:rsidR="002A71DE" w:rsidRPr="00E632E5" w:rsidRDefault="002A71DE">
      <w:pPr>
        <w:widowControl/>
        <w:numPr>
          <w:ilvl w:val="2"/>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Product data for each type of product specified.</w:t>
      </w:r>
    </w:p>
    <w:p w:rsidR="002A71DE" w:rsidRPr="00E632E5" w:rsidRDefault="002A71DE">
      <w:pPr>
        <w:widowControl/>
        <w:numPr>
          <w:ilvl w:val="2"/>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Samples for verification purposes of each type of exposed finish required, prepared on samples of size indicated below and of same thickness and material indicated for final unit of Work.  Where finishes involve normal color and texture variations, include sample sets showing full range of variations expected.</w:t>
      </w:r>
    </w:p>
    <w:p w:rsidR="002A71DE" w:rsidRPr="00E632E5" w:rsidRDefault="002A71DE">
      <w:pPr>
        <w:widowControl/>
        <w:numPr>
          <w:ilvl w:val="3"/>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6" square samples of each acoustical panel type, pattern, and color</w:t>
      </w:r>
    </w:p>
    <w:p w:rsidR="002A71DE" w:rsidRPr="00E632E5" w:rsidRDefault="002A71DE">
      <w:pPr>
        <w:widowControl/>
        <w:numPr>
          <w:ilvl w:val="3"/>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Set of 12" long samples of exposed suspension system members, including moldings, for each color and system type required.</w:t>
      </w:r>
    </w:p>
    <w:p w:rsidR="002A71DE" w:rsidRPr="00E632E5" w:rsidRDefault="002A71DE">
      <w:pPr>
        <w:widowControl/>
        <w:numPr>
          <w:ilvl w:val="0"/>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QUALITY ASSURANCE</w:t>
      </w:r>
    </w:p>
    <w:p w:rsidR="00EE3319"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Fire Performance Characteristics:</w:t>
      </w:r>
    </w:p>
    <w:p w:rsidR="002A71DE" w:rsidRPr="00E632E5" w:rsidRDefault="002A71DE" w:rsidP="0052624D">
      <w:pPr>
        <w:widowControl/>
        <w:numPr>
          <w:ilvl w:val="2"/>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Surface Burning Characteristics:  As follows, tested per ASTM E84 and complying with ASTM E1264 for Class A products.</w:t>
      </w:r>
    </w:p>
    <w:p w:rsidR="002A71DE" w:rsidRPr="00E632E5" w:rsidRDefault="002A71DE" w:rsidP="0052624D">
      <w:pPr>
        <w:widowControl/>
        <w:numPr>
          <w:ilvl w:val="3"/>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Flame Spread</w:t>
      </w:r>
      <w:r w:rsidR="0052624D">
        <w:rPr>
          <w:rFonts w:asciiTheme="minorHAnsi" w:hAnsiTheme="minorHAnsi" w:cstheme="minorHAnsi"/>
          <w:sz w:val="22"/>
          <w:szCs w:val="22"/>
        </w:rPr>
        <w:t xml:space="preserve"> Index</w:t>
      </w:r>
      <w:r w:rsidRPr="00E632E5">
        <w:rPr>
          <w:rFonts w:asciiTheme="minorHAnsi" w:hAnsiTheme="minorHAnsi" w:cstheme="minorHAnsi"/>
          <w:sz w:val="22"/>
          <w:szCs w:val="22"/>
        </w:rPr>
        <w:t>:  25 or less.</w:t>
      </w:r>
    </w:p>
    <w:p w:rsidR="002A71DE" w:rsidRDefault="002A71DE" w:rsidP="0052624D">
      <w:pPr>
        <w:widowControl/>
        <w:numPr>
          <w:ilvl w:val="3"/>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Smoke Developed</w:t>
      </w:r>
      <w:r w:rsidR="0052624D">
        <w:rPr>
          <w:rFonts w:asciiTheme="minorHAnsi" w:hAnsiTheme="minorHAnsi" w:cstheme="minorHAnsi"/>
          <w:sz w:val="22"/>
          <w:szCs w:val="22"/>
        </w:rPr>
        <w:t xml:space="preserve"> Index</w:t>
      </w:r>
      <w:r w:rsidRPr="00E632E5">
        <w:rPr>
          <w:rFonts w:asciiTheme="minorHAnsi" w:hAnsiTheme="minorHAnsi" w:cstheme="minorHAnsi"/>
          <w:sz w:val="22"/>
          <w:szCs w:val="22"/>
        </w:rPr>
        <w:t>:  50 or less.</w:t>
      </w:r>
    </w:p>
    <w:p w:rsidR="0052624D" w:rsidRDefault="0052624D" w:rsidP="0052624D">
      <w:pPr>
        <w:widowControl/>
        <w:numPr>
          <w:ilvl w:val="2"/>
          <w:numId w:val="4"/>
        </w:numPr>
        <w:spacing w:line="228" w:lineRule="exact"/>
        <w:rPr>
          <w:rFonts w:asciiTheme="minorHAnsi" w:hAnsiTheme="minorHAnsi" w:cstheme="minorHAnsi"/>
          <w:sz w:val="22"/>
          <w:szCs w:val="22"/>
        </w:rPr>
      </w:pPr>
      <w:r>
        <w:rPr>
          <w:rFonts w:asciiTheme="minorHAnsi" w:hAnsiTheme="minorHAnsi" w:cstheme="minorHAnsi"/>
          <w:sz w:val="22"/>
          <w:szCs w:val="22"/>
        </w:rPr>
        <w:t>Tested by UL or another nationally recognized testing laboratory.</w:t>
      </w:r>
    </w:p>
    <w:p w:rsidR="0052624D" w:rsidRPr="00E632E5" w:rsidRDefault="0052624D" w:rsidP="0052624D">
      <w:pPr>
        <w:widowControl/>
        <w:numPr>
          <w:ilvl w:val="2"/>
          <w:numId w:val="4"/>
        </w:numPr>
        <w:spacing w:line="228" w:lineRule="exact"/>
        <w:rPr>
          <w:rFonts w:asciiTheme="minorHAnsi" w:hAnsiTheme="minorHAnsi" w:cstheme="minorHAnsi"/>
          <w:sz w:val="22"/>
          <w:szCs w:val="22"/>
        </w:rPr>
      </w:pPr>
      <w:r>
        <w:rPr>
          <w:rFonts w:asciiTheme="minorHAnsi" w:hAnsiTheme="minorHAnsi" w:cstheme="minorHAnsi"/>
          <w:sz w:val="22"/>
          <w:szCs w:val="22"/>
        </w:rPr>
        <w:t>All ceiling panels must be appropriately marked with Class A designation.</w:t>
      </w:r>
    </w:p>
    <w:p w:rsidR="002A71DE" w:rsidRPr="00E632E5" w:rsidRDefault="002A71DE">
      <w:pPr>
        <w:widowControl/>
        <w:numPr>
          <w:ilvl w:val="1"/>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Single Source Responsibility for Ceiling Units:  Obtain each type of acoustical ceiling unit from a single source with resources to provide products of consistent quality in appearance and physical properties without delaying progress of the Work.</w:t>
      </w:r>
    </w:p>
    <w:p w:rsidR="002A71DE" w:rsidRPr="00E632E5" w:rsidRDefault="002A71DE">
      <w:pPr>
        <w:widowControl/>
        <w:numPr>
          <w:ilvl w:val="1"/>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Single Source Responsibility for Suspension System:  Obtain each type of suspension system from a single source with resources to provide products of consistent quality in appearance and physical properties without delaying progress of the Work.</w:t>
      </w:r>
    </w:p>
    <w:p w:rsidR="002A71DE" w:rsidRPr="00E632E5" w:rsidRDefault="002A71DE">
      <w:pPr>
        <w:widowControl/>
        <w:numPr>
          <w:ilvl w:val="0"/>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DELIVERY, STORAGE, AND HANDLING</w:t>
      </w:r>
    </w:p>
    <w:p w:rsidR="00EE3319"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Deliver acoustical ceiling units and suspension system components to Project site in original, unopened packages</w:t>
      </w:r>
      <w:r w:rsidR="00EE3319" w:rsidRPr="00E632E5">
        <w:rPr>
          <w:rFonts w:asciiTheme="minorHAnsi" w:hAnsiTheme="minorHAnsi" w:cstheme="minorHAnsi"/>
          <w:sz w:val="22"/>
          <w:szCs w:val="22"/>
        </w:rPr>
        <w:t>.</w:t>
      </w:r>
    </w:p>
    <w:p w:rsidR="002A71DE" w:rsidRPr="00E632E5" w:rsidRDefault="00EE3319" w:rsidP="00EE3319">
      <w:pPr>
        <w:widowControl/>
        <w:numPr>
          <w:ilvl w:val="2"/>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S</w:t>
      </w:r>
      <w:r w:rsidR="002A71DE" w:rsidRPr="00E632E5">
        <w:rPr>
          <w:rFonts w:asciiTheme="minorHAnsi" w:hAnsiTheme="minorHAnsi" w:cstheme="minorHAnsi"/>
          <w:sz w:val="22"/>
          <w:szCs w:val="22"/>
        </w:rPr>
        <w:t xml:space="preserve">tore in a </w:t>
      </w:r>
      <w:r w:rsidRPr="00E632E5">
        <w:rPr>
          <w:rFonts w:asciiTheme="minorHAnsi" w:hAnsiTheme="minorHAnsi" w:cstheme="minorHAnsi"/>
          <w:sz w:val="22"/>
          <w:szCs w:val="22"/>
        </w:rPr>
        <w:t xml:space="preserve">clean dry </w:t>
      </w:r>
      <w:r w:rsidR="002A71DE" w:rsidRPr="00E632E5">
        <w:rPr>
          <w:rFonts w:asciiTheme="minorHAnsi" w:hAnsiTheme="minorHAnsi" w:cstheme="minorHAnsi"/>
          <w:sz w:val="22"/>
          <w:szCs w:val="22"/>
        </w:rPr>
        <w:t xml:space="preserve">fully enclosed space </w:t>
      </w:r>
      <w:r w:rsidRPr="00E632E5">
        <w:rPr>
          <w:rFonts w:asciiTheme="minorHAnsi" w:hAnsiTheme="minorHAnsi" w:cstheme="minorHAnsi"/>
          <w:sz w:val="22"/>
          <w:szCs w:val="22"/>
        </w:rPr>
        <w:t xml:space="preserve">and </w:t>
      </w:r>
      <w:r w:rsidR="002A71DE" w:rsidRPr="00E632E5">
        <w:rPr>
          <w:rFonts w:asciiTheme="minorHAnsi" w:hAnsiTheme="minorHAnsi" w:cstheme="minorHAnsi"/>
          <w:sz w:val="22"/>
          <w:szCs w:val="22"/>
        </w:rPr>
        <w:t>protect against damage from moisture, direct sunlight, surface contamination, and other causes.</w:t>
      </w:r>
    </w:p>
    <w:p w:rsidR="0052624D" w:rsidRDefault="0052624D">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br w:type="page"/>
      </w:r>
    </w:p>
    <w:p w:rsidR="002A71DE" w:rsidRPr="00E632E5" w:rsidRDefault="002A71DE">
      <w:pPr>
        <w:widowControl/>
        <w:numPr>
          <w:ilvl w:val="0"/>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lastRenderedPageBreak/>
        <w:t>PROJECT CONDITIONS</w:t>
      </w:r>
    </w:p>
    <w:p w:rsidR="002A71DE" w:rsidRPr="00E632E5" w:rsidRDefault="00EE3319">
      <w:pPr>
        <w:widowControl/>
        <w:numPr>
          <w:ilvl w:val="1"/>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I</w:t>
      </w:r>
      <w:r w:rsidR="002A71DE" w:rsidRPr="00E632E5">
        <w:rPr>
          <w:rFonts w:asciiTheme="minorHAnsi" w:hAnsiTheme="minorHAnsi" w:cstheme="minorHAnsi"/>
          <w:sz w:val="22"/>
          <w:szCs w:val="22"/>
        </w:rPr>
        <w:t xml:space="preserve">nstall interior acoustical ceilings </w:t>
      </w:r>
      <w:r w:rsidRPr="00E632E5">
        <w:rPr>
          <w:rFonts w:asciiTheme="minorHAnsi" w:hAnsiTheme="minorHAnsi" w:cstheme="minorHAnsi"/>
          <w:sz w:val="22"/>
          <w:szCs w:val="22"/>
        </w:rPr>
        <w:t xml:space="preserve">only when </w:t>
      </w:r>
      <w:r w:rsidR="002A71DE" w:rsidRPr="00E632E5">
        <w:rPr>
          <w:rFonts w:asciiTheme="minorHAnsi" w:hAnsiTheme="minorHAnsi" w:cstheme="minorHAnsi"/>
          <w:sz w:val="22"/>
          <w:szCs w:val="22"/>
        </w:rPr>
        <w:t xml:space="preserve">space is enclosed and weatherproof, wet work in space is complete and nominally dry, work above ceilings is complete, and ambient conditions of temperature and humidity </w:t>
      </w:r>
      <w:r w:rsidRPr="00E632E5">
        <w:rPr>
          <w:rFonts w:asciiTheme="minorHAnsi" w:hAnsiTheme="minorHAnsi" w:cstheme="minorHAnsi"/>
          <w:sz w:val="22"/>
          <w:szCs w:val="22"/>
        </w:rPr>
        <w:t>are</w:t>
      </w:r>
      <w:r w:rsidR="002A71DE" w:rsidRPr="00E632E5">
        <w:rPr>
          <w:rFonts w:asciiTheme="minorHAnsi" w:hAnsiTheme="minorHAnsi" w:cstheme="minorHAnsi"/>
          <w:sz w:val="22"/>
          <w:szCs w:val="22"/>
        </w:rPr>
        <w:t xml:space="preserve"> at values near those for final occupancy.</w:t>
      </w:r>
    </w:p>
    <w:p w:rsidR="002A71DE" w:rsidRPr="00E632E5" w:rsidRDefault="002A71DE">
      <w:pPr>
        <w:widowControl/>
        <w:numPr>
          <w:ilvl w:val="0"/>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EXTRA MATERIALS</w:t>
      </w:r>
    </w:p>
    <w:p w:rsidR="002A71DE" w:rsidRPr="00E632E5" w:rsidRDefault="002A71DE">
      <w:pPr>
        <w:widowControl/>
        <w:numPr>
          <w:ilvl w:val="1"/>
          <w:numId w:val="4"/>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Furnish extra materials described below match</w:t>
      </w:r>
      <w:r w:rsidR="00793AE3" w:rsidRPr="00E632E5">
        <w:rPr>
          <w:rFonts w:asciiTheme="minorHAnsi" w:hAnsiTheme="minorHAnsi" w:cstheme="minorHAnsi"/>
          <w:sz w:val="22"/>
          <w:szCs w:val="22"/>
        </w:rPr>
        <w:t>ing installed</w:t>
      </w:r>
      <w:r w:rsidRPr="00E632E5">
        <w:rPr>
          <w:rFonts w:asciiTheme="minorHAnsi" w:hAnsiTheme="minorHAnsi" w:cstheme="minorHAnsi"/>
          <w:sz w:val="22"/>
          <w:szCs w:val="22"/>
        </w:rPr>
        <w:t xml:space="preserve"> products, packaged with protective covering for storage, and are identified with labels describing contents.</w:t>
      </w:r>
    </w:p>
    <w:p w:rsidR="002A71DE" w:rsidRPr="00E632E5" w:rsidRDefault="002A71DE">
      <w:pPr>
        <w:widowControl/>
        <w:numPr>
          <w:ilvl w:val="2"/>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 xml:space="preserve">Acoustical Ceiling Units:  </w:t>
      </w:r>
      <w:r w:rsidR="001E7A71" w:rsidRPr="00E632E5">
        <w:rPr>
          <w:rFonts w:asciiTheme="minorHAnsi" w:hAnsiTheme="minorHAnsi" w:cstheme="minorHAnsi"/>
          <w:sz w:val="22"/>
          <w:szCs w:val="22"/>
        </w:rPr>
        <w:t>F</w:t>
      </w:r>
      <w:r w:rsidRPr="00E632E5">
        <w:rPr>
          <w:rFonts w:asciiTheme="minorHAnsi" w:hAnsiTheme="minorHAnsi" w:cstheme="minorHAnsi"/>
          <w:sz w:val="22"/>
          <w:szCs w:val="22"/>
        </w:rPr>
        <w:t>ull size units equal to 2% of amount installed.</w:t>
      </w:r>
    </w:p>
    <w:p w:rsidR="002A71DE" w:rsidRPr="00E632E5" w:rsidRDefault="002A71DE">
      <w:pPr>
        <w:widowControl/>
        <w:numPr>
          <w:ilvl w:val="2"/>
          <w:numId w:val="4"/>
        </w:numPr>
        <w:spacing w:line="228" w:lineRule="exact"/>
        <w:rPr>
          <w:rFonts w:asciiTheme="minorHAnsi" w:hAnsiTheme="minorHAnsi" w:cstheme="minorHAnsi"/>
          <w:sz w:val="22"/>
          <w:szCs w:val="22"/>
        </w:rPr>
      </w:pPr>
      <w:r w:rsidRPr="00E632E5">
        <w:rPr>
          <w:rFonts w:asciiTheme="minorHAnsi" w:hAnsiTheme="minorHAnsi" w:cstheme="minorHAnsi"/>
          <w:sz w:val="22"/>
          <w:szCs w:val="22"/>
        </w:rPr>
        <w:t xml:space="preserve">Suspension System Components:  Furnish </w:t>
      </w:r>
      <w:r w:rsidR="0052624D">
        <w:rPr>
          <w:rFonts w:asciiTheme="minorHAnsi" w:hAnsiTheme="minorHAnsi" w:cstheme="minorHAnsi"/>
          <w:sz w:val="22"/>
          <w:szCs w:val="22"/>
        </w:rPr>
        <w:t xml:space="preserve">the lesser of 1 full carton or a </w:t>
      </w:r>
      <w:r w:rsidRPr="00E632E5">
        <w:rPr>
          <w:rFonts w:asciiTheme="minorHAnsi" w:hAnsiTheme="minorHAnsi" w:cstheme="minorHAnsi"/>
          <w:sz w:val="22"/>
          <w:szCs w:val="22"/>
        </w:rPr>
        <w:t>quantity of each exposed component equal to 2% of amount installed.</w:t>
      </w:r>
    </w:p>
    <w:p w:rsidR="002A71DE" w:rsidRPr="00E632E5" w:rsidRDefault="002A71DE">
      <w:pPr>
        <w:widowControl/>
        <w:spacing w:line="228" w:lineRule="exact"/>
        <w:rPr>
          <w:rFonts w:asciiTheme="minorHAnsi" w:hAnsiTheme="minorHAnsi" w:cstheme="minorHAnsi"/>
          <w:sz w:val="22"/>
          <w:szCs w:val="22"/>
        </w:rPr>
      </w:pPr>
    </w:p>
    <w:p w:rsidR="002A71DE" w:rsidRPr="00E632E5" w:rsidRDefault="002A71DE" w:rsidP="008A650E">
      <w:pPr>
        <w:widowControl/>
        <w:tabs>
          <w:tab w:val="left" w:pos="900"/>
        </w:tabs>
        <w:spacing w:line="228" w:lineRule="exact"/>
        <w:rPr>
          <w:rFonts w:asciiTheme="minorHAnsi" w:hAnsiTheme="minorHAnsi" w:cstheme="minorHAnsi"/>
          <w:b/>
          <w:sz w:val="22"/>
          <w:szCs w:val="22"/>
        </w:rPr>
      </w:pPr>
      <w:r w:rsidRPr="00E632E5">
        <w:rPr>
          <w:rFonts w:asciiTheme="minorHAnsi" w:hAnsiTheme="minorHAnsi" w:cstheme="minorHAnsi"/>
          <w:b/>
          <w:sz w:val="22"/>
          <w:szCs w:val="22"/>
        </w:rPr>
        <w:t>PART 2</w:t>
      </w:r>
      <w:r w:rsidR="008A650E" w:rsidRPr="00E632E5">
        <w:rPr>
          <w:rFonts w:asciiTheme="minorHAnsi" w:hAnsiTheme="minorHAnsi" w:cstheme="minorHAnsi"/>
          <w:b/>
          <w:sz w:val="22"/>
          <w:szCs w:val="22"/>
        </w:rPr>
        <w:tab/>
      </w:r>
      <w:r w:rsidRPr="00E632E5">
        <w:rPr>
          <w:rFonts w:asciiTheme="minorHAnsi" w:hAnsiTheme="minorHAnsi" w:cstheme="minorHAnsi"/>
          <w:b/>
          <w:sz w:val="22"/>
          <w:szCs w:val="22"/>
        </w:rPr>
        <w:t>PRODUCTS</w:t>
      </w:r>
    </w:p>
    <w:p w:rsidR="002A71DE" w:rsidRPr="00E632E5" w:rsidRDefault="002A71DE">
      <w:pPr>
        <w:widowControl/>
        <w:numPr>
          <w:ilvl w:val="0"/>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MANUFACTURERS</w:t>
      </w:r>
    </w:p>
    <w:p w:rsidR="002A71DE" w:rsidRPr="00E632E5" w:rsidRDefault="002A71DE">
      <w:pPr>
        <w:widowControl/>
        <w:numPr>
          <w:ilvl w:val="1"/>
          <w:numId w:val="5"/>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Products:  Subject to compliance with requirements, provide one of the following:</w:t>
      </w:r>
    </w:p>
    <w:p w:rsidR="00793AE3" w:rsidRPr="00E632E5" w:rsidRDefault="002A71DE">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 xml:space="preserve">Mineral Base Panels </w:t>
      </w:r>
      <w:r w:rsidR="002C2594" w:rsidRPr="00E632E5">
        <w:rPr>
          <w:rFonts w:asciiTheme="minorHAnsi" w:hAnsiTheme="minorHAnsi" w:cstheme="minorHAnsi"/>
          <w:sz w:val="22"/>
          <w:szCs w:val="22"/>
        </w:rPr>
        <w:t xml:space="preserve">are </w:t>
      </w:r>
      <w:r w:rsidRPr="00E632E5">
        <w:rPr>
          <w:rFonts w:asciiTheme="minorHAnsi" w:hAnsiTheme="minorHAnsi" w:cstheme="minorHAnsi"/>
          <w:sz w:val="22"/>
          <w:szCs w:val="22"/>
        </w:rPr>
        <w:t>typical unless noted on Reflected Ceiling Plans.</w:t>
      </w:r>
    </w:p>
    <w:p w:rsidR="002A71DE" w:rsidRPr="00E632E5" w:rsidRDefault="002A71DE">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 xml:space="preserve">Tiles </w:t>
      </w:r>
      <w:r w:rsidR="00ED3653" w:rsidRPr="00E632E5">
        <w:rPr>
          <w:rFonts w:asciiTheme="minorHAnsi" w:hAnsiTheme="minorHAnsi" w:cstheme="minorHAnsi"/>
          <w:sz w:val="22"/>
          <w:szCs w:val="22"/>
        </w:rPr>
        <w:t>may</w:t>
      </w:r>
      <w:r w:rsidRPr="00E632E5">
        <w:rPr>
          <w:rFonts w:asciiTheme="minorHAnsi" w:hAnsiTheme="minorHAnsi" w:cstheme="minorHAnsi"/>
          <w:sz w:val="22"/>
          <w:szCs w:val="22"/>
        </w:rPr>
        <w:t xml:space="preserve"> be </w:t>
      </w:r>
      <w:r w:rsidR="00ED3653" w:rsidRPr="00E632E5">
        <w:rPr>
          <w:rFonts w:asciiTheme="minorHAnsi" w:hAnsiTheme="minorHAnsi" w:cstheme="minorHAnsi"/>
          <w:sz w:val="22"/>
          <w:szCs w:val="22"/>
        </w:rPr>
        <w:t xml:space="preserve">24" x 24" or </w:t>
      </w:r>
      <w:r w:rsidRPr="00E632E5">
        <w:rPr>
          <w:rFonts w:asciiTheme="minorHAnsi" w:hAnsiTheme="minorHAnsi" w:cstheme="minorHAnsi"/>
          <w:sz w:val="22"/>
          <w:szCs w:val="22"/>
        </w:rPr>
        <w:t xml:space="preserve">24" x 48" non-directional, resistant to high </w:t>
      </w:r>
      <w:r w:rsidR="00ED3653" w:rsidRPr="00E632E5">
        <w:rPr>
          <w:rFonts w:asciiTheme="minorHAnsi" w:hAnsiTheme="minorHAnsi" w:cstheme="minorHAnsi"/>
          <w:sz w:val="22"/>
          <w:szCs w:val="22"/>
        </w:rPr>
        <w:t>humidity,</w:t>
      </w:r>
      <w:r w:rsidRPr="00E632E5">
        <w:rPr>
          <w:rFonts w:asciiTheme="minorHAnsi" w:hAnsiTheme="minorHAnsi" w:cstheme="minorHAnsi"/>
          <w:sz w:val="22"/>
          <w:szCs w:val="22"/>
        </w:rPr>
        <w:t xml:space="preserve"> and growth of mold/mildew, with Painted Finish</w:t>
      </w:r>
      <w:r w:rsidR="00ED3653" w:rsidRPr="00E632E5">
        <w:rPr>
          <w:rFonts w:asciiTheme="minorHAnsi" w:hAnsiTheme="minorHAnsi" w:cstheme="minorHAnsi"/>
          <w:sz w:val="22"/>
          <w:szCs w:val="22"/>
        </w:rPr>
        <w:t xml:space="preserve"> (white)</w:t>
      </w:r>
      <w:r w:rsidRPr="00E632E5">
        <w:rPr>
          <w:rFonts w:asciiTheme="minorHAnsi" w:hAnsiTheme="minorHAnsi" w:cstheme="minorHAnsi"/>
          <w:sz w:val="22"/>
          <w:szCs w:val="22"/>
        </w:rPr>
        <w:t xml:space="preserve"> Perforated and Fissured Pattern, Class A</w:t>
      </w:r>
      <w:r w:rsidR="00ED3653" w:rsidRPr="00E632E5">
        <w:rPr>
          <w:rFonts w:asciiTheme="minorHAnsi" w:hAnsiTheme="minorHAnsi" w:cstheme="minorHAnsi"/>
          <w:sz w:val="22"/>
          <w:szCs w:val="22"/>
        </w:rPr>
        <w:t xml:space="preserve"> finish</w:t>
      </w:r>
      <w:r w:rsidRPr="00E632E5">
        <w:rPr>
          <w:rFonts w:asciiTheme="minorHAnsi" w:hAnsiTheme="minorHAnsi" w:cstheme="minorHAnsi"/>
          <w:sz w:val="22"/>
          <w:szCs w:val="22"/>
        </w:rPr>
        <w:t>.</w:t>
      </w:r>
    </w:p>
    <w:p w:rsidR="002A71DE" w:rsidRPr="00E632E5" w:rsidRDefault="002A71DE">
      <w:pPr>
        <w:widowControl/>
        <w:numPr>
          <w:ilvl w:val="3"/>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General</w:t>
      </w:r>
      <w:r w:rsidR="0078136C" w:rsidRPr="00E632E5">
        <w:rPr>
          <w:rFonts w:asciiTheme="minorHAnsi" w:hAnsiTheme="minorHAnsi" w:cstheme="minorHAnsi"/>
          <w:sz w:val="22"/>
          <w:szCs w:val="22"/>
        </w:rPr>
        <w:t xml:space="preserve"> minimum NRC = 0.70 and CAC = 35</w:t>
      </w:r>
    </w:p>
    <w:p w:rsidR="002A71DE" w:rsidRPr="00E632E5" w:rsidRDefault="002A71DE">
      <w:pPr>
        <w:widowControl/>
        <w:numPr>
          <w:ilvl w:val="4"/>
          <w:numId w:val="5"/>
        </w:numPr>
        <w:tabs>
          <w:tab w:val="clear" w:pos="2448"/>
          <w:tab w:val="num" w:pos="2160"/>
        </w:tabs>
        <w:spacing w:line="228" w:lineRule="exact"/>
        <w:rPr>
          <w:rFonts w:asciiTheme="minorHAnsi" w:hAnsiTheme="minorHAnsi" w:cstheme="minorHAnsi"/>
          <w:sz w:val="22"/>
          <w:szCs w:val="22"/>
        </w:rPr>
      </w:pPr>
      <w:r w:rsidRPr="00E632E5">
        <w:rPr>
          <w:rFonts w:asciiTheme="minorHAnsi" w:hAnsiTheme="minorHAnsi" w:cstheme="minorHAnsi"/>
          <w:sz w:val="22"/>
          <w:szCs w:val="22"/>
        </w:rPr>
        <w:t>Armstrong World Industries "</w:t>
      </w:r>
      <w:r w:rsidR="0078136C" w:rsidRPr="00E632E5">
        <w:rPr>
          <w:rFonts w:asciiTheme="minorHAnsi" w:hAnsiTheme="minorHAnsi" w:cstheme="minorHAnsi"/>
          <w:sz w:val="22"/>
          <w:szCs w:val="22"/>
        </w:rPr>
        <w:t xml:space="preserve">School Zone </w:t>
      </w:r>
      <w:r w:rsidRPr="00E632E5">
        <w:rPr>
          <w:rFonts w:asciiTheme="minorHAnsi" w:hAnsiTheme="minorHAnsi" w:cstheme="minorHAnsi"/>
          <w:sz w:val="22"/>
          <w:szCs w:val="22"/>
        </w:rPr>
        <w:t>Fine Fissured"</w:t>
      </w:r>
    </w:p>
    <w:p w:rsidR="002A71DE" w:rsidRPr="00E632E5" w:rsidRDefault="00803229">
      <w:pPr>
        <w:widowControl/>
        <w:numPr>
          <w:ilvl w:val="4"/>
          <w:numId w:val="5"/>
        </w:numPr>
        <w:tabs>
          <w:tab w:val="clear" w:pos="2448"/>
          <w:tab w:val="num" w:pos="2160"/>
        </w:tabs>
        <w:spacing w:line="228" w:lineRule="exact"/>
        <w:rPr>
          <w:rFonts w:asciiTheme="minorHAnsi" w:hAnsiTheme="minorHAnsi" w:cstheme="minorHAnsi"/>
          <w:sz w:val="22"/>
          <w:szCs w:val="22"/>
        </w:rPr>
      </w:pPr>
      <w:r w:rsidRPr="00E632E5">
        <w:rPr>
          <w:rFonts w:asciiTheme="minorHAnsi" w:hAnsiTheme="minorHAnsi" w:cstheme="minorHAnsi"/>
          <w:sz w:val="22"/>
          <w:szCs w:val="22"/>
        </w:rPr>
        <w:t>CertianTeed Ceilings (</w:t>
      </w:r>
      <w:r w:rsidR="00CA033F" w:rsidRPr="00E632E5">
        <w:rPr>
          <w:rFonts w:asciiTheme="minorHAnsi" w:hAnsiTheme="minorHAnsi" w:cstheme="minorHAnsi"/>
          <w:sz w:val="22"/>
          <w:szCs w:val="22"/>
        </w:rPr>
        <w:t>Subsidiary of Saint-Gobain</w:t>
      </w:r>
      <w:r w:rsidRPr="00E632E5">
        <w:rPr>
          <w:rFonts w:asciiTheme="minorHAnsi" w:hAnsiTheme="minorHAnsi" w:cstheme="minorHAnsi"/>
          <w:sz w:val="22"/>
          <w:szCs w:val="22"/>
        </w:rPr>
        <w:t>)</w:t>
      </w:r>
      <w:r w:rsidR="0078136C" w:rsidRPr="00E632E5">
        <w:rPr>
          <w:rFonts w:asciiTheme="minorHAnsi" w:hAnsiTheme="minorHAnsi" w:cstheme="minorHAnsi"/>
          <w:sz w:val="22"/>
          <w:szCs w:val="22"/>
        </w:rPr>
        <w:t xml:space="preserve"> "Fine Fissured High NRC"</w:t>
      </w:r>
    </w:p>
    <w:p w:rsidR="002A71DE" w:rsidRPr="00E632E5" w:rsidRDefault="002A71DE">
      <w:pPr>
        <w:widowControl/>
        <w:numPr>
          <w:ilvl w:val="4"/>
          <w:numId w:val="5"/>
        </w:numPr>
        <w:tabs>
          <w:tab w:val="clear" w:pos="2448"/>
          <w:tab w:val="num" w:pos="2160"/>
        </w:tabs>
        <w:spacing w:line="228" w:lineRule="exact"/>
        <w:rPr>
          <w:rFonts w:asciiTheme="minorHAnsi" w:hAnsiTheme="minorHAnsi" w:cstheme="minorHAnsi"/>
          <w:sz w:val="22"/>
          <w:szCs w:val="22"/>
        </w:rPr>
      </w:pPr>
      <w:r w:rsidRPr="00E632E5">
        <w:rPr>
          <w:rFonts w:asciiTheme="minorHAnsi" w:hAnsiTheme="minorHAnsi" w:cstheme="minorHAnsi"/>
          <w:sz w:val="22"/>
          <w:szCs w:val="22"/>
        </w:rPr>
        <w:t xml:space="preserve">USG </w:t>
      </w:r>
      <w:r w:rsidR="00F81DFF" w:rsidRPr="00E632E5">
        <w:rPr>
          <w:rFonts w:asciiTheme="minorHAnsi" w:hAnsiTheme="minorHAnsi" w:cstheme="minorHAnsi"/>
          <w:sz w:val="22"/>
          <w:szCs w:val="22"/>
        </w:rPr>
        <w:t>"</w:t>
      </w:r>
      <w:r w:rsidRPr="00E632E5">
        <w:rPr>
          <w:rFonts w:asciiTheme="minorHAnsi" w:hAnsiTheme="minorHAnsi" w:cstheme="minorHAnsi"/>
          <w:sz w:val="22"/>
          <w:szCs w:val="22"/>
        </w:rPr>
        <w:t>Radar</w:t>
      </w:r>
      <w:r w:rsidR="00F81DFF" w:rsidRPr="00E632E5">
        <w:rPr>
          <w:rFonts w:asciiTheme="minorHAnsi" w:hAnsiTheme="minorHAnsi" w:cstheme="minorHAnsi"/>
          <w:sz w:val="22"/>
          <w:szCs w:val="22"/>
        </w:rPr>
        <w:t>"</w:t>
      </w:r>
      <w:r w:rsidRPr="00E632E5">
        <w:rPr>
          <w:rFonts w:asciiTheme="minorHAnsi" w:hAnsiTheme="minorHAnsi" w:cstheme="minorHAnsi"/>
          <w:sz w:val="22"/>
          <w:szCs w:val="22"/>
        </w:rPr>
        <w:t xml:space="preserve"> Climaplus</w:t>
      </w:r>
      <w:r w:rsidR="00004E9F" w:rsidRPr="00E632E5">
        <w:rPr>
          <w:rFonts w:asciiTheme="minorHAnsi" w:hAnsiTheme="minorHAnsi" w:cstheme="minorHAnsi"/>
          <w:sz w:val="22"/>
          <w:szCs w:val="22"/>
        </w:rPr>
        <w:t xml:space="preserve"> High CAC/High NRC</w:t>
      </w:r>
    </w:p>
    <w:p w:rsidR="002A71DE" w:rsidRPr="00E632E5" w:rsidRDefault="002A71DE">
      <w:pPr>
        <w:widowControl/>
        <w:numPr>
          <w:ilvl w:val="3"/>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Kitchen</w:t>
      </w:r>
    </w:p>
    <w:p w:rsidR="002A71DE" w:rsidRPr="00E632E5" w:rsidRDefault="002A71DE">
      <w:pPr>
        <w:widowControl/>
        <w:numPr>
          <w:ilvl w:val="4"/>
          <w:numId w:val="5"/>
        </w:numPr>
        <w:tabs>
          <w:tab w:val="clear" w:pos="2448"/>
          <w:tab w:val="num" w:pos="2160"/>
        </w:tabs>
        <w:spacing w:line="228" w:lineRule="exact"/>
        <w:rPr>
          <w:rFonts w:asciiTheme="minorHAnsi" w:hAnsiTheme="minorHAnsi" w:cstheme="minorHAnsi"/>
          <w:sz w:val="22"/>
          <w:szCs w:val="22"/>
        </w:rPr>
      </w:pPr>
      <w:r w:rsidRPr="00E632E5">
        <w:rPr>
          <w:rFonts w:asciiTheme="minorHAnsi" w:hAnsiTheme="minorHAnsi" w:cstheme="minorHAnsi"/>
          <w:sz w:val="22"/>
          <w:szCs w:val="22"/>
        </w:rPr>
        <w:t>USG "Climaplus Clean Room"</w:t>
      </w:r>
    </w:p>
    <w:p w:rsidR="006C5A60" w:rsidRPr="00E632E5" w:rsidRDefault="002A71DE" w:rsidP="006C5A60">
      <w:pPr>
        <w:widowControl/>
        <w:numPr>
          <w:ilvl w:val="4"/>
          <w:numId w:val="5"/>
        </w:numPr>
        <w:tabs>
          <w:tab w:val="clear" w:pos="2448"/>
          <w:tab w:val="num" w:pos="2160"/>
        </w:tabs>
        <w:spacing w:line="228" w:lineRule="exact"/>
        <w:rPr>
          <w:rFonts w:asciiTheme="minorHAnsi" w:hAnsiTheme="minorHAnsi" w:cstheme="minorHAnsi"/>
          <w:sz w:val="22"/>
          <w:szCs w:val="22"/>
        </w:rPr>
      </w:pPr>
      <w:r w:rsidRPr="00E632E5">
        <w:rPr>
          <w:rFonts w:asciiTheme="minorHAnsi" w:hAnsiTheme="minorHAnsi" w:cstheme="minorHAnsi"/>
          <w:sz w:val="22"/>
          <w:szCs w:val="22"/>
        </w:rPr>
        <w:t>Armstrong World Industries, “Clean Room VL"</w:t>
      </w:r>
      <w:r w:rsidR="006C5A60" w:rsidRPr="00E632E5">
        <w:rPr>
          <w:rFonts w:asciiTheme="minorHAnsi" w:hAnsiTheme="minorHAnsi" w:cstheme="minorHAnsi"/>
          <w:sz w:val="22"/>
          <w:szCs w:val="22"/>
        </w:rPr>
        <w:t xml:space="preserve"> or "Fine Fissured Ceramaguard"</w:t>
      </w:r>
    </w:p>
    <w:p w:rsidR="002A71DE" w:rsidRPr="00E632E5" w:rsidRDefault="0078136C">
      <w:pPr>
        <w:widowControl/>
        <w:numPr>
          <w:ilvl w:val="4"/>
          <w:numId w:val="5"/>
        </w:numPr>
        <w:tabs>
          <w:tab w:val="clear" w:pos="2448"/>
          <w:tab w:val="num" w:pos="2160"/>
        </w:tabs>
        <w:spacing w:line="228" w:lineRule="exact"/>
        <w:rPr>
          <w:rFonts w:asciiTheme="minorHAnsi" w:hAnsiTheme="minorHAnsi" w:cstheme="minorHAnsi"/>
          <w:sz w:val="22"/>
          <w:szCs w:val="22"/>
        </w:rPr>
      </w:pPr>
      <w:r w:rsidRPr="00E632E5">
        <w:rPr>
          <w:rFonts w:asciiTheme="minorHAnsi" w:hAnsiTheme="minorHAnsi" w:cstheme="minorHAnsi"/>
          <w:sz w:val="22"/>
          <w:szCs w:val="22"/>
        </w:rPr>
        <w:t>CertianTeed Ceilings "Fine Fissured"</w:t>
      </w:r>
      <w:r w:rsidR="002A71DE" w:rsidRPr="00E632E5">
        <w:rPr>
          <w:rFonts w:asciiTheme="minorHAnsi" w:hAnsiTheme="minorHAnsi" w:cstheme="minorHAnsi"/>
          <w:sz w:val="22"/>
          <w:szCs w:val="22"/>
        </w:rPr>
        <w:t xml:space="preserve"> with PlasticGard.</w:t>
      </w:r>
    </w:p>
    <w:p w:rsidR="002A71DE" w:rsidRPr="00E632E5" w:rsidRDefault="002A71DE">
      <w:pPr>
        <w:widowControl/>
        <w:numPr>
          <w:ilvl w:val="1"/>
          <w:numId w:val="5"/>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Manufacturers:  Subject to compliance with requirements, provide products by one of the following, and the grid system shall be compatible with the tiles to provide resistant to high humidity and growth of mold/mildew:</w:t>
      </w:r>
    </w:p>
    <w:p w:rsidR="002A71DE" w:rsidRPr="00E632E5" w:rsidRDefault="002A71DE">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Non-Fire-Resistance Rated Double-Web Steel Suspension Systems:</w:t>
      </w:r>
    </w:p>
    <w:p w:rsidR="002A71DE" w:rsidRPr="00E632E5" w:rsidRDefault="002A71DE">
      <w:pPr>
        <w:widowControl/>
        <w:numPr>
          <w:ilvl w:val="3"/>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Armstrong World Industries, Inc.</w:t>
      </w:r>
    </w:p>
    <w:p w:rsidR="002A71DE" w:rsidRPr="00E632E5" w:rsidRDefault="002A71DE">
      <w:pPr>
        <w:widowControl/>
        <w:numPr>
          <w:ilvl w:val="3"/>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Chicago Metallic Corporation.</w:t>
      </w:r>
    </w:p>
    <w:p w:rsidR="002A71DE" w:rsidRPr="00E632E5" w:rsidRDefault="002A71DE">
      <w:pPr>
        <w:widowControl/>
        <w:numPr>
          <w:ilvl w:val="3"/>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USG Interiors, Inc.</w:t>
      </w:r>
    </w:p>
    <w:p w:rsidR="00803229" w:rsidRPr="00E632E5" w:rsidRDefault="00803229">
      <w:pPr>
        <w:widowControl/>
        <w:numPr>
          <w:ilvl w:val="3"/>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CertianTeed Ceilings</w:t>
      </w:r>
    </w:p>
    <w:p w:rsidR="002A71DE" w:rsidRPr="00E632E5" w:rsidRDefault="002A71DE">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Edge Moldings:</w:t>
      </w:r>
    </w:p>
    <w:p w:rsidR="002A71DE" w:rsidRPr="00E632E5" w:rsidRDefault="002A71DE">
      <w:pPr>
        <w:widowControl/>
        <w:numPr>
          <w:ilvl w:val="3"/>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Armstrong World Industries, Inc.</w:t>
      </w:r>
    </w:p>
    <w:p w:rsidR="002A71DE" w:rsidRPr="00E632E5" w:rsidRDefault="002A71DE">
      <w:pPr>
        <w:widowControl/>
        <w:numPr>
          <w:ilvl w:val="3"/>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Chicago Metallic Corporation.</w:t>
      </w:r>
    </w:p>
    <w:p w:rsidR="002A71DE" w:rsidRPr="00E632E5" w:rsidRDefault="002A71DE">
      <w:pPr>
        <w:widowControl/>
        <w:numPr>
          <w:ilvl w:val="3"/>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Fry Reglet Corp.</w:t>
      </w:r>
    </w:p>
    <w:p w:rsidR="002A71DE" w:rsidRPr="00E632E5" w:rsidRDefault="002A71DE">
      <w:pPr>
        <w:widowControl/>
        <w:numPr>
          <w:ilvl w:val="3"/>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USG Interiors, Inc.</w:t>
      </w:r>
    </w:p>
    <w:p w:rsidR="00803229" w:rsidRPr="00E632E5" w:rsidRDefault="00803229">
      <w:pPr>
        <w:widowControl/>
        <w:numPr>
          <w:ilvl w:val="3"/>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CertianTeed Ceilings</w:t>
      </w:r>
    </w:p>
    <w:p w:rsidR="002A71DE" w:rsidRPr="00E632E5" w:rsidRDefault="002A71DE">
      <w:pPr>
        <w:widowControl/>
        <w:numPr>
          <w:ilvl w:val="0"/>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ACOUSTICAL CEILING UNITS, GENERAL</w:t>
      </w:r>
    </w:p>
    <w:p w:rsidR="002A71DE" w:rsidRPr="00E632E5" w:rsidRDefault="002A71DE">
      <w:pPr>
        <w:widowControl/>
        <w:numPr>
          <w:ilvl w:val="1"/>
          <w:numId w:val="5"/>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Standard for Acoustical Ceiling Units:  Provide manufacturers' standard units of configuration indicated that comply with ASTM E 1264 classifications as designated by reference to types, patterns, acoustical ratings, and light reflectance, unless otherwise indicated.</w:t>
      </w:r>
    </w:p>
    <w:p w:rsidR="002A71DE" w:rsidRPr="00E632E5" w:rsidRDefault="002A71DE">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 xml:space="preserve">Mounting Method for Measuring NRC:  </w:t>
      </w:r>
      <w:r w:rsidR="002C2594" w:rsidRPr="00E632E5">
        <w:rPr>
          <w:rFonts w:asciiTheme="minorHAnsi" w:hAnsiTheme="minorHAnsi" w:cstheme="minorHAnsi"/>
          <w:sz w:val="22"/>
          <w:szCs w:val="22"/>
        </w:rPr>
        <w:t>Use t</w:t>
      </w:r>
      <w:r w:rsidRPr="00E632E5">
        <w:rPr>
          <w:rFonts w:asciiTheme="minorHAnsi" w:hAnsiTheme="minorHAnsi" w:cstheme="minorHAnsi"/>
          <w:sz w:val="22"/>
          <w:szCs w:val="22"/>
        </w:rPr>
        <w:t>ype E 400 (plenum mounting in which face of test specimen is 15-3/4" away from the test surface) per ASTM E795.</w:t>
      </w:r>
    </w:p>
    <w:p w:rsidR="002A71DE" w:rsidRPr="00E632E5" w:rsidRDefault="002A71DE">
      <w:pPr>
        <w:widowControl/>
        <w:numPr>
          <w:ilvl w:val="1"/>
          <w:numId w:val="5"/>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Colors and Patterns:  Provide products to match appearance characteristics indicated under each product type.</w:t>
      </w:r>
    </w:p>
    <w:p w:rsidR="002A71DE" w:rsidRPr="00E632E5" w:rsidRDefault="002A71DE">
      <w:pPr>
        <w:widowControl/>
        <w:numPr>
          <w:ilvl w:val="0"/>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METAL SUSPENSION SYSTEMS, GENERAL</w:t>
      </w:r>
    </w:p>
    <w:p w:rsidR="002A71DE" w:rsidRPr="00E632E5" w:rsidRDefault="002A71DE">
      <w:pPr>
        <w:widowControl/>
        <w:numPr>
          <w:ilvl w:val="1"/>
          <w:numId w:val="5"/>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Standard for Metal Suspension Systems:  Provide manufacturer's standard metal suspension systems of types, structural classifications, and finishes indicated that comply with applicable ASTM C635</w:t>
      </w:r>
      <w:r w:rsidR="005F263A" w:rsidRPr="00E632E5">
        <w:rPr>
          <w:rFonts w:asciiTheme="minorHAnsi" w:hAnsiTheme="minorHAnsi" w:cstheme="minorHAnsi"/>
          <w:sz w:val="22"/>
          <w:szCs w:val="22"/>
        </w:rPr>
        <w:t>/C635M</w:t>
      </w:r>
      <w:r w:rsidRPr="00E632E5">
        <w:rPr>
          <w:rFonts w:asciiTheme="minorHAnsi" w:hAnsiTheme="minorHAnsi" w:cstheme="minorHAnsi"/>
          <w:sz w:val="22"/>
          <w:szCs w:val="22"/>
        </w:rPr>
        <w:t xml:space="preserve"> requirements.</w:t>
      </w:r>
    </w:p>
    <w:p w:rsidR="002A71DE" w:rsidRPr="00E632E5" w:rsidRDefault="002A71DE">
      <w:pPr>
        <w:widowControl/>
        <w:numPr>
          <w:ilvl w:val="1"/>
          <w:numId w:val="5"/>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Finishes and Colors:  Provide manufacturer's standard factory applied finish for type of system indicated.</w:t>
      </w:r>
    </w:p>
    <w:p w:rsidR="002A71DE" w:rsidRPr="00E632E5" w:rsidRDefault="002A71DE">
      <w:pPr>
        <w:widowControl/>
        <w:numPr>
          <w:ilvl w:val="1"/>
          <w:numId w:val="5"/>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Attachment Devices:  Size for 5 times design load indicated in ASTM C635</w:t>
      </w:r>
      <w:r w:rsidR="005F263A" w:rsidRPr="00E632E5">
        <w:rPr>
          <w:rFonts w:asciiTheme="minorHAnsi" w:hAnsiTheme="minorHAnsi" w:cstheme="minorHAnsi"/>
          <w:sz w:val="22"/>
          <w:szCs w:val="22"/>
        </w:rPr>
        <w:t>/C635M</w:t>
      </w:r>
      <w:r w:rsidRPr="00E632E5">
        <w:rPr>
          <w:rFonts w:asciiTheme="minorHAnsi" w:hAnsiTheme="minorHAnsi" w:cstheme="minorHAnsi"/>
          <w:sz w:val="22"/>
          <w:szCs w:val="22"/>
        </w:rPr>
        <w:t>, Table 1, Direct Hung unless otherwise indicated.</w:t>
      </w:r>
    </w:p>
    <w:p w:rsidR="002A71DE" w:rsidRPr="00E632E5" w:rsidRDefault="002A71DE">
      <w:pPr>
        <w:widowControl/>
        <w:numPr>
          <w:ilvl w:val="1"/>
          <w:numId w:val="5"/>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lastRenderedPageBreak/>
        <w:t>Wire Hangers, Braces, and Ties:  ASTM A641/A641</w:t>
      </w:r>
      <w:r w:rsidR="001E7A71" w:rsidRPr="00E632E5">
        <w:rPr>
          <w:rFonts w:asciiTheme="minorHAnsi" w:hAnsiTheme="minorHAnsi" w:cstheme="minorHAnsi"/>
          <w:sz w:val="22"/>
          <w:szCs w:val="22"/>
        </w:rPr>
        <w:t>M</w:t>
      </w:r>
      <w:r w:rsidRPr="00E632E5">
        <w:rPr>
          <w:rFonts w:asciiTheme="minorHAnsi" w:hAnsiTheme="minorHAnsi" w:cstheme="minorHAnsi"/>
          <w:sz w:val="22"/>
          <w:szCs w:val="22"/>
        </w:rPr>
        <w:t>, Class 1 zinc coating, soft temper.</w:t>
      </w:r>
    </w:p>
    <w:p w:rsidR="002A71DE" w:rsidRPr="00E632E5" w:rsidRDefault="002A71DE">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Gage:  Provide wire sized so that stress at 3 times hanger design load (ASTM C635</w:t>
      </w:r>
      <w:r w:rsidR="005F263A" w:rsidRPr="00E632E5">
        <w:rPr>
          <w:rFonts w:asciiTheme="minorHAnsi" w:hAnsiTheme="minorHAnsi" w:cstheme="minorHAnsi"/>
          <w:sz w:val="22"/>
          <w:szCs w:val="22"/>
        </w:rPr>
        <w:t>/C635M</w:t>
      </w:r>
      <w:r w:rsidRPr="00E632E5">
        <w:rPr>
          <w:rFonts w:asciiTheme="minorHAnsi" w:hAnsiTheme="minorHAnsi" w:cstheme="minorHAnsi"/>
          <w:sz w:val="22"/>
          <w:szCs w:val="22"/>
        </w:rPr>
        <w:t>, Table 1, Direct-Hung), will be less than yield stress of wire, but provide not less than 2.69 mm (0.106") diameter wire.</w:t>
      </w:r>
    </w:p>
    <w:p w:rsidR="00793AE3" w:rsidRPr="00E632E5" w:rsidRDefault="002A71DE">
      <w:pPr>
        <w:widowControl/>
        <w:numPr>
          <w:ilvl w:val="1"/>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Edge Moldings and Trim:</w:t>
      </w:r>
    </w:p>
    <w:p w:rsidR="00793AE3" w:rsidRPr="00E632E5" w:rsidRDefault="002A71DE" w:rsidP="00793AE3">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Metal or extruded aluminum of types and profiles indicated or, if not indicated, manufacturer's standard moldings for edges and penetrations that fit type of edge detail and suspension system indicated.</w:t>
      </w:r>
    </w:p>
    <w:p w:rsidR="002A71DE" w:rsidRPr="00E632E5" w:rsidRDefault="002A71DE" w:rsidP="00793AE3">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Provide column surround trim at round columns.</w:t>
      </w:r>
    </w:p>
    <w:p w:rsidR="002A71DE" w:rsidRPr="00E632E5" w:rsidRDefault="002A71DE">
      <w:pPr>
        <w:widowControl/>
        <w:numPr>
          <w:ilvl w:val="1"/>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Retention Clips:  Armstrong #414 or similar by other acoustical panel manufacturers.</w:t>
      </w:r>
    </w:p>
    <w:p w:rsidR="002A71DE" w:rsidRPr="00E632E5" w:rsidRDefault="002A71DE">
      <w:pPr>
        <w:widowControl/>
        <w:numPr>
          <w:ilvl w:val="0"/>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NON</w:t>
      </w:r>
      <w:r w:rsidRPr="00E632E5">
        <w:rPr>
          <w:rFonts w:asciiTheme="minorHAnsi" w:hAnsiTheme="minorHAnsi" w:cstheme="minorHAnsi"/>
          <w:sz w:val="22"/>
          <w:szCs w:val="22"/>
        </w:rPr>
        <w:noBreakHyphen/>
        <w:t>FIRE</w:t>
      </w:r>
      <w:r w:rsidRPr="00E632E5">
        <w:rPr>
          <w:rFonts w:asciiTheme="minorHAnsi" w:hAnsiTheme="minorHAnsi" w:cstheme="minorHAnsi"/>
          <w:sz w:val="22"/>
          <w:szCs w:val="22"/>
        </w:rPr>
        <w:noBreakHyphen/>
        <w:t>RESISTANCE</w:t>
      </w:r>
      <w:r w:rsidRPr="00E632E5">
        <w:rPr>
          <w:rFonts w:asciiTheme="minorHAnsi" w:hAnsiTheme="minorHAnsi" w:cstheme="minorHAnsi"/>
          <w:sz w:val="22"/>
          <w:szCs w:val="22"/>
        </w:rPr>
        <w:noBreakHyphen/>
        <w:t>RATED DIRECT</w:t>
      </w:r>
      <w:r w:rsidRPr="00E632E5">
        <w:rPr>
          <w:rFonts w:asciiTheme="minorHAnsi" w:hAnsiTheme="minorHAnsi" w:cstheme="minorHAnsi"/>
          <w:sz w:val="22"/>
          <w:szCs w:val="22"/>
        </w:rPr>
        <w:noBreakHyphen/>
        <w:t>HUNG SUSPENSION SYSTEMS</w:t>
      </w:r>
    </w:p>
    <w:p w:rsidR="002A71DE" w:rsidRPr="00E632E5" w:rsidRDefault="002A71DE">
      <w:pPr>
        <w:widowControl/>
        <w:numPr>
          <w:ilvl w:val="1"/>
          <w:numId w:val="5"/>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Wide-Face Capped Double-Web Steel Suspension System:  Main and cross</w:t>
      </w:r>
      <w:r w:rsidRPr="00E632E5">
        <w:rPr>
          <w:rFonts w:asciiTheme="minorHAnsi" w:hAnsiTheme="minorHAnsi" w:cstheme="minorHAnsi"/>
          <w:sz w:val="22"/>
          <w:szCs w:val="22"/>
        </w:rPr>
        <w:noBreakHyphen/>
        <w:t>runners roll</w:t>
      </w:r>
      <w:r w:rsidRPr="00E632E5">
        <w:rPr>
          <w:rFonts w:asciiTheme="minorHAnsi" w:hAnsiTheme="minorHAnsi" w:cstheme="minorHAnsi"/>
          <w:sz w:val="22"/>
          <w:szCs w:val="22"/>
        </w:rPr>
        <w:noBreakHyphen/>
        <w:t>formed from pre-painted or electrolytic zinc-coated cold-rolled steel sheet, with pre-finished 15/16" wide metal caps on flanges; other characteristics as follows:</w:t>
      </w:r>
    </w:p>
    <w:p w:rsidR="002A71DE" w:rsidRPr="00E632E5" w:rsidRDefault="002A71DE">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Structural Classification:  Intermediate Duty System</w:t>
      </w:r>
    </w:p>
    <w:p w:rsidR="002A71DE" w:rsidRPr="00E632E5" w:rsidRDefault="002A71DE">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End Condition of Cross</w:t>
      </w:r>
      <w:r w:rsidRPr="00E632E5">
        <w:rPr>
          <w:rFonts w:asciiTheme="minorHAnsi" w:hAnsiTheme="minorHAnsi" w:cstheme="minorHAnsi"/>
          <w:sz w:val="22"/>
          <w:szCs w:val="22"/>
        </w:rPr>
        <w:noBreakHyphen/>
        <w:t>Runners:  Override (stepped) or butt-edge type, as standard with manufacturer.</w:t>
      </w:r>
    </w:p>
    <w:p w:rsidR="002A71DE" w:rsidRPr="00E632E5" w:rsidRDefault="002A71DE">
      <w:pPr>
        <w:widowControl/>
        <w:numPr>
          <w:ilvl w:val="2"/>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Cap Material and Finish:  Steel sheet painted white</w:t>
      </w:r>
    </w:p>
    <w:p w:rsidR="002A71DE" w:rsidRPr="00E632E5" w:rsidRDefault="002A71DE">
      <w:pPr>
        <w:widowControl/>
        <w:numPr>
          <w:ilvl w:val="0"/>
          <w:numId w:val="5"/>
        </w:numPr>
        <w:spacing w:line="228" w:lineRule="exact"/>
        <w:rPr>
          <w:rFonts w:asciiTheme="minorHAnsi" w:hAnsiTheme="minorHAnsi" w:cstheme="minorHAnsi"/>
          <w:sz w:val="22"/>
          <w:szCs w:val="22"/>
        </w:rPr>
      </w:pPr>
      <w:r w:rsidRPr="00E632E5">
        <w:rPr>
          <w:rFonts w:asciiTheme="minorHAnsi" w:hAnsiTheme="minorHAnsi" w:cstheme="minorHAnsi"/>
          <w:sz w:val="22"/>
          <w:szCs w:val="22"/>
        </w:rPr>
        <w:t>MISCELLANEOUS MATERIALS</w:t>
      </w:r>
    </w:p>
    <w:p w:rsidR="002A71DE" w:rsidRPr="00E632E5" w:rsidRDefault="002A71DE">
      <w:pPr>
        <w:widowControl/>
        <w:numPr>
          <w:ilvl w:val="1"/>
          <w:numId w:val="5"/>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Tile Adhesive</w:t>
      </w:r>
      <w:r w:rsidR="001E7A71" w:rsidRPr="00E632E5">
        <w:rPr>
          <w:rFonts w:asciiTheme="minorHAnsi" w:hAnsiTheme="minorHAnsi" w:cstheme="minorHAnsi"/>
          <w:sz w:val="22"/>
          <w:szCs w:val="22"/>
        </w:rPr>
        <w:t xml:space="preserve"> as</w:t>
      </w:r>
      <w:r w:rsidRPr="00E632E5">
        <w:rPr>
          <w:rFonts w:asciiTheme="minorHAnsi" w:hAnsiTheme="minorHAnsi" w:cstheme="minorHAnsi"/>
          <w:sz w:val="22"/>
          <w:szCs w:val="22"/>
        </w:rPr>
        <w:t xml:space="preserve"> recommended by tile manufacturer, </w:t>
      </w:r>
      <w:r w:rsidR="001E7A71" w:rsidRPr="00E632E5">
        <w:rPr>
          <w:rFonts w:asciiTheme="minorHAnsi" w:hAnsiTheme="minorHAnsi" w:cstheme="minorHAnsi"/>
          <w:sz w:val="22"/>
          <w:szCs w:val="22"/>
        </w:rPr>
        <w:t xml:space="preserve">with </w:t>
      </w:r>
      <w:r w:rsidRPr="00E632E5">
        <w:rPr>
          <w:rFonts w:asciiTheme="minorHAnsi" w:hAnsiTheme="minorHAnsi" w:cstheme="minorHAnsi"/>
          <w:sz w:val="22"/>
          <w:szCs w:val="22"/>
        </w:rPr>
        <w:t>UL label for Class 0-25 flame spread</w:t>
      </w:r>
    </w:p>
    <w:p w:rsidR="002A71DE" w:rsidRPr="00E632E5" w:rsidRDefault="002A71DE">
      <w:pPr>
        <w:widowControl/>
        <w:spacing w:line="228" w:lineRule="exact"/>
        <w:rPr>
          <w:rFonts w:asciiTheme="minorHAnsi" w:hAnsiTheme="minorHAnsi" w:cstheme="minorHAnsi"/>
          <w:sz w:val="22"/>
          <w:szCs w:val="22"/>
        </w:rPr>
      </w:pPr>
    </w:p>
    <w:p w:rsidR="002A71DE" w:rsidRPr="00E632E5" w:rsidRDefault="002A71DE" w:rsidP="008A650E">
      <w:pPr>
        <w:widowControl/>
        <w:tabs>
          <w:tab w:val="left" w:pos="900"/>
        </w:tabs>
        <w:spacing w:line="228" w:lineRule="exact"/>
        <w:rPr>
          <w:rFonts w:asciiTheme="minorHAnsi" w:hAnsiTheme="minorHAnsi" w:cstheme="minorHAnsi"/>
          <w:b/>
          <w:sz w:val="22"/>
          <w:szCs w:val="22"/>
        </w:rPr>
      </w:pPr>
      <w:r w:rsidRPr="00E632E5">
        <w:rPr>
          <w:rFonts w:asciiTheme="minorHAnsi" w:hAnsiTheme="minorHAnsi" w:cstheme="minorHAnsi"/>
          <w:b/>
          <w:sz w:val="22"/>
          <w:szCs w:val="22"/>
        </w:rPr>
        <w:t>PART 3</w:t>
      </w:r>
      <w:r w:rsidR="008A650E" w:rsidRPr="00E632E5">
        <w:rPr>
          <w:rFonts w:asciiTheme="minorHAnsi" w:hAnsiTheme="minorHAnsi" w:cstheme="minorHAnsi"/>
          <w:b/>
          <w:sz w:val="22"/>
          <w:szCs w:val="22"/>
        </w:rPr>
        <w:tab/>
      </w:r>
      <w:r w:rsidRPr="00E632E5">
        <w:rPr>
          <w:rFonts w:asciiTheme="minorHAnsi" w:hAnsiTheme="minorHAnsi" w:cstheme="minorHAnsi"/>
          <w:b/>
          <w:sz w:val="22"/>
          <w:szCs w:val="22"/>
        </w:rPr>
        <w:t>EXECUTION</w:t>
      </w:r>
    </w:p>
    <w:p w:rsidR="002A71DE" w:rsidRPr="00E632E5" w:rsidRDefault="002A71DE">
      <w:pPr>
        <w:widowControl/>
        <w:numPr>
          <w:ilvl w:val="0"/>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EXAMINATION</w:t>
      </w:r>
    </w:p>
    <w:p w:rsidR="00070171" w:rsidRPr="00E632E5" w:rsidRDefault="002A71DE">
      <w:pPr>
        <w:widowControl/>
        <w:numPr>
          <w:ilvl w:val="1"/>
          <w:numId w:val="6"/>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Examine substrates and structural framing ceiling system attaches or abuts, with Installer present, for compliance with requirements specified in this and other sections that affect installation and anchorage of ceiling system.</w:t>
      </w:r>
    </w:p>
    <w:p w:rsidR="002A71DE" w:rsidRPr="00E632E5" w:rsidRDefault="00983251">
      <w:pPr>
        <w:widowControl/>
        <w:numPr>
          <w:ilvl w:val="1"/>
          <w:numId w:val="6"/>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Correct all unsatisfactory conditions</w:t>
      </w:r>
      <w:r w:rsidRPr="00E632E5" w:rsidDel="00983251">
        <w:rPr>
          <w:rFonts w:asciiTheme="minorHAnsi" w:hAnsiTheme="minorHAnsi" w:cstheme="minorHAnsi"/>
          <w:sz w:val="22"/>
          <w:szCs w:val="22"/>
        </w:rPr>
        <w:t xml:space="preserve"> </w:t>
      </w:r>
      <w:r w:rsidRPr="00E632E5">
        <w:rPr>
          <w:rFonts w:asciiTheme="minorHAnsi" w:hAnsiTheme="minorHAnsi" w:cstheme="minorHAnsi"/>
          <w:sz w:val="22"/>
          <w:szCs w:val="22"/>
        </w:rPr>
        <w:t xml:space="preserve">before </w:t>
      </w:r>
      <w:r w:rsidR="00DE7E4D" w:rsidRPr="00E632E5">
        <w:rPr>
          <w:rFonts w:asciiTheme="minorHAnsi" w:hAnsiTheme="minorHAnsi" w:cstheme="minorHAnsi"/>
          <w:sz w:val="22"/>
          <w:szCs w:val="22"/>
        </w:rPr>
        <w:t>proceeding</w:t>
      </w:r>
      <w:r w:rsidRPr="00E632E5">
        <w:rPr>
          <w:rFonts w:asciiTheme="minorHAnsi" w:hAnsiTheme="minorHAnsi" w:cstheme="minorHAnsi"/>
          <w:sz w:val="22"/>
          <w:szCs w:val="22"/>
        </w:rPr>
        <w:t xml:space="preserve"> with work</w:t>
      </w:r>
      <w:r w:rsidR="00070171" w:rsidRPr="00E632E5">
        <w:rPr>
          <w:rFonts w:asciiTheme="minorHAnsi" w:hAnsiTheme="minorHAnsi" w:cstheme="minorHAnsi"/>
          <w:sz w:val="22"/>
          <w:szCs w:val="22"/>
        </w:rPr>
        <w:t>.</w:t>
      </w:r>
    </w:p>
    <w:p w:rsidR="002A71DE" w:rsidRPr="00E632E5" w:rsidRDefault="002A71DE">
      <w:pPr>
        <w:widowControl/>
        <w:numPr>
          <w:ilvl w:val="0"/>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PREPARATION</w:t>
      </w:r>
    </w:p>
    <w:p w:rsidR="002A71DE" w:rsidRPr="00E632E5" w:rsidRDefault="002A71DE">
      <w:pPr>
        <w:widowControl/>
        <w:numPr>
          <w:ilvl w:val="1"/>
          <w:numId w:val="6"/>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 xml:space="preserve">Furnish layouts for preset inserts, clips, and other ceiling anchors </w:t>
      </w:r>
      <w:r w:rsidR="00070171" w:rsidRPr="00E632E5">
        <w:rPr>
          <w:rFonts w:asciiTheme="minorHAnsi" w:hAnsiTheme="minorHAnsi" w:cstheme="minorHAnsi"/>
          <w:sz w:val="22"/>
          <w:szCs w:val="22"/>
        </w:rPr>
        <w:t xml:space="preserve">for </w:t>
      </w:r>
      <w:r w:rsidRPr="00E632E5">
        <w:rPr>
          <w:rFonts w:asciiTheme="minorHAnsi" w:hAnsiTheme="minorHAnsi" w:cstheme="minorHAnsi"/>
          <w:sz w:val="22"/>
          <w:szCs w:val="22"/>
        </w:rPr>
        <w:t>installation specified in other sections.</w:t>
      </w:r>
    </w:p>
    <w:p w:rsidR="002A71DE" w:rsidRPr="00E632E5" w:rsidRDefault="002A71DE">
      <w:pPr>
        <w:widowControl/>
        <w:numPr>
          <w:ilvl w:val="2"/>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Furnish concrete inserts and similar devices to other trades for installation well in advance of time needed for coordination of other work.</w:t>
      </w:r>
    </w:p>
    <w:p w:rsidR="00070171" w:rsidRPr="00E632E5" w:rsidRDefault="002A71DE">
      <w:pPr>
        <w:widowControl/>
        <w:numPr>
          <w:ilvl w:val="1"/>
          <w:numId w:val="6"/>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Measure each ceiling area and establish layout of acoustical units to balance border widths at opposite edges of each ceiling.</w:t>
      </w:r>
    </w:p>
    <w:p w:rsidR="002A71DE" w:rsidRPr="00E632E5" w:rsidRDefault="002A71DE" w:rsidP="00070171">
      <w:pPr>
        <w:widowControl/>
        <w:numPr>
          <w:ilvl w:val="2"/>
          <w:numId w:val="6"/>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Avoid use of less than half width units at borders, and comply with reflected ceiling plans.</w:t>
      </w:r>
    </w:p>
    <w:p w:rsidR="002A71DE" w:rsidRPr="00E632E5" w:rsidRDefault="002A71DE">
      <w:pPr>
        <w:widowControl/>
        <w:numPr>
          <w:ilvl w:val="0"/>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INSTALLATION</w:t>
      </w:r>
    </w:p>
    <w:p w:rsidR="002A71DE" w:rsidRPr="00E632E5" w:rsidRDefault="002A71DE">
      <w:pPr>
        <w:widowControl/>
        <w:numPr>
          <w:ilvl w:val="1"/>
          <w:numId w:val="6"/>
        </w:numPr>
        <w:tabs>
          <w:tab w:val="left" w:pos="450"/>
        </w:tabs>
        <w:spacing w:line="228" w:lineRule="exact"/>
        <w:rPr>
          <w:rFonts w:asciiTheme="minorHAnsi" w:hAnsiTheme="minorHAnsi" w:cstheme="minorHAnsi"/>
          <w:sz w:val="22"/>
          <w:szCs w:val="22"/>
        </w:rPr>
      </w:pPr>
      <w:r w:rsidRPr="00E632E5">
        <w:rPr>
          <w:rFonts w:asciiTheme="minorHAnsi" w:hAnsiTheme="minorHAnsi" w:cstheme="minorHAnsi"/>
          <w:sz w:val="22"/>
          <w:szCs w:val="22"/>
        </w:rPr>
        <w:t>General:  Install acoustical ceiling systems to comply with installation standard referenced below, per manufacturer's instructions and CISCA "Ceiling Systems Handbook."</w:t>
      </w:r>
    </w:p>
    <w:p w:rsidR="002A71DE" w:rsidRPr="00E632E5" w:rsidRDefault="002A71DE">
      <w:pPr>
        <w:widowControl/>
        <w:numPr>
          <w:ilvl w:val="2"/>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Standard for Installation of Ceiling Suspension Systems:  Comply with ASTM C636</w:t>
      </w:r>
      <w:r w:rsidR="005F263A" w:rsidRPr="00E632E5">
        <w:rPr>
          <w:rFonts w:asciiTheme="minorHAnsi" w:hAnsiTheme="minorHAnsi" w:cstheme="minorHAnsi"/>
          <w:sz w:val="22"/>
          <w:szCs w:val="22"/>
        </w:rPr>
        <w:t>/C636M</w:t>
      </w:r>
      <w:r w:rsidRPr="00E632E5">
        <w:rPr>
          <w:rFonts w:asciiTheme="minorHAnsi" w:hAnsiTheme="minorHAnsi" w:cstheme="minorHAnsi"/>
          <w:sz w:val="22"/>
          <w:szCs w:val="22"/>
        </w:rPr>
        <w:t>.</w:t>
      </w:r>
    </w:p>
    <w:p w:rsidR="002A71DE" w:rsidRPr="00E632E5" w:rsidRDefault="002A71DE">
      <w:pPr>
        <w:widowControl/>
        <w:numPr>
          <w:ilvl w:val="1"/>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Install edge moldings of type indicated at perimeter of acoustical ceiling area and where necessary to conceal edges of acoustical units.</w:t>
      </w:r>
    </w:p>
    <w:p w:rsidR="00070171" w:rsidRPr="00E632E5" w:rsidRDefault="002A71DE">
      <w:pPr>
        <w:widowControl/>
        <w:numPr>
          <w:ilvl w:val="1"/>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Install acoustical panels in coordination with suspension system, with edges concealed by support of suspension members.</w:t>
      </w:r>
    </w:p>
    <w:p w:rsidR="002A71DE" w:rsidRPr="00E632E5" w:rsidRDefault="002A71DE" w:rsidP="00070171">
      <w:pPr>
        <w:widowControl/>
        <w:numPr>
          <w:ilvl w:val="2"/>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Scribe and cut panels to fit accurately at borders and at penetrations.</w:t>
      </w:r>
    </w:p>
    <w:p w:rsidR="002A71DE" w:rsidRPr="00E632E5" w:rsidRDefault="002A71DE">
      <w:pPr>
        <w:widowControl/>
        <w:numPr>
          <w:ilvl w:val="0"/>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CLEANING</w:t>
      </w:r>
    </w:p>
    <w:p w:rsidR="001E7A71" w:rsidRPr="00E632E5" w:rsidRDefault="002A71DE">
      <w:pPr>
        <w:widowControl/>
        <w:numPr>
          <w:ilvl w:val="1"/>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Clean exposed surfaces of acoustical ceilings, including trim, edge moldings, and suspension members.</w:t>
      </w:r>
    </w:p>
    <w:p w:rsidR="001E7A71" w:rsidRPr="00E632E5" w:rsidRDefault="002A71DE">
      <w:pPr>
        <w:widowControl/>
        <w:numPr>
          <w:ilvl w:val="1"/>
          <w:numId w:val="6"/>
        </w:numPr>
        <w:spacing w:line="228" w:lineRule="exact"/>
        <w:rPr>
          <w:rFonts w:asciiTheme="minorHAnsi" w:hAnsiTheme="minorHAnsi" w:cstheme="minorHAnsi"/>
          <w:sz w:val="22"/>
          <w:szCs w:val="22"/>
        </w:rPr>
      </w:pPr>
      <w:r w:rsidRPr="00E632E5">
        <w:rPr>
          <w:rFonts w:asciiTheme="minorHAnsi" w:hAnsiTheme="minorHAnsi" w:cstheme="minorHAnsi"/>
          <w:sz w:val="22"/>
          <w:szCs w:val="22"/>
        </w:rPr>
        <w:t>Comply with manufacturer's instructions for cleaning and touch-up of minor finish damage.</w:t>
      </w:r>
    </w:p>
    <w:p w:rsidR="002A71DE" w:rsidRDefault="002A71DE" w:rsidP="007677DA">
      <w:pPr>
        <w:widowControl/>
        <w:numPr>
          <w:ilvl w:val="1"/>
          <w:numId w:val="6"/>
        </w:numPr>
        <w:spacing w:line="228" w:lineRule="exact"/>
        <w:rPr>
          <w:rFonts w:asciiTheme="minorHAnsi" w:hAnsiTheme="minorHAnsi" w:cstheme="minorHAnsi"/>
          <w:sz w:val="22"/>
          <w:szCs w:val="22"/>
        </w:rPr>
      </w:pPr>
      <w:r w:rsidRPr="0052624D">
        <w:rPr>
          <w:rFonts w:asciiTheme="minorHAnsi" w:hAnsiTheme="minorHAnsi" w:cstheme="minorHAnsi"/>
          <w:sz w:val="22"/>
          <w:szCs w:val="22"/>
        </w:rPr>
        <w:t>Remove and replace work that cannot be successfully cleaned</w:t>
      </w:r>
      <w:r w:rsidR="0052624D">
        <w:rPr>
          <w:rFonts w:asciiTheme="minorHAnsi" w:hAnsiTheme="minorHAnsi" w:cstheme="minorHAnsi"/>
          <w:sz w:val="22"/>
          <w:szCs w:val="22"/>
        </w:rPr>
        <w:t>.</w:t>
      </w:r>
    </w:p>
    <w:p w:rsidR="0052624D" w:rsidRPr="0052624D" w:rsidRDefault="0052624D" w:rsidP="0052624D">
      <w:pPr>
        <w:widowControl/>
        <w:spacing w:line="228" w:lineRule="exact"/>
        <w:rPr>
          <w:rFonts w:asciiTheme="minorHAnsi" w:hAnsiTheme="minorHAnsi" w:cstheme="minorHAnsi"/>
          <w:sz w:val="22"/>
          <w:szCs w:val="22"/>
        </w:rPr>
      </w:pPr>
    </w:p>
    <w:p w:rsidR="002A71DE" w:rsidRPr="00E632E5" w:rsidRDefault="002A71DE">
      <w:pPr>
        <w:pStyle w:val="Heading3"/>
        <w:keepNext w:val="0"/>
        <w:widowControl/>
        <w:rPr>
          <w:rFonts w:asciiTheme="minorHAnsi" w:hAnsiTheme="minorHAnsi" w:cstheme="minorHAnsi"/>
          <w:sz w:val="22"/>
          <w:szCs w:val="22"/>
        </w:rPr>
      </w:pPr>
      <w:r w:rsidRPr="00E632E5">
        <w:rPr>
          <w:rFonts w:asciiTheme="minorHAnsi" w:hAnsiTheme="minorHAnsi" w:cstheme="minorHAnsi"/>
          <w:sz w:val="22"/>
          <w:szCs w:val="22"/>
        </w:rPr>
        <w:t>END OF SECTION</w:t>
      </w:r>
    </w:p>
    <w:sectPr w:rsidR="002A71DE" w:rsidRPr="00E632E5" w:rsidSect="005654E3">
      <w:headerReference w:type="default" r:id="rId7"/>
      <w:footerReference w:type="default" r:id="rId8"/>
      <w:endnotePr>
        <w:numFmt w:val="decimal"/>
      </w:endnotePr>
      <w:pgSz w:w="12240" w:h="15840" w:code="1"/>
      <w:pgMar w:top="1296" w:right="1296" w:bottom="1296"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C04" w:rsidRDefault="005C0C04">
      <w:r>
        <w:separator/>
      </w:r>
    </w:p>
  </w:endnote>
  <w:endnote w:type="continuationSeparator" w:id="0">
    <w:p w:rsidR="005C0C04" w:rsidRDefault="005C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3A" w:rsidRPr="00E632E5" w:rsidRDefault="005F263A">
    <w:pPr>
      <w:tabs>
        <w:tab w:val="center" w:pos="4680"/>
        <w:tab w:val="right" w:pos="9360"/>
      </w:tabs>
      <w:spacing w:line="240" w:lineRule="exact"/>
      <w:rPr>
        <w:rFonts w:asciiTheme="minorHAnsi" w:hAnsiTheme="minorHAnsi" w:cstheme="minorHAnsi"/>
        <w:sz w:val="22"/>
        <w:szCs w:val="22"/>
      </w:rPr>
    </w:pPr>
    <w:r w:rsidRPr="00E632E5">
      <w:rPr>
        <w:rFonts w:asciiTheme="minorHAnsi" w:hAnsiTheme="minorHAnsi" w:cstheme="minorHAnsi"/>
        <w:sz w:val="22"/>
        <w:szCs w:val="22"/>
      </w:rPr>
      <w:tab/>
      <w:t xml:space="preserve">09 51 00 - </w:t>
    </w:r>
    <w:r w:rsidR="009C7C2B" w:rsidRPr="00E632E5">
      <w:rPr>
        <w:rFonts w:asciiTheme="minorHAnsi" w:hAnsiTheme="minorHAnsi" w:cstheme="minorHAnsi"/>
        <w:sz w:val="22"/>
        <w:szCs w:val="22"/>
      </w:rPr>
      <w:fldChar w:fldCharType="begin"/>
    </w:r>
    <w:r w:rsidRPr="00E632E5">
      <w:rPr>
        <w:rFonts w:asciiTheme="minorHAnsi" w:hAnsiTheme="minorHAnsi" w:cstheme="minorHAnsi"/>
        <w:sz w:val="22"/>
        <w:szCs w:val="22"/>
      </w:rPr>
      <w:instrText xml:space="preserve">PAGE </w:instrText>
    </w:r>
    <w:r w:rsidR="009C7C2B" w:rsidRPr="00E632E5">
      <w:rPr>
        <w:rFonts w:asciiTheme="minorHAnsi" w:hAnsiTheme="minorHAnsi" w:cstheme="minorHAnsi"/>
        <w:sz w:val="22"/>
        <w:szCs w:val="22"/>
      </w:rPr>
      <w:fldChar w:fldCharType="separate"/>
    </w:r>
    <w:r w:rsidR="006A4815">
      <w:rPr>
        <w:rFonts w:asciiTheme="minorHAnsi" w:hAnsiTheme="minorHAnsi" w:cstheme="minorHAnsi"/>
        <w:noProof/>
        <w:sz w:val="22"/>
        <w:szCs w:val="22"/>
      </w:rPr>
      <w:t>1</w:t>
    </w:r>
    <w:r w:rsidR="009C7C2B" w:rsidRPr="00E632E5">
      <w:rPr>
        <w:rFonts w:asciiTheme="minorHAnsi" w:hAnsiTheme="minorHAnsi" w:cstheme="minorHAnsi"/>
        <w:sz w:val="22"/>
        <w:szCs w:val="22"/>
      </w:rPr>
      <w:fldChar w:fldCharType="end"/>
    </w:r>
    <w:r w:rsidRPr="00E632E5">
      <w:rPr>
        <w:rFonts w:asciiTheme="minorHAnsi" w:hAnsiTheme="minorHAnsi" w:cstheme="minorHAnsi"/>
        <w:sz w:val="22"/>
        <w:szCs w:val="22"/>
      </w:rPr>
      <w:t xml:space="preserve"> of </w:t>
    </w:r>
    <w:r w:rsidR="009C7C2B" w:rsidRPr="00E632E5">
      <w:rPr>
        <w:rStyle w:val="PageNumber"/>
        <w:rFonts w:asciiTheme="minorHAnsi" w:hAnsiTheme="minorHAnsi" w:cstheme="minorHAnsi"/>
        <w:sz w:val="22"/>
      </w:rPr>
      <w:fldChar w:fldCharType="begin"/>
    </w:r>
    <w:r w:rsidRPr="00E632E5">
      <w:rPr>
        <w:rStyle w:val="PageNumber"/>
        <w:rFonts w:asciiTheme="minorHAnsi" w:hAnsiTheme="minorHAnsi" w:cstheme="minorHAnsi"/>
        <w:sz w:val="22"/>
      </w:rPr>
      <w:instrText xml:space="preserve"> NUMPAGES </w:instrText>
    </w:r>
    <w:r w:rsidR="009C7C2B" w:rsidRPr="00E632E5">
      <w:rPr>
        <w:rStyle w:val="PageNumber"/>
        <w:rFonts w:asciiTheme="minorHAnsi" w:hAnsiTheme="minorHAnsi" w:cstheme="minorHAnsi"/>
        <w:sz w:val="22"/>
      </w:rPr>
      <w:fldChar w:fldCharType="separate"/>
    </w:r>
    <w:r w:rsidR="006A4815">
      <w:rPr>
        <w:rStyle w:val="PageNumber"/>
        <w:rFonts w:asciiTheme="minorHAnsi" w:hAnsiTheme="minorHAnsi" w:cstheme="minorHAnsi"/>
        <w:noProof/>
        <w:sz w:val="22"/>
      </w:rPr>
      <w:t>3</w:t>
    </w:r>
    <w:r w:rsidR="009C7C2B" w:rsidRPr="00E632E5">
      <w:rPr>
        <w:rStyle w:val="PageNumber"/>
        <w:rFonts w:asciiTheme="minorHAnsi" w:hAnsiTheme="minorHAnsi" w:cstheme="minorHAnsi"/>
        <w:sz w:val="22"/>
      </w:rPr>
      <w:fldChar w:fldCharType="end"/>
    </w:r>
    <w:r w:rsidRPr="00E632E5">
      <w:rPr>
        <w:rFonts w:asciiTheme="minorHAnsi" w:hAnsiTheme="minorHAnsi" w:cstheme="minorHAnsi"/>
        <w:sz w:val="22"/>
        <w:szCs w:val="22"/>
      </w:rPr>
      <w:tab/>
      <w:t>Acoustical Ceilings</w:t>
    </w:r>
  </w:p>
  <w:p w:rsidR="005F263A" w:rsidRPr="00E632E5" w:rsidRDefault="005F263A">
    <w:pPr>
      <w:tabs>
        <w:tab w:val="center" w:pos="4680"/>
        <w:tab w:val="right" w:pos="9360"/>
      </w:tabs>
      <w:spacing w:line="240" w:lineRule="exact"/>
      <w:rPr>
        <w:rFonts w:asciiTheme="minorHAnsi" w:hAnsiTheme="minorHAnsi" w:cstheme="minorHAnsi"/>
        <w:sz w:val="22"/>
        <w:szCs w:val="22"/>
      </w:rPr>
    </w:pPr>
    <w:r w:rsidRPr="00E632E5">
      <w:rPr>
        <w:rFonts w:asciiTheme="minorHAnsi" w:hAnsiTheme="minorHAnsi" w:cstheme="minorHAnsi"/>
        <w:sz w:val="22"/>
        <w:szCs w:val="22"/>
      </w:rPr>
      <w:tab/>
    </w:r>
    <w:r w:rsidRPr="00E632E5">
      <w:rPr>
        <w:rFonts w:asciiTheme="minorHAnsi" w:hAnsiTheme="minorHAnsi" w:cstheme="minorHAnsi"/>
        <w:sz w:val="22"/>
        <w:szCs w:val="22"/>
      </w:rPr>
      <w:tab/>
    </w:r>
    <w:r w:rsidR="00E632E5">
      <w:rPr>
        <w:rFonts w:asciiTheme="minorHAnsi" w:hAnsiTheme="minorHAnsi" w:cstheme="minorHAnsi"/>
        <w:sz w:val="22"/>
        <w:szCs w:val="22"/>
      </w:rPr>
      <w:t>DMS 2020</w:t>
    </w:r>
    <w:r w:rsidRPr="00E632E5">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C04" w:rsidRDefault="005C0C04">
      <w:r>
        <w:separator/>
      </w:r>
    </w:p>
  </w:footnote>
  <w:footnote w:type="continuationSeparator" w:id="0">
    <w:p w:rsidR="005C0C04" w:rsidRDefault="005C0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3A" w:rsidRPr="00E632E5" w:rsidRDefault="005F263A">
    <w:pPr>
      <w:pStyle w:val="Header"/>
      <w:rPr>
        <w:rFonts w:asciiTheme="minorHAnsi" w:hAnsiTheme="minorHAnsi" w:cstheme="minorHAnsi"/>
        <w:sz w:val="22"/>
        <w:szCs w:val="22"/>
      </w:rPr>
    </w:pPr>
    <w:r w:rsidRPr="00E632E5">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E632E5">
          <w:rPr>
            <w:rFonts w:asciiTheme="minorHAnsi" w:hAnsiTheme="minorHAnsi" w:cstheme="minorHAnsi"/>
            <w:sz w:val="22"/>
            <w:szCs w:val="22"/>
          </w:rPr>
          <w:t>Palm Beach</w:t>
        </w:r>
      </w:smartTag>
      <w:r w:rsidRPr="00E632E5">
        <w:rPr>
          <w:rFonts w:asciiTheme="minorHAnsi" w:hAnsiTheme="minorHAnsi" w:cstheme="minorHAnsi"/>
          <w:sz w:val="22"/>
          <w:szCs w:val="22"/>
        </w:rPr>
        <w:t xml:space="preserve"> </w:t>
      </w:r>
      <w:smartTag w:uri="urn:schemas-microsoft-com:office:smarttags" w:element="PlaceType">
        <w:r w:rsidRPr="00E632E5">
          <w:rPr>
            <w:rFonts w:asciiTheme="minorHAnsi" w:hAnsiTheme="minorHAnsi" w:cstheme="minorHAnsi"/>
            <w:sz w:val="22"/>
            <w:szCs w:val="22"/>
          </w:rPr>
          <w:t>County</w:t>
        </w:r>
      </w:smartTag>
    </w:smartTag>
  </w:p>
  <w:p w:rsidR="005F263A" w:rsidRPr="00E632E5" w:rsidRDefault="005F263A">
    <w:pPr>
      <w:pStyle w:val="Header"/>
      <w:rPr>
        <w:rFonts w:asciiTheme="minorHAnsi" w:hAnsiTheme="minorHAnsi" w:cstheme="minorHAnsi"/>
        <w:sz w:val="22"/>
        <w:szCs w:val="22"/>
      </w:rPr>
    </w:pPr>
    <w:r w:rsidRPr="00E632E5">
      <w:rPr>
        <w:rFonts w:asciiTheme="minorHAnsi" w:hAnsiTheme="minorHAnsi" w:cstheme="minorHAnsi"/>
        <w:sz w:val="22"/>
        <w:szCs w:val="22"/>
      </w:rPr>
      <w:t>Project Name</w:t>
    </w:r>
  </w:p>
  <w:p w:rsidR="005F263A" w:rsidRDefault="005F263A">
    <w:pPr>
      <w:pStyle w:val="Header"/>
      <w:rPr>
        <w:rFonts w:ascii="Times New Roman" w:hAnsi="Times New Roman"/>
        <w:sz w:val="22"/>
        <w:szCs w:val="22"/>
      </w:rPr>
    </w:pPr>
    <w:r w:rsidRPr="00E632E5">
      <w:rPr>
        <w:rFonts w:asciiTheme="minorHAnsi" w:hAnsiTheme="minorHAnsi" w:cstheme="minorHAnsi"/>
        <w:sz w:val="22"/>
        <w:szCs w:val="22"/>
      </w:rPr>
      <w:t>SDPBC Project No</w:t>
    </w:r>
    <w:r>
      <w:rPr>
        <w:rFonts w:ascii="Times New Roman" w:hAnsi="Times New Roman"/>
        <w:sz w:val="22"/>
        <w:szCs w:val="22"/>
      </w:rPr>
      <w:t>.</w:t>
    </w:r>
  </w:p>
  <w:p w:rsidR="005F263A" w:rsidRDefault="005F263A">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E28CD"/>
    <w:multiLevelType w:val="hybridMultilevel"/>
    <w:tmpl w:val="75FA8D7A"/>
    <w:lvl w:ilvl="0" w:tplc="7FDCA676">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2ECD3825"/>
    <w:multiLevelType w:val="multilevel"/>
    <w:tmpl w:val="4DFE7BB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CDE4AE2"/>
    <w:multiLevelType w:val="multilevel"/>
    <w:tmpl w:val="4714290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522B7CAD"/>
    <w:multiLevelType w:val="multilevel"/>
    <w:tmpl w:val="E154121C"/>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544D460E"/>
    <w:multiLevelType w:val="multilevel"/>
    <w:tmpl w:val="FD007D00"/>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5" w15:restartNumberingAfterBreak="0">
    <w:nsid w:val="70DA1877"/>
    <w:multiLevelType w:val="multilevel"/>
    <w:tmpl w:val="6EC04574"/>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2"/>
  </w:compat>
  <w:rsids>
    <w:rsidRoot w:val="00D4717E"/>
    <w:rsid w:val="00004E9F"/>
    <w:rsid w:val="000344FA"/>
    <w:rsid w:val="00070171"/>
    <w:rsid w:val="000C7FC3"/>
    <w:rsid w:val="001B3B60"/>
    <w:rsid w:val="001E7A71"/>
    <w:rsid w:val="002A71DE"/>
    <w:rsid w:val="002C2594"/>
    <w:rsid w:val="002E192A"/>
    <w:rsid w:val="00317622"/>
    <w:rsid w:val="00476825"/>
    <w:rsid w:val="004E4A80"/>
    <w:rsid w:val="0052624D"/>
    <w:rsid w:val="005654E3"/>
    <w:rsid w:val="005A0EFA"/>
    <w:rsid w:val="005C0C04"/>
    <w:rsid w:val="005F263A"/>
    <w:rsid w:val="00621371"/>
    <w:rsid w:val="006A4815"/>
    <w:rsid w:val="006C5A60"/>
    <w:rsid w:val="0078136C"/>
    <w:rsid w:val="00793AE3"/>
    <w:rsid w:val="007C3C2F"/>
    <w:rsid w:val="00803229"/>
    <w:rsid w:val="008A650E"/>
    <w:rsid w:val="00983251"/>
    <w:rsid w:val="009C7C2B"/>
    <w:rsid w:val="00A11D40"/>
    <w:rsid w:val="00CA033F"/>
    <w:rsid w:val="00D4717E"/>
    <w:rsid w:val="00DA7052"/>
    <w:rsid w:val="00DE7E4D"/>
    <w:rsid w:val="00E632E5"/>
    <w:rsid w:val="00ED3653"/>
    <w:rsid w:val="00EE3319"/>
    <w:rsid w:val="00F671BA"/>
    <w:rsid w:val="00F81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D3E4727B-3552-4ECB-BD63-3EEE57C8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C2B"/>
    <w:pPr>
      <w:widowControl w:val="0"/>
      <w:autoSpaceDE w:val="0"/>
      <w:autoSpaceDN w:val="0"/>
      <w:adjustRightInd w:val="0"/>
    </w:pPr>
    <w:rPr>
      <w:rFonts w:ascii="Courier" w:hAnsi="Courier"/>
      <w:szCs w:val="24"/>
    </w:rPr>
  </w:style>
  <w:style w:type="paragraph" w:styleId="Heading1">
    <w:name w:val="heading 1"/>
    <w:basedOn w:val="Normal"/>
    <w:next w:val="Normal"/>
    <w:qFormat/>
    <w:rsid w:val="009C7C2B"/>
    <w:pPr>
      <w:keepNext/>
      <w:tabs>
        <w:tab w:val="left" w:pos="2520"/>
      </w:tabs>
      <w:outlineLvl w:val="0"/>
    </w:pPr>
    <w:rPr>
      <w:rFonts w:ascii="Arial" w:hAnsi="Arial"/>
      <w:sz w:val="24"/>
    </w:rPr>
  </w:style>
  <w:style w:type="paragraph" w:styleId="Heading2">
    <w:name w:val="heading 2"/>
    <w:basedOn w:val="Normal"/>
    <w:next w:val="Normal"/>
    <w:qFormat/>
    <w:rsid w:val="009C7C2B"/>
    <w:pPr>
      <w:keepNext/>
      <w:tabs>
        <w:tab w:val="center" w:pos="4680"/>
        <w:tab w:val="left" w:pos="5040"/>
        <w:tab w:val="left" w:pos="5865"/>
        <w:tab w:val="left" w:pos="6542"/>
        <w:tab w:val="left" w:pos="7219"/>
        <w:tab w:val="left" w:pos="7896"/>
      </w:tabs>
      <w:spacing w:line="228" w:lineRule="exact"/>
      <w:jc w:val="center"/>
      <w:outlineLvl w:val="1"/>
    </w:pPr>
    <w:rPr>
      <w:rFonts w:ascii="Arial" w:hAnsi="Arial"/>
      <w:sz w:val="22"/>
      <w:u w:val="single"/>
    </w:rPr>
  </w:style>
  <w:style w:type="paragraph" w:styleId="Heading3">
    <w:name w:val="heading 3"/>
    <w:basedOn w:val="Normal"/>
    <w:next w:val="Normal"/>
    <w:qFormat/>
    <w:rsid w:val="009C7C2B"/>
    <w:pPr>
      <w:keepNext/>
      <w:spacing w:line="228" w:lineRule="exact"/>
      <w:ind w:left="720" w:hanging="720"/>
      <w:jc w:val="center"/>
      <w:outlineLvl w:val="2"/>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C7C2B"/>
  </w:style>
  <w:style w:type="paragraph" w:styleId="Header">
    <w:name w:val="header"/>
    <w:basedOn w:val="Normal"/>
    <w:rsid w:val="009C7C2B"/>
    <w:pPr>
      <w:tabs>
        <w:tab w:val="center" w:pos="4320"/>
        <w:tab w:val="right" w:pos="8640"/>
      </w:tabs>
    </w:pPr>
  </w:style>
  <w:style w:type="paragraph" w:styleId="Footer">
    <w:name w:val="footer"/>
    <w:basedOn w:val="Normal"/>
    <w:rsid w:val="009C7C2B"/>
    <w:pPr>
      <w:tabs>
        <w:tab w:val="center" w:pos="4320"/>
        <w:tab w:val="right" w:pos="8640"/>
      </w:tabs>
    </w:pPr>
  </w:style>
  <w:style w:type="character" w:styleId="PageNumber">
    <w:name w:val="page number"/>
    <w:basedOn w:val="DefaultParagraphFont"/>
    <w:rsid w:val="009C7C2B"/>
  </w:style>
  <w:style w:type="paragraph" w:styleId="BalloonText">
    <w:name w:val="Balloon Text"/>
    <w:basedOn w:val="Normal"/>
    <w:semiHidden/>
    <w:rsid w:val="00317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47664">
      <w:bodyDiv w:val="1"/>
      <w:marLeft w:val="0"/>
      <w:marRight w:val="0"/>
      <w:marTop w:val="0"/>
      <w:marBottom w:val="0"/>
      <w:divBdr>
        <w:top w:val="none" w:sz="0" w:space="0" w:color="auto"/>
        <w:left w:val="none" w:sz="0" w:space="0" w:color="auto"/>
        <w:bottom w:val="none" w:sz="0" w:space="0" w:color="auto"/>
        <w:right w:val="none" w:sz="0" w:space="0" w:color="auto"/>
      </w:divBdr>
      <w:divsChild>
        <w:div w:id="19210955">
          <w:marLeft w:val="0"/>
          <w:marRight w:val="150"/>
          <w:marTop w:val="210"/>
          <w:marBottom w:val="150"/>
          <w:divBdr>
            <w:top w:val="none" w:sz="0" w:space="0" w:color="auto"/>
            <w:left w:val="none" w:sz="0" w:space="0" w:color="auto"/>
            <w:bottom w:val="none" w:sz="0" w:space="0" w:color="auto"/>
            <w:right w:val="none" w:sz="0" w:space="0" w:color="auto"/>
          </w:divBdr>
        </w:div>
      </w:divsChild>
    </w:div>
    <w:div w:id="1818722018">
      <w:bodyDiv w:val="1"/>
      <w:marLeft w:val="0"/>
      <w:marRight w:val="0"/>
      <w:marTop w:val="0"/>
      <w:marBottom w:val="0"/>
      <w:divBdr>
        <w:top w:val="none" w:sz="0" w:space="0" w:color="auto"/>
        <w:left w:val="none" w:sz="0" w:space="0" w:color="auto"/>
        <w:bottom w:val="none" w:sz="0" w:space="0" w:color="auto"/>
        <w:right w:val="none" w:sz="0" w:space="0" w:color="auto"/>
      </w:divBdr>
      <w:divsChild>
        <w:div w:id="723913031">
          <w:marLeft w:val="0"/>
          <w:marRight w:val="150"/>
          <w:marTop w:val="21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09511</vt:lpstr>
    </vt:vector>
  </TitlesOfParts>
  <Company>DLR Group</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09 51 00</dc:title>
  <dc:subject/>
  <dc:creator>Tiffany Park</dc:creator>
  <cp:keywords/>
  <dc:description/>
  <cp:lastModifiedBy>Local Admin</cp:lastModifiedBy>
  <cp:revision>7</cp:revision>
  <cp:lastPrinted>2004-12-20T18:27:00Z</cp:lastPrinted>
  <dcterms:created xsi:type="dcterms:W3CDTF">2013-10-09T14:42:00Z</dcterms:created>
  <dcterms:modified xsi:type="dcterms:W3CDTF">2020-10-17T13:27:00Z</dcterms:modified>
</cp:coreProperties>
</file>