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4" w:rsidRPr="00D1064B" w:rsidRDefault="00835914">
      <w:pPr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bookmarkStart w:id="0" w:name="_GoBack"/>
      <w:bookmarkEnd w:id="0"/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 xml:space="preserve">SECTION </w:t>
      </w:r>
      <w:r w:rsidR="00414638" w:rsidRPr="00D1064B">
        <w:rPr>
          <w:rFonts w:asciiTheme="minorHAnsi" w:hAnsiTheme="minorHAnsi" w:cstheme="minorHAnsi"/>
          <w:b/>
          <w:spacing w:val="-2"/>
          <w:sz w:val="22"/>
          <w:szCs w:val="22"/>
        </w:rPr>
        <w:t>08 33 26</w:t>
      </w:r>
    </w:p>
    <w:p w:rsidR="00835914" w:rsidRPr="00D1064B" w:rsidRDefault="00835914">
      <w:pPr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>OVERHEAD COILING GRILLES</w:t>
      </w:r>
    </w:p>
    <w:p w:rsidR="00835914" w:rsidRPr="00D1064B" w:rsidRDefault="00835914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835914" w:rsidRPr="00D1064B" w:rsidRDefault="00835914" w:rsidP="00552582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552582" w:rsidRPr="00D1064B">
        <w:rPr>
          <w:rFonts w:asciiTheme="minorHAnsi" w:hAnsiTheme="minorHAnsi" w:cstheme="minorHAnsi"/>
          <w:b/>
          <w:spacing w:val="-2"/>
          <w:sz w:val="22"/>
          <w:szCs w:val="22"/>
        </w:rPr>
        <w:t>1</w:t>
      </w:r>
      <w:r w:rsidR="00552582" w:rsidRPr="00D1064B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>GENERAL</w:t>
      </w:r>
    </w:p>
    <w:p w:rsidR="00835914" w:rsidRPr="00D1064B" w:rsidRDefault="00835914">
      <w:pPr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SECTION INCLUDES</w:t>
      </w:r>
    </w:p>
    <w:p w:rsidR="00835914" w:rsidRPr="00D1064B" w:rsidRDefault="00835914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Standard overhead coiling grilles; manual operated; stainless steel finish.</w:t>
      </w:r>
    </w:p>
    <w:p w:rsidR="00835914" w:rsidRPr="00D1064B" w:rsidRDefault="00835914">
      <w:pPr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REFERENCES</w:t>
      </w:r>
    </w:p>
    <w:p w:rsidR="00835914" w:rsidRPr="00D1064B" w:rsidRDefault="00835914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UL 325 </w:t>
      </w:r>
      <w:r w:rsidR="00330A85" w:rsidRPr="00D1064B">
        <w:rPr>
          <w:rFonts w:asciiTheme="minorHAnsi" w:hAnsiTheme="minorHAnsi" w:cstheme="minorHAnsi"/>
          <w:spacing w:val="-2"/>
          <w:sz w:val="22"/>
          <w:szCs w:val="22"/>
        </w:rPr>
        <w:t>–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30A85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Standard for 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Door, Drapery, Gate, Louver, and Window Operators and Systems</w:t>
      </w:r>
    </w:p>
    <w:p w:rsidR="00330A85" w:rsidRPr="00D1064B" w:rsidRDefault="00330A85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ASTM A653/A653M - Standard Specification for Steel Sheet, Zinc-Coated (Galvanized) or Zinc-Iron Alloy-Coated (Galvannealed) by the Hot-Dip Process</w:t>
      </w:r>
    </w:p>
    <w:p w:rsidR="00330A85" w:rsidRPr="00D1064B" w:rsidRDefault="00330A85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FBC – Florida Building Code</w:t>
      </w:r>
    </w:p>
    <w:p w:rsidR="00835914" w:rsidRPr="00D1064B" w:rsidRDefault="00835914">
      <w:pPr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SYSTEM DESCRIPTION</w:t>
      </w:r>
    </w:p>
    <w:p w:rsidR="00835914" w:rsidRPr="00D1064B" w:rsidRDefault="00835914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Manual Push Up unit (Chain Hoist Operation), between jambs (surface) mounted.</w:t>
      </w:r>
    </w:p>
    <w:p w:rsidR="00835914" w:rsidRPr="00D1064B" w:rsidRDefault="00835914">
      <w:pPr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SUBMITTALS</w:t>
      </w:r>
    </w:p>
    <w:p w:rsidR="00835914" w:rsidRPr="00D1064B" w:rsidRDefault="00835914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Submit shop drawings and product data under provisions of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835914" w:rsidRPr="00D1064B" w:rsidRDefault="00835914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Provide pertinent dimensioning, general construction, component connections and details, anchorage methods, hardware location and installation details.</w:t>
      </w:r>
    </w:p>
    <w:p w:rsidR="00835914" w:rsidRPr="00D1064B" w:rsidRDefault="00835914">
      <w:pPr>
        <w:numPr>
          <w:ilvl w:val="1"/>
          <w:numId w:val="27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Submit manufacturer's installation instructions under provisions of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835914" w:rsidRPr="00D1064B" w:rsidRDefault="00835914">
      <w:pPr>
        <w:numPr>
          <w:ilvl w:val="1"/>
          <w:numId w:val="27"/>
        </w:numPr>
        <w:tabs>
          <w:tab w:val="left" w:pos="45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Submit sample of door for specified finish under provisions of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33 00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835914" w:rsidRPr="00D1064B" w:rsidRDefault="00835914">
      <w:pPr>
        <w:numPr>
          <w:ilvl w:val="0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OPERATION AND MAINTENANCE DATA</w:t>
      </w:r>
    </w:p>
    <w:p w:rsidR="00835914" w:rsidRPr="00D1064B" w:rsidRDefault="00835914">
      <w:pPr>
        <w:numPr>
          <w:ilvl w:val="1"/>
          <w:numId w:val="27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Submit manufacturer's operation and maintenance data under provisions of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77 00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835914" w:rsidRPr="00D1064B" w:rsidRDefault="00835914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835914" w:rsidRPr="00D1064B" w:rsidRDefault="00835914" w:rsidP="00552582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552582" w:rsidRPr="00D1064B">
        <w:rPr>
          <w:rFonts w:asciiTheme="minorHAnsi" w:hAnsiTheme="minorHAnsi" w:cstheme="minorHAnsi"/>
          <w:b/>
          <w:spacing w:val="-2"/>
          <w:sz w:val="22"/>
          <w:szCs w:val="22"/>
        </w:rPr>
        <w:t>2</w:t>
      </w:r>
      <w:r w:rsidR="00552582" w:rsidRPr="00D1064B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>PRODUCTS</w:t>
      </w:r>
    </w:p>
    <w:p w:rsidR="00835914" w:rsidRPr="00D1064B" w:rsidRDefault="00835914">
      <w:pPr>
        <w:numPr>
          <w:ilvl w:val="0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SECURITY GRILLES (SEE DOOR SCHEDULE FOR LOCATIONS)</w:t>
      </w:r>
    </w:p>
    <w:p w:rsidR="00552582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Curtain:</w:t>
      </w:r>
    </w:p>
    <w:p w:rsidR="00552582" w:rsidRPr="00D1064B" w:rsidRDefault="00835914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Stainless steel grille constructed of 7/16" diameter horizontal members spaced at 1½" centers with ½" diameter tube spacers for steel carrier rods spaced at 3 ¼" centers.</w:t>
      </w:r>
    </w:p>
    <w:p w:rsidR="00552582" w:rsidRPr="00D1064B" w:rsidRDefault="00835914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Vertical connect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member 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with a 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hinged type design 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of 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⅝" x ⅛" flat bar and links spaced at 6" centers.</w:t>
      </w:r>
    </w:p>
    <w:p w:rsidR="00835914" w:rsidRPr="00D1064B" w:rsidRDefault="00835914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Fit ends of horizontal members with nylon runners for quiet operation; provide bottom bar of back-to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noBreakHyphen/>
        <w:t>back angles with tubular resilient cushion.</w:t>
      </w:r>
    </w:p>
    <w:p w:rsidR="00835914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Guides:  Stainless steel angles of profile to retain curtain in place.</w:t>
      </w:r>
    </w:p>
    <w:p w:rsidR="00552582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Crosshead Counterbalance Shaft:</w:t>
      </w:r>
    </w:p>
    <w:p w:rsidR="00552582" w:rsidRPr="00D1064B" w:rsidRDefault="00A0729E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Provide steel </w:t>
      </w:r>
      <w:r w:rsidR="00835914" w:rsidRPr="00D1064B">
        <w:rPr>
          <w:rFonts w:asciiTheme="minorHAnsi" w:hAnsiTheme="minorHAnsi" w:cstheme="minorHAnsi"/>
          <w:spacing w:val="-2"/>
          <w:sz w:val="22"/>
          <w:szCs w:val="22"/>
        </w:rPr>
        <w:t>pipe with closed ends of sufficient diameter to ensure minimum deflection of .03" per foot.</w:t>
      </w:r>
    </w:p>
    <w:p w:rsidR="00835914" w:rsidRPr="00D1064B" w:rsidRDefault="00835914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Balance with adjustable spring tension provided by helical steel springs to produce sufficient torque assuring smooth, correct operation of grille from any position.</w:t>
      </w:r>
    </w:p>
    <w:p w:rsidR="00552582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Hood:</w:t>
      </w:r>
    </w:p>
    <w:p w:rsidR="00552582" w:rsidRPr="00D1064B" w:rsidRDefault="00835914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24-gage galvanized steel reinforced with stiffening seams at top and bottom edges for enclosing coiled curtain.</w:t>
      </w:r>
    </w:p>
    <w:p w:rsidR="00835914" w:rsidRPr="00D1064B" w:rsidRDefault="00835914" w:rsidP="00552582">
      <w:pPr>
        <w:numPr>
          <w:ilvl w:val="2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Provide intermediate support for grilles over 14'-0".</w:t>
      </w:r>
    </w:p>
    <w:p w:rsidR="00835914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Brackets:  ¼" thick steel plate designed to support guide extensions and form end closure support for hood.</w:t>
      </w:r>
    </w:p>
    <w:p w:rsidR="00835914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Hardware:  Locks:  Slide bolts, interior side, bottom in accordance with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Section 08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71 00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835914" w:rsidRPr="00D1064B" w:rsidRDefault="00691DF8">
      <w:pPr>
        <w:numPr>
          <w:ilvl w:val="0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fldChar w:fldCharType="begin"/>
      </w:r>
      <w:r w:rsidR="00835914" w:rsidRPr="00D1064B">
        <w:rPr>
          <w:rFonts w:asciiTheme="minorHAnsi" w:hAnsiTheme="minorHAnsi" w:cstheme="minorHAnsi"/>
          <w:spacing w:val="-2"/>
          <w:sz w:val="22"/>
          <w:szCs w:val="22"/>
        </w:rPr>
        <w:instrText xml:space="preserve">seq level2 \h \r0 </w:instrTex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fldChar w:fldCharType="end"/>
      </w:r>
      <w:r w:rsidR="00835914" w:rsidRPr="00D1064B">
        <w:rPr>
          <w:rFonts w:asciiTheme="minorHAnsi" w:hAnsiTheme="minorHAnsi" w:cstheme="minorHAnsi"/>
          <w:spacing w:val="-2"/>
          <w:sz w:val="22"/>
          <w:szCs w:val="22"/>
        </w:rPr>
        <w:t>FINISH</w:t>
      </w:r>
    </w:p>
    <w:p w:rsidR="00835914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Stainless steel, Type 304, with No. 4 satin finish</w:t>
      </w:r>
    </w:p>
    <w:p w:rsidR="00835914" w:rsidRPr="00D1064B" w:rsidRDefault="00835914">
      <w:pPr>
        <w:numPr>
          <w:ilvl w:val="0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lastRenderedPageBreak/>
        <w:t>OPERATION</w:t>
      </w:r>
    </w:p>
    <w:p w:rsidR="00835914" w:rsidRPr="00D1064B" w:rsidRDefault="00A0729E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Provide m</w:t>
      </w:r>
      <w:r w:rsidR="00835914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anual 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p</w:t>
      </w:r>
      <w:r w:rsidR="00835914"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ush 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>u</w:t>
      </w:r>
      <w:r w:rsidR="00835914" w:rsidRPr="00D1064B">
        <w:rPr>
          <w:rFonts w:asciiTheme="minorHAnsi" w:hAnsiTheme="minorHAnsi" w:cstheme="minorHAnsi"/>
          <w:spacing w:val="-2"/>
          <w:sz w:val="22"/>
          <w:szCs w:val="22"/>
        </w:rPr>
        <w:t>p (Chain Hoist) operation.</w:t>
      </w:r>
    </w:p>
    <w:p w:rsidR="00835914" w:rsidRPr="00D1064B" w:rsidRDefault="00835914">
      <w:pPr>
        <w:numPr>
          <w:ilvl w:val="1"/>
          <w:numId w:val="28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Mount chain hoist in conformance with current ADA Guidelines.</w:t>
      </w:r>
    </w:p>
    <w:p w:rsidR="00D1064B" w:rsidRPr="00D1064B" w:rsidRDefault="00D1064B" w:rsidP="00552582">
      <w:pPr>
        <w:tabs>
          <w:tab w:val="left" w:pos="90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835914" w:rsidRPr="00D1064B" w:rsidRDefault="00835914" w:rsidP="00552582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552582" w:rsidRPr="00D1064B">
        <w:rPr>
          <w:rFonts w:asciiTheme="minorHAnsi" w:hAnsiTheme="minorHAnsi" w:cstheme="minorHAnsi"/>
          <w:b/>
          <w:spacing w:val="-2"/>
          <w:sz w:val="22"/>
          <w:szCs w:val="22"/>
        </w:rPr>
        <w:t>3</w:t>
      </w:r>
      <w:r w:rsidR="00552582" w:rsidRPr="00D1064B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D1064B">
        <w:rPr>
          <w:rFonts w:asciiTheme="minorHAnsi" w:hAnsiTheme="minorHAnsi" w:cstheme="minorHAnsi"/>
          <w:b/>
          <w:spacing w:val="-2"/>
          <w:sz w:val="22"/>
          <w:szCs w:val="22"/>
        </w:rPr>
        <w:t>EXECUTION</w:t>
      </w:r>
    </w:p>
    <w:p w:rsidR="00835914" w:rsidRPr="00D1064B" w:rsidRDefault="00835914">
      <w:pPr>
        <w:numPr>
          <w:ilvl w:val="0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EXAMINATION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Examine substrates upon which work will be installed and verify conditions are in accordance with approved shop drawings.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Coordinate with the Contractor to correct unsatisfactory substrates.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Commencement of work by installer is acceptance of substrate.</w:t>
      </w:r>
    </w:p>
    <w:p w:rsidR="00835914" w:rsidRPr="00D1064B" w:rsidRDefault="00835914">
      <w:pPr>
        <w:numPr>
          <w:ilvl w:val="0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INSTALLER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General: Install door and operating equipment with necessary hardware, anchors, inserts, hangers</w:t>
      </w:r>
      <w:r w:rsidR="00A0729E" w:rsidRPr="00D1064B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and supports.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Follow manufacturer’s installation instructions.</w:t>
      </w:r>
    </w:p>
    <w:p w:rsidR="00835914" w:rsidRPr="00D1064B" w:rsidRDefault="00835914">
      <w:pPr>
        <w:numPr>
          <w:ilvl w:val="0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ADJUSTING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Following completion of installation, including related work by others, lubricate,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test,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and adjust doors for ease of operation, free from warp, </w:t>
      </w:r>
      <w:r w:rsidR="008E59F9" w:rsidRPr="00D1064B">
        <w:rPr>
          <w:rFonts w:asciiTheme="minorHAnsi" w:hAnsiTheme="minorHAnsi" w:cstheme="minorHAnsi"/>
          <w:spacing w:val="-2"/>
          <w:sz w:val="22"/>
          <w:szCs w:val="22"/>
        </w:rPr>
        <w:t>twist,</w:t>
      </w:r>
      <w:r w:rsidRPr="00D1064B">
        <w:rPr>
          <w:rFonts w:asciiTheme="minorHAnsi" w:hAnsiTheme="minorHAnsi" w:cstheme="minorHAnsi"/>
          <w:spacing w:val="-2"/>
          <w:sz w:val="22"/>
          <w:szCs w:val="22"/>
        </w:rPr>
        <w:t xml:space="preserve"> or distortion.</w:t>
      </w:r>
    </w:p>
    <w:p w:rsidR="00835914" w:rsidRPr="00D1064B" w:rsidRDefault="00835914">
      <w:pPr>
        <w:numPr>
          <w:ilvl w:val="0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CLEANING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Clean surfaces soiled by work as recommended by the manufacturer.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Remove surplus materials and debris from the site.</w:t>
      </w:r>
    </w:p>
    <w:p w:rsidR="00835914" w:rsidRPr="00D1064B" w:rsidRDefault="00835914">
      <w:pPr>
        <w:numPr>
          <w:ilvl w:val="0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DEMONSTRATION</w:t>
      </w:r>
    </w:p>
    <w:p w:rsidR="00835914" w:rsidRPr="00D1064B" w:rsidRDefault="00835914">
      <w:pPr>
        <w:numPr>
          <w:ilvl w:val="1"/>
          <w:numId w:val="29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Demonstrate proper operation and maintenance procedures to the Owner.</w:t>
      </w:r>
    </w:p>
    <w:p w:rsidR="00835914" w:rsidRPr="00D1064B" w:rsidRDefault="00835914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835914" w:rsidRPr="00D1064B" w:rsidRDefault="00835914">
      <w:pPr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D1064B">
        <w:rPr>
          <w:rFonts w:asciiTheme="minorHAnsi" w:hAnsiTheme="minorHAnsi" w:cstheme="minorHAnsi"/>
          <w:spacing w:val="-2"/>
          <w:sz w:val="22"/>
          <w:szCs w:val="22"/>
        </w:rPr>
        <w:t>END OF SECTION</w:t>
      </w:r>
    </w:p>
    <w:sectPr w:rsidR="00835914" w:rsidRPr="00D1064B" w:rsidSect="00691DF8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3F" w:rsidRDefault="00810A3F">
      <w:pPr>
        <w:spacing w:line="20" w:lineRule="exact"/>
        <w:rPr>
          <w:sz w:val="24"/>
        </w:rPr>
      </w:pPr>
    </w:p>
  </w:endnote>
  <w:endnote w:type="continuationSeparator" w:id="0">
    <w:p w:rsidR="00810A3F" w:rsidRDefault="00810A3F">
      <w:r>
        <w:rPr>
          <w:sz w:val="24"/>
        </w:rPr>
        <w:t xml:space="preserve"> </w:t>
      </w:r>
    </w:p>
  </w:endnote>
  <w:endnote w:type="continuationNotice" w:id="1">
    <w:p w:rsidR="00810A3F" w:rsidRDefault="00810A3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AD" w:rsidRPr="00D1064B" w:rsidRDefault="003552AD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2"/>
        <w:sz w:val="22"/>
        <w:szCs w:val="22"/>
      </w:rPr>
    </w:pPr>
    <w:r w:rsidRPr="00D1064B">
      <w:rPr>
        <w:rFonts w:asciiTheme="minorHAnsi" w:hAnsiTheme="minorHAnsi" w:cstheme="minorHAnsi"/>
        <w:spacing w:val="-2"/>
        <w:sz w:val="22"/>
        <w:szCs w:val="22"/>
      </w:rPr>
      <w:tab/>
      <w:t>08 33 26</w:t>
    </w:r>
    <w:r w:rsidR="00EE5842" w:rsidRPr="00D1064B">
      <w:rPr>
        <w:rFonts w:asciiTheme="minorHAnsi" w:hAnsiTheme="minorHAnsi" w:cstheme="minorHAnsi"/>
        <w:spacing w:val="-2"/>
        <w:sz w:val="22"/>
        <w:szCs w:val="22"/>
      </w:rPr>
      <w:t xml:space="preserve"> </w:t>
    </w:r>
    <w:r w:rsidRPr="00D1064B">
      <w:rPr>
        <w:rFonts w:asciiTheme="minorHAnsi" w:hAnsiTheme="minorHAnsi" w:cstheme="minorHAnsi"/>
        <w:spacing w:val="-2"/>
        <w:sz w:val="22"/>
        <w:szCs w:val="22"/>
      </w:rPr>
      <w:t>-</w:t>
    </w:r>
    <w:r w:rsidR="00EE5842" w:rsidRPr="00D1064B">
      <w:rPr>
        <w:rFonts w:asciiTheme="minorHAnsi" w:hAnsiTheme="minorHAnsi" w:cstheme="minorHAnsi"/>
        <w:spacing w:val="-2"/>
        <w:sz w:val="22"/>
        <w:szCs w:val="22"/>
      </w:rPr>
      <w:t xml:space="preserve"> </w:t>
    </w:r>
    <w:r w:rsidR="00691DF8" w:rsidRPr="00D1064B">
      <w:rPr>
        <w:rFonts w:asciiTheme="minorHAnsi" w:hAnsiTheme="minorHAnsi" w:cstheme="minorHAnsi"/>
        <w:spacing w:val="-2"/>
        <w:sz w:val="22"/>
        <w:szCs w:val="22"/>
      </w:rPr>
      <w:fldChar w:fldCharType="begin"/>
    </w:r>
    <w:r w:rsidRPr="00D1064B">
      <w:rPr>
        <w:rFonts w:asciiTheme="minorHAnsi" w:hAnsiTheme="minorHAnsi" w:cstheme="minorHAnsi"/>
        <w:spacing w:val="-2"/>
        <w:sz w:val="22"/>
        <w:szCs w:val="22"/>
      </w:rPr>
      <w:instrText>page \* arabic</w:instrText>
    </w:r>
    <w:r w:rsidR="00691DF8" w:rsidRPr="00D1064B">
      <w:rPr>
        <w:rFonts w:asciiTheme="minorHAnsi" w:hAnsiTheme="minorHAnsi" w:cstheme="minorHAnsi"/>
        <w:spacing w:val="-2"/>
        <w:sz w:val="22"/>
        <w:szCs w:val="22"/>
      </w:rPr>
      <w:fldChar w:fldCharType="separate"/>
    </w:r>
    <w:r w:rsidR="00FE041D">
      <w:rPr>
        <w:rFonts w:asciiTheme="minorHAnsi" w:hAnsiTheme="minorHAnsi" w:cstheme="minorHAnsi"/>
        <w:noProof/>
        <w:spacing w:val="-2"/>
        <w:sz w:val="22"/>
        <w:szCs w:val="22"/>
      </w:rPr>
      <w:t>1</w:t>
    </w:r>
    <w:r w:rsidR="00691DF8" w:rsidRPr="00D1064B">
      <w:rPr>
        <w:rFonts w:asciiTheme="minorHAnsi" w:hAnsiTheme="minorHAnsi" w:cstheme="minorHAnsi"/>
        <w:spacing w:val="-2"/>
        <w:sz w:val="22"/>
        <w:szCs w:val="22"/>
      </w:rPr>
      <w:fldChar w:fldCharType="end"/>
    </w:r>
    <w:r w:rsidRPr="00D1064B">
      <w:rPr>
        <w:rFonts w:asciiTheme="minorHAnsi" w:hAnsiTheme="minorHAnsi" w:cstheme="minorHAnsi"/>
        <w:spacing w:val="-2"/>
        <w:sz w:val="22"/>
        <w:szCs w:val="22"/>
      </w:rPr>
      <w:t xml:space="preserve"> of </w:t>
    </w:r>
    <w:r w:rsidR="00691DF8" w:rsidRPr="00D1064B">
      <w:rPr>
        <w:rStyle w:val="PageNumber"/>
        <w:rFonts w:asciiTheme="minorHAnsi" w:hAnsiTheme="minorHAnsi" w:cstheme="minorHAnsi"/>
        <w:sz w:val="22"/>
      </w:rPr>
      <w:fldChar w:fldCharType="begin"/>
    </w:r>
    <w:r w:rsidRPr="00D1064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91DF8" w:rsidRPr="00D1064B">
      <w:rPr>
        <w:rStyle w:val="PageNumber"/>
        <w:rFonts w:asciiTheme="minorHAnsi" w:hAnsiTheme="minorHAnsi" w:cstheme="minorHAnsi"/>
        <w:sz w:val="22"/>
      </w:rPr>
      <w:fldChar w:fldCharType="separate"/>
    </w:r>
    <w:r w:rsidR="00FE041D">
      <w:rPr>
        <w:rStyle w:val="PageNumber"/>
        <w:rFonts w:asciiTheme="minorHAnsi" w:hAnsiTheme="minorHAnsi" w:cstheme="minorHAnsi"/>
        <w:noProof/>
        <w:sz w:val="22"/>
      </w:rPr>
      <w:t>2</w:t>
    </w:r>
    <w:r w:rsidR="00691DF8" w:rsidRPr="00D1064B">
      <w:rPr>
        <w:rStyle w:val="PageNumber"/>
        <w:rFonts w:asciiTheme="minorHAnsi" w:hAnsiTheme="minorHAnsi" w:cstheme="minorHAnsi"/>
        <w:sz w:val="22"/>
      </w:rPr>
      <w:fldChar w:fldCharType="end"/>
    </w:r>
    <w:r w:rsidRPr="00D1064B">
      <w:rPr>
        <w:rFonts w:asciiTheme="minorHAnsi" w:hAnsiTheme="minorHAnsi" w:cstheme="minorHAnsi"/>
        <w:spacing w:val="-2"/>
        <w:sz w:val="22"/>
        <w:szCs w:val="22"/>
      </w:rPr>
      <w:tab/>
      <w:t>Overhead Coiling Grilles</w:t>
    </w:r>
  </w:p>
  <w:p w:rsidR="003552AD" w:rsidRPr="00D1064B" w:rsidRDefault="003552AD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2"/>
        <w:sz w:val="22"/>
        <w:szCs w:val="22"/>
      </w:rPr>
    </w:pPr>
    <w:r w:rsidRPr="00D1064B">
      <w:rPr>
        <w:rFonts w:asciiTheme="minorHAnsi" w:hAnsiTheme="minorHAnsi" w:cstheme="minorHAnsi"/>
        <w:spacing w:val="-2"/>
        <w:sz w:val="22"/>
        <w:szCs w:val="22"/>
      </w:rPr>
      <w:tab/>
    </w:r>
    <w:r w:rsidRPr="00D1064B">
      <w:rPr>
        <w:rFonts w:asciiTheme="minorHAnsi" w:hAnsiTheme="minorHAnsi" w:cstheme="minorHAnsi"/>
        <w:spacing w:val="-2"/>
        <w:sz w:val="22"/>
        <w:szCs w:val="22"/>
      </w:rPr>
      <w:tab/>
    </w:r>
    <w:r w:rsidR="00D1064B">
      <w:rPr>
        <w:rFonts w:asciiTheme="minorHAnsi" w:hAnsiTheme="minorHAnsi" w:cstheme="minorHAnsi"/>
        <w:spacing w:val="-2"/>
        <w:sz w:val="22"/>
        <w:szCs w:val="22"/>
      </w:rPr>
      <w:t>DMS 2020</w:t>
    </w:r>
    <w:r w:rsidR="00330A85" w:rsidRPr="00D1064B">
      <w:rPr>
        <w:rFonts w:asciiTheme="minorHAnsi" w:hAnsiTheme="minorHAnsi" w:cstheme="minorHAnsi"/>
        <w:spacing w:val="-2"/>
        <w:sz w:val="22"/>
        <w:szCs w:val="22"/>
      </w:rPr>
      <w:t xml:space="preserve"> </w:t>
    </w:r>
    <w:r w:rsidRPr="00D1064B">
      <w:rPr>
        <w:rFonts w:asciiTheme="minorHAnsi" w:hAnsiTheme="minorHAnsi" w:cstheme="minorHAnsi"/>
        <w:spacing w:val="-2"/>
        <w:sz w:val="22"/>
        <w:szCs w:val="22"/>
      </w:rPr>
      <w:t>Edition</w:t>
    </w:r>
  </w:p>
  <w:p w:rsidR="00D1064B" w:rsidRDefault="00D106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3F" w:rsidRDefault="00810A3F">
      <w:r>
        <w:rPr>
          <w:sz w:val="24"/>
        </w:rPr>
        <w:separator/>
      </w:r>
    </w:p>
  </w:footnote>
  <w:footnote w:type="continuationSeparator" w:id="0">
    <w:p w:rsidR="00810A3F" w:rsidRDefault="0081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AD" w:rsidRPr="00D1064B" w:rsidRDefault="003552AD">
    <w:pPr>
      <w:pStyle w:val="Header"/>
      <w:rPr>
        <w:rFonts w:asciiTheme="minorHAnsi" w:hAnsiTheme="minorHAnsi" w:cstheme="minorHAnsi"/>
        <w:sz w:val="22"/>
        <w:szCs w:val="22"/>
      </w:rPr>
    </w:pPr>
    <w:r w:rsidRPr="00D1064B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D1064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D1064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D1064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3552AD" w:rsidRPr="00D1064B" w:rsidRDefault="003552AD">
    <w:pPr>
      <w:pStyle w:val="Header"/>
      <w:rPr>
        <w:rFonts w:asciiTheme="minorHAnsi" w:hAnsiTheme="minorHAnsi" w:cstheme="minorHAnsi"/>
        <w:sz w:val="22"/>
        <w:szCs w:val="22"/>
      </w:rPr>
    </w:pPr>
    <w:r w:rsidRPr="00D1064B">
      <w:rPr>
        <w:rFonts w:asciiTheme="minorHAnsi" w:hAnsiTheme="minorHAnsi" w:cstheme="minorHAnsi"/>
        <w:sz w:val="22"/>
        <w:szCs w:val="22"/>
      </w:rPr>
      <w:t>Project Name</w:t>
    </w:r>
  </w:p>
  <w:p w:rsidR="003552AD" w:rsidRDefault="003552AD">
    <w:pPr>
      <w:pStyle w:val="Header"/>
      <w:rPr>
        <w:sz w:val="22"/>
        <w:szCs w:val="22"/>
      </w:rPr>
    </w:pPr>
    <w:r w:rsidRPr="00D1064B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3552AD" w:rsidRDefault="003552AD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A8F"/>
    <w:multiLevelType w:val="hybridMultilevel"/>
    <w:tmpl w:val="C086909E"/>
    <w:lvl w:ilvl="0" w:tplc="D11E14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3447F9"/>
    <w:multiLevelType w:val="multilevel"/>
    <w:tmpl w:val="9A7029D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074E70"/>
    <w:multiLevelType w:val="singleLevel"/>
    <w:tmpl w:val="BF26CB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B8D4CA4"/>
    <w:multiLevelType w:val="multilevel"/>
    <w:tmpl w:val="6080AD5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646F"/>
    <w:multiLevelType w:val="multilevel"/>
    <w:tmpl w:val="762ABB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D73C3E"/>
    <w:multiLevelType w:val="hybridMultilevel"/>
    <w:tmpl w:val="1346B3B8"/>
    <w:lvl w:ilvl="0" w:tplc="AFC222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B104218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584F6A"/>
    <w:multiLevelType w:val="multilevel"/>
    <w:tmpl w:val="0E2ACE4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7" w15:restartNumberingAfterBreak="0">
    <w:nsid w:val="2C7D642A"/>
    <w:multiLevelType w:val="multilevel"/>
    <w:tmpl w:val="EC5891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894808"/>
    <w:multiLevelType w:val="multilevel"/>
    <w:tmpl w:val="AF8C40D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9" w15:restartNumberingAfterBreak="0">
    <w:nsid w:val="2C980B2B"/>
    <w:multiLevelType w:val="multilevel"/>
    <w:tmpl w:val="282A446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5D44EBC"/>
    <w:multiLevelType w:val="singleLevel"/>
    <w:tmpl w:val="81E0FC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86A6939"/>
    <w:multiLevelType w:val="hybridMultilevel"/>
    <w:tmpl w:val="8B7479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4D0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D02BC"/>
    <w:multiLevelType w:val="multilevel"/>
    <w:tmpl w:val="1C9CDF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C01DA1"/>
    <w:multiLevelType w:val="singleLevel"/>
    <w:tmpl w:val="D61CA9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61F6388"/>
    <w:multiLevelType w:val="multilevel"/>
    <w:tmpl w:val="6080AD5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AE7CC4"/>
    <w:multiLevelType w:val="multilevel"/>
    <w:tmpl w:val="E0887F3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42E2BB3"/>
    <w:multiLevelType w:val="multilevel"/>
    <w:tmpl w:val="51A8163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4A34415"/>
    <w:multiLevelType w:val="singleLevel"/>
    <w:tmpl w:val="524ECD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74E0FBD"/>
    <w:multiLevelType w:val="hybridMultilevel"/>
    <w:tmpl w:val="37E47116"/>
    <w:lvl w:ilvl="0" w:tplc="B7D61F4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0046BE"/>
    <w:multiLevelType w:val="hybridMultilevel"/>
    <w:tmpl w:val="2CC6EE8C"/>
    <w:lvl w:ilvl="0" w:tplc="45B83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DC5862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01E264E"/>
    <w:multiLevelType w:val="multilevel"/>
    <w:tmpl w:val="110AEE4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1" w15:restartNumberingAfterBreak="0">
    <w:nsid w:val="6273297E"/>
    <w:multiLevelType w:val="singleLevel"/>
    <w:tmpl w:val="F78411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3CD0D09"/>
    <w:multiLevelType w:val="multilevel"/>
    <w:tmpl w:val="763AE93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3B7710"/>
    <w:multiLevelType w:val="hybridMultilevel"/>
    <w:tmpl w:val="CFC2FCA2"/>
    <w:lvl w:ilvl="0" w:tplc="9544F08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EB70EB68">
      <w:numFmt w:val="none"/>
      <w:lvlText w:val=""/>
      <w:lvlJc w:val="left"/>
      <w:pPr>
        <w:tabs>
          <w:tab w:val="num" w:pos="360"/>
        </w:tabs>
      </w:pPr>
    </w:lvl>
    <w:lvl w:ilvl="2" w:tplc="B9E2AB54">
      <w:numFmt w:val="none"/>
      <w:lvlText w:val=""/>
      <w:lvlJc w:val="left"/>
      <w:pPr>
        <w:tabs>
          <w:tab w:val="num" w:pos="360"/>
        </w:tabs>
      </w:pPr>
    </w:lvl>
    <w:lvl w:ilvl="3" w:tplc="4E627FF8">
      <w:numFmt w:val="none"/>
      <w:lvlText w:val=""/>
      <w:lvlJc w:val="left"/>
      <w:pPr>
        <w:tabs>
          <w:tab w:val="num" w:pos="360"/>
        </w:tabs>
      </w:pPr>
    </w:lvl>
    <w:lvl w:ilvl="4" w:tplc="B68A724A">
      <w:numFmt w:val="none"/>
      <w:lvlText w:val=""/>
      <w:lvlJc w:val="left"/>
      <w:pPr>
        <w:tabs>
          <w:tab w:val="num" w:pos="360"/>
        </w:tabs>
      </w:pPr>
    </w:lvl>
    <w:lvl w:ilvl="5" w:tplc="15060D92">
      <w:numFmt w:val="none"/>
      <w:lvlText w:val=""/>
      <w:lvlJc w:val="left"/>
      <w:pPr>
        <w:tabs>
          <w:tab w:val="num" w:pos="360"/>
        </w:tabs>
      </w:pPr>
    </w:lvl>
    <w:lvl w:ilvl="6" w:tplc="D9CE6408">
      <w:numFmt w:val="none"/>
      <w:lvlText w:val=""/>
      <w:lvlJc w:val="left"/>
      <w:pPr>
        <w:tabs>
          <w:tab w:val="num" w:pos="360"/>
        </w:tabs>
      </w:pPr>
    </w:lvl>
    <w:lvl w:ilvl="7" w:tplc="F18E839A">
      <w:numFmt w:val="none"/>
      <w:lvlText w:val=""/>
      <w:lvlJc w:val="left"/>
      <w:pPr>
        <w:tabs>
          <w:tab w:val="num" w:pos="360"/>
        </w:tabs>
      </w:pPr>
    </w:lvl>
    <w:lvl w:ilvl="8" w:tplc="487A011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44C7647"/>
    <w:multiLevelType w:val="multilevel"/>
    <w:tmpl w:val="BEA41C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6C84EAD"/>
    <w:multiLevelType w:val="hybridMultilevel"/>
    <w:tmpl w:val="9556AE44"/>
    <w:lvl w:ilvl="0" w:tplc="26C8357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036402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C21DCE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72B7B2E"/>
    <w:multiLevelType w:val="hybridMultilevel"/>
    <w:tmpl w:val="EF264E40"/>
    <w:lvl w:ilvl="0" w:tplc="5BD09E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B61E46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7EB559C"/>
    <w:multiLevelType w:val="hybridMultilevel"/>
    <w:tmpl w:val="DD34D370"/>
    <w:lvl w:ilvl="0" w:tplc="D198580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9C849D9"/>
    <w:multiLevelType w:val="hybridMultilevel"/>
    <w:tmpl w:val="EED285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07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21"/>
  </w:num>
  <w:num w:numId="6">
    <w:abstractNumId w:val="17"/>
  </w:num>
  <w:num w:numId="7">
    <w:abstractNumId w:val="22"/>
  </w:num>
  <w:num w:numId="8">
    <w:abstractNumId w:val="25"/>
  </w:num>
  <w:num w:numId="9">
    <w:abstractNumId w:val="26"/>
  </w:num>
  <w:num w:numId="10">
    <w:abstractNumId w:val="23"/>
  </w:num>
  <w:num w:numId="11">
    <w:abstractNumId w:val="5"/>
  </w:num>
  <w:num w:numId="12">
    <w:abstractNumId w:val="0"/>
  </w:num>
  <w:num w:numId="13">
    <w:abstractNumId w:val="19"/>
  </w:num>
  <w:num w:numId="14">
    <w:abstractNumId w:val="1"/>
  </w:num>
  <w:num w:numId="15">
    <w:abstractNumId w:val="14"/>
  </w:num>
  <w:num w:numId="16">
    <w:abstractNumId w:val="4"/>
  </w:num>
  <w:num w:numId="17">
    <w:abstractNumId w:val="18"/>
  </w:num>
  <w:num w:numId="18">
    <w:abstractNumId w:val="3"/>
  </w:num>
  <w:num w:numId="19">
    <w:abstractNumId w:val="28"/>
  </w:num>
  <w:num w:numId="20">
    <w:abstractNumId w:val="9"/>
  </w:num>
  <w:num w:numId="21">
    <w:abstractNumId w:val="11"/>
  </w:num>
  <w:num w:numId="22">
    <w:abstractNumId w:val="16"/>
  </w:num>
  <w:num w:numId="23">
    <w:abstractNumId w:val="7"/>
  </w:num>
  <w:num w:numId="24">
    <w:abstractNumId w:val="12"/>
  </w:num>
  <w:num w:numId="25">
    <w:abstractNumId w:val="24"/>
  </w:num>
  <w:num w:numId="26">
    <w:abstractNumId w:val="27"/>
  </w:num>
  <w:num w:numId="27">
    <w:abstractNumId w:val="6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D786D"/>
    <w:rsid w:val="00282980"/>
    <w:rsid w:val="00296F9C"/>
    <w:rsid w:val="00330A85"/>
    <w:rsid w:val="003552AD"/>
    <w:rsid w:val="003612DD"/>
    <w:rsid w:val="00414638"/>
    <w:rsid w:val="00552582"/>
    <w:rsid w:val="005D2D85"/>
    <w:rsid w:val="00691DF8"/>
    <w:rsid w:val="00763887"/>
    <w:rsid w:val="00810A3F"/>
    <w:rsid w:val="00835914"/>
    <w:rsid w:val="008A4871"/>
    <w:rsid w:val="008E59F9"/>
    <w:rsid w:val="00930292"/>
    <w:rsid w:val="00986848"/>
    <w:rsid w:val="00A0729E"/>
    <w:rsid w:val="00A307DD"/>
    <w:rsid w:val="00CC6A49"/>
    <w:rsid w:val="00D1064B"/>
    <w:rsid w:val="00ED786D"/>
    <w:rsid w:val="00EE5842"/>
    <w:rsid w:val="00F0316B"/>
    <w:rsid w:val="00F84197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12FB931-AFC9-4228-B9E9-93FF2E38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F8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691DF8"/>
    <w:pPr>
      <w:keepNext/>
      <w:tabs>
        <w:tab w:val="left" w:pos="0"/>
        <w:tab w:val="left" w:pos="288"/>
        <w:tab w:val="left" w:pos="960"/>
        <w:tab w:val="left" w:pos="1464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960" w:hanging="960"/>
      <w:jc w:val="both"/>
      <w:outlineLvl w:val="0"/>
    </w:pPr>
    <w:rPr>
      <w:rFonts w:ascii="Arial" w:hAnsi="Arial"/>
      <w:spacing w:val="-2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91DF8"/>
    <w:rPr>
      <w:sz w:val="24"/>
    </w:rPr>
  </w:style>
  <w:style w:type="character" w:styleId="EndnoteReference">
    <w:name w:val="endnote reference"/>
    <w:basedOn w:val="DefaultParagraphFont"/>
    <w:semiHidden/>
    <w:rsid w:val="00691DF8"/>
    <w:rPr>
      <w:vertAlign w:val="superscript"/>
    </w:rPr>
  </w:style>
  <w:style w:type="paragraph" w:styleId="FootnoteText">
    <w:name w:val="footnote text"/>
    <w:basedOn w:val="Normal"/>
    <w:semiHidden/>
    <w:rsid w:val="00691DF8"/>
    <w:rPr>
      <w:sz w:val="24"/>
    </w:rPr>
  </w:style>
  <w:style w:type="character" w:styleId="FootnoteReference">
    <w:name w:val="footnote reference"/>
    <w:basedOn w:val="DefaultParagraphFont"/>
    <w:semiHidden/>
    <w:rsid w:val="00691DF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91DF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91DF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91DF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91DF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91DF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91DF8"/>
    <w:rPr>
      <w:sz w:val="24"/>
    </w:rPr>
  </w:style>
  <w:style w:type="character" w:customStyle="1" w:styleId="EquationCaption">
    <w:name w:val="_Equation Caption"/>
    <w:rsid w:val="00691DF8"/>
  </w:style>
  <w:style w:type="paragraph" w:styleId="Header">
    <w:name w:val="header"/>
    <w:basedOn w:val="Normal"/>
    <w:rsid w:val="00691D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1DF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91DF8"/>
    <w:pPr>
      <w:tabs>
        <w:tab w:val="left" w:pos="0"/>
        <w:tab w:val="left" w:pos="288"/>
        <w:tab w:val="left" w:pos="720"/>
        <w:tab w:val="left" w:pos="96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720" w:hanging="720"/>
      <w:jc w:val="both"/>
    </w:pPr>
    <w:rPr>
      <w:rFonts w:ascii="Arial" w:hAnsi="Arial"/>
      <w:spacing w:val="-2"/>
      <w:sz w:val="24"/>
    </w:rPr>
  </w:style>
  <w:style w:type="paragraph" w:styleId="BalloonText">
    <w:name w:val="Balloon Text"/>
    <w:basedOn w:val="Normal"/>
    <w:semiHidden/>
    <w:rsid w:val="00691DF8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691DF8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69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08331</vt:lpstr>
    </vt:vector>
  </TitlesOfParts>
  <Company>Song + Associates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08 33 26</dc:title>
  <dc:subject/>
  <dc:creator>Maryann Bowen</dc:creator>
  <cp:keywords/>
  <cp:lastModifiedBy>Local Admin</cp:lastModifiedBy>
  <cp:revision>6</cp:revision>
  <cp:lastPrinted>2003-06-23T15:38:00Z</cp:lastPrinted>
  <dcterms:created xsi:type="dcterms:W3CDTF">2013-10-08T17:41:00Z</dcterms:created>
  <dcterms:modified xsi:type="dcterms:W3CDTF">2020-10-17T00:40:00Z</dcterms:modified>
</cp:coreProperties>
</file>