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9F" w:rsidRPr="00CF2D45" w:rsidRDefault="00C0769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B4172" w:rsidRPr="00CF2D45">
        <w:rPr>
          <w:rFonts w:asciiTheme="minorHAnsi" w:hAnsiTheme="minorHAnsi" w:cstheme="minorHAnsi"/>
          <w:b/>
          <w:spacing w:val="-3"/>
          <w:sz w:val="22"/>
          <w:szCs w:val="22"/>
        </w:rPr>
        <w:t>07 11 13</w:t>
      </w:r>
    </w:p>
    <w:p w:rsidR="00C0769F" w:rsidRPr="00CF2D45" w:rsidRDefault="00C0769F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BITUMINOUS DAMPPROOFING</w:t>
      </w:r>
    </w:p>
    <w:p w:rsidR="00C0769F" w:rsidRPr="00CF2D45" w:rsidRDefault="00C0769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C0769F" w:rsidRPr="00CF2D45" w:rsidRDefault="00C0769F" w:rsidP="006F32ED">
      <w:pPr>
        <w:tabs>
          <w:tab w:val="left" w:pos="900"/>
        </w:tabs>
        <w:suppressAutoHyphens/>
        <w:ind w:left="961" w:hanging="961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C0769F" w:rsidRPr="00CF2D45" w:rsidRDefault="00C0769F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SUMMARY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The Work required under this Section consists of bituminous dampproofing and related items necessary to complete the Work, including:</w:t>
      </w:r>
    </w:p>
    <w:p w:rsidR="00C0769F" w:rsidRPr="00CF2D45" w:rsidRDefault="00C0769F">
      <w:pPr>
        <w:numPr>
          <w:ilvl w:val="2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Cold appli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>ed asphalt bitumen dampproofing</w:t>
      </w:r>
    </w:p>
    <w:p w:rsidR="00C0769F" w:rsidRPr="00CF2D45" w:rsidRDefault="003C67A7">
      <w:pPr>
        <w:numPr>
          <w:ilvl w:val="2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Protective covering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Provide labor, materials, and equipment necessary for providing necessary coatings to stop moisture penetration through surfaces of walls below grade.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Apply to interior masonry or concrete walls below grade, which have additional layers of metal framing and gypsum board.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Apply to concrete faces of inclined ramp that are below grade.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D41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/D41M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Asphalt Primer Used in Roofing</w:t>
      </w:r>
      <w:r w:rsidR="006F32ED" w:rsidRPr="00CF2D45">
        <w:rPr>
          <w:rFonts w:asciiTheme="minorHAnsi" w:hAnsiTheme="minorHAnsi" w:cstheme="minorHAnsi"/>
          <w:spacing w:val="-3"/>
          <w:sz w:val="22"/>
          <w:szCs w:val="22"/>
        </w:rPr>
        <w:t>, Dampproofing,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Waterproofing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D43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/D43M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Coal Tar Primer used in Roofing, Dampproofing</w:t>
      </w:r>
      <w:r w:rsidR="006F32ED" w:rsidRPr="00CF2D4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Waterproofing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D449 – Standard Specification for Asphalt Used in Dampproofing and Waterpro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>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D450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/D450M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Coal Tar Pitch Used in Roofing, Dampproofing and Waterproofing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D1187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/D1187M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Specification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for Asphalt</w:t>
      </w:r>
      <w:r w:rsidR="00115DA2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Base Emulsions for Use as Protective Coatings for Metal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D2822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/D2822M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– Standard Specification for Asphalt Roof Cement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, Asbestos Containing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ASTM D3747 – Standard Specification for Emulsified Asphalt Adhesive for Adhering Roof Insulation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NRCA (National Roofing </w:t>
      </w:r>
      <w:smartTag w:uri="urn:schemas-microsoft-com:office:smarttags" w:element="PersonName">
        <w:r w:rsidRPr="00CF2D45">
          <w:rPr>
            <w:rFonts w:asciiTheme="minorHAnsi" w:hAnsiTheme="minorHAnsi" w:cstheme="minorHAnsi"/>
            <w:spacing w:val="-3"/>
            <w:sz w:val="22"/>
            <w:szCs w:val="22"/>
          </w:rPr>
          <w:t>Contractors</w:t>
        </w:r>
      </w:smartTag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Association) - Waterproofing Manual</w:t>
      </w:r>
    </w:p>
    <w:p w:rsidR="00C0769F" w:rsidRPr="00CF2D45" w:rsidRDefault="006F32ED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C0769F" w:rsidRPr="00CF2D45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C0769F" w:rsidRPr="00CF2D45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C0769F" w:rsidRPr="00CF2D4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01 33 00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Submittal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 Procedures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Product Data:  Provide properties of primer, bitumen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mastics.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 Indicate special procedures and perimeter conditions requiring special attention.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Perform work in accordance with NRCA Waterproofing Manual.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Applicator:  Company specializing in performing the work of this section with minimum </w:t>
      </w:r>
      <w:r w:rsidR="004214CC" w:rsidRPr="00CF2D45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years of documented experience.</w:t>
      </w:r>
    </w:p>
    <w:p w:rsidR="00C0769F" w:rsidRPr="00CF2D45" w:rsidRDefault="00633E32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ab/>
        <w:t>ENVIRONMENTAL REQUIREMENTS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Section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01 60 00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- Material Equipment</w:t>
      </w:r>
      <w:r w:rsidR="003C67A7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</w:p>
    <w:p w:rsidR="00C0769F" w:rsidRPr="00CF2D45" w:rsidRDefault="00C0769F">
      <w:pPr>
        <w:numPr>
          <w:ilvl w:val="1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Maintain ambient temperatures above 40°F for 24 hours before and during application and until membrane has cured.</w:t>
      </w:r>
    </w:p>
    <w:p w:rsidR="00C0769F" w:rsidRPr="00CF2D45" w:rsidRDefault="00C0769F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36C12" w:rsidRDefault="00E36C12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br w:type="page"/>
      </w:r>
    </w:p>
    <w:p w:rsidR="00C0769F" w:rsidRPr="00CF2D45" w:rsidRDefault="00C0769F" w:rsidP="006F32ED">
      <w:pPr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lastRenderedPageBreak/>
        <w:t xml:space="preserve">PART 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115DA2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C0769F" w:rsidRPr="00CF2D45" w:rsidRDefault="00633E32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COLD ASPHALTIC MATERIALS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Asphalt Emulsion:  Conforming to ASTM D3747.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Asphalt Primer:  ASTM D41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/D41M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, compatible with substrate.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Asphalt Cement:  ASTM D2822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/D2822M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, Type I.</w:t>
      </w:r>
    </w:p>
    <w:p w:rsidR="00C0769F" w:rsidRPr="00CF2D45" w:rsidRDefault="00633E32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Protection Board:  ⅛" thick biodegradable hardboard</w:t>
      </w:r>
    </w:p>
    <w:p w:rsidR="00C0769F" w:rsidRPr="00CF2D45" w:rsidRDefault="00C0769F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Flexible Flashings:  Butyl</w:t>
      </w:r>
    </w:p>
    <w:p w:rsidR="00C0769F" w:rsidRPr="00CF2D45" w:rsidRDefault="00C0769F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C0769F" w:rsidRPr="00CF2D45" w:rsidRDefault="00C0769F" w:rsidP="006F32ED">
      <w:pPr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6F32ED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115DA2" w:rsidRPr="00CF2D4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CF2D4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>01 31 00 –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162EE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Project Management and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Coordination:  Verify of existing conditions before starting work.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Verify substrate surfaces are durable, free of matter detrimental to adhesion or application of dampproofing system.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Verify </w:t>
      </w:r>
      <w:r w:rsidR="00560C79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the secure installation of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items penetrat</w:t>
      </w:r>
      <w:r w:rsidR="00560C79" w:rsidRPr="00CF2D45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surfaces receiving dampproofing.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Protect adjacent surfaces not designated receiving dampproofing.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Clean and prepare surfaces receiving dampproofing in accordance with manufacturer's instructions.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Do not apply dampproofing to surfaces unacceptable to manufacturer or applicator.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Apply mastic to seal penetrations, small cracks or honeycomb in substrate.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APPLICATION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Prime surfaces in accordance with manufacturer's instructions</w:t>
      </w:r>
    </w:p>
    <w:p w:rsidR="00C0769F" w:rsidRPr="00CF2D45" w:rsidRDefault="00633E32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INSTALLATION - PROTECTION BOARD</w:t>
      </w:r>
    </w:p>
    <w:p w:rsidR="00C0769F" w:rsidRPr="00CF2D45" w:rsidRDefault="00C0769F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Place protection board directly against membrane; butt joints.</w:t>
      </w:r>
    </w:p>
    <w:p w:rsidR="00560C79" w:rsidRPr="00CF2D45" w:rsidRDefault="003C67A7">
      <w:pPr>
        <w:numPr>
          <w:ilvl w:val="1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Install the</w:t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 xml:space="preserve"> protection board to substrate </w:t>
      </w:r>
      <w:r w:rsidRPr="00CF2D45">
        <w:rPr>
          <w:rFonts w:asciiTheme="minorHAnsi" w:hAnsiTheme="minorHAnsi" w:cstheme="minorHAnsi"/>
          <w:spacing w:val="-3"/>
          <w:sz w:val="22"/>
          <w:szCs w:val="22"/>
        </w:rPr>
        <w:t>on</w:t>
      </w:r>
      <w:r w:rsidR="00C0769F" w:rsidRPr="00CF2D45">
        <w:rPr>
          <w:rFonts w:asciiTheme="minorHAnsi" w:hAnsiTheme="minorHAnsi" w:cstheme="minorHAnsi"/>
          <w:spacing w:val="-3"/>
          <w:sz w:val="22"/>
          <w:szCs w:val="22"/>
        </w:rPr>
        <w:t>to tacky dampproofing surface.</w:t>
      </w:r>
    </w:p>
    <w:p w:rsidR="00C0769F" w:rsidRPr="00CF2D45" w:rsidRDefault="00C0769F" w:rsidP="00560C79">
      <w:pPr>
        <w:numPr>
          <w:ilvl w:val="2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Scribe and cut boards around projections, penetrations and interruptions.</w:t>
      </w:r>
    </w:p>
    <w:p w:rsidR="00C0769F" w:rsidRPr="00CF2D45" w:rsidRDefault="00C0769F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C0769F" w:rsidRPr="00CF2D45" w:rsidRDefault="00C0769F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CF2D45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C0769F" w:rsidRPr="00CF2D45" w:rsidSect="00560C79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152" w:right="1440" w:bottom="1152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6F" w:rsidRDefault="005A616F">
      <w:pPr>
        <w:spacing w:line="20" w:lineRule="exact"/>
      </w:pPr>
    </w:p>
  </w:endnote>
  <w:endnote w:type="continuationSeparator" w:id="0">
    <w:p w:rsidR="005A616F" w:rsidRDefault="005A616F">
      <w:r>
        <w:t xml:space="preserve"> </w:t>
      </w:r>
    </w:p>
  </w:endnote>
  <w:endnote w:type="continuationNotice" w:id="1">
    <w:p w:rsidR="005A616F" w:rsidRDefault="005A61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A7" w:rsidRPr="00CF2D45" w:rsidRDefault="003C67A7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CF2D45">
      <w:rPr>
        <w:rFonts w:asciiTheme="minorHAnsi" w:hAnsiTheme="minorHAnsi" w:cstheme="minorHAnsi"/>
        <w:spacing w:val="-3"/>
        <w:sz w:val="22"/>
        <w:szCs w:val="22"/>
      </w:rPr>
      <w:tab/>
      <w:t>07 11 13-</w:t>
    </w:r>
    <w:r w:rsidR="00633E32" w:rsidRPr="00CF2D45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CF2D45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633E32" w:rsidRPr="00CF2D45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2A784F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633E32" w:rsidRPr="00CF2D45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CF2D45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633E32" w:rsidRPr="00CF2D45">
      <w:rPr>
        <w:rStyle w:val="PageNumber"/>
        <w:rFonts w:asciiTheme="minorHAnsi" w:hAnsiTheme="minorHAnsi" w:cstheme="minorHAnsi"/>
        <w:sz w:val="22"/>
      </w:rPr>
      <w:fldChar w:fldCharType="begin"/>
    </w:r>
    <w:r w:rsidRPr="00CF2D4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33E32" w:rsidRPr="00CF2D45">
      <w:rPr>
        <w:rStyle w:val="PageNumber"/>
        <w:rFonts w:asciiTheme="minorHAnsi" w:hAnsiTheme="minorHAnsi" w:cstheme="minorHAnsi"/>
        <w:sz w:val="22"/>
      </w:rPr>
      <w:fldChar w:fldCharType="separate"/>
    </w:r>
    <w:r w:rsidR="002A784F">
      <w:rPr>
        <w:rStyle w:val="PageNumber"/>
        <w:rFonts w:asciiTheme="minorHAnsi" w:hAnsiTheme="minorHAnsi" w:cstheme="minorHAnsi"/>
        <w:noProof/>
        <w:sz w:val="22"/>
      </w:rPr>
      <w:t>2</w:t>
    </w:r>
    <w:r w:rsidR="00633E32" w:rsidRPr="00CF2D45">
      <w:rPr>
        <w:rStyle w:val="PageNumber"/>
        <w:rFonts w:asciiTheme="minorHAnsi" w:hAnsiTheme="minorHAnsi" w:cstheme="minorHAnsi"/>
        <w:sz w:val="22"/>
      </w:rPr>
      <w:fldChar w:fldCharType="end"/>
    </w:r>
    <w:r w:rsidRPr="00CF2D45">
      <w:rPr>
        <w:rFonts w:asciiTheme="minorHAnsi" w:hAnsiTheme="minorHAnsi" w:cstheme="minorHAnsi"/>
        <w:spacing w:val="-3"/>
        <w:sz w:val="22"/>
        <w:szCs w:val="22"/>
      </w:rPr>
      <w:tab/>
      <w:t>Bituminous Dampproofing</w:t>
    </w:r>
  </w:p>
  <w:p w:rsidR="003C67A7" w:rsidRPr="00CF2D45" w:rsidRDefault="00CF2D45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F162EE" w:rsidRPr="00CF2D45">
      <w:rPr>
        <w:rFonts w:asciiTheme="minorHAnsi" w:hAnsiTheme="minorHAnsi" w:cstheme="minorHAnsi"/>
        <w:sz w:val="22"/>
        <w:szCs w:val="22"/>
      </w:rPr>
      <w:t xml:space="preserve"> </w:t>
    </w:r>
    <w:r w:rsidR="003C67A7" w:rsidRPr="00CF2D45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6F" w:rsidRDefault="005A616F">
      <w:r>
        <w:separator/>
      </w:r>
    </w:p>
  </w:footnote>
  <w:footnote w:type="continuationSeparator" w:id="0">
    <w:p w:rsidR="005A616F" w:rsidRDefault="005A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A7" w:rsidRPr="00CF2D45" w:rsidRDefault="003C67A7">
    <w:pPr>
      <w:pStyle w:val="Header"/>
      <w:rPr>
        <w:rFonts w:asciiTheme="minorHAnsi" w:hAnsiTheme="minorHAnsi" w:cstheme="minorHAnsi"/>
        <w:sz w:val="22"/>
        <w:szCs w:val="22"/>
      </w:rPr>
    </w:pPr>
    <w:r w:rsidRPr="00CF2D45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F2D45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F2D45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F2D45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C67A7" w:rsidRPr="00CF2D45" w:rsidRDefault="003C67A7">
    <w:pPr>
      <w:pStyle w:val="Header"/>
      <w:rPr>
        <w:rFonts w:asciiTheme="minorHAnsi" w:hAnsiTheme="minorHAnsi" w:cstheme="minorHAnsi"/>
        <w:sz w:val="22"/>
        <w:szCs w:val="22"/>
      </w:rPr>
    </w:pPr>
    <w:r w:rsidRPr="00CF2D45">
      <w:rPr>
        <w:rFonts w:asciiTheme="minorHAnsi" w:hAnsiTheme="minorHAnsi" w:cstheme="minorHAnsi"/>
        <w:sz w:val="22"/>
        <w:szCs w:val="22"/>
      </w:rPr>
      <w:t>Project Name</w:t>
    </w:r>
  </w:p>
  <w:p w:rsidR="003C67A7" w:rsidRPr="00CF2D45" w:rsidRDefault="003C67A7">
    <w:pPr>
      <w:pStyle w:val="Header"/>
      <w:rPr>
        <w:rFonts w:asciiTheme="minorHAnsi" w:hAnsiTheme="minorHAnsi" w:cstheme="minorHAnsi"/>
        <w:sz w:val="22"/>
        <w:szCs w:val="22"/>
      </w:rPr>
    </w:pPr>
    <w:r w:rsidRPr="00CF2D45">
      <w:rPr>
        <w:rFonts w:asciiTheme="minorHAnsi" w:hAnsiTheme="minorHAnsi" w:cstheme="minorHAnsi"/>
        <w:sz w:val="22"/>
        <w:szCs w:val="22"/>
      </w:rPr>
      <w:t>SDPBC Project No.</w:t>
    </w:r>
  </w:p>
  <w:p w:rsidR="003C67A7" w:rsidRDefault="003C67A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072"/>
    <w:multiLevelType w:val="hybridMultilevel"/>
    <w:tmpl w:val="DE82B678"/>
    <w:lvl w:ilvl="0" w:tplc="E8D4B65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5843A7"/>
    <w:multiLevelType w:val="multilevel"/>
    <w:tmpl w:val="1644AC1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286D1438"/>
    <w:multiLevelType w:val="multilevel"/>
    <w:tmpl w:val="B260804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31142AD"/>
    <w:multiLevelType w:val="multilevel"/>
    <w:tmpl w:val="320C7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3E44A94"/>
    <w:multiLevelType w:val="multilevel"/>
    <w:tmpl w:val="ABBA9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C13C5B"/>
    <w:multiLevelType w:val="multilevel"/>
    <w:tmpl w:val="2C60B6C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6A730C17"/>
    <w:multiLevelType w:val="hybridMultilevel"/>
    <w:tmpl w:val="8710F982"/>
    <w:lvl w:ilvl="0" w:tplc="B35C5BB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20A59C">
      <w:start w:val="2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D1E3295"/>
    <w:multiLevelType w:val="hybridMultilevel"/>
    <w:tmpl w:val="FE7474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AB324A"/>
    <w:rsid w:val="00036078"/>
    <w:rsid w:val="00115DA2"/>
    <w:rsid w:val="00157DCE"/>
    <w:rsid w:val="00274C15"/>
    <w:rsid w:val="002A784F"/>
    <w:rsid w:val="003C67A7"/>
    <w:rsid w:val="004214CC"/>
    <w:rsid w:val="004C1B17"/>
    <w:rsid w:val="0050357E"/>
    <w:rsid w:val="00560C79"/>
    <w:rsid w:val="005A616F"/>
    <w:rsid w:val="00633E32"/>
    <w:rsid w:val="006570CB"/>
    <w:rsid w:val="006F32ED"/>
    <w:rsid w:val="007C1860"/>
    <w:rsid w:val="008A68FD"/>
    <w:rsid w:val="008B4172"/>
    <w:rsid w:val="00AB324A"/>
    <w:rsid w:val="00C0769F"/>
    <w:rsid w:val="00C54E89"/>
    <w:rsid w:val="00CF2D45"/>
    <w:rsid w:val="00D7702A"/>
    <w:rsid w:val="00D9313A"/>
    <w:rsid w:val="00E36C12"/>
    <w:rsid w:val="00F03337"/>
    <w:rsid w:val="00F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0B2B546-C1BE-4F7B-BB96-0BF7B17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E3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3E32"/>
    <w:pPr>
      <w:outlineLvl w:val="0"/>
    </w:pPr>
  </w:style>
  <w:style w:type="paragraph" w:styleId="Heading2">
    <w:name w:val="heading 2"/>
    <w:basedOn w:val="Normal"/>
    <w:next w:val="Normal"/>
    <w:qFormat/>
    <w:rsid w:val="00633E32"/>
    <w:pPr>
      <w:outlineLvl w:val="1"/>
    </w:pPr>
  </w:style>
  <w:style w:type="paragraph" w:styleId="Heading3">
    <w:name w:val="heading 3"/>
    <w:basedOn w:val="Normal"/>
    <w:next w:val="Normal"/>
    <w:qFormat/>
    <w:rsid w:val="00633E32"/>
    <w:pPr>
      <w:outlineLvl w:val="2"/>
    </w:pPr>
  </w:style>
  <w:style w:type="paragraph" w:styleId="Heading4">
    <w:name w:val="heading 4"/>
    <w:basedOn w:val="Normal"/>
    <w:next w:val="Normal"/>
    <w:qFormat/>
    <w:rsid w:val="00633E32"/>
    <w:pPr>
      <w:outlineLvl w:val="3"/>
    </w:pPr>
  </w:style>
  <w:style w:type="paragraph" w:styleId="Heading5">
    <w:name w:val="heading 5"/>
    <w:basedOn w:val="Normal"/>
    <w:next w:val="Normal"/>
    <w:qFormat/>
    <w:rsid w:val="00633E32"/>
    <w:pPr>
      <w:outlineLvl w:val="4"/>
    </w:pPr>
  </w:style>
  <w:style w:type="paragraph" w:styleId="Heading6">
    <w:name w:val="heading 6"/>
    <w:basedOn w:val="Normal"/>
    <w:next w:val="Normal"/>
    <w:qFormat/>
    <w:rsid w:val="00633E32"/>
    <w:pPr>
      <w:outlineLvl w:val="5"/>
    </w:pPr>
  </w:style>
  <w:style w:type="paragraph" w:styleId="Heading7">
    <w:name w:val="heading 7"/>
    <w:basedOn w:val="Normal"/>
    <w:next w:val="Normal"/>
    <w:qFormat/>
    <w:rsid w:val="00633E32"/>
    <w:pPr>
      <w:outlineLvl w:val="6"/>
    </w:pPr>
  </w:style>
  <w:style w:type="paragraph" w:styleId="Heading8">
    <w:name w:val="heading 8"/>
    <w:basedOn w:val="Normal"/>
    <w:next w:val="Normal"/>
    <w:qFormat/>
    <w:rsid w:val="00633E32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33E32"/>
  </w:style>
  <w:style w:type="character" w:styleId="EndnoteReference">
    <w:name w:val="endnote reference"/>
    <w:basedOn w:val="DefaultParagraphFont"/>
    <w:semiHidden/>
    <w:rsid w:val="00633E32"/>
    <w:rPr>
      <w:vertAlign w:val="superscript"/>
    </w:rPr>
  </w:style>
  <w:style w:type="paragraph" w:styleId="FootnoteText">
    <w:name w:val="footnote text"/>
    <w:basedOn w:val="Normal"/>
    <w:semiHidden/>
    <w:rsid w:val="00633E32"/>
  </w:style>
  <w:style w:type="character" w:styleId="FootnoteReference">
    <w:name w:val="footnote reference"/>
    <w:basedOn w:val="DefaultParagraphFont"/>
    <w:semiHidden/>
    <w:rsid w:val="00633E3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33E3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33E3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33E3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33E3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33E3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33E32"/>
  </w:style>
  <w:style w:type="character" w:customStyle="1" w:styleId="EquationCaption">
    <w:name w:val="_Equation Caption"/>
    <w:rsid w:val="00633E32"/>
  </w:style>
  <w:style w:type="paragraph" w:styleId="Header">
    <w:name w:val="header"/>
    <w:basedOn w:val="Normal"/>
    <w:rsid w:val="00633E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3E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E32"/>
  </w:style>
  <w:style w:type="paragraph" w:styleId="BalloonText">
    <w:name w:val="Balloon Text"/>
    <w:basedOn w:val="Normal"/>
    <w:semiHidden/>
    <w:rsid w:val="0050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07160</vt:lpstr>
    </vt:vector>
  </TitlesOfParts>
  <Company>PBCSD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07 11 13</dc:title>
  <dc:subject/>
  <dc:creator>Construction</dc:creator>
  <cp:keywords/>
  <cp:lastModifiedBy>Local Admin</cp:lastModifiedBy>
  <cp:revision>6</cp:revision>
  <cp:lastPrinted>2003-06-21T15:44:00Z</cp:lastPrinted>
  <dcterms:created xsi:type="dcterms:W3CDTF">2013-10-07T14:43:00Z</dcterms:created>
  <dcterms:modified xsi:type="dcterms:W3CDTF">2020-10-17T00:25:00Z</dcterms:modified>
</cp:coreProperties>
</file>