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D4" w:rsidRPr="0034244F" w:rsidRDefault="004015D4">
      <w:pPr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  <w:bookmarkStart w:id="0" w:name="_GoBack"/>
      <w:bookmarkEnd w:id="0"/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SECTION </w:t>
      </w:r>
      <w:r w:rsidR="001645A2" w:rsidRPr="0034244F">
        <w:rPr>
          <w:rFonts w:asciiTheme="minorHAnsi" w:hAnsiTheme="minorHAnsi"/>
          <w:b/>
          <w:spacing w:val="-2"/>
          <w:sz w:val="22"/>
          <w:szCs w:val="22"/>
        </w:rPr>
        <w:t>05 52 00</w:t>
      </w:r>
    </w:p>
    <w:p w:rsidR="004015D4" w:rsidRPr="0034244F" w:rsidRDefault="001645A2">
      <w:pPr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>METAL</w:t>
      </w:r>
      <w:r w:rsidR="004015D4" w:rsidRPr="0034244F">
        <w:rPr>
          <w:rFonts w:asciiTheme="minorHAnsi" w:hAnsiTheme="minorHAnsi"/>
          <w:b/>
          <w:spacing w:val="-2"/>
          <w:sz w:val="22"/>
          <w:szCs w:val="22"/>
        </w:rPr>
        <w:t xml:space="preserve"> RAILINGS</w:t>
      </w:r>
    </w:p>
    <w:p w:rsidR="004015D4" w:rsidRPr="0034244F" w:rsidRDefault="004015D4">
      <w:pPr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 w:rsidP="0054788B">
      <w:pPr>
        <w:tabs>
          <w:tab w:val="left" w:pos="900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PART 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>1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ab/>
      </w:r>
      <w:r w:rsidRPr="0034244F">
        <w:rPr>
          <w:rFonts w:asciiTheme="minorHAnsi" w:hAnsiTheme="minorHAnsi"/>
          <w:b/>
          <w:spacing w:val="-2"/>
          <w:sz w:val="22"/>
          <w:szCs w:val="22"/>
        </w:rPr>
        <w:t>GENERAL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\r1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SECTION INCLUDES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Aluminum pipe handrails, balusters, and fittings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REFERENCES</w:t>
      </w:r>
    </w:p>
    <w:p w:rsidR="0054788B" w:rsidRPr="0034244F" w:rsidRDefault="0054788B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ACSE 7 –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>Minimum Design Loads of Buildings and Other Structures</w:t>
      </w:r>
    </w:p>
    <w:p w:rsidR="00414D31" w:rsidRPr="0034244F" w:rsidRDefault="00414D31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ASTM B210 - Standard Specification for Aluminum and Aluminum-Alloy Drawn Seamless Tubes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B211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Aluminum and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Alloy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Rolled or Cold Finished </w:t>
      </w:r>
      <w:r w:rsidRPr="0034244F">
        <w:rPr>
          <w:rFonts w:asciiTheme="minorHAnsi" w:hAnsiTheme="minorHAnsi"/>
          <w:spacing w:val="-2"/>
          <w:sz w:val="22"/>
          <w:szCs w:val="22"/>
        </w:rPr>
        <w:t>Bars, Rods, and Wire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B221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Alloy Extruded Bars, Rods, Wire, 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>Profiles</w:t>
      </w:r>
      <w:r w:rsidRPr="0034244F">
        <w:rPr>
          <w:rFonts w:asciiTheme="minorHAnsi" w:hAnsiTheme="minorHAnsi"/>
          <w:spacing w:val="-2"/>
          <w:sz w:val="22"/>
          <w:szCs w:val="22"/>
        </w:rPr>
        <w:t>, and Tubes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ASTM B241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>/A241M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</w:t>
      </w:r>
      <w:r w:rsidR="00DF3AC6"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t>Alloy Seamless Pipe and Seamless Extruded Tube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B483 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Aluminum and </w:t>
      </w:r>
      <w:r w:rsidRPr="0034244F">
        <w:rPr>
          <w:rFonts w:asciiTheme="minorHAnsi" w:hAnsiTheme="minorHAnsi"/>
          <w:spacing w:val="-2"/>
          <w:sz w:val="22"/>
          <w:szCs w:val="22"/>
        </w:rPr>
        <w:t>Aluminum and Aluminum</w:t>
      </w:r>
      <w:r w:rsidR="008D2C95"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4244F">
        <w:rPr>
          <w:rFonts w:asciiTheme="minorHAnsi" w:hAnsiTheme="minorHAnsi"/>
          <w:spacing w:val="-2"/>
          <w:sz w:val="22"/>
          <w:szCs w:val="22"/>
        </w:rPr>
        <w:t>Alloy Drawn Tubes for General Purpose Applications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E935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>–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Test Methods for Performance of Permanent Metal Railing Systems and Rails for </w:t>
      </w:r>
      <w:smartTag w:uri="urn:schemas-microsoft-com:office:smarttags" w:element="PersonName">
        <w:r w:rsidRPr="0034244F">
          <w:rPr>
            <w:rFonts w:asciiTheme="minorHAnsi" w:hAnsiTheme="minorHAnsi"/>
            <w:spacing w:val="-2"/>
            <w:sz w:val="22"/>
            <w:szCs w:val="22"/>
          </w:rPr>
          <w:t>Building</w:t>
        </w:r>
      </w:smartTag>
      <w:r w:rsidRPr="0034244F">
        <w:rPr>
          <w:rFonts w:asciiTheme="minorHAnsi" w:hAnsiTheme="minorHAnsi"/>
          <w:spacing w:val="-2"/>
          <w:sz w:val="22"/>
          <w:szCs w:val="22"/>
        </w:rPr>
        <w:t>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ASTM E985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>–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14D31" w:rsidRPr="0034244F">
        <w:rPr>
          <w:rFonts w:asciiTheme="minorHAnsi" w:hAnsiTheme="minorHAnsi"/>
          <w:spacing w:val="-2"/>
          <w:sz w:val="22"/>
          <w:szCs w:val="22"/>
        </w:rPr>
        <w:t xml:space="preserve">Standard Specification for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Permanent Metal Railing Systems and Rails for </w:t>
      </w:r>
      <w:smartTag w:uri="urn:schemas-microsoft-com:office:smarttags" w:element="PersonName">
        <w:r w:rsidRPr="0034244F">
          <w:rPr>
            <w:rFonts w:asciiTheme="minorHAnsi" w:hAnsiTheme="minorHAnsi"/>
            <w:spacing w:val="-2"/>
            <w:sz w:val="22"/>
            <w:szCs w:val="22"/>
          </w:rPr>
          <w:t>Building</w:t>
        </w:r>
      </w:smartTag>
      <w:r w:rsidRPr="0034244F">
        <w:rPr>
          <w:rFonts w:asciiTheme="minorHAnsi" w:hAnsiTheme="minorHAnsi"/>
          <w:spacing w:val="-2"/>
          <w:sz w:val="22"/>
          <w:szCs w:val="22"/>
        </w:rPr>
        <w:t>s</w:t>
      </w:r>
    </w:p>
    <w:p w:rsidR="00F1087F" w:rsidRPr="0034244F" w:rsidRDefault="00414D31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F1087F" w:rsidRPr="0034244F">
            <w:rPr>
              <w:rFonts w:asciiTheme="minorHAnsi" w:hAnsiTheme="minorHAnsi"/>
              <w:spacing w:val="-2"/>
              <w:sz w:val="22"/>
              <w:szCs w:val="22"/>
            </w:rPr>
            <w:t>Florida</w:t>
          </w:r>
        </w:smartTag>
        <w:r w:rsidR="00F1087F" w:rsidRPr="0034244F">
          <w:rPr>
            <w:rFonts w:asciiTheme="minorHAnsi" w:hAnsiTheme="minorHAnsi"/>
            <w:spacing w:val="-2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F1087F" w:rsidRPr="0034244F">
              <w:rPr>
                <w:rFonts w:asciiTheme="minorHAnsi" w:hAnsiTheme="minorHAnsi"/>
                <w:spacing w:val="-2"/>
                <w:sz w:val="22"/>
                <w:szCs w:val="22"/>
              </w:rPr>
              <w:t>Building</w:t>
            </w:r>
          </w:smartTag>
        </w:smartTag>
      </w:smartTag>
      <w:r w:rsidRPr="0034244F">
        <w:rPr>
          <w:rFonts w:asciiTheme="minorHAnsi" w:hAnsiTheme="minorHAnsi"/>
          <w:spacing w:val="-2"/>
          <w:sz w:val="22"/>
          <w:szCs w:val="22"/>
        </w:rPr>
        <w:t xml:space="preserve"> Code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DESIGN REQUIREMENTS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Railing assembly, wall rails, and attachments shall conform to the </w:t>
      </w:r>
      <w:r w:rsidR="00F1087F" w:rsidRPr="0034244F">
        <w:rPr>
          <w:rFonts w:asciiTheme="minorHAnsi" w:hAnsiTheme="minorHAnsi"/>
          <w:spacing w:val="-2"/>
          <w:sz w:val="22"/>
          <w:szCs w:val="22"/>
        </w:rPr>
        <w:t>FBC</w:t>
      </w:r>
      <w:r w:rsidRPr="0034244F">
        <w:rPr>
          <w:rFonts w:asciiTheme="minorHAnsi" w:hAnsiTheme="minorHAnsi"/>
          <w:spacing w:val="-2"/>
          <w:sz w:val="22"/>
          <w:szCs w:val="22"/>
        </w:rPr>
        <w:t>.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Design stairs and handrails to conform </w:t>
      </w:r>
      <w:r w:rsidR="00F1087F" w:rsidRPr="0034244F">
        <w:rPr>
          <w:rFonts w:asciiTheme="minorHAnsi" w:hAnsiTheme="minorHAnsi"/>
          <w:spacing w:val="-2"/>
          <w:sz w:val="22"/>
          <w:szCs w:val="22"/>
        </w:rPr>
        <w:t>to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ASCE 7.</w:t>
      </w:r>
    </w:p>
    <w:p w:rsidR="004015D4" w:rsidRPr="0034244F" w:rsidRDefault="00AC704C">
      <w:pPr>
        <w:numPr>
          <w:ilvl w:val="0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SUBMITTALS FOR REVIEW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Section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01 33 00 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- 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Submittals Procedures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Shop Drawings:  Indicate profiles, sizes, connection attachments, anchorage, size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and type of fasteners, and accessories.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Samples: Submit 1' long samples of handrail.  Submit samples of elbow, tee, wall bracket, escutcheon and end stop.</w:t>
      </w:r>
    </w:p>
    <w:p w:rsidR="004015D4" w:rsidRPr="0034244F" w:rsidRDefault="004015D4">
      <w:pPr>
        <w:numPr>
          <w:ilvl w:val="1"/>
          <w:numId w:val="1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Certification:  Submit written certification prepared</w:t>
      </w:r>
      <w:r w:rsidR="0054788B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signed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and sealed by a Professional Engineer, registered to practice in the State of Florida verifying that the metal handrail system design meets indicated loading requirements and codes of authorities having jurisdiction.</w:t>
      </w:r>
    </w:p>
    <w:p w:rsidR="004015D4" w:rsidRPr="0034244F" w:rsidRDefault="004015D4">
      <w:pPr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 w:rsidP="0054788B">
      <w:pPr>
        <w:tabs>
          <w:tab w:val="left" w:pos="900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PART 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>2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ab/>
      </w:r>
      <w:r w:rsidRPr="0034244F">
        <w:rPr>
          <w:rFonts w:asciiTheme="minorHAnsi" w:hAnsiTheme="minorHAnsi"/>
          <w:b/>
          <w:spacing w:val="-2"/>
          <w:sz w:val="22"/>
          <w:szCs w:val="22"/>
        </w:rPr>
        <w:t>PRODUCTS</w:t>
      </w:r>
    </w:p>
    <w:p w:rsidR="004015D4" w:rsidRPr="0034244F" w:rsidRDefault="00AC704C">
      <w:pPr>
        <w:numPr>
          <w:ilvl w:val="0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\r1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ALUMINUM RAILING SYSTEM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Rails and Posts: 1½" outside diameter, excluding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tubing conforming to ASTM B211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Fittings:  Elbows, T-shapes, wall brack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ets, escutcheons; cast aluminum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Mounting:</w:t>
      </w:r>
    </w:p>
    <w:p w:rsidR="0054788B" w:rsidRPr="0034244F" w:rsidRDefault="001A4BC9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Provide a</w:t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djustable brackets and flanges, with aluminum inserts for casting in concrete with aluminum brackets for embedding in masonry.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Prepare backing plate for mounting in wall.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Exposed Fasteners: Flush countersunk screws or bolts consistent with design of railing.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Splice Connectors: Concealed spigots; cast aluminum.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Exterior Aluminum Surfaces:  Exterior anodized to clear color.</w:t>
      </w:r>
    </w:p>
    <w:p w:rsidR="00FE3FDD" w:rsidRPr="0034244F" w:rsidRDefault="00FE3FDD" w:rsidP="00FE3FDD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May use an electrostatic painting system</w:t>
      </w:r>
      <w:r w:rsidR="001633C2" w:rsidRPr="0034244F">
        <w:rPr>
          <w:rFonts w:asciiTheme="minorHAnsi" w:hAnsiTheme="minorHAnsi"/>
          <w:spacing w:val="-2"/>
          <w:sz w:val="22"/>
          <w:szCs w:val="22"/>
        </w:rPr>
        <w:t xml:space="preserve"> with prior approval by the District and the Architect, must provide minimum 3-year warranty.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lastRenderedPageBreak/>
        <w:t>Interior Aluminum Surfaces:  Interior anodized to clear color.</w:t>
      </w:r>
    </w:p>
    <w:p w:rsidR="001633C2" w:rsidRPr="0034244F" w:rsidRDefault="001633C2" w:rsidP="001633C2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May use an electrostatic painting system with prior approval by the District and the Architect, must provide minimum 3-year warranty.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Apply one coat of bituminous paint to concealed aluminum surfaces in contact with cementitious or dissimilar materials.</w:t>
      </w:r>
    </w:p>
    <w:p w:rsidR="004015D4" w:rsidRPr="0034244F" w:rsidRDefault="00AC704C">
      <w:pPr>
        <w:numPr>
          <w:ilvl w:val="0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\r1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FABRICATION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Fit and shop assemble components 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as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large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as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practical for delivery to site.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Fabricate components with joints tightly fitted and secured.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Provide spigots and sleeves to accommodate site assembly and installation.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Provide anchors, plates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and angles required for connecting railings to structure.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Exposed Mechanical Fastenings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i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nstall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flush-countersunk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screws or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>bolts that are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unobtrusively located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 xml:space="preserve">and are </w:t>
      </w:r>
      <w:r w:rsidRPr="0034244F">
        <w:rPr>
          <w:rFonts w:asciiTheme="minorHAnsi" w:hAnsiTheme="minorHAnsi"/>
          <w:spacing w:val="-2"/>
          <w:sz w:val="22"/>
          <w:szCs w:val="22"/>
        </w:rPr>
        <w:t>cons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istent with </w:t>
      </w:r>
      <w:r w:rsidR="000B1800" w:rsidRPr="0034244F">
        <w:rPr>
          <w:rFonts w:asciiTheme="minorHAnsi" w:hAnsiTheme="minorHAnsi"/>
          <w:spacing w:val="-2"/>
          <w:sz w:val="22"/>
          <w:szCs w:val="22"/>
        </w:rPr>
        <w:t xml:space="preserve">the 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design of component</w:t>
      </w:r>
      <w:r w:rsidRPr="0034244F">
        <w:rPr>
          <w:rFonts w:asciiTheme="minorHAnsi" w:hAnsiTheme="minorHAnsi"/>
          <w:spacing w:val="-2"/>
          <w:sz w:val="22"/>
          <w:szCs w:val="22"/>
        </w:rPr>
        <w:t>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Supply components required for anchorage of fabrications.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Fabricate anchors and related components of same material and finish as fabrication, except </w:t>
      </w:r>
      <w:r w:rsidR="0054788B" w:rsidRPr="0034244F">
        <w:rPr>
          <w:rFonts w:asciiTheme="minorHAnsi" w:hAnsiTheme="minorHAnsi"/>
          <w:spacing w:val="-2"/>
          <w:sz w:val="22"/>
          <w:szCs w:val="22"/>
        </w:rPr>
        <w:t>as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noted otherwise.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Exterior Components:</w:t>
      </w:r>
    </w:p>
    <w:p w:rsidR="0054788B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Continuously seal joined pieces by continuous welds.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Drill condensate drainage holes at bottom of members at locations that will not encourage water intrusion.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Interior Components:  Continuously seal joined pieces by continuous welds.</w:t>
      </w:r>
    </w:p>
    <w:p w:rsidR="0054788B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Grind exposed joints flush and smooth with adjacent finish surface.</w:t>
      </w:r>
    </w:p>
    <w:p w:rsidR="0054788B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Make exposed joints butt tight, flush, and hairline.</w:t>
      </w:r>
    </w:p>
    <w:p w:rsidR="004015D4" w:rsidRPr="0034244F" w:rsidRDefault="004015D4" w:rsidP="0054788B">
      <w:pPr>
        <w:numPr>
          <w:ilvl w:val="2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Ease exposed edges to small uniform radius.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Accurately form components to suit stairs and landings to each other and to building structure.</w:t>
      </w:r>
    </w:p>
    <w:p w:rsidR="004015D4" w:rsidRPr="0034244F" w:rsidRDefault="004015D4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Accommodate for expansion and contraction of members and building movement without damage to connections or members.</w:t>
      </w:r>
    </w:p>
    <w:p w:rsidR="00DC1F55" w:rsidRPr="0034244F" w:rsidRDefault="00DC1F55" w:rsidP="00DC1F55">
      <w:pPr>
        <w:numPr>
          <w:ilvl w:val="0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FINISHES</w:t>
      </w:r>
    </w:p>
    <w:p w:rsidR="00DC1F55" w:rsidRPr="0034244F" w:rsidRDefault="00DC1F55" w:rsidP="00DC1F55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Exterior Aluminum Surfaces:  Exterior anodized to clear color.</w:t>
      </w:r>
    </w:p>
    <w:p w:rsidR="00DC1F55" w:rsidRPr="0034244F" w:rsidRDefault="00DC1F55" w:rsidP="00DC1F55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Interior Aluminum Surfaces:  Interior anodized to clear color.</w:t>
      </w:r>
    </w:p>
    <w:p w:rsidR="00DC1F55" w:rsidRPr="0034244F" w:rsidRDefault="00DC1F55" w:rsidP="00DC1F55">
      <w:pPr>
        <w:numPr>
          <w:ilvl w:val="1"/>
          <w:numId w:val="2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Apply one coat of bituminous paint to concealed aluminum surfaces in contact with cementations or dissimilar materials.</w:t>
      </w:r>
    </w:p>
    <w:p w:rsidR="0034244F" w:rsidRPr="0034244F" w:rsidRDefault="0034244F" w:rsidP="0054788B">
      <w:pPr>
        <w:tabs>
          <w:tab w:val="left" w:pos="900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 w:rsidP="0054788B">
      <w:pPr>
        <w:tabs>
          <w:tab w:val="left" w:pos="900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34244F">
        <w:rPr>
          <w:rFonts w:asciiTheme="minorHAnsi" w:hAnsiTheme="minorHAnsi"/>
          <w:b/>
          <w:spacing w:val="-2"/>
          <w:sz w:val="22"/>
          <w:szCs w:val="22"/>
        </w:rPr>
        <w:t xml:space="preserve">PART 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>3</w:t>
      </w:r>
      <w:r w:rsidR="0054788B" w:rsidRPr="0034244F">
        <w:rPr>
          <w:rFonts w:asciiTheme="minorHAnsi" w:hAnsiTheme="minorHAnsi"/>
          <w:b/>
          <w:spacing w:val="-2"/>
          <w:sz w:val="22"/>
          <w:szCs w:val="22"/>
        </w:rPr>
        <w:tab/>
      </w:r>
      <w:r w:rsidRPr="0034244F">
        <w:rPr>
          <w:rFonts w:asciiTheme="minorHAnsi" w:hAnsiTheme="minorHAnsi"/>
          <w:b/>
          <w:spacing w:val="-2"/>
          <w:sz w:val="22"/>
          <w:szCs w:val="22"/>
        </w:rPr>
        <w:t>EXECUTION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level0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level1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level3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level4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level5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level6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level7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EXAMINATION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Verify that field conditions are acceptable and ready to receive work.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PREPARATION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Clean and strip aluminum where site welding is required.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Supply items </w:t>
      </w:r>
      <w:r w:rsidR="002B3429" w:rsidRPr="0034244F">
        <w:rPr>
          <w:rFonts w:asciiTheme="minorHAnsi" w:hAnsiTheme="minorHAnsi"/>
          <w:spacing w:val="-2"/>
          <w:sz w:val="22"/>
          <w:szCs w:val="22"/>
        </w:rPr>
        <w:t>being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cast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ed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into concrete</w:t>
      </w:r>
      <w:r w:rsidR="002B342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embed</w:t>
      </w:r>
      <w:r w:rsidR="002B3429" w:rsidRPr="0034244F">
        <w:rPr>
          <w:rFonts w:asciiTheme="minorHAnsi" w:hAnsiTheme="minorHAnsi"/>
          <w:spacing w:val="-2"/>
          <w:sz w:val="22"/>
          <w:szCs w:val="22"/>
        </w:rPr>
        <w:t>ded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in masonry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,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or placed in partitions with setting templates to appropriate sections.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INSTALLATION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Install in accordance with manufacturer's instructions.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Install components plumb and level, accurately fitted, free from distortion or defects.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Anchor railings to structure with anchor plates and angles.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Field weld anchors as indicated on shop </w:t>
      </w:r>
      <w:r w:rsidR="00F1087F" w:rsidRPr="0034244F">
        <w:rPr>
          <w:rFonts w:asciiTheme="minorHAnsi" w:hAnsiTheme="minorHAnsi"/>
          <w:spacing w:val="-2"/>
          <w:sz w:val="22"/>
          <w:szCs w:val="22"/>
        </w:rPr>
        <w:t>drawings</w:t>
      </w:r>
      <w:r w:rsidRPr="0034244F">
        <w:rPr>
          <w:rFonts w:asciiTheme="minorHAnsi" w:hAnsiTheme="minorHAnsi"/>
          <w:spacing w:val="-2"/>
          <w:sz w:val="22"/>
          <w:szCs w:val="22"/>
        </w:rPr>
        <w:t xml:space="preserve"> grind welds smooth and touch</w:t>
      </w:r>
      <w:r w:rsidRPr="0034244F">
        <w:rPr>
          <w:rFonts w:asciiTheme="minorHAnsi" w:hAnsiTheme="minorHAnsi"/>
          <w:spacing w:val="-2"/>
          <w:sz w:val="22"/>
          <w:szCs w:val="22"/>
        </w:rPr>
        <w:noBreakHyphen/>
        <w:t>up with primer.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Conceal bolts and screws whenever possible, if cannot, use flush countersunk fastenings.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Assemble with spigots and sleeves to accommodate tight joints and secure installation.</w:t>
      </w:r>
    </w:p>
    <w:p w:rsidR="00415644" w:rsidRPr="0034244F" w:rsidRDefault="0041564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 xml:space="preserve">Install floor mounted support post plumb and secure in the concrete within a core-drilled hole </w:t>
      </w:r>
      <w:r w:rsidRPr="0034244F">
        <w:rPr>
          <w:rFonts w:asciiTheme="minorHAnsi" w:hAnsiTheme="minorHAnsi"/>
          <w:spacing w:val="-2"/>
          <w:sz w:val="22"/>
          <w:szCs w:val="22"/>
        </w:rPr>
        <w:lastRenderedPageBreak/>
        <w:t>filled with epoxy grout.</w:t>
      </w:r>
    </w:p>
    <w:p w:rsidR="00732384" w:rsidRPr="0034244F" w:rsidRDefault="0073238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All fasteners into concrete shall be stainless steel.</w:t>
      </w:r>
    </w:p>
    <w:p w:rsidR="004015D4" w:rsidRPr="0034244F" w:rsidRDefault="00AC704C">
      <w:pPr>
        <w:numPr>
          <w:ilvl w:val="0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fldChar w:fldCharType="begin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instrText xml:space="preserve">seq level2 \h \r0 </w:instrText>
      </w:r>
      <w:r w:rsidRPr="0034244F">
        <w:rPr>
          <w:rFonts w:asciiTheme="minorHAnsi" w:hAnsiTheme="minorHAnsi"/>
          <w:spacing w:val="-2"/>
          <w:sz w:val="22"/>
          <w:szCs w:val="22"/>
        </w:rPr>
        <w:fldChar w:fldCharType="end"/>
      </w:r>
      <w:r w:rsidR="004015D4" w:rsidRPr="0034244F">
        <w:rPr>
          <w:rFonts w:asciiTheme="minorHAnsi" w:hAnsiTheme="minorHAnsi"/>
          <w:spacing w:val="-2"/>
          <w:sz w:val="22"/>
          <w:szCs w:val="22"/>
        </w:rPr>
        <w:t>ERECTION TOLERANCES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Maximum Variation From Plum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>b: ¼" per story, non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noBreakHyphen/>
        <w:t>cumulative</w:t>
      </w:r>
    </w:p>
    <w:p w:rsidR="004015D4" w:rsidRPr="0034244F" w:rsidRDefault="004015D4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Maximum</w:t>
      </w:r>
      <w:r w:rsidR="001A4BC9" w:rsidRPr="0034244F">
        <w:rPr>
          <w:rFonts w:asciiTheme="minorHAnsi" w:hAnsiTheme="minorHAnsi"/>
          <w:spacing w:val="-2"/>
          <w:sz w:val="22"/>
          <w:szCs w:val="22"/>
        </w:rPr>
        <w:t xml:space="preserve"> Offset From True Alignment: ¼"</w:t>
      </w:r>
    </w:p>
    <w:p w:rsidR="004015D4" w:rsidRPr="0034244F" w:rsidRDefault="001A4BC9">
      <w:pPr>
        <w:numPr>
          <w:ilvl w:val="1"/>
          <w:numId w:val="3"/>
        </w:numPr>
        <w:suppressAutoHyphens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Maximum Out-of-Position:  ¼"</w:t>
      </w:r>
    </w:p>
    <w:p w:rsidR="004015D4" w:rsidRPr="0034244F" w:rsidRDefault="004015D4">
      <w:pPr>
        <w:tabs>
          <w:tab w:val="left" w:pos="450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:rsidR="004015D4" w:rsidRPr="0034244F" w:rsidRDefault="004015D4">
      <w:pPr>
        <w:suppressAutoHyphens/>
        <w:jc w:val="center"/>
        <w:rPr>
          <w:rFonts w:asciiTheme="minorHAnsi" w:hAnsiTheme="minorHAnsi"/>
          <w:spacing w:val="-2"/>
          <w:sz w:val="22"/>
          <w:szCs w:val="22"/>
        </w:rPr>
      </w:pPr>
      <w:r w:rsidRPr="0034244F">
        <w:rPr>
          <w:rFonts w:asciiTheme="minorHAnsi" w:hAnsiTheme="minorHAnsi"/>
          <w:spacing w:val="-2"/>
          <w:sz w:val="22"/>
          <w:szCs w:val="22"/>
        </w:rPr>
        <w:t>END OF SECTION</w:t>
      </w:r>
    </w:p>
    <w:sectPr w:rsidR="004015D4" w:rsidRPr="0034244F" w:rsidSect="00AC704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60" w:rsidRDefault="00682360">
      <w:pPr>
        <w:widowControl/>
        <w:spacing w:line="20" w:lineRule="exact"/>
        <w:rPr>
          <w:sz w:val="24"/>
        </w:rPr>
      </w:pPr>
    </w:p>
  </w:endnote>
  <w:endnote w:type="continuationSeparator" w:id="0">
    <w:p w:rsidR="00682360" w:rsidRDefault="00682360">
      <w:r>
        <w:rPr>
          <w:sz w:val="24"/>
        </w:rPr>
        <w:t xml:space="preserve"> </w:t>
      </w:r>
    </w:p>
  </w:endnote>
  <w:endnote w:type="continuationNotice" w:id="1">
    <w:p w:rsidR="00682360" w:rsidRDefault="0068236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DD" w:rsidRPr="0034244F" w:rsidRDefault="00FE3FDD">
    <w:pPr>
      <w:tabs>
        <w:tab w:val="left" w:pos="0"/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/>
        <w:sz w:val="22"/>
      </w:rPr>
    </w:pPr>
    <w:r w:rsidRPr="0034244F">
      <w:rPr>
        <w:rFonts w:asciiTheme="minorHAnsi" w:hAnsiTheme="minorHAnsi"/>
        <w:spacing w:val="-2"/>
        <w:sz w:val="22"/>
      </w:rPr>
      <w:tab/>
    </w:r>
    <w:r w:rsidRPr="0034244F">
      <w:rPr>
        <w:rFonts w:asciiTheme="minorHAnsi" w:hAnsiTheme="minorHAnsi"/>
        <w:spacing w:val="-2"/>
        <w:sz w:val="22"/>
        <w:szCs w:val="22"/>
      </w:rPr>
      <w:t>05 52 00</w:t>
    </w:r>
    <w:r w:rsidRPr="0034244F">
      <w:rPr>
        <w:rFonts w:asciiTheme="minorHAnsi" w:hAnsiTheme="minorHAnsi"/>
        <w:spacing w:val="-2"/>
        <w:sz w:val="22"/>
      </w:rPr>
      <w:t>-</w:t>
    </w:r>
    <w:r w:rsidR="00AC704C" w:rsidRPr="0034244F">
      <w:rPr>
        <w:rStyle w:val="PageNumber"/>
        <w:rFonts w:asciiTheme="minorHAnsi" w:hAnsiTheme="minorHAnsi"/>
        <w:sz w:val="22"/>
      </w:rPr>
      <w:fldChar w:fldCharType="begin"/>
    </w:r>
    <w:r w:rsidRPr="0034244F">
      <w:rPr>
        <w:rStyle w:val="PageNumber"/>
        <w:rFonts w:asciiTheme="minorHAnsi" w:hAnsiTheme="minorHAnsi"/>
        <w:sz w:val="22"/>
      </w:rPr>
      <w:instrText xml:space="preserve"> PAGE </w:instrText>
    </w:r>
    <w:r w:rsidR="00AC704C" w:rsidRPr="0034244F">
      <w:rPr>
        <w:rStyle w:val="PageNumber"/>
        <w:rFonts w:asciiTheme="minorHAnsi" w:hAnsiTheme="minorHAnsi"/>
        <w:sz w:val="22"/>
      </w:rPr>
      <w:fldChar w:fldCharType="separate"/>
    </w:r>
    <w:r w:rsidR="00D40F54">
      <w:rPr>
        <w:rStyle w:val="PageNumber"/>
        <w:rFonts w:asciiTheme="minorHAnsi" w:hAnsiTheme="minorHAnsi"/>
        <w:noProof/>
        <w:sz w:val="22"/>
      </w:rPr>
      <w:t>1</w:t>
    </w:r>
    <w:r w:rsidR="00AC704C" w:rsidRPr="0034244F">
      <w:rPr>
        <w:rStyle w:val="PageNumber"/>
        <w:rFonts w:asciiTheme="minorHAnsi" w:hAnsiTheme="minorHAnsi"/>
        <w:sz w:val="22"/>
      </w:rPr>
      <w:fldChar w:fldCharType="end"/>
    </w:r>
    <w:r w:rsidRPr="0034244F">
      <w:rPr>
        <w:rStyle w:val="PageNumber"/>
        <w:rFonts w:asciiTheme="minorHAnsi" w:hAnsiTheme="minorHAnsi"/>
        <w:sz w:val="22"/>
      </w:rPr>
      <w:t xml:space="preserve"> of </w:t>
    </w:r>
    <w:r w:rsidR="00AC704C" w:rsidRPr="0034244F">
      <w:rPr>
        <w:rStyle w:val="PageNumber"/>
        <w:rFonts w:asciiTheme="minorHAnsi" w:hAnsiTheme="minorHAnsi"/>
        <w:sz w:val="22"/>
      </w:rPr>
      <w:fldChar w:fldCharType="begin"/>
    </w:r>
    <w:r w:rsidRPr="0034244F">
      <w:rPr>
        <w:rStyle w:val="PageNumber"/>
        <w:rFonts w:asciiTheme="minorHAnsi" w:hAnsiTheme="minorHAnsi"/>
        <w:sz w:val="22"/>
      </w:rPr>
      <w:instrText xml:space="preserve"> NUMPAGES </w:instrText>
    </w:r>
    <w:r w:rsidR="00AC704C" w:rsidRPr="0034244F">
      <w:rPr>
        <w:rStyle w:val="PageNumber"/>
        <w:rFonts w:asciiTheme="minorHAnsi" w:hAnsiTheme="minorHAnsi"/>
        <w:sz w:val="22"/>
      </w:rPr>
      <w:fldChar w:fldCharType="separate"/>
    </w:r>
    <w:r w:rsidR="00D40F54">
      <w:rPr>
        <w:rStyle w:val="PageNumber"/>
        <w:rFonts w:asciiTheme="minorHAnsi" w:hAnsiTheme="minorHAnsi"/>
        <w:noProof/>
        <w:sz w:val="22"/>
      </w:rPr>
      <w:t>3</w:t>
    </w:r>
    <w:r w:rsidR="00AC704C" w:rsidRPr="0034244F">
      <w:rPr>
        <w:rStyle w:val="PageNumber"/>
        <w:rFonts w:asciiTheme="minorHAnsi" w:hAnsiTheme="minorHAnsi"/>
        <w:sz w:val="22"/>
      </w:rPr>
      <w:fldChar w:fldCharType="end"/>
    </w:r>
    <w:r w:rsidRPr="0034244F">
      <w:rPr>
        <w:rStyle w:val="PageNumber"/>
        <w:rFonts w:asciiTheme="minorHAnsi" w:hAnsiTheme="minorHAnsi"/>
        <w:sz w:val="22"/>
      </w:rPr>
      <w:tab/>
      <w:t>Metal Railings</w:t>
    </w:r>
  </w:p>
  <w:p w:rsidR="00FE3FDD" w:rsidRPr="0034244F" w:rsidRDefault="00FE3FDD">
    <w:pPr>
      <w:tabs>
        <w:tab w:val="left" w:pos="0"/>
        <w:tab w:val="center" w:pos="4680"/>
        <w:tab w:val="right" w:pos="9360"/>
      </w:tabs>
      <w:suppressAutoHyphens/>
      <w:jc w:val="both"/>
      <w:rPr>
        <w:rFonts w:asciiTheme="minorHAnsi" w:hAnsiTheme="minorHAnsi"/>
        <w:spacing w:val="-2"/>
        <w:sz w:val="22"/>
      </w:rPr>
    </w:pPr>
    <w:r w:rsidRPr="0034244F">
      <w:rPr>
        <w:rFonts w:asciiTheme="minorHAnsi" w:hAnsiTheme="minorHAnsi"/>
        <w:spacing w:val="-2"/>
        <w:sz w:val="22"/>
      </w:rPr>
      <w:tab/>
    </w:r>
    <w:r w:rsidRPr="0034244F">
      <w:rPr>
        <w:rFonts w:asciiTheme="minorHAnsi" w:hAnsiTheme="minorHAnsi"/>
        <w:spacing w:val="-2"/>
        <w:sz w:val="22"/>
      </w:rPr>
      <w:tab/>
    </w:r>
    <w:r w:rsidR="0034244F">
      <w:rPr>
        <w:rFonts w:asciiTheme="minorHAnsi" w:hAnsiTheme="minorHAnsi"/>
        <w:spacing w:val="-2"/>
        <w:sz w:val="22"/>
      </w:rPr>
      <w:t>DMS 2020</w:t>
    </w:r>
    <w:r w:rsidR="00DF3AC6" w:rsidRPr="0034244F">
      <w:rPr>
        <w:rFonts w:asciiTheme="minorHAnsi" w:hAnsiTheme="minorHAnsi"/>
        <w:spacing w:val="-2"/>
        <w:sz w:val="22"/>
      </w:rPr>
      <w:t xml:space="preserve"> </w:t>
    </w:r>
    <w:r w:rsidRPr="0034244F">
      <w:rPr>
        <w:rFonts w:asciiTheme="minorHAnsi" w:hAnsiTheme="minorHAnsi"/>
        <w:spacing w:val="-2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60" w:rsidRDefault="00682360">
      <w:r>
        <w:rPr>
          <w:sz w:val="24"/>
        </w:rPr>
        <w:separator/>
      </w:r>
    </w:p>
  </w:footnote>
  <w:footnote w:type="continuationSeparator" w:id="0">
    <w:p w:rsidR="00682360" w:rsidRDefault="0068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  <w:r w:rsidRPr="0034244F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4244F">
          <w:rPr>
            <w:rFonts w:asciiTheme="minorHAnsi" w:hAnsiTheme="minorHAnsi"/>
            <w:sz w:val="22"/>
            <w:szCs w:val="22"/>
          </w:rPr>
          <w:t>Palm Beach</w:t>
        </w:r>
      </w:smartTag>
      <w:r w:rsidRPr="0034244F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34244F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  <w:r w:rsidRPr="0034244F">
      <w:rPr>
        <w:rFonts w:asciiTheme="minorHAnsi" w:hAnsiTheme="minorHAnsi"/>
        <w:sz w:val="22"/>
        <w:szCs w:val="22"/>
      </w:rPr>
      <w:t>Project Name</w:t>
    </w:r>
  </w:p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  <w:r w:rsidRPr="0034244F">
      <w:rPr>
        <w:rFonts w:asciiTheme="minorHAnsi" w:hAnsiTheme="minorHAnsi"/>
        <w:sz w:val="22"/>
        <w:szCs w:val="22"/>
      </w:rPr>
      <w:t>SDPBC Project No.</w:t>
    </w:r>
  </w:p>
  <w:p w:rsidR="00FE3FDD" w:rsidRPr="0034244F" w:rsidRDefault="00FE3FDD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77B"/>
    <w:multiLevelType w:val="multilevel"/>
    <w:tmpl w:val="27B0F97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3DF34541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36D07B4"/>
    <w:multiLevelType w:val="multilevel"/>
    <w:tmpl w:val="BAB651D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F1059E4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7F955265"/>
    <w:multiLevelType w:val="multilevel"/>
    <w:tmpl w:val="C2AA9DB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3314A7"/>
    <w:rsid w:val="000B1800"/>
    <w:rsid w:val="000F17CF"/>
    <w:rsid w:val="001633C2"/>
    <w:rsid w:val="001645A2"/>
    <w:rsid w:val="00186DD2"/>
    <w:rsid w:val="001A4BC9"/>
    <w:rsid w:val="00221C6D"/>
    <w:rsid w:val="002B3429"/>
    <w:rsid w:val="002B40AF"/>
    <w:rsid w:val="0030519B"/>
    <w:rsid w:val="003314A7"/>
    <w:rsid w:val="0034244F"/>
    <w:rsid w:val="00351E43"/>
    <w:rsid w:val="004015D4"/>
    <w:rsid w:val="00414D31"/>
    <w:rsid w:val="00415644"/>
    <w:rsid w:val="0054788B"/>
    <w:rsid w:val="00682360"/>
    <w:rsid w:val="00701A7F"/>
    <w:rsid w:val="00732384"/>
    <w:rsid w:val="00753A18"/>
    <w:rsid w:val="00831AF9"/>
    <w:rsid w:val="0084507E"/>
    <w:rsid w:val="008D2C95"/>
    <w:rsid w:val="00924DAF"/>
    <w:rsid w:val="00971572"/>
    <w:rsid w:val="00AC704C"/>
    <w:rsid w:val="00B47B2E"/>
    <w:rsid w:val="00BD5F04"/>
    <w:rsid w:val="00D40F54"/>
    <w:rsid w:val="00DC1F55"/>
    <w:rsid w:val="00DF3AC6"/>
    <w:rsid w:val="00E932D3"/>
    <w:rsid w:val="00F1087F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FF91DE2-95B2-4183-B201-CAE3F4D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4C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704C"/>
    <w:rPr>
      <w:sz w:val="24"/>
    </w:rPr>
  </w:style>
  <w:style w:type="character" w:styleId="EndnoteReference">
    <w:name w:val="endnote reference"/>
    <w:basedOn w:val="DefaultParagraphFont"/>
    <w:semiHidden/>
    <w:rsid w:val="00AC704C"/>
    <w:rPr>
      <w:vertAlign w:val="superscript"/>
    </w:rPr>
  </w:style>
  <w:style w:type="paragraph" w:styleId="FootnoteText">
    <w:name w:val="footnote text"/>
    <w:basedOn w:val="Normal"/>
    <w:semiHidden/>
    <w:rsid w:val="00AC704C"/>
    <w:rPr>
      <w:sz w:val="24"/>
    </w:rPr>
  </w:style>
  <w:style w:type="character" w:styleId="FootnoteReference">
    <w:name w:val="footnote reference"/>
    <w:basedOn w:val="DefaultParagraphFont"/>
    <w:semiHidden/>
    <w:rsid w:val="00AC704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704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704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704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704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704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C704C"/>
    <w:rPr>
      <w:sz w:val="24"/>
    </w:rPr>
  </w:style>
  <w:style w:type="character" w:customStyle="1" w:styleId="EquationCaption">
    <w:name w:val="_Equation Caption"/>
    <w:rsid w:val="00AC704C"/>
  </w:style>
  <w:style w:type="paragraph" w:styleId="Header">
    <w:name w:val="header"/>
    <w:basedOn w:val="Normal"/>
    <w:rsid w:val="00AC70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70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04C"/>
  </w:style>
  <w:style w:type="paragraph" w:styleId="BalloonText">
    <w:name w:val="Balloon Text"/>
    <w:basedOn w:val="Normal"/>
    <w:semiHidden/>
    <w:rsid w:val="0033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05520</vt:lpstr>
    </vt:vector>
  </TitlesOfParts>
  <Company>PBCSD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05 52 00</dc:title>
  <dc:subject/>
  <dc:creator>Construction</dc:creator>
  <cp:keywords/>
  <cp:lastModifiedBy>Local Admin</cp:lastModifiedBy>
  <cp:revision>6</cp:revision>
  <cp:lastPrinted>2003-06-20T18:20:00Z</cp:lastPrinted>
  <dcterms:created xsi:type="dcterms:W3CDTF">2013-10-07T14:10:00Z</dcterms:created>
  <dcterms:modified xsi:type="dcterms:W3CDTF">2020-10-17T00:18:00Z</dcterms:modified>
</cp:coreProperties>
</file>