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600C9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945112" w:rsidRPr="004600C9">
        <w:rPr>
          <w:rFonts w:asciiTheme="minorHAnsi" w:hAnsiTheme="minorHAnsi" w:cstheme="minorHAnsi"/>
          <w:b/>
          <w:sz w:val="22"/>
          <w:szCs w:val="22"/>
        </w:rPr>
        <w:t>04 20 00</w:t>
      </w:r>
    </w:p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MASONRY </w:t>
      </w:r>
      <w:r w:rsidR="00945112" w:rsidRPr="004600C9">
        <w:rPr>
          <w:rFonts w:asciiTheme="minorHAnsi" w:hAnsiTheme="minorHAnsi" w:cstheme="minorHAnsi"/>
          <w:b/>
          <w:sz w:val="22"/>
          <w:szCs w:val="22"/>
        </w:rPr>
        <w:t>UNIT</w:t>
      </w:r>
      <w:r w:rsidR="00D0486D">
        <w:rPr>
          <w:rFonts w:asciiTheme="minorHAnsi" w:hAnsiTheme="minorHAnsi" w:cstheme="minorHAnsi"/>
          <w:b/>
          <w:sz w:val="22"/>
          <w:szCs w:val="22"/>
        </w:rPr>
        <w:t>S</w:t>
      </w:r>
    </w:p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513AC5">
      <w:pPr>
        <w:tabs>
          <w:tab w:val="left" w:pos="855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>I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SECTION INCLUDES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and brick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Reinforcement, anchorage, and accessories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REFERENCES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ASCE 7 – American Society of Civil Engineers – </w:t>
      </w:r>
      <w:r w:rsidR="00F71B02" w:rsidRPr="004600C9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ACI 530/ASCE 5/TMS 402 –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Code Requirements for Masonry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ACI 530.1 /ASCE 6/TMS 602 – Specifications for Masonry Structures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A82</w:t>
      </w:r>
      <w:r w:rsidR="00F71B02" w:rsidRPr="004600C9">
        <w:rPr>
          <w:rFonts w:asciiTheme="minorHAnsi" w:hAnsiTheme="minorHAnsi" w:cstheme="minorHAnsi"/>
          <w:sz w:val="22"/>
          <w:szCs w:val="22"/>
        </w:rPr>
        <w:t>/A82M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Steel Wire</w:t>
      </w:r>
      <w:r w:rsidR="000F27AC" w:rsidRPr="004600C9">
        <w:rPr>
          <w:rFonts w:asciiTheme="minorHAnsi" w:hAnsiTheme="minorHAnsi" w:cstheme="minorHAnsi"/>
          <w:sz w:val="22"/>
          <w:szCs w:val="22"/>
        </w:rPr>
        <w:t>, Plain,</w:t>
      </w:r>
      <w:r w:rsidRPr="004600C9">
        <w:rPr>
          <w:rFonts w:asciiTheme="minorHAnsi" w:hAnsiTheme="minorHAnsi" w:cstheme="minorHAnsi"/>
          <w:sz w:val="22"/>
          <w:szCs w:val="22"/>
        </w:rPr>
        <w:t xml:space="preserve"> for Concrete Reinforcement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A123</w:t>
      </w:r>
      <w:r w:rsidR="000F27AC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Zinc (Hot-Dipped Galvanized</w:t>
      </w:r>
      <w:r w:rsidR="000F27AC" w:rsidRPr="004600C9">
        <w:rPr>
          <w:rFonts w:asciiTheme="minorHAnsi" w:hAnsiTheme="minorHAnsi" w:cstheme="minorHAnsi"/>
          <w:sz w:val="22"/>
          <w:szCs w:val="22"/>
        </w:rPr>
        <w:t>)</w:t>
      </w:r>
      <w:r w:rsidRPr="004600C9">
        <w:rPr>
          <w:rFonts w:asciiTheme="minorHAnsi" w:hAnsiTheme="minorHAnsi" w:cstheme="minorHAnsi"/>
          <w:sz w:val="22"/>
          <w:szCs w:val="22"/>
        </w:rPr>
        <w:t xml:space="preserve"> Coatings on Iron and Steel Products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A167-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Stainless and Heat-Resisting Chromium-Nickel Steel Plate, Sheet, and Strip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A580</w:t>
      </w:r>
      <w:r w:rsidR="00E528F8" w:rsidRPr="004600C9">
        <w:rPr>
          <w:rFonts w:asciiTheme="minorHAnsi" w:hAnsiTheme="minorHAnsi" w:cstheme="minorHAnsi"/>
          <w:sz w:val="22"/>
          <w:szCs w:val="22"/>
        </w:rPr>
        <w:t>/A580M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Stainless and Heat-Resisting Steel Wire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A615</w:t>
      </w:r>
      <w:r w:rsidR="000F27AC" w:rsidRPr="004600C9">
        <w:rPr>
          <w:rFonts w:asciiTheme="minorHAnsi" w:hAnsiTheme="minorHAnsi" w:cstheme="minorHAnsi"/>
          <w:sz w:val="22"/>
          <w:szCs w:val="22"/>
        </w:rPr>
        <w:t>/A615M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 xml:space="preserve">Deformed and Plain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Carbon </w:t>
      </w:r>
      <w:r w:rsidRPr="004600C9">
        <w:rPr>
          <w:rFonts w:asciiTheme="minorHAnsi" w:hAnsiTheme="minorHAnsi" w:cstheme="minorHAnsi"/>
          <w:sz w:val="22"/>
          <w:szCs w:val="22"/>
        </w:rPr>
        <w:t>Steel Bars for Concrete Reinforcement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A641</w:t>
      </w:r>
      <w:r w:rsidR="00E528F8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Zinc-Coated (Galvanized) Carbon Steel Wire</w:t>
      </w:r>
    </w:p>
    <w:p w:rsidR="00776ABB" w:rsidRPr="004600C9" w:rsidRDefault="00776ABB" w:rsidP="00776ABB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ASTM A653/A653M – Standard Specifications for Steel Sheet, Zinc-Coated (Galvanized) or Zinc Iron Alloy Coated (Galvannealed) by the Hot-Dip Process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B370 -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 xml:space="preserve">Cooper Sheet and Strip for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C34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Load-Bearing Wall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C55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smartTag w:uri="urn:schemas-microsoft-com:office:smarttags" w:element="place">
        <w:smartTag w:uri="urn:schemas-microsoft-com:office:smarttags" w:element="PlaceName">
          <w:r w:rsidRPr="004600C9">
            <w:rPr>
              <w:rFonts w:asciiTheme="minorHAnsi" w:hAnsiTheme="minorHAnsi" w:cstheme="minorHAnsi"/>
              <w:sz w:val="22"/>
              <w:szCs w:val="22"/>
            </w:rPr>
            <w:t>Concrete</w:t>
          </w:r>
        </w:smartTag>
        <w:r w:rsidRPr="004600C9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4600C9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Non-Load Bearing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C62 – </w:t>
      </w:r>
      <w:r w:rsidR="000F27AC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Building Brick (Solid Masonry Units Made from Clay or Shale)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C73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Calcium Silicate Face Brick (Sand-Line Brick)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C90 -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Load-Bearing Concrete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C126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>Standard Specification for C</w:t>
      </w:r>
      <w:r w:rsidRPr="004600C9">
        <w:rPr>
          <w:rFonts w:asciiTheme="minorHAnsi" w:hAnsiTheme="minorHAnsi" w:cstheme="minorHAnsi"/>
          <w:sz w:val="22"/>
          <w:szCs w:val="22"/>
        </w:rPr>
        <w:t>eramic Glazed Structural Clay Facing Tile, Facing Brick and Solid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C129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Non-Load Bearing Concrete Masonry Units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C212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Facing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C216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Facing Brick (Solid Masonry Units Made from Clay or Shale)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C315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Clay Flue Linings</w:t>
      </w:r>
      <w:r w:rsidR="00F71B02" w:rsidRPr="004600C9">
        <w:rPr>
          <w:rFonts w:asciiTheme="minorHAnsi" w:hAnsiTheme="minorHAnsi" w:cstheme="minorHAnsi"/>
          <w:sz w:val="22"/>
          <w:szCs w:val="22"/>
        </w:rPr>
        <w:t xml:space="preserve"> and Chimney Pots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C530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Structural Clay Non-Load Bearing Screen Tile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C652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Hollow Brick (Hollow Masonry Units Made from Clay or Shale)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ASTM C744 – </w:t>
      </w:r>
      <w:r w:rsidR="00E528F8" w:rsidRPr="004600C9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4600C9">
        <w:rPr>
          <w:rFonts w:asciiTheme="minorHAnsi" w:hAnsiTheme="minorHAnsi" w:cstheme="minorHAnsi"/>
          <w:sz w:val="22"/>
          <w:szCs w:val="22"/>
        </w:rPr>
        <w:t>Prefaced Concrete and Calcium Silicate Masonry Units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IMIAC – International Masonry Industry All-Weather Council:  Recommended Practices and Guide Specification for Cold Weather Masonry Units</w:t>
      </w:r>
    </w:p>
    <w:p w:rsidR="00923B7E" w:rsidRPr="004600C9" w:rsidRDefault="00923B7E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IMIAC – International Masonry Industry All-Weather Council: Recommended Practices and Guide Specification for Hot Weather Masonry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UL – Fire Resistance Directory</w:t>
      </w:r>
    </w:p>
    <w:p w:rsidR="00923B7E" w:rsidRPr="004600C9" w:rsidRDefault="00F46F64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923B7E" w:rsidRPr="004600C9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923B7E" w:rsidRPr="004600C9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923B7E" w:rsidRPr="004600C9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SUBMITTALS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Submit under provision s of Section </w:t>
      </w:r>
      <w:r w:rsidR="006D08A1" w:rsidRPr="004600C9">
        <w:rPr>
          <w:rFonts w:asciiTheme="minorHAnsi" w:hAnsiTheme="minorHAnsi" w:cstheme="minorHAnsi"/>
          <w:sz w:val="22"/>
          <w:szCs w:val="22"/>
        </w:rPr>
        <w:t>01 33 00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Product Data: Provide data for masonry units and fabricated wire reinforcement.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Samples:  Submit four samples of decorative block, face brick, pre-faced, units to illustrate color, texture and extremes of color range.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Manufacturer’s Certificate:  Certify that products meet or exceed specified requirements.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QUALIFICATIONS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Manufacturer:  Company specializing in manufacturing the Products specified in this section with minimum three years documented experience.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Design and construction shall comply with ASEC 7 Wind Loads, </w:t>
      </w:r>
      <w:r w:rsidR="00705C7A" w:rsidRPr="004600C9">
        <w:rPr>
          <w:rFonts w:asciiTheme="minorHAnsi" w:hAnsiTheme="minorHAnsi" w:cstheme="minorHAnsi"/>
          <w:sz w:val="22"/>
          <w:szCs w:val="22"/>
        </w:rPr>
        <w:t>FBC</w:t>
      </w:r>
      <w:r w:rsidRPr="004600C9">
        <w:rPr>
          <w:rFonts w:asciiTheme="minorHAnsi" w:hAnsiTheme="minorHAnsi" w:cstheme="minorHAnsi"/>
          <w:sz w:val="22"/>
          <w:szCs w:val="22"/>
        </w:rPr>
        <w:t>, ACI 530/ASCE 5/TMS 402, and ACI 530.1/ASCE 6/TMS 602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Conform to applicable code for UL Assembly requirements for fire-rated masonry construction.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lateral support for block walls, both vertical and horizontal.</w:t>
      </w:r>
    </w:p>
    <w:p w:rsidR="00923B7E" w:rsidRPr="004600C9" w:rsidRDefault="00923B7E">
      <w:pPr>
        <w:numPr>
          <w:ilvl w:val="2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The vertical heights of masonry between horizontal supports shall be in accordance with the wall lateral support requirements, FBC table 2107.1.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mock-up of composite masonry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40 00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Construct a masonry wall into a panel sized 5' long by 4' high, which includes a corner, mortar, and accessories, structural backup, wall openings, flashings, wall insulation, air barrier, vapor barrier and parging.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Locate where directed.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 to remain intact and protected until the Punch List is completed or until Owner agrees in writing to removal.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Mock-up may remain as part of the work</w:t>
      </w:r>
      <w:r w:rsidR="00513AC5" w:rsidRPr="004600C9">
        <w:rPr>
          <w:rFonts w:asciiTheme="minorHAnsi" w:hAnsiTheme="minorHAnsi" w:cstheme="minorHAnsi"/>
          <w:sz w:val="22"/>
          <w:szCs w:val="22"/>
        </w:rPr>
        <w:t xml:space="preserve"> with the Owner's approval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ab/>
        <w:t>PRE-INSTALLATION CONFERENCE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Meet one week prior to commencing work of this section,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31 00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DELIVERY, STORAGE AND HANDLING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Deliver, store, </w:t>
      </w:r>
      <w:r w:rsidR="006D08A1" w:rsidRPr="004600C9">
        <w:rPr>
          <w:rFonts w:asciiTheme="minorHAnsi" w:hAnsiTheme="minorHAnsi" w:cstheme="minorHAnsi"/>
          <w:sz w:val="22"/>
          <w:szCs w:val="22"/>
        </w:rPr>
        <w:t>protect,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handle products to site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60 00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Cold Weather Requirements: IMIAC – Recommended Practices and Guide Specifications for Cold Weather Masonry Construction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Hot Weather Requirements:  IMIAC – Recommended Practices and Guide Specifications for Hot Weather Masonry Construction</w:t>
      </w:r>
    </w:p>
    <w:p w:rsidR="00923B7E" w:rsidRPr="004600C9" w:rsidRDefault="00923B7E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COORDINATION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31 00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4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Coordinate the masonry work with installation of window anchors.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513AC5">
      <w:pPr>
        <w:tabs>
          <w:tab w:val="left" w:pos="912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>2</w:t>
      </w:r>
      <w:r w:rsidR="00513AC5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Load-Bearing Concrete Masonry Units (CMU):  ASTM C90, Type II – Non-Moisture Controlled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Hollow Non-Load Bearing Block Units (CMU):  ASTM C129, Ty</w:t>
      </w:r>
      <w:r w:rsidR="00497DFA" w:rsidRPr="004600C9">
        <w:rPr>
          <w:rFonts w:asciiTheme="minorHAnsi" w:hAnsiTheme="minorHAnsi" w:cstheme="minorHAnsi"/>
          <w:sz w:val="22"/>
          <w:szCs w:val="22"/>
        </w:rPr>
        <w:t>pe II – Non-Moisture Controlled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Concrete Brick Units:  ASTM C55, Grade N, Type II – Non-Moisture Controlled of same Type and Weight a</w:t>
      </w:r>
      <w:r w:rsidR="00497DFA" w:rsidRPr="004600C9">
        <w:rPr>
          <w:rFonts w:asciiTheme="minorHAnsi" w:hAnsiTheme="minorHAnsi" w:cstheme="minorHAnsi"/>
          <w:sz w:val="22"/>
          <w:szCs w:val="22"/>
        </w:rPr>
        <w:t>s block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special units for 90° corners, bond beams, lintels, coved bases,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All block installed if fire-rated walls and partitions shall be classified units or certified for the intended use in accordance with </w:t>
      </w:r>
      <w:r w:rsidR="00705C7A" w:rsidRPr="004600C9">
        <w:rPr>
          <w:rFonts w:asciiTheme="minorHAnsi" w:hAnsiTheme="minorHAnsi" w:cstheme="minorHAnsi"/>
          <w:sz w:val="22"/>
          <w:szCs w:val="22"/>
        </w:rPr>
        <w:t>FBC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BRICK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Face Brick:  ASTM C216, Type F</w:t>
      </w:r>
      <w:r w:rsidR="00497DFA" w:rsidRPr="004600C9">
        <w:rPr>
          <w:rFonts w:asciiTheme="minorHAnsi" w:hAnsiTheme="minorHAnsi" w:cstheme="minorHAnsi"/>
          <w:sz w:val="22"/>
          <w:szCs w:val="22"/>
        </w:rPr>
        <w:t>BS, Grade MW;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</w:t>
      </w:r>
      <w:r w:rsidR="00497DFA" w:rsidRPr="004600C9">
        <w:rPr>
          <w:rFonts w:asciiTheme="minorHAnsi" w:hAnsiTheme="minorHAnsi" w:cstheme="minorHAnsi"/>
          <w:sz w:val="22"/>
          <w:szCs w:val="22"/>
        </w:rPr>
        <w:t>ASTM C62, Grade NW; solid units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Hollow Facing and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497DFA" w:rsidRPr="004600C9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Sand-Lime Face Brick:  ASTM C73, Gr</w:t>
      </w:r>
      <w:r w:rsidR="00497DFA" w:rsidRPr="004600C9">
        <w:rPr>
          <w:rFonts w:asciiTheme="minorHAnsi" w:hAnsiTheme="minorHAnsi" w:cstheme="minorHAnsi"/>
          <w:sz w:val="22"/>
          <w:szCs w:val="22"/>
        </w:rPr>
        <w:t>ade SW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Size and Shape:  Provide special units for 90° corners, lintels,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Special Brick Shape:  Shaped to profile indicated; surface texture on exposed sides and ends.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Giant Face Brick:  ASTM C216, Type FBS, Grade MW; c</w:t>
      </w:r>
      <w:r w:rsidR="00497DFA" w:rsidRPr="004600C9">
        <w:rPr>
          <w:rFonts w:asciiTheme="minorHAnsi" w:hAnsiTheme="minorHAnsi" w:cstheme="minorHAnsi"/>
          <w:sz w:val="22"/>
          <w:szCs w:val="22"/>
        </w:rPr>
        <w:t>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Giant Hollow Facing and </w:t>
      </w: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Brick:  ASTM C652, Grade </w:t>
      </w:r>
      <w:r w:rsidR="00497DFA" w:rsidRPr="004600C9">
        <w:rPr>
          <w:rFonts w:asciiTheme="minorHAnsi" w:hAnsiTheme="minorHAnsi" w:cstheme="minorHAnsi"/>
          <w:sz w:val="22"/>
          <w:szCs w:val="22"/>
        </w:rPr>
        <w:t>SW, Type HBS; color as selected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special units for 90° corners, lintels, bull nosed corners and angle corners.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Special Giant Brick Shape:  Shaped to profile indicated; surface texture on sides and ends.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Single Wythe Joint Reinforcement:  Truss type; steel wire, hot dip galvanized to ASTM A641</w:t>
      </w:r>
      <w:r w:rsidR="00513AC5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Class 3 after fabrication, 3/16" s</w:t>
      </w:r>
      <w:r w:rsidR="00497DFA" w:rsidRPr="004600C9">
        <w:rPr>
          <w:rFonts w:asciiTheme="minorHAnsi" w:hAnsiTheme="minorHAnsi" w:cstheme="minorHAnsi"/>
          <w:sz w:val="22"/>
          <w:szCs w:val="22"/>
        </w:rPr>
        <w:t>ide rods with 9-gauge crossties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Multiple Wythe Joint Reinforcement:  Ladder type; with moisture drip; adjustable type, steel wire, hot dip galvanized ASTM A641</w:t>
      </w:r>
      <w:r w:rsidR="00513AC5" w:rsidRPr="004600C9">
        <w:rPr>
          <w:rFonts w:asciiTheme="minorHAnsi" w:hAnsiTheme="minorHAnsi" w:cstheme="minorHAnsi"/>
          <w:sz w:val="22"/>
          <w:szCs w:val="22"/>
        </w:rPr>
        <w:t>/A641M</w:t>
      </w:r>
      <w:r w:rsidRPr="004600C9">
        <w:rPr>
          <w:rFonts w:asciiTheme="minorHAnsi" w:hAnsiTheme="minorHAnsi" w:cstheme="minorHAnsi"/>
          <w:sz w:val="22"/>
          <w:szCs w:val="22"/>
        </w:rPr>
        <w:t xml:space="preserve"> Class 3 fabrication, 3/16" side rods with 9-gauge crossties.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Reinforcing Steel:  ASTM A615</w:t>
      </w:r>
      <w:r w:rsidR="00513AC5" w:rsidRPr="004600C9">
        <w:rPr>
          <w:rFonts w:asciiTheme="minorHAnsi" w:hAnsiTheme="minorHAnsi" w:cstheme="minorHAnsi"/>
          <w:sz w:val="22"/>
          <w:szCs w:val="22"/>
        </w:rPr>
        <w:t>/A615M</w:t>
      </w:r>
      <w:r w:rsidRPr="004600C9">
        <w:rPr>
          <w:rFonts w:asciiTheme="minorHAnsi" w:hAnsiTheme="minorHAnsi" w:cstheme="minorHAnsi"/>
          <w:sz w:val="22"/>
          <w:szCs w:val="22"/>
        </w:rPr>
        <w:t xml:space="preserve"> Grade 40 and 60, deformed </w:t>
      </w:r>
      <w:r w:rsidR="00F9439F" w:rsidRPr="004600C9">
        <w:rPr>
          <w:rFonts w:asciiTheme="minorHAnsi" w:hAnsiTheme="minorHAnsi" w:cstheme="minorHAnsi"/>
          <w:sz w:val="22"/>
          <w:szCs w:val="22"/>
        </w:rPr>
        <w:t xml:space="preserve">carbon </w:t>
      </w:r>
      <w:r w:rsidR="00497DFA" w:rsidRPr="004600C9">
        <w:rPr>
          <w:rFonts w:asciiTheme="minorHAnsi" w:hAnsiTheme="minorHAnsi" w:cstheme="minorHAnsi"/>
          <w:sz w:val="22"/>
          <w:szCs w:val="22"/>
        </w:rPr>
        <w:t>bars, unfinished</w:t>
      </w:r>
    </w:p>
    <w:p w:rsidR="00923B7E" w:rsidRPr="004600C9" w:rsidRDefault="00923B7E">
      <w:pPr>
        <w:numPr>
          <w:ilvl w:val="2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Strap Anchors:  Bent steel shape, hot dip galvanized  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>, B2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Wall Ties:  Corrugated formed sheet metal, gauge thick, adjustable, hot dip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steel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Wall Ties:  Formed steel wire, gage thick, adjustable, eye and pintle type, hot dip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steel finish.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Dovetail Anchors:  Bent steel strap, galvanized to ASTM A123</w:t>
      </w:r>
      <w:r w:rsidR="00513AC5" w:rsidRPr="004600C9">
        <w:rPr>
          <w:rFonts w:asciiTheme="minorHAnsi" w:hAnsiTheme="minorHAnsi" w:cstheme="minorHAnsi"/>
          <w:sz w:val="22"/>
          <w:szCs w:val="22"/>
        </w:rPr>
        <w:t>/ASTM 123M</w:t>
      </w:r>
      <w:r w:rsidRPr="004600C9">
        <w:rPr>
          <w:rFonts w:asciiTheme="minorHAnsi" w:hAnsiTheme="minorHAnsi" w:cstheme="minorHAnsi"/>
          <w:sz w:val="22"/>
          <w:szCs w:val="22"/>
        </w:rPr>
        <w:t xml:space="preserve"> B2 finish.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AND GROUT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Mortar and Grout:  As specified in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05 13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FLASHINGS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Copper:  ASTM </w:t>
      </w:r>
      <w:r w:rsidR="00B00B60" w:rsidRPr="004600C9">
        <w:rPr>
          <w:rFonts w:asciiTheme="minorHAnsi" w:hAnsiTheme="minorHAnsi" w:cstheme="minorHAnsi"/>
          <w:sz w:val="22"/>
          <w:szCs w:val="22"/>
        </w:rPr>
        <w:t>B370</w:t>
      </w:r>
      <w:r w:rsidR="0042339A" w:rsidRPr="004600C9">
        <w:rPr>
          <w:rFonts w:asciiTheme="minorHAnsi" w:hAnsiTheme="minorHAnsi" w:cstheme="minorHAnsi"/>
          <w:sz w:val="22"/>
          <w:szCs w:val="22"/>
        </w:rPr>
        <w:t>/B3</w:t>
      </w:r>
      <w:r w:rsidR="00B00B60" w:rsidRPr="004600C9">
        <w:rPr>
          <w:rFonts w:asciiTheme="minorHAnsi" w:hAnsiTheme="minorHAnsi" w:cstheme="minorHAnsi"/>
          <w:sz w:val="22"/>
          <w:szCs w:val="22"/>
        </w:rPr>
        <w:t>7</w:t>
      </w:r>
      <w:r w:rsidR="0042339A" w:rsidRPr="004600C9">
        <w:rPr>
          <w:rFonts w:asciiTheme="minorHAnsi" w:hAnsiTheme="minorHAnsi" w:cstheme="minorHAnsi"/>
          <w:sz w:val="22"/>
          <w:szCs w:val="22"/>
        </w:rPr>
        <w:t>0M</w:t>
      </w:r>
      <w:r w:rsidRPr="004600C9">
        <w:rPr>
          <w:rFonts w:asciiTheme="minorHAnsi" w:hAnsiTheme="minorHAnsi" w:cstheme="minorHAnsi"/>
          <w:sz w:val="22"/>
          <w:szCs w:val="22"/>
        </w:rPr>
        <w:t>, cold-rolled; 20 oz/sq f</w:t>
      </w:r>
      <w:r w:rsidR="00497DFA" w:rsidRPr="004600C9">
        <w:rPr>
          <w:rFonts w:asciiTheme="minorHAnsi" w:hAnsiTheme="minorHAnsi" w:cstheme="minorHAnsi"/>
          <w:sz w:val="22"/>
          <w:szCs w:val="22"/>
        </w:rPr>
        <w:t>t, 0.027" thick; natural finish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Galvanized Steel:  ASTM </w:t>
      </w:r>
      <w:r w:rsidR="0042339A" w:rsidRPr="004600C9">
        <w:rPr>
          <w:rFonts w:asciiTheme="minorHAnsi" w:hAnsiTheme="minorHAnsi" w:cstheme="minorHAnsi"/>
          <w:sz w:val="22"/>
          <w:szCs w:val="22"/>
        </w:rPr>
        <w:t>A653/A653M</w:t>
      </w:r>
      <w:r w:rsidRPr="004600C9">
        <w:rPr>
          <w:rFonts w:asciiTheme="minorHAnsi" w:hAnsiTheme="minorHAnsi" w:cstheme="minorHAnsi"/>
          <w:sz w:val="22"/>
          <w:szCs w:val="22"/>
        </w:rPr>
        <w:t xml:space="preserve">, </w:t>
      </w:r>
      <w:r w:rsidR="00497DFA" w:rsidRPr="004600C9">
        <w:rPr>
          <w:rFonts w:asciiTheme="minorHAnsi" w:hAnsiTheme="minorHAnsi" w:cstheme="minorHAnsi"/>
          <w:sz w:val="22"/>
          <w:szCs w:val="22"/>
        </w:rPr>
        <w:t>G90 finish, 24-guage core steel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Stainless Steel:  ASTM A167, Type 304, soft temper</w:t>
      </w:r>
      <w:r w:rsidR="00497DFA" w:rsidRPr="004600C9">
        <w:rPr>
          <w:rFonts w:asciiTheme="minorHAnsi" w:hAnsiTheme="minorHAnsi" w:cstheme="minorHAnsi"/>
          <w:sz w:val="22"/>
          <w:szCs w:val="22"/>
        </w:rPr>
        <w:t>; 24-gauge thick; smooth finish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dovetail, saw tooth, or other design t</w:t>
      </w:r>
      <w:r w:rsidR="00497DFA" w:rsidRPr="004600C9">
        <w:rPr>
          <w:rFonts w:asciiTheme="minorHAnsi" w:hAnsiTheme="minorHAnsi" w:cstheme="minorHAnsi"/>
          <w:sz w:val="22"/>
          <w:szCs w:val="22"/>
        </w:rPr>
        <w:t>o develop all direction bonding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Sealant:  Butyl type as specified in Section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07 92 00</w:t>
      </w:r>
    </w:p>
    <w:p w:rsidR="00923B7E" w:rsidRPr="004600C9" w:rsidRDefault="00923B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ACCESSORIES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Performed Control Joints:  </w:t>
      </w:r>
      <w:r w:rsidR="00497DFA" w:rsidRPr="004600C9">
        <w:rPr>
          <w:rFonts w:asciiTheme="minorHAnsi" w:hAnsiTheme="minorHAnsi" w:cstheme="minorHAnsi"/>
          <w:sz w:val="22"/>
          <w:szCs w:val="22"/>
        </w:rPr>
        <w:t>N</w:t>
      </w:r>
      <w:r w:rsidRPr="004600C9">
        <w:rPr>
          <w:rFonts w:asciiTheme="minorHAnsi" w:hAnsiTheme="minorHAnsi" w:cstheme="minorHAnsi"/>
          <w:sz w:val="22"/>
          <w:szCs w:val="22"/>
        </w:rPr>
        <w:t>eoprene material with corner and tee a</w:t>
      </w:r>
      <w:r w:rsidR="00497DFA" w:rsidRPr="004600C9">
        <w:rPr>
          <w:rFonts w:asciiTheme="minorHAnsi" w:hAnsiTheme="minorHAnsi" w:cstheme="minorHAnsi"/>
          <w:sz w:val="22"/>
          <w:szCs w:val="22"/>
        </w:rPr>
        <w:t>ccessories, cement fused joints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Joint Filler:  Closed cell polyvinyl chloride; oversized 50% to joint width; self-expanding.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Cavity Wall Drainage System:  High-density polyethylene to support mortar droppings and debris within the cavity.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r w:rsidRPr="004600C9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Paper:  No. 30 asphalt saturated felt.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Nailing Strips:  Softwood, preservative treated for moisture resistance, dovetail shape, sized to masonry joints.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Weep:  </w:t>
      </w:r>
      <w:r w:rsidR="00497DFA" w:rsidRPr="004600C9">
        <w:rPr>
          <w:rFonts w:asciiTheme="minorHAnsi" w:hAnsiTheme="minorHAnsi" w:cstheme="minorHAnsi"/>
          <w:sz w:val="22"/>
          <w:szCs w:val="22"/>
        </w:rPr>
        <w:t>Preformed plastic tubes, hollow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Cavity Vents:  Molded polyvinyl chloride grilles, insect resistant.</w:t>
      </w:r>
    </w:p>
    <w:p w:rsidR="00923B7E" w:rsidRPr="004600C9" w:rsidRDefault="00923B7E">
      <w:pPr>
        <w:numPr>
          <w:ilvl w:val="1"/>
          <w:numId w:val="5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Cleaning Solutions:  Non-acidic, not harmful to masonry work o</w:t>
      </w:r>
      <w:r w:rsidR="00497DFA" w:rsidRPr="004600C9">
        <w:rPr>
          <w:rFonts w:asciiTheme="minorHAnsi" w:hAnsiTheme="minorHAnsi" w:cstheme="minorHAnsi"/>
          <w:sz w:val="22"/>
          <w:szCs w:val="22"/>
        </w:rPr>
        <w:t>r adjacent materials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 w:rsidP="00DD0A66">
      <w:pPr>
        <w:tabs>
          <w:tab w:val="left" w:pos="912"/>
        </w:tabs>
        <w:rPr>
          <w:rFonts w:asciiTheme="minorHAnsi" w:hAnsiTheme="minorHAnsi" w:cstheme="minorHAnsi"/>
          <w:b/>
          <w:sz w:val="22"/>
          <w:szCs w:val="22"/>
        </w:rPr>
      </w:pPr>
      <w:r w:rsidRPr="004600C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DD0A66" w:rsidRPr="004600C9">
        <w:rPr>
          <w:rFonts w:asciiTheme="minorHAnsi" w:hAnsiTheme="minorHAnsi" w:cstheme="minorHAnsi"/>
          <w:b/>
          <w:sz w:val="22"/>
          <w:szCs w:val="22"/>
        </w:rPr>
        <w:t>3</w:t>
      </w:r>
      <w:r w:rsidR="00DD0A66" w:rsidRPr="004600C9">
        <w:rPr>
          <w:rFonts w:asciiTheme="minorHAnsi" w:hAnsiTheme="minorHAnsi" w:cstheme="minorHAnsi"/>
          <w:b/>
          <w:sz w:val="22"/>
          <w:szCs w:val="22"/>
        </w:rPr>
        <w:tab/>
      </w:r>
      <w:r w:rsidRPr="004600C9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23B7E" w:rsidRPr="004600C9" w:rsidRDefault="00923B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EXAMINATION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that field conditions are acceptable and are ready to receive work.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items provided by other sections of work are properly sized and located.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Verify that built-in items are in proper location, and ready for roughing into masonry work.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PREPARATION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Direct and coordinate placement of metal anchors supplied to other sections.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temporary bracing during installation of masonry work.  Maintain in place until building structure provides permanent bracing.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COURSING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Establish lines, levels, and coursing indicated.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Protect from displacement.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masonry courses to uniform dimension.</w:t>
      </w:r>
    </w:p>
    <w:p w:rsidR="00923B7E" w:rsidRPr="004600C9" w:rsidRDefault="00F46F64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</w:t>
      </w:r>
      <w:r w:rsidR="00923B7E" w:rsidRPr="004600C9">
        <w:rPr>
          <w:rFonts w:asciiTheme="minorHAnsi" w:hAnsiTheme="minorHAnsi" w:cstheme="minorHAnsi"/>
          <w:sz w:val="22"/>
          <w:szCs w:val="22"/>
        </w:rPr>
        <w:t>vertical and horizontal joints of uniform thickness.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Concrete Masonry Units:</w:t>
      </w:r>
    </w:p>
    <w:p w:rsidR="00923B7E" w:rsidRPr="004600C9" w:rsidRDefault="00923B7E">
      <w:pPr>
        <w:numPr>
          <w:ilvl w:val="2"/>
          <w:numId w:val="7"/>
        </w:numPr>
        <w:tabs>
          <w:tab w:val="left" w:pos="1368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Coursing:  One unit a</w:t>
      </w:r>
      <w:r w:rsidR="00497DFA" w:rsidRPr="004600C9">
        <w:rPr>
          <w:rFonts w:asciiTheme="minorHAnsi" w:hAnsiTheme="minorHAnsi" w:cstheme="minorHAnsi"/>
          <w:sz w:val="22"/>
          <w:szCs w:val="22"/>
        </w:rPr>
        <w:t>nd one mortar joint to equal 8"</w:t>
      </w:r>
    </w:p>
    <w:p w:rsidR="00923B7E" w:rsidRPr="004600C9" w:rsidRDefault="00923B7E">
      <w:pPr>
        <w:numPr>
          <w:ilvl w:val="2"/>
          <w:numId w:val="7"/>
        </w:numPr>
        <w:tabs>
          <w:tab w:val="left" w:pos="1368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Brick Units:</w:t>
      </w:r>
    </w:p>
    <w:p w:rsidR="00923B7E" w:rsidRPr="004600C9" w:rsidRDefault="00923B7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Coursing:  Three units and </w:t>
      </w:r>
      <w:r w:rsidR="00497DFA" w:rsidRPr="004600C9">
        <w:rPr>
          <w:rFonts w:asciiTheme="minorHAnsi" w:hAnsiTheme="minorHAnsi" w:cstheme="minorHAnsi"/>
          <w:sz w:val="22"/>
          <w:szCs w:val="22"/>
        </w:rPr>
        <w:t>three mortar joints to equal 8"</w:t>
      </w:r>
    </w:p>
    <w:p w:rsidR="00923B7E" w:rsidRPr="004600C9" w:rsidRDefault="00923B7E">
      <w:pPr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Joints:  Concave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PLACING AND BONDING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Lay solid masonry units in full bed of mortar, with full head joints, uniformly jointed with other work.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Lay hollow masonry units with face shell bedding on head and bed joints.</w:t>
      </w:r>
    </w:p>
    <w:p w:rsidR="00923B7E" w:rsidRPr="004600C9" w:rsidRDefault="002D1139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b</w:t>
      </w:r>
      <w:r w:rsidR="00923B7E" w:rsidRPr="004600C9">
        <w:rPr>
          <w:rFonts w:asciiTheme="minorHAnsi" w:hAnsiTheme="minorHAnsi" w:cstheme="minorHAnsi"/>
          <w:sz w:val="22"/>
          <w:szCs w:val="22"/>
        </w:rPr>
        <w:t>utter corners of joints or excessive</w:t>
      </w:r>
      <w:r w:rsidRPr="004600C9">
        <w:rPr>
          <w:rFonts w:asciiTheme="minorHAnsi" w:hAnsiTheme="minorHAnsi" w:cstheme="minorHAnsi"/>
          <w:sz w:val="22"/>
          <w:szCs w:val="22"/>
        </w:rPr>
        <w:t>ly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furrow mortar joints.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Remove excess mortar as work progresses.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Interlock intersections and external corners.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shift or tap masonry units after mortar has achieved initial set.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 make an adjustment, remove mortar and replace.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 prevent broken masonry unit corners or edges perform jobsite cutting of masonry units with proper tools to provide straight, clean, un-chipped edges.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Cut mortar joints flush where wall tile is scheduled, cement parging is required, resilient base is scheduled, cavity insulation vapor barrier adhesive or bitumen damp proofing is applied.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Isolate masonry partitions from vertical structural framing members with a control joint.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Isolate top joint of masonry partitions from horizontal structural framing members and slabs or decks with compressible joint filler.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WEEPS</w:t>
      </w:r>
    </w:p>
    <w:p w:rsidR="00923B7E" w:rsidRPr="004600C9" w:rsidRDefault="00923B7E" w:rsidP="00B03B03">
      <w:pPr>
        <w:numPr>
          <w:ilvl w:val="0"/>
          <w:numId w:val="1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weeps in veneer at intervals recommended by the Brick Institute of America.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CAVITY WALL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Do not permit mortar to drop or accumulate into cavity air space or to plug weeps.  Provide a system of high-density polyethylene strands woven to a mesh to collect mortar dropping and permanently suspend them above the weeps.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Build inner wythe ahead of outer wythe to receive cavity insulation air/vapor barrier adhesive.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SINGLE WYTHE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and 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joints above and below openings.  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>Lap joint reinforcement ends minimum 6".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Reinforce stack-bonded unit, joint </w:t>
      </w:r>
      <w:r w:rsidR="00497DFA" w:rsidRPr="004600C9">
        <w:rPr>
          <w:rFonts w:asciiTheme="minorHAnsi" w:hAnsiTheme="minorHAnsi" w:cstheme="minorHAnsi"/>
          <w:sz w:val="22"/>
          <w:szCs w:val="22"/>
        </w:rPr>
        <w:t>corners,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intersections with strap anchors 16" o.c.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 masonry below grade is to be grouted solid.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footing/wall dowels.</w:t>
      </w:r>
    </w:p>
    <w:p w:rsidR="00923B7E" w:rsidRPr="004600C9" w:rsidRDefault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Measure the s</w:t>
      </w:r>
      <w:r w:rsidR="00923B7E" w:rsidRPr="004600C9">
        <w:rPr>
          <w:rFonts w:asciiTheme="minorHAnsi" w:hAnsiTheme="minorHAnsi" w:cstheme="minorHAnsi"/>
          <w:sz w:val="22"/>
          <w:szCs w:val="22"/>
        </w:rPr>
        <w:t>plice length from the finish floor.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VENEER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 xml:space="preserve">and </w:t>
      </w:r>
      <w:r w:rsidR="002D1139" w:rsidRPr="004600C9">
        <w:rPr>
          <w:rFonts w:asciiTheme="minorHAnsi" w:hAnsiTheme="minorHAnsi" w:cstheme="minorHAnsi"/>
          <w:sz w:val="22"/>
          <w:szCs w:val="22"/>
        </w:rPr>
        <w:t>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>Place joint reinforcement ends minimum 6".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>Lap joint reinforcement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wall ties in masonry back up for bonding veneer at maximum 16" o.c. vertically and 36" o.c. horizontally.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maximum 3" o.c. each way around perimeter of openings, within 12" of openings.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Secure wall ties, rods, strap, anchors to back-up and embed into masonry veneer at maximum 16" o.c. </w:t>
      </w:r>
      <w:r w:rsidR="00497DFA" w:rsidRPr="004600C9">
        <w:rPr>
          <w:rFonts w:asciiTheme="minorHAnsi" w:hAnsiTheme="minorHAnsi" w:cstheme="minorHAnsi"/>
          <w:sz w:val="22"/>
          <w:szCs w:val="22"/>
        </w:rPr>
        <w:t>vertically,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36" o.c. horizontally.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at maximum 3" o.c. each way around perimeter of openings, within 12" of openings.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length to extend a minimum of 1½" into the exterior wythe.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CAVITY WALL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2D1139" w:rsidRPr="004600C9">
        <w:rPr>
          <w:rFonts w:asciiTheme="minorHAnsi" w:hAnsiTheme="minorHAnsi" w:cstheme="minorHAnsi"/>
          <w:sz w:val="22"/>
          <w:szCs w:val="22"/>
        </w:rPr>
        <w:t>1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and 2</w:t>
      </w:r>
      <w:r w:rsidR="002D1139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D113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600C9">
        <w:rPr>
          <w:rFonts w:asciiTheme="minorHAnsi" w:hAnsiTheme="minorHAnsi" w:cstheme="minorHAnsi"/>
          <w:sz w:val="22"/>
          <w:szCs w:val="22"/>
          <w:lang w:val="fr-FR"/>
        </w:rPr>
        <w:t>Lap joint reinforcement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anchors in concrete or attached to structural steel members.</w:t>
      </w:r>
    </w:p>
    <w:p w:rsidR="00DD0A66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anchorages in every second block or sixth brick joint.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length to extend a minimum 1½" into the exterior wythe.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 stack bonded unit joint corners and intersection with strap anchors 16" o.c.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REINFORCEMENT AND ANCHORAGES – MULTIPLE WYTHE UNIT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horizontal joint reinforcement 16" o.c.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Place masonry joint reinforcement in </w:t>
      </w:r>
      <w:r w:rsidR="00DD0A66" w:rsidRPr="004600C9">
        <w:rPr>
          <w:rFonts w:asciiTheme="minorHAnsi" w:hAnsiTheme="minorHAnsi" w:cstheme="minorHAnsi"/>
          <w:sz w:val="22"/>
          <w:szCs w:val="22"/>
        </w:rPr>
        <w:t>1</w:t>
      </w:r>
      <w:r w:rsidR="00DD0A66" w:rsidRPr="004600C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DD0A66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 xml:space="preserve">and </w:t>
      </w:r>
      <w:r w:rsidR="00DD0A66" w:rsidRPr="004600C9">
        <w:rPr>
          <w:rFonts w:asciiTheme="minorHAnsi" w:hAnsiTheme="minorHAnsi" w:cstheme="minorHAnsi"/>
          <w:sz w:val="22"/>
          <w:szCs w:val="22"/>
        </w:rPr>
        <w:t>2</w:t>
      </w:r>
      <w:r w:rsidR="00DD0A66" w:rsidRPr="004600C9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DD0A66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Pr="004600C9">
        <w:rPr>
          <w:rFonts w:asciiTheme="minorHAnsi" w:hAnsiTheme="minorHAnsi" w:cstheme="minorHAnsi"/>
          <w:sz w:val="22"/>
          <w:szCs w:val="22"/>
        </w:rPr>
        <w:t>horizontal joints above and below openings.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Extend minimum 16" each side of opening.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joint reinforcement continuous in first and second joint below top of walls.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joint reinforcement ends minimum 6".</w:t>
      </w:r>
    </w:p>
    <w:p w:rsidR="00DD0A66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923B7E" w:rsidRPr="004600C9" w:rsidRDefault="00923B7E" w:rsidP="00DD0A66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2D1139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Embed anchors embedded in concrete or attach to structural steel members.</w:t>
      </w:r>
    </w:p>
    <w:p w:rsidR="00DD0A66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Embed anchorages in every second block or sixth brick joint.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length to extend a minimum 1½" into the exterior wythe.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 stack bonded unit joint corners and intersection with strap anchors 16" o.c.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MASONRY FLASHINGS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Provide through wall flashing under parapet copings, for counter-flashing in masonry walls, where roofs abut, at lintels of exterior wall openings, ledge or shelf angles, under </w:t>
      </w:r>
      <w:r w:rsidR="00497DFA" w:rsidRPr="004600C9">
        <w:rPr>
          <w:rFonts w:asciiTheme="minorHAnsi" w:hAnsiTheme="minorHAnsi" w:cstheme="minorHAnsi"/>
          <w:sz w:val="22"/>
          <w:szCs w:val="22"/>
        </w:rPr>
        <w:t>windowsills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band courses, at spandrel beams, foundation walls and where shown on drawings.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Turn flashing up minimum 8" and bed into mortar joint of masonry, seal to concrete, </w:t>
      </w:r>
      <w:r w:rsidR="00497DFA" w:rsidRPr="004600C9">
        <w:rPr>
          <w:rFonts w:asciiTheme="minorHAnsi" w:hAnsiTheme="minorHAnsi" w:cstheme="minorHAnsi"/>
          <w:sz w:val="22"/>
          <w:szCs w:val="22"/>
        </w:rPr>
        <w:t>and seal</w:t>
      </w:r>
      <w:r w:rsidRPr="004600C9">
        <w:rPr>
          <w:rFonts w:asciiTheme="minorHAnsi" w:hAnsiTheme="minorHAnsi" w:cstheme="minorHAnsi"/>
          <w:sz w:val="22"/>
          <w:szCs w:val="22"/>
        </w:rPr>
        <w:t xml:space="preserve"> to sheathing over framed back up.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Lap end joints minimum 6" and seal watertight.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Turn flashing, fold and seal at corners, bends and interruptions to form dams.</w:t>
      </w:r>
    </w:p>
    <w:p w:rsidR="000E6CF1" w:rsidRPr="004600C9" w:rsidRDefault="000E6CF1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SILLS</w:t>
      </w:r>
    </w:p>
    <w:p w:rsidR="000E6CF1" w:rsidRPr="004600C9" w:rsidRDefault="000E6CF1" w:rsidP="000E6CF1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See specification section 08 51 13 – 3.1 B Sill &amp; Buck for windowsill requirements.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LINTELS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lintels over openings.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reinforced unit masonry lintels over openings where steel or pre-cast concrete lintels area not scheduled.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Openings up to 42" Wide:  Place two, No. 4 rein</w:t>
      </w:r>
      <w:r w:rsidR="00497DFA" w:rsidRPr="004600C9">
        <w:rPr>
          <w:rFonts w:asciiTheme="minorHAnsi" w:hAnsiTheme="minorHAnsi" w:cstheme="minorHAnsi"/>
          <w:sz w:val="22"/>
          <w:szCs w:val="22"/>
        </w:rPr>
        <w:t>forcing bars 1" from bottom web</w:t>
      </w:r>
    </w:p>
    <w:p w:rsidR="002D1139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Openings from 42":  Up to 78" wide: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two, No. 5 reinforcing bars 1" from bottom web.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Opening over 78":  Reinforce openings as detailed.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splice reinforcing bars.</w:t>
      </w:r>
    </w:p>
    <w:p w:rsidR="002D1139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Support and secure reinforcing bars from displacement.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position within ½" of dimensioned position.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and consolidate grout fill without displacing reinforcing.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masonry lintels to attain specified strength before removing temporary supports.</w:t>
      </w:r>
    </w:p>
    <w:p w:rsidR="00923B7E" w:rsidRPr="004600C9" w:rsidRDefault="00923B7E" w:rsidP="00B03B03">
      <w:pPr>
        <w:numPr>
          <w:ilvl w:val="0"/>
          <w:numId w:val="2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Maintain bearing on each side of opening.  Minimum bearing of 4" on concrete</w:t>
      </w:r>
      <w:r w:rsidR="00497DFA" w:rsidRPr="004600C9">
        <w:rPr>
          <w:rFonts w:asciiTheme="minorHAnsi" w:hAnsiTheme="minorHAnsi" w:cstheme="minorHAnsi"/>
          <w:sz w:val="22"/>
          <w:szCs w:val="22"/>
        </w:rPr>
        <w:t>, 3" on steel and 8" on masonry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ENGINEERED MASONRY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Lay masonry units with core cells vertically aligned and cavities between wythes clear of mortar and unobstructed.</w:t>
      </w:r>
    </w:p>
    <w:p w:rsidR="002D1139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mortar in masonry unit bed</w:t>
      </w:r>
      <w:r w:rsidR="006D08A1" w:rsidRPr="004600C9">
        <w:rPr>
          <w:rFonts w:asciiTheme="minorHAnsi" w:hAnsiTheme="minorHAnsi" w:cstheme="minorHAnsi"/>
          <w:sz w:val="22"/>
          <w:szCs w:val="22"/>
        </w:rPr>
        <w:t>-</w:t>
      </w:r>
      <w:r w:rsidRPr="004600C9">
        <w:rPr>
          <w:rFonts w:asciiTheme="minorHAnsi" w:hAnsiTheme="minorHAnsi" w:cstheme="minorHAnsi"/>
          <w:sz w:val="22"/>
          <w:szCs w:val="22"/>
        </w:rPr>
        <w:t>joints back ¼" from edge of unit grout spaces, bevel back and upward.</w:t>
      </w:r>
    </w:p>
    <w:p w:rsidR="00923B7E" w:rsidRPr="004600C9" w:rsidRDefault="00923B7E" w:rsidP="002D1139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Permit mortar to cure seven days before placing grout.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Reinforce masonry unit cores and cavities with reinforcement bars and grout as indicated.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Retain vertical reinforcement in position at top and bottom of cells and at intervals not exceeding 192 bar diameters.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Grout space dimension is the clear dimension between any masonry protrusions and increase</w:t>
      </w:r>
      <w:r w:rsidR="00081A49" w:rsidRPr="004600C9">
        <w:rPr>
          <w:rFonts w:asciiTheme="minorHAnsi" w:hAnsiTheme="minorHAnsi" w:cstheme="minorHAnsi"/>
          <w:sz w:val="22"/>
          <w:szCs w:val="22"/>
        </w:rPr>
        <w:t>s</w:t>
      </w:r>
      <w:r w:rsidRPr="004600C9">
        <w:rPr>
          <w:rFonts w:asciiTheme="minorHAnsi" w:hAnsiTheme="minorHAnsi" w:cstheme="minorHAnsi"/>
          <w:sz w:val="22"/>
          <w:szCs w:val="22"/>
        </w:rPr>
        <w:t xml:space="preserve"> by diameters of the horizontal bars within the cross-section of the grout space.</w:t>
      </w:r>
    </w:p>
    <w:p w:rsidR="00F9439F" w:rsidRPr="004600C9" w:rsidRDefault="00F9439F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Wet masonry unit surfaces in contact with grout just prior to grout placement.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The minimum grouted spaces in both horizontal dimensions shall be as follows: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Low-Lift Grouted Construction</w:t>
      </w:r>
    </w:p>
    <w:p w:rsidR="00923B7E" w:rsidRPr="004600C9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aggregat</w:t>
      </w:r>
      <w:r w:rsidR="00DC4748">
        <w:rPr>
          <w:rFonts w:asciiTheme="minorHAnsi" w:hAnsiTheme="minorHAnsi" w:cstheme="minorHAnsi"/>
          <w:sz w:val="22"/>
          <w:szCs w:val="22"/>
        </w:rPr>
        <w:t>e:  Grout spaces may be less tha</w:t>
      </w:r>
      <w:r w:rsidRPr="004600C9">
        <w:rPr>
          <w:rFonts w:asciiTheme="minorHAnsi" w:hAnsiTheme="minorHAnsi" w:cstheme="minorHAnsi"/>
          <w:sz w:val="22"/>
          <w:szCs w:val="22"/>
        </w:rPr>
        <w:t>n 2".</w:t>
      </w:r>
    </w:p>
    <w:p w:rsidR="00923B7E" w:rsidRPr="004600C9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or coarse aggregate:  Grout spaces shall be 2" or more.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High-Lift Grouted Construction:</w:t>
      </w:r>
    </w:p>
    <w:p w:rsidR="00923B7E" w:rsidRPr="004600C9" w:rsidRDefault="00923B7E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Fine or coarse aggregate:  Grout space shall not be less than 2" wide.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The area of vertical reinforcement shall not exceed 6% of the area of the grout space.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When grouting is stopped for more than one hour, terminate grout 1½" below top of upper masonry unit to form a positive key for subsequent grout placement.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Low Lift Grouting – Place first lift of grout to a height of 16" and rod for grout consolidation.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Place subsequent lifts in 8" increments and rod for grout consolidation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High Lift Grouting: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cleanout opening no less than 4" high at the bottom of each cell to be grouted by cutting one face shell of masonry unit,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 double wythe walls, omit every second masonry unit in one of the wythes for clean out and cell inspection purposes.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 double wythe walls, construct vertical grout barriers or dams between the masonry wythes, with masonry units every 25' maximum.</w:t>
      </w:r>
    </w:p>
    <w:p w:rsidR="00F5372A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 out masonry cells and cavities with high-pressure water spray before pouring or pumping grout.</w:t>
      </w:r>
    </w:p>
    <w:p w:rsidR="00923B7E" w:rsidRPr="004600C9" w:rsidRDefault="00497DFA" w:rsidP="00F5372A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the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complete water drainage </w:t>
      </w:r>
      <w:r w:rsidRPr="004600C9">
        <w:rPr>
          <w:rFonts w:asciiTheme="minorHAnsi" w:hAnsiTheme="minorHAnsi" w:cstheme="minorHAnsi"/>
          <w:sz w:val="22"/>
          <w:szCs w:val="22"/>
        </w:rPr>
        <w:t>and use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compressed air</w:t>
      </w:r>
      <w:r w:rsidRPr="004600C9">
        <w:rPr>
          <w:rFonts w:asciiTheme="minorHAnsi" w:hAnsiTheme="minorHAnsi" w:cstheme="minorHAnsi"/>
          <w:sz w:val="22"/>
          <w:szCs w:val="22"/>
        </w:rPr>
        <w:t xml:space="preserve"> to</w:t>
      </w:r>
      <w:r w:rsidR="00923B7E" w:rsidRPr="004600C9">
        <w:rPr>
          <w:rFonts w:asciiTheme="minorHAnsi" w:hAnsiTheme="minorHAnsi" w:cstheme="minorHAnsi"/>
          <w:sz w:val="22"/>
          <w:szCs w:val="22"/>
        </w:rPr>
        <w:t xml:space="preserve"> remove debris.</w:t>
      </w:r>
    </w:p>
    <w:p w:rsidR="00F5372A" w:rsidRPr="004600C9" w:rsidRDefault="00497DF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Contractor shall r</w:t>
      </w:r>
      <w:r w:rsidR="00923B7E" w:rsidRPr="004600C9">
        <w:rPr>
          <w:rFonts w:asciiTheme="minorHAnsi" w:hAnsiTheme="minorHAnsi" w:cstheme="minorHAnsi"/>
          <w:sz w:val="22"/>
          <w:szCs w:val="22"/>
        </w:rPr>
        <w:t>equest inspection of the cells and cavities</w:t>
      </w:r>
      <w:r w:rsidRPr="004600C9">
        <w:rPr>
          <w:rFonts w:asciiTheme="minorHAnsi" w:hAnsiTheme="minorHAnsi" w:cstheme="minorHAnsi"/>
          <w:sz w:val="22"/>
          <w:szCs w:val="22"/>
        </w:rPr>
        <w:t xml:space="preserve"> before concealing them</w:t>
      </w:r>
      <w:r w:rsidR="00923B7E"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 w:rsidP="00F5372A">
      <w:pPr>
        <w:numPr>
          <w:ilvl w:val="3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Allow three days advance notice of inspection.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After cleaning and cell inspections, seal openings with masonry units.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Pump grout into spaces.  Maintain water content in grout to intended slump without aggregate segregation.</w:t>
      </w:r>
    </w:p>
    <w:p w:rsidR="00923B7E" w:rsidRPr="004600C9" w:rsidRDefault="00923B7E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Limit grout lift to 48" and rod for grout consolidation.  Wait 30 to 60 minutes before placing next lift.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Provide expansion joints and control joints to prevent uncontrolled stress cracks in the structure and according to the engineering’s plans and standards.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continue horizontal joint reinforcement through control and expansion joints.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preformed control joint device in continuous lengths.  Seal butt and corner joints in accordance with manufacturer’s instructions.</w:t>
      </w:r>
    </w:p>
    <w:p w:rsidR="00923B7E" w:rsidRPr="004600C9" w:rsidRDefault="00923B7E" w:rsidP="00B03B03">
      <w:pPr>
        <w:numPr>
          <w:ilvl w:val="0"/>
          <w:numId w:val="3"/>
        </w:numPr>
        <w:tabs>
          <w:tab w:val="clear" w:pos="2160"/>
          <w:tab w:val="left" w:pos="912"/>
        </w:tabs>
        <w:ind w:left="912" w:hanging="456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Size control joint in accordance with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07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92 00 </w:t>
      </w:r>
      <w:r w:rsidRPr="004600C9">
        <w:rPr>
          <w:rFonts w:asciiTheme="minorHAnsi" w:hAnsiTheme="minorHAnsi" w:cstheme="minorHAnsi"/>
          <w:sz w:val="22"/>
          <w:szCs w:val="22"/>
        </w:rPr>
        <w:t>for sealant performance.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BUILT-IN WORK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As work progresses, install built-in metal door and glazed frames, fabricated metal frames, window frames, wood nailing strips, anchor bolts, plates, and other items to be built-in the work and furnished by other sections.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Install built-in items plumb and level.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Bed anchors of metal door and glazed frames in adjacent mortar joints.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Fill frame voids solid with grout.  Fill adjacent masonry cores with grout minimum 12" from framed openings.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build in organic materials subject to deterioration.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TOLERANCES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Alignment of C</w:t>
      </w:r>
      <w:r w:rsidR="00497DFA" w:rsidRPr="004600C9">
        <w:rPr>
          <w:rFonts w:asciiTheme="minorHAnsi" w:hAnsiTheme="minorHAnsi" w:cstheme="minorHAnsi"/>
          <w:sz w:val="22"/>
          <w:szCs w:val="22"/>
        </w:rPr>
        <w:t>olumns:  Pilasters: ¼"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</w:t>
      </w:r>
      <w:r w:rsidR="00497DFA" w:rsidRPr="004600C9">
        <w:rPr>
          <w:rFonts w:asciiTheme="minorHAnsi" w:hAnsiTheme="minorHAnsi" w:cstheme="minorHAnsi"/>
          <w:sz w:val="22"/>
          <w:szCs w:val="22"/>
        </w:rPr>
        <w:t>om Unit to Adjacent Unit: 1/32"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Maximum Variation from Plane of Wall:  </w:t>
      </w:r>
      <w:r w:rsidR="00497DFA" w:rsidRPr="004600C9">
        <w:rPr>
          <w:rFonts w:asciiTheme="minorHAnsi" w:hAnsiTheme="minorHAnsi" w:cstheme="minorHAnsi"/>
          <w:sz w:val="22"/>
          <w:szCs w:val="22"/>
        </w:rPr>
        <w:t>¼" in 10' and ½" in 20' or more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Plumb: ¼" per story non-cumulativ</w:t>
      </w:r>
      <w:r w:rsidR="00497DFA" w:rsidRPr="004600C9">
        <w:rPr>
          <w:rFonts w:asciiTheme="minorHAnsi" w:hAnsiTheme="minorHAnsi" w:cstheme="minorHAnsi"/>
          <w:sz w:val="22"/>
          <w:szCs w:val="22"/>
        </w:rPr>
        <w:t>e and ½" in two stories or more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Maximum Variation from Level Coursing:  ⅛" </w:t>
      </w:r>
      <w:r w:rsidR="00497DFA" w:rsidRPr="004600C9">
        <w:rPr>
          <w:rFonts w:asciiTheme="minorHAnsi" w:hAnsiTheme="minorHAnsi" w:cstheme="minorHAnsi"/>
          <w:sz w:val="22"/>
          <w:szCs w:val="22"/>
        </w:rPr>
        <w:t>in 3', ¼" in 10'; and ½" in 30'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</w:t>
      </w:r>
      <w:r w:rsidR="00497DFA" w:rsidRPr="004600C9">
        <w:rPr>
          <w:rFonts w:asciiTheme="minorHAnsi" w:hAnsiTheme="minorHAnsi" w:cstheme="minorHAnsi"/>
          <w:sz w:val="22"/>
          <w:szCs w:val="22"/>
        </w:rPr>
        <w:t>on of Joint Thickness: ⅛" in 3'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Maximum Variation from Cross</w:t>
      </w:r>
      <w:r w:rsidR="00497DFA" w:rsidRPr="004600C9">
        <w:rPr>
          <w:rFonts w:asciiTheme="minorHAnsi" w:hAnsiTheme="minorHAnsi" w:cstheme="minorHAnsi"/>
          <w:sz w:val="22"/>
          <w:szCs w:val="22"/>
        </w:rPr>
        <w:t>-Section Thickness of Walls: ¼"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lastRenderedPageBreak/>
        <w:t>CUTTING AND FITTING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Cut and fit for chases, pipes, conduit, </w:t>
      </w:r>
      <w:r w:rsidR="006D08A1" w:rsidRPr="004600C9">
        <w:rPr>
          <w:rFonts w:asciiTheme="minorHAnsi" w:hAnsiTheme="minorHAnsi" w:cstheme="minorHAnsi"/>
          <w:sz w:val="22"/>
          <w:szCs w:val="22"/>
        </w:rPr>
        <w:t>sleeves,</w:t>
      </w:r>
      <w:r w:rsidRPr="004600C9">
        <w:rPr>
          <w:rFonts w:asciiTheme="minorHAnsi" w:hAnsiTheme="minorHAnsi" w:cstheme="minorHAnsi"/>
          <w:sz w:val="22"/>
          <w:szCs w:val="22"/>
        </w:rPr>
        <w:t xml:space="preserve"> and grounds.</w:t>
      </w:r>
    </w:p>
    <w:p w:rsidR="00923B7E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Coordinate with other sections of work to provide correct size, shape, and location.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Obtain approval prior to cutting or fitting masonry work not indicated or where appearance or strength of masonry work may be impaired.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PARGING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Dampen masonry walls prior to parging.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Scarify each parging coat to ensure full bond to subsequent coat.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Parge masonry walls in two uniform coats of mortar to a total thickness of ¾" minimum.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Steel trowel surface smooth and flat with a maximum surface variation of ⅛" per foot.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St</w:t>
      </w:r>
      <w:r w:rsidR="00497DFA" w:rsidRPr="004600C9">
        <w:rPr>
          <w:rFonts w:asciiTheme="minorHAnsi" w:hAnsiTheme="minorHAnsi" w:cstheme="minorHAnsi"/>
          <w:sz w:val="22"/>
          <w:szCs w:val="22"/>
        </w:rPr>
        <w:t>rike top edge of parging at 45°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FIELD QUALITY CONTROL</w:t>
      </w:r>
    </w:p>
    <w:p w:rsidR="00923B7E" w:rsidRPr="004600C9" w:rsidRDefault="00F46F64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Architect, Owner, or Building Department may request field inspections per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40 00 </w:t>
      </w:r>
      <w:r w:rsidRPr="004600C9">
        <w:rPr>
          <w:rFonts w:asciiTheme="minorHAnsi" w:hAnsiTheme="minorHAnsi" w:cstheme="minorHAnsi"/>
          <w:sz w:val="22"/>
          <w:szCs w:val="22"/>
        </w:rPr>
        <w:t xml:space="preserve">1.7 </w:t>
      </w:r>
      <w:r w:rsidR="006D62D9" w:rsidRPr="004600C9">
        <w:rPr>
          <w:rFonts w:asciiTheme="minorHAnsi" w:hAnsiTheme="minorHAnsi" w:cstheme="minorHAnsi"/>
          <w:sz w:val="22"/>
          <w:szCs w:val="22"/>
        </w:rPr>
        <w:t>Quality Control</w:t>
      </w:r>
      <w:r w:rsidR="00923B7E"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CLEANING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Clean work under provisions </w:t>
      </w:r>
      <w:r w:rsidR="006D08A1" w:rsidRPr="004600C9">
        <w:rPr>
          <w:rFonts w:asciiTheme="minorHAnsi" w:hAnsiTheme="minorHAnsi" w:cstheme="minorHAnsi"/>
          <w:sz w:val="22"/>
          <w:szCs w:val="22"/>
        </w:rPr>
        <w:t>of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77 00</w:t>
      </w:r>
      <w:r w:rsidR="00F5372A" w:rsidRPr="004600C9">
        <w:rPr>
          <w:rFonts w:asciiTheme="minorHAnsi" w:hAnsiTheme="minorHAnsi" w:cstheme="minorHAnsi"/>
          <w:sz w:val="22"/>
          <w:szCs w:val="22"/>
        </w:rPr>
        <w:t xml:space="preserve">, and </w:t>
      </w:r>
      <w:r w:rsidRPr="004600C9">
        <w:rPr>
          <w:rFonts w:asciiTheme="minorHAnsi" w:hAnsiTheme="minorHAnsi" w:cstheme="minorHAnsi"/>
          <w:sz w:val="22"/>
          <w:szCs w:val="22"/>
        </w:rPr>
        <w:t>comply with ASTM, BIA, and ACI 530.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Remove excess mortar and mortar smears as work progresses.</w:t>
      </w:r>
    </w:p>
    <w:p w:rsidR="00F5372A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Mortar streaks and/or stains that cannot be removed by light cleaning shall be replaced.</w:t>
      </w:r>
    </w:p>
    <w:p w:rsidR="00923B7E" w:rsidRPr="004600C9" w:rsidRDefault="00F5372A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Do not use a</w:t>
      </w:r>
      <w:r w:rsidR="00923B7E" w:rsidRPr="004600C9">
        <w:rPr>
          <w:rFonts w:asciiTheme="minorHAnsi" w:hAnsiTheme="minorHAnsi" w:cstheme="minorHAnsi"/>
          <w:sz w:val="22"/>
          <w:szCs w:val="22"/>
        </w:rPr>
        <w:t>brasives for rubbing or scraping off mortar stains.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Replace defective mortar</w:t>
      </w:r>
      <w:r w:rsidR="00F5372A" w:rsidRPr="004600C9">
        <w:rPr>
          <w:rFonts w:asciiTheme="minorHAnsi" w:hAnsiTheme="minorHAnsi" w:cstheme="minorHAnsi"/>
          <w:sz w:val="22"/>
          <w:szCs w:val="22"/>
        </w:rPr>
        <w:t xml:space="preserve"> and m</w:t>
      </w:r>
      <w:r w:rsidRPr="004600C9">
        <w:rPr>
          <w:rFonts w:asciiTheme="minorHAnsi" w:hAnsiTheme="minorHAnsi" w:cstheme="minorHAnsi"/>
          <w:sz w:val="22"/>
          <w:szCs w:val="22"/>
        </w:rPr>
        <w:t>atch adjacent work.</w:t>
      </w:r>
    </w:p>
    <w:p w:rsidR="00F5372A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Clean soiled surfaces with cleaning solution.</w:t>
      </w:r>
    </w:p>
    <w:p w:rsidR="00F5372A" w:rsidRPr="004600C9" w:rsidRDefault="00923B7E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Use only cleaning products approved by the Architect and applied in direct conformance with the manufacturer’s instructions.</w:t>
      </w:r>
    </w:p>
    <w:p w:rsidR="00923B7E" w:rsidRPr="004600C9" w:rsidRDefault="00F5372A" w:rsidP="00F5372A">
      <w:pPr>
        <w:numPr>
          <w:ilvl w:val="2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DO NOT USE </w:t>
      </w:r>
      <w:r w:rsidR="00923B7E" w:rsidRPr="004600C9">
        <w:rPr>
          <w:rFonts w:asciiTheme="minorHAnsi" w:hAnsiTheme="minorHAnsi" w:cstheme="minorHAnsi"/>
          <w:sz w:val="22"/>
          <w:szCs w:val="22"/>
        </w:rPr>
        <w:t>Muratic acid to clean masonry.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Use non-metallic tools in cleaning operations.</w:t>
      </w:r>
    </w:p>
    <w:p w:rsidR="00923B7E" w:rsidRPr="004600C9" w:rsidRDefault="00923B7E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 xml:space="preserve">Protect finished work under provisions of </w:t>
      </w:r>
      <w:r w:rsidR="006D08A1" w:rsidRPr="004600C9">
        <w:rPr>
          <w:rFonts w:asciiTheme="minorHAnsi" w:hAnsiTheme="minorHAnsi" w:cstheme="minorHAnsi"/>
          <w:sz w:val="22"/>
          <w:szCs w:val="22"/>
        </w:rPr>
        <w:t>Section 01</w:t>
      </w:r>
      <w:r w:rsidR="006D62D9" w:rsidRPr="004600C9">
        <w:rPr>
          <w:rFonts w:asciiTheme="minorHAnsi" w:hAnsiTheme="minorHAnsi" w:cstheme="minorHAnsi"/>
          <w:sz w:val="22"/>
          <w:szCs w:val="22"/>
        </w:rPr>
        <w:t xml:space="preserve"> </w:t>
      </w:r>
      <w:r w:rsidR="00497DFA" w:rsidRPr="004600C9">
        <w:rPr>
          <w:rFonts w:asciiTheme="minorHAnsi" w:hAnsiTheme="minorHAnsi" w:cstheme="minorHAnsi"/>
          <w:sz w:val="22"/>
          <w:szCs w:val="22"/>
        </w:rPr>
        <w:t>50 00</w:t>
      </w:r>
      <w:r w:rsidRPr="004600C9">
        <w:rPr>
          <w:rFonts w:asciiTheme="minorHAnsi" w:hAnsiTheme="minorHAnsi" w:cstheme="minorHAnsi"/>
          <w:sz w:val="22"/>
          <w:szCs w:val="22"/>
        </w:rPr>
        <w:t>.</w:t>
      </w:r>
    </w:p>
    <w:p w:rsidR="00923B7E" w:rsidRPr="004600C9" w:rsidRDefault="00923B7E">
      <w:pPr>
        <w:numPr>
          <w:ilvl w:val="1"/>
          <w:numId w:val="7"/>
        </w:numPr>
        <w:tabs>
          <w:tab w:val="left" w:pos="912"/>
        </w:tabs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Without damaging completed work, provide protective boards at exposed external corners</w:t>
      </w:r>
      <w:r w:rsidR="00EE0F65" w:rsidRPr="004600C9">
        <w:rPr>
          <w:rFonts w:asciiTheme="minorHAnsi" w:hAnsiTheme="minorHAnsi" w:cstheme="minorHAnsi"/>
          <w:sz w:val="22"/>
          <w:szCs w:val="22"/>
        </w:rPr>
        <w:t xml:space="preserve">, only at those corners subject to damage due to </w:t>
      </w:r>
      <w:r w:rsidRPr="004600C9">
        <w:rPr>
          <w:rFonts w:asciiTheme="minorHAnsi" w:hAnsiTheme="minorHAnsi" w:cstheme="minorHAnsi"/>
          <w:sz w:val="22"/>
          <w:szCs w:val="22"/>
        </w:rPr>
        <w:t>construction activities.</w:t>
      </w:r>
    </w:p>
    <w:p w:rsidR="00923B7E" w:rsidRPr="004600C9" w:rsidRDefault="00923B7E">
      <w:pPr>
        <w:tabs>
          <w:tab w:val="left" w:pos="456"/>
        </w:tabs>
        <w:rPr>
          <w:rFonts w:asciiTheme="minorHAnsi" w:hAnsiTheme="minorHAnsi" w:cstheme="minorHAnsi"/>
          <w:sz w:val="22"/>
          <w:szCs w:val="22"/>
        </w:rPr>
      </w:pPr>
    </w:p>
    <w:p w:rsidR="00923B7E" w:rsidRPr="004600C9" w:rsidRDefault="00923B7E">
      <w:pPr>
        <w:tabs>
          <w:tab w:val="left" w:pos="45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600C9">
        <w:rPr>
          <w:rFonts w:asciiTheme="minorHAnsi" w:hAnsiTheme="minorHAnsi" w:cstheme="minorHAnsi"/>
          <w:sz w:val="22"/>
          <w:szCs w:val="22"/>
        </w:rPr>
        <w:t>END OF SECTION</w:t>
      </w:r>
    </w:p>
    <w:sectPr w:rsidR="00923B7E" w:rsidRPr="004600C9" w:rsidSect="00FA412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65" w:rsidRDefault="00DF1765">
      <w:r>
        <w:separator/>
      </w:r>
    </w:p>
  </w:endnote>
  <w:endnote w:type="continuationSeparator" w:id="0">
    <w:p w:rsidR="00DF1765" w:rsidRDefault="00DF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A" w:rsidRPr="004600C9" w:rsidRDefault="0042339A">
    <w:pPr>
      <w:pStyle w:val="Footer"/>
      <w:tabs>
        <w:tab w:val="clear" w:pos="4320"/>
        <w:tab w:val="clear" w:pos="8640"/>
        <w:tab w:val="center" w:pos="4674"/>
        <w:tab w:val="right" w:pos="9348"/>
      </w:tabs>
      <w:rPr>
        <w:rStyle w:val="PageNumber"/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ab/>
      <w:t>04 20 00-</w: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4600C9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156A84">
      <w:rPr>
        <w:rStyle w:val="PageNumber"/>
        <w:rFonts w:asciiTheme="minorHAnsi" w:hAnsiTheme="minorHAnsi" w:cstheme="minorHAnsi"/>
        <w:noProof/>
        <w:sz w:val="22"/>
        <w:szCs w:val="22"/>
      </w:rPr>
      <w:t>1</w:t>
    </w:r>
    <w:r w:rsidR="00282587" w:rsidRPr="004600C9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4600C9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begin"/>
    </w:r>
    <w:r w:rsidRPr="004600C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separate"/>
    </w:r>
    <w:r w:rsidR="00156A84">
      <w:rPr>
        <w:rStyle w:val="PageNumber"/>
        <w:rFonts w:asciiTheme="minorHAnsi" w:hAnsiTheme="minorHAnsi" w:cstheme="minorHAnsi"/>
        <w:noProof/>
        <w:sz w:val="22"/>
      </w:rPr>
      <w:t>8</w:t>
    </w:r>
    <w:r w:rsidR="00282587" w:rsidRPr="004600C9">
      <w:rPr>
        <w:rStyle w:val="PageNumber"/>
        <w:rFonts w:asciiTheme="minorHAnsi" w:hAnsiTheme="minorHAnsi" w:cstheme="minorHAnsi"/>
        <w:sz w:val="22"/>
      </w:rPr>
      <w:fldChar w:fldCharType="end"/>
    </w:r>
    <w:r w:rsidRPr="004600C9">
      <w:rPr>
        <w:rStyle w:val="PageNumber"/>
        <w:rFonts w:asciiTheme="minorHAnsi" w:hAnsiTheme="minorHAnsi" w:cstheme="minorHAnsi"/>
        <w:sz w:val="22"/>
        <w:szCs w:val="22"/>
      </w:rPr>
      <w:tab/>
      <w:t>Masonry Unit</w:t>
    </w:r>
    <w:r w:rsidR="00D0486D">
      <w:rPr>
        <w:rStyle w:val="PageNumber"/>
        <w:rFonts w:asciiTheme="minorHAnsi" w:hAnsiTheme="minorHAnsi" w:cstheme="minorHAnsi"/>
        <w:sz w:val="22"/>
        <w:szCs w:val="22"/>
      </w:rPr>
      <w:t>s</w:t>
    </w:r>
  </w:p>
  <w:p w:rsidR="0042339A" w:rsidRPr="004600C9" w:rsidRDefault="0042339A">
    <w:pPr>
      <w:pStyle w:val="Footer"/>
      <w:tabs>
        <w:tab w:val="clear" w:pos="8640"/>
        <w:tab w:val="right" w:pos="9348"/>
      </w:tabs>
      <w:rPr>
        <w:rFonts w:asciiTheme="minorHAnsi" w:hAnsiTheme="minorHAnsi" w:cstheme="minorHAnsi"/>
        <w:sz w:val="22"/>
      </w:rPr>
    </w:pPr>
    <w:r w:rsidRPr="004600C9">
      <w:rPr>
        <w:rStyle w:val="PageNumber"/>
        <w:rFonts w:asciiTheme="minorHAnsi" w:hAnsiTheme="minorHAnsi" w:cstheme="minorHAnsi"/>
        <w:sz w:val="22"/>
        <w:szCs w:val="22"/>
      </w:rPr>
      <w:tab/>
    </w:r>
    <w:r w:rsidRPr="004600C9">
      <w:rPr>
        <w:rStyle w:val="PageNumber"/>
        <w:rFonts w:asciiTheme="minorHAnsi" w:hAnsiTheme="minorHAnsi" w:cstheme="minorHAnsi"/>
        <w:sz w:val="22"/>
        <w:szCs w:val="22"/>
      </w:rPr>
      <w:tab/>
    </w:r>
    <w:r w:rsidR="004600C9">
      <w:rPr>
        <w:rStyle w:val="PageNumber"/>
        <w:rFonts w:asciiTheme="minorHAnsi" w:hAnsiTheme="minorHAnsi" w:cstheme="minorHAnsi"/>
        <w:sz w:val="22"/>
        <w:szCs w:val="22"/>
      </w:rPr>
      <w:t>DMS 2020</w:t>
    </w:r>
    <w:r w:rsidRPr="004600C9">
      <w:rPr>
        <w:rStyle w:val="PageNumber"/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65" w:rsidRDefault="00DF1765">
      <w:r>
        <w:separator/>
      </w:r>
    </w:p>
  </w:footnote>
  <w:footnote w:type="continuationSeparator" w:id="0">
    <w:p w:rsidR="00DF1765" w:rsidRDefault="00DF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4600C9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4600C9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4600C9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4600C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4600C9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>Project Name</w:t>
    </w:r>
  </w:p>
  <w:p w:rsidR="0042339A" w:rsidRPr="004600C9" w:rsidRDefault="0042339A">
    <w:pPr>
      <w:pStyle w:val="Header"/>
      <w:rPr>
        <w:rFonts w:asciiTheme="minorHAnsi" w:hAnsiTheme="minorHAnsi" w:cstheme="minorHAnsi"/>
        <w:sz w:val="22"/>
        <w:szCs w:val="22"/>
      </w:rPr>
    </w:pPr>
    <w:r w:rsidRPr="004600C9">
      <w:rPr>
        <w:rFonts w:asciiTheme="minorHAnsi" w:hAnsiTheme="minorHAnsi" w:cstheme="minorHAnsi"/>
        <w:sz w:val="22"/>
        <w:szCs w:val="22"/>
      </w:rPr>
      <w:t>SDPBC Project No.</w:t>
    </w:r>
  </w:p>
  <w:p w:rsidR="0042339A" w:rsidRDefault="0042339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0B8E"/>
    <w:multiLevelType w:val="multilevel"/>
    <w:tmpl w:val="2A4AD8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48AE7D78"/>
    <w:multiLevelType w:val="hybridMultilevel"/>
    <w:tmpl w:val="AEA45B30"/>
    <w:lvl w:ilvl="0" w:tplc="BDDC225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062AF7"/>
    <w:multiLevelType w:val="hybridMultilevel"/>
    <w:tmpl w:val="7E68E608"/>
    <w:lvl w:ilvl="0" w:tplc="622ED7D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7E40F2D"/>
    <w:multiLevelType w:val="multilevel"/>
    <w:tmpl w:val="244840E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2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8D64BEF"/>
    <w:multiLevelType w:val="hybridMultilevel"/>
    <w:tmpl w:val="30E40938"/>
    <w:lvl w:ilvl="0" w:tplc="F6968BA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F8A72A2"/>
    <w:multiLevelType w:val="multilevel"/>
    <w:tmpl w:val="E432DD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65B52AA8"/>
    <w:multiLevelType w:val="multilevel"/>
    <w:tmpl w:val="B842558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CC6"/>
    <w:rsid w:val="00081A49"/>
    <w:rsid w:val="000E6CF1"/>
    <w:rsid w:val="000F27AC"/>
    <w:rsid w:val="00156A84"/>
    <w:rsid w:val="001F1C2E"/>
    <w:rsid w:val="00282587"/>
    <w:rsid w:val="002D1139"/>
    <w:rsid w:val="003F3317"/>
    <w:rsid w:val="0042339A"/>
    <w:rsid w:val="004600C9"/>
    <w:rsid w:val="00497DFA"/>
    <w:rsid w:val="00513AC5"/>
    <w:rsid w:val="00586E6A"/>
    <w:rsid w:val="006D08A1"/>
    <w:rsid w:val="006D62D9"/>
    <w:rsid w:val="00705C7A"/>
    <w:rsid w:val="00776ABB"/>
    <w:rsid w:val="00923B7E"/>
    <w:rsid w:val="00943FB1"/>
    <w:rsid w:val="00945112"/>
    <w:rsid w:val="00960CC6"/>
    <w:rsid w:val="009B2266"/>
    <w:rsid w:val="009D6CB3"/>
    <w:rsid w:val="00A86109"/>
    <w:rsid w:val="00B00B60"/>
    <w:rsid w:val="00B03B03"/>
    <w:rsid w:val="00B10455"/>
    <w:rsid w:val="00BE33A3"/>
    <w:rsid w:val="00D0486D"/>
    <w:rsid w:val="00DC4748"/>
    <w:rsid w:val="00DD0A66"/>
    <w:rsid w:val="00DF1765"/>
    <w:rsid w:val="00E528F8"/>
    <w:rsid w:val="00EE0F65"/>
    <w:rsid w:val="00F130E6"/>
    <w:rsid w:val="00F46F64"/>
    <w:rsid w:val="00F5372A"/>
    <w:rsid w:val="00F71B02"/>
    <w:rsid w:val="00F9439F"/>
    <w:rsid w:val="00FA412D"/>
    <w:rsid w:val="00FB7D67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C17CFFFE-7692-488D-A43B-D2D3ADEA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2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5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2587"/>
  </w:style>
  <w:style w:type="paragraph" w:styleId="BalloonText">
    <w:name w:val="Balloon Text"/>
    <w:basedOn w:val="Normal"/>
    <w:semiHidden/>
    <w:rsid w:val="0096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04300</vt:lpstr>
    </vt:vector>
  </TitlesOfParts>
  <Company>Song + Associates, Inc.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04 20 00</dc:title>
  <dc:subject/>
  <dc:creator>dpinkston</dc:creator>
  <cp:keywords/>
  <dc:description/>
  <cp:lastModifiedBy>Local Admin</cp:lastModifiedBy>
  <cp:revision>6</cp:revision>
  <cp:lastPrinted>2013-03-27T15:37:00Z</cp:lastPrinted>
  <dcterms:created xsi:type="dcterms:W3CDTF">2013-10-07T13:08:00Z</dcterms:created>
  <dcterms:modified xsi:type="dcterms:W3CDTF">2020-10-17T00:16:00Z</dcterms:modified>
</cp:coreProperties>
</file>