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64" w:rsidRPr="006A5912" w:rsidRDefault="00A5466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6A591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11BE8" w:rsidRPr="006A5912">
        <w:rPr>
          <w:rFonts w:asciiTheme="minorHAnsi" w:hAnsiTheme="minorHAnsi" w:cstheme="minorHAnsi"/>
          <w:b/>
          <w:spacing w:val="-3"/>
          <w:sz w:val="22"/>
        </w:rPr>
        <w:t>01 35 16</w:t>
      </w:r>
    </w:p>
    <w:p w:rsidR="00A54664" w:rsidRPr="006A5912" w:rsidRDefault="00A5466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>ALTERATION PROJECT PROCEDURES</w:t>
      </w:r>
    </w:p>
    <w:p w:rsidR="00A54664" w:rsidRPr="006A5912" w:rsidRDefault="00A5466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C7638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1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A54664" w:rsidRPr="006A5912" w:rsidRDefault="00A54664" w:rsidP="00C7638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SECTION INCLUDES</w:t>
      </w:r>
    </w:p>
    <w:p w:rsidR="00A54664" w:rsidRPr="006A5912" w:rsidRDefault="00A5466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 xml:space="preserve">Products and installation </w:t>
      </w:r>
      <w:r w:rsidR="00003E1C" w:rsidRPr="006A5912">
        <w:rPr>
          <w:rFonts w:asciiTheme="minorHAnsi" w:hAnsiTheme="minorHAnsi" w:cstheme="minorHAnsi"/>
          <w:spacing w:val="-3"/>
          <w:sz w:val="22"/>
        </w:rPr>
        <w:t>for patching and extending work</w:t>
      </w:r>
    </w:p>
    <w:p w:rsidR="00A54664" w:rsidRPr="006A5912" w:rsidRDefault="00003E1C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Transition and adjustments</w:t>
      </w:r>
    </w:p>
    <w:p w:rsidR="00A54664" w:rsidRPr="006A5912" w:rsidRDefault="00A54664" w:rsidP="00C7638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of damaged s</w:t>
      </w:r>
      <w:r w:rsidR="00003E1C" w:rsidRPr="006A5912">
        <w:rPr>
          <w:rFonts w:asciiTheme="minorHAnsi" w:hAnsiTheme="minorHAnsi" w:cstheme="minorHAnsi"/>
          <w:spacing w:val="-3"/>
          <w:sz w:val="22"/>
        </w:rPr>
        <w:t>urfaces, finishes, and cleaning</w:t>
      </w:r>
    </w:p>
    <w:p w:rsidR="00C7638B" w:rsidRPr="006A5912" w:rsidRDefault="00C7638B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2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A54664" w:rsidRPr="006A5912" w:rsidRDefault="00A5466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PRODUCTS FOR PATCHING AND EXTENDING WORK</w:t>
      </w:r>
    </w:p>
    <w:p w:rsidR="00A54664" w:rsidRPr="006A5912" w:rsidRDefault="00A5466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New Materials:  As specified in product sections match existing products and work for patching and extending work.</w:t>
      </w:r>
    </w:p>
    <w:p w:rsidR="00A54664" w:rsidRPr="006A5912" w:rsidRDefault="00A5466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Type and Quality of Existing Products: Determine by inspection and testing Products where necessary, referring to existing Work as a standard.</w:t>
      </w:r>
    </w:p>
    <w:p w:rsidR="00C7638B" w:rsidRPr="006A5912" w:rsidRDefault="00C7638B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 w:rsidP="009B16AC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A591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>3</w:t>
      </w:r>
      <w:r w:rsidR="009B16AC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="00710BA1" w:rsidRPr="006A5912">
        <w:rPr>
          <w:rFonts w:asciiTheme="minorHAnsi" w:hAnsiTheme="minorHAnsi" w:cstheme="minorHAnsi"/>
          <w:b/>
          <w:spacing w:val="-3"/>
          <w:sz w:val="22"/>
        </w:rPr>
        <w:tab/>
      </w:r>
      <w:r w:rsidRPr="006A591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EXAMINATION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Verify that demolition is complete, and areas are ready for installation of new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Beginning of restoration Work means acceptance of existing conditions.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PREPARATION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Cut, move, or remove items as necessary for access to alterations and renovation Work.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Replace and restore at completion.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 unsuitable material not marked for salvage, such as rotted wood, corroded metals, and deteriorated masonry and concrete.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Replace materials as specified for finished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 debris and abandoned items from area and from concealed spaces.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Prepare surface and remove surface finishes to provide for proper installation of new work and finishes.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Close openings in exterior surfaces to protect existing work and salvage items from weather and extremes of temperature and humidity.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Insulate ductwork and piping to prevent condensation in exposed areas.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INSTALLATION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Coordinate work of alternations and renovations to expedite completion and to accommodate Owner occupancy.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Remove, cut, and patch Work in a manner to minimize damage and to provide a means of restoring Products and finishes to original specified condition.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Refinish visible existing surfaces to remain in renovated rooms and spaces, to specified condition for each material, with a neat transition to adjacent finishes.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 addition to specified replacement of equipment and fixtures</w:t>
      </w:r>
      <w:r w:rsidR="00003E1C" w:rsidRPr="006A5912">
        <w:rPr>
          <w:rFonts w:asciiTheme="minorHAnsi" w:hAnsiTheme="minorHAnsi" w:cstheme="minorHAnsi"/>
          <w:spacing w:val="-3"/>
          <w:sz w:val="22"/>
        </w:rPr>
        <w:t>,</w:t>
      </w:r>
      <w:r w:rsidRPr="006A5912">
        <w:rPr>
          <w:rFonts w:asciiTheme="minorHAnsi" w:hAnsiTheme="minorHAnsi" w:cstheme="minorHAnsi"/>
          <w:spacing w:val="-3"/>
          <w:sz w:val="22"/>
        </w:rPr>
        <w:t xml:space="preserve"> restore existing plumbing, heating, ventilation, air conditioning, electrical, and </w:t>
      </w:r>
      <w:r w:rsidR="00053CC2">
        <w:rPr>
          <w:rFonts w:asciiTheme="minorHAnsi" w:hAnsiTheme="minorHAnsi" w:cstheme="minorHAnsi"/>
          <w:spacing w:val="-3"/>
          <w:sz w:val="22"/>
        </w:rPr>
        <w:t>systems as shown on the contract documents. The Contractor shall notify the District of inoperable or deficient components or equipment that will affect the project</w:t>
      </w:r>
      <w:r w:rsidRPr="006A5912">
        <w:rPr>
          <w:rFonts w:asciiTheme="minorHAnsi" w:hAnsiTheme="minorHAnsi" w:cstheme="minorHAnsi"/>
          <w:spacing w:val="-3"/>
          <w:sz w:val="22"/>
        </w:rPr>
        <w:t>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Re-cover and refinish work that exposed mechanical and electrical work exposed accidentally during the work.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Install products as specified in individual sections.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lastRenderedPageBreak/>
        <w:t>TRANSITIONS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new work abuts or aligns with existing, perform a smooth and even transition.</w:t>
      </w:r>
    </w:p>
    <w:p w:rsidR="00A54664" w:rsidRPr="006A5912" w:rsidRDefault="00A54664" w:rsidP="009B16AC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Patched work to match existing adjacent</w:t>
      </w:r>
      <w:r w:rsidR="00003E1C" w:rsidRPr="006A5912">
        <w:rPr>
          <w:rFonts w:asciiTheme="minorHAnsi" w:hAnsiTheme="minorHAnsi" w:cstheme="minorHAnsi"/>
          <w:spacing w:val="-3"/>
          <w:sz w:val="22"/>
        </w:rPr>
        <w:t xml:space="preserve"> work in texture and appearance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When finished surfaces are cut so that a smooth transition with new work is not possible, terminate existing surface along a straight line at a natural line of division and make recommendation to Architect.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ADJUSTMENTS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removal of partitions or walls results in adjacent spaces becoming one, rework floors, walls, and ceilings to a smooth plane without breaks, steps, or bulkheads.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Where a change of plane of ¼" or more occurs, submit recommendation for providing a smooth transition for Architect review.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Trim existing doors as necessary to clear new floor finish</w:t>
      </w:r>
      <w:r w:rsidR="009B16AC" w:rsidRPr="006A5912">
        <w:rPr>
          <w:rFonts w:asciiTheme="minorHAnsi" w:hAnsiTheme="minorHAnsi" w:cstheme="minorHAnsi"/>
          <w:spacing w:val="-3"/>
          <w:sz w:val="22"/>
        </w:rPr>
        <w:t xml:space="preserve"> and r</w:t>
      </w:r>
      <w:r w:rsidRPr="006A5912">
        <w:rPr>
          <w:rFonts w:asciiTheme="minorHAnsi" w:hAnsiTheme="minorHAnsi" w:cstheme="minorHAnsi"/>
          <w:spacing w:val="-3"/>
          <w:sz w:val="22"/>
        </w:rPr>
        <w:t>efinish trim as required.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 xml:space="preserve">Fit work at penetrations of surfaces as specified in Section </w:t>
      </w:r>
      <w:r w:rsidR="005F6731" w:rsidRPr="006A5912">
        <w:rPr>
          <w:rFonts w:asciiTheme="minorHAnsi" w:hAnsiTheme="minorHAnsi" w:cstheme="minorHAnsi"/>
          <w:spacing w:val="-3"/>
          <w:sz w:val="22"/>
        </w:rPr>
        <w:t>01 72 29</w:t>
      </w:r>
      <w:r w:rsidRPr="006A5912">
        <w:rPr>
          <w:rFonts w:asciiTheme="minorHAnsi" w:hAnsiTheme="minorHAnsi" w:cstheme="minorHAnsi"/>
          <w:spacing w:val="-3"/>
          <w:sz w:val="22"/>
        </w:rPr>
        <w:t>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OF DAMAGED SURFACES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Patch or replace portions of existing surfaces damaged, lifted, discolored,</w:t>
      </w:r>
      <w:r w:rsidR="00053CC2">
        <w:rPr>
          <w:rFonts w:asciiTheme="minorHAnsi" w:hAnsiTheme="minorHAnsi" w:cstheme="minorHAnsi"/>
          <w:spacing w:val="-3"/>
          <w:sz w:val="22"/>
        </w:rPr>
        <w:t xml:space="preserve"> or showing other imperfections, as shown on the contract documents and/or if collaterally damaged by the Contractor.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Repair substrate prior to patching finish.</w:t>
      </w:r>
    </w:p>
    <w:p w:rsidR="00A54664" w:rsidRPr="006A5912" w:rsidRDefault="00A5466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FINISHES</w:t>
      </w:r>
    </w:p>
    <w:p w:rsidR="00A54664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 surfaces as specified in individual product sections.</w:t>
      </w:r>
    </w:p>
    <w:p w:rsidR="009B16AC" w:rsidRPr="006A5912" w:rsidRDefault="00A5466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Finish patches to product uniform finish and texture over entire area.</w:t>
      </w:r>
    </w:p>
    <w:p w:rsidR="00A54664" w:rsidRPr="00053CC2" w:rsidRDefault="00A54664" w:rsidP="00053CC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When finish cannot be matched, refinish entire surface to nearest intersections.</w:t>
      </w:r>
    </w:p>
    <w:p w:rsidR="00053CC2" w:rsidRDefault="00053CC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</w:p>
    <w:p w:rsidR="00A54664" w:rsidRPr="006A5912" w:rsidRDefault="00A54664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A591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A54664" w:rsidRPr="006A5912" w:rsidSect="00DF4B3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19" w:rsidRDefault="00C37C19">
      <w:r>
        <w:separator/>
      </w:r>
    </w:p>
  </w:endnote>
  <w:endnote w:type="continuationSeparator" w:id="0">
    <w:p w:rsidR="00C37C19" w:rsidRDefault="00C3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64" w:rsidRPr="006A5912" w:rsidRDefault="00A5466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5912">
      <w:rPr>
        <w:rFonts w:asciiTheme="minorHAnsi" w:hAnsiTheme="minorHAnsi" w:cstheme="minorHAnsi"/>
        <w:spacing w:val="-3"/>
        <w:sz w:val="22"/>
      </w:rPr>
      <w:tab/>
    </w:r>
    <w:r w:rsidR="00CC46D9" w:rsidRPr="006A5912">
      <w:rPr>
        <w:rFonts w:asciiTheme="minorHAnsi" w:hAnsiTheme="minorHAnsi" w:cstheme="minorHAnsi"/>
        <w:spacing w:val="-3"/>
        <w:sz w:val="22"/>
      </w:rPr>
      <w:t>01 35 16</w:t>
    </w:r>
    <w:r w:rsidRPr="006A5912">
      <w:rPr>
        <w:rFonts w:asciiTheme="minorHAnsi" w:hAnsiTheme="minorHAnsi" w:cstheme="minorHAnsi"/>
        <w:spacing w:val="-3"/>
        <w:sz w:val="22"/>
      </w:rPr>
      <w:t>-</w:t>
    </w:r>
    <w:r w:rsidR="00DF4B30" w:rsidRPr="006A5912">
      <w:rPr>
        <w:rFonts w:asciiTheme="minorHAnsi" w:hAnsiTheme="minorHAnsi" w:cstheme="minorHAnsi"/>
        <w:spacing w:val="-3"/>
        <w:sz w:val="22"/>
      </w:rPr>
      <w:fldChar w:fldCharType="begin"/>
    </w:r>
    <w:r w:rsidRPr="006A5912">
      <w:rPr>
        <w:rFonts w:asciiTheme="minorHAnsi" w:hAnsiTheme="minorHAnsi" w:cstheme="minorHAnsi"/>
        <w:spacing w:val="-3"/>
        <w:sz w:val="22"/>
      </w:rPr>
      <w:instrText>page \* arabic</w:instrText>
    </w:r>
    <w:r w:rsidR="00DF4B30" w:rsidRPr="006A5912">
      <w:rPr>
        <w:rFonts w:asciiTheme="minorHAnsi" w:hAnsiTheme="minorHAnsi" w:cstheme="minorHAnsi"/>
        <w:spacing w:val="-3"/>
        <w:sz w:val="22"/>
      </w:rPr>
      <w:fldChar w:fldCharType="separate"/>
    </w:r>
    <w:r w:rsidR="00312C16">
      <w:rPr>
        <w:rFonts w:asciiTheme="minorHAnsi" w:hAnsiTheme="minorHAnsi" w:cstheme="minorHAnsi"/>
        <w:noProof/>
        <w:spacing w:val="-3"/>
        <w:sz w:val="22"/>
      </w:rPr>
      <w:t>1</w:t>
    </w:r>
    <w:r w:rsidR="00DF4B30" w:rsidRPr="006A5912">
      <w:rPr>
        <w:rFonts w:asciiTheme="minorHAnsi" w:hAnsiTheme="minorHAnsi" w:cstheme="minorHAnsi"/>
        <w:spacing w:val="-3"/>
        <w:sz w:val="22"/>
      </w:rPr>
      <w:fldChar w:fldCharType="end"/>
    </w:r>
    <w:r w:rsidRPr="006A5912">
      <w:rPr>
        <w:rFonts w:asciiTheme="minorHAnsi" w:hAnsiTheme="minorHAnsi" w:cstheme="minorHAnsi"/>
        <w:spacing w:val="-3"/>
        <w:sz w:val="22"/>
      </w:rPr>
      <w:t xml:space="preserve"> of </w: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begin"/>
    </w:r>
    <w:r w:rsidRPr="006A591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separate"/>
    </w:r>
    <w:r w:rsidR="00312C16">
      <w:rPr>
        <w:rStyle w:val="PageNumber"/>
        <w:rFonts w:asciiTheme="minorHAnsi" w:hAnsiTheme="minorHAnsi" w:cstheme="minorHAnsi"/>
        <w:noProof/>
        <w:sz w:val="22"/>
      </w:rPr>
      <w:t>2</w:t>
    </w:r>
    <w:r w:rsidR="00DF4B30" w:rsidRPr="006A5912">
      <w:rPr>
        <w:rStyle w:val="PageNumber"/>
        <w:rFonts w:asciiTheme="minorHAnsi" w:hAnsiTheme="minorHAnsi" w:cstheme="minorHAnsi"/>
        <w:sz w:val="22"/>
      </w:rPr>
      <w:fldChar w:fldCharType="end"/>
    </w:r>
    <w:r w:rsidRPr="006A5912">
      <w:rPr>
        <w:rFonts w:asciiTheme="minorHAnsi" w:hAnsiTheme="minorHAnsi" w:cstheme="minorHAnsi"/>
        <w:spacing w:val="-3"/>
        <w:sz w:val="22"/>
      </w:rPr>
      <w:tab/>
      <w:t>Alteration Project Procedures</w:t>
    </w:r>
  </w:p>
  <w:p w:rsidR="00A54664" w:rsidRPr="006A5912" w:rsidRDefault="00A54664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5912">
      <w:rPr>
        <w:rFonts w:asciiTheme="minorHAnsi" w:hAnsiTheme="minorHAnsi" w:cstheme="minorHAnsi"/>
        <w:spacing w:val="-3"/>
        <w:sz w:val="22"/>
      </w:rPr>
      <w:tab/>
    </w:r>
    <w:r w:rsidRPr="006A5912">
      <w:rPr>
        <w:rFonts w:asciiTheme="minorHAnsi" w:hAnsiTheme="minorHAnsi" w:cstheme="minorHAnsi"/>
        <w:spacing w:val="-3"/>
        <w:sz w:val="22"/>
      </w:rPr>
      <w:tab/>
    </w:r>
    <w:r w:rsidR="00C7638B" w:rsidRPr="006A5912">
      <w:rPr>
        <w:rFonts w:asciiTheme="minorHAnsi" w:hAnsiTheme="minorHAnsi" w:cstheme="minorHAnsi"/>
        <w:spacing w:val="-3"/>
        <w:sz w:val="22"/>
      </w:rPr>
      <w:t>DMS 2020</w:t>
    </w:r>
    <w:r w:rsidR="005E3831" w:rsidRPr="006A5912">
      <w:rPr>
        <w:rFonts w:asciiTheme="minorHAnsi" w:hAnsiTheme="minorHAnsi" w:cstheme="minorHAnsi"/>
        <w:spacing w:val="-3"/>
        <w:sz w:val="22"/>
      </w:rPr>
      <w:t xml:space="preserve"> </w:t>
    </w:r>
    <w:r w:rsidRPr="006A5912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19" w:rsidRDefault="00C37C19">
      <w:r>
        <w:separator/>
      </w:r>
    </w:p>
  </w:footnote>
  <w:footnote w:type="continuationSeparator" w:id="0">
    <w:p w:rsidR="00C37C19" w:rsidRDefault="00C3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64" w:rsidRPr="00C7638B" w:rsidRDefault="00A5466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7638B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7638B">
          <w:rPr>
            <w:rFonts w:asciiTheme="minorHAnsi" w:hAnsiTheme="minorHAnsi" w:cstheme="minorHAnsi"/>
            <w:sz w:val="22"/>
          </w:rPr>
          <w:t>Palm Beach</w:t>
        </w:r>
      </w:smartTag>
      <w:r w:rsidRPr="00C7638B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7638B">
          <w:rPr>
            <w:rFonts w:asciiTheme="minorHAnsi" w:hAnsiTheme="minorHAnsi" w:cstheme="minorHAnsi"/>
            <w:sz w:val="22"/>
          </w:rPr>
          <w:t>County</w:t>
        </w:r>
      </w:smartTag>
    </w:smartTag>
  </w:p>
  <w:p w:rsidR="00A54664" w:rsidRPr="00C7638B" w:rsidRDefault="00A54664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7638B">
      <w:rPr>
        <w:rFonts w:asciiTheme="minorHAnsi" w:hAnsiTheme="minorHAnsi" w:cstheme="minorHAnsi"/>
        <w:sz w:val="22"/>
      </w:rPr>
      <w:t xml:space="preserve">Project Name: </w:t>
    </w:r>
  </w:p>
  <w:p w:rsidR="00A54664" w:rsidRDefault="00A54664">
    <w:pPr>
      <w:pStyle w:val="Header"/>
      <w:rPr>
        <w:sz w:val="22"/>
      </w:rPr>
    </w:pPr>
    <w:r w:rsidRPr="00C7638B">
      <w:rPr>
        <w:rFonts w:asciiTheme="minorHAnsi" w:hAnsiTheme="minorHAnsi" w:cstheme="minorHAnsi"/>
        <w:sz w:val="22"/>
      </w:rPr>
      <w:t>SDPBC Project No</w:t>
    </w:r>
    <w:r>
      <w:rPr>
        <w:sz w:val="22"/>
      </w:rPr>
      <w:t xml:space="preserve">.: </w:t>
    </w:r>
  </w:p>
  <w:p w:rsidR="00A54664" w:rsidRPr="00C7638B" w:rsidRDefault="00A5466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82"/>
    <w:multiLevelType w:val="multilevel"/>
    <w:tmpl w:val="3898AF2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65B0B0F"/>
    <w:multiLevelType w:val="multilevel"/>
    <w:tmpl w:val="C3FAC32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CA100CD"/>
    <w:multiLevelType w:val="multilevel"/>
    <w:tmpl w:val="24A4195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66BDB"/>
    <w:rsid w:val="00003E1C"/>
    <w:rsid w:val="00053CC2"/>
    <w:rsid w:val="000D6839"/>
    <w:rsid w:val="001D2EBD"/>
    <w:rsid w:val="0022723F"/>
    <w:rsid w:val="00312C16"/>
    <w:rsid w:val="00417532"/>
    <w:rsid w:val="00487ADE"/>
    <w:rsid w:val="004E2FAD"/>
    <w:rsid w:val="005924E5"/>
    <w:rsid w:val="005E3831"/>
    <w:rsid w:val="005F6731"/>
    <w:rsid w:val="006A5912"/>
    <w:rsid w:val="00710BA1"/>
    <w:rsid w:val="00900C81"/>
    <w:rsid w:val="009B16AC"/>
    <w:rsid w:val="009B2B1C"/>
    <w:rsid w:val="00A54664"/>
    <w:rsid w:val="00A57FDA"/>
    <w:rsid w:val="00A71BE1"/>
    <w:rsid w:val="00B366A3"/>
    <w:rsid w:val="00B40513"/>
    <w:rsid w:val="00C37C19"/>
    <w:rsid w:val="00C66BDB"/>
    <w:rsid w:val="00C7638B"/>
    <w:rsid w:val="00CC46D9"/>
    <w:rsid w:val="00DF4B30"/>
    <w:rsid w:val="00E11BE8"/>
    <w:rsid w:val="00EC424A"/>
    <w:rsid w:val="00EE3D37"/>
    <w:rsid w:val="00F14836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C92659-2F51-4C0F-A1DA-2B8B3FE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3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F4B30"/>
  </w:style>
  <w:style w:type="paragraph" w:styleId="Header">
    <w:name w:val="header"/>
    <w:basedOn w:val="Normal"/>
    <w:rsid w:val="00DF4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4B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4B30"/>
  </w:style>
  <w:style w:type="paragraph" w:styleId="BalloonText">
    <w:name w:val="Balloon Text"/>
    <w:basedOn w:val="Normal"/>
    <w:semiHidden/>
    <w:rsid w:val="00F1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01120</vt:lpstr>
    </vt:vector>
  </TitlesOfParts>
  <Company>SDPBC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01 35 16</dc:title>
  <dc:subject/>
  <dc:creator>SDPBC</dc:creator>
  <cp:keywords/>
  <cp:lastModifiedBy>Local Admin</cp:lastModifiedBy>
  <cp:revision>6</cp:revision>
  <dcterms:created xsi:type="dcterms:W3CDTF">2013-10-04T17:40:00Z</dcterms:created>
  <dcterms:modified xsi:type="dcterms:W3CDTF">2020-10-16T17:18:00Z</dcterms:modified>
</cp:coreProperties>
</file>