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4C2F0C" w14:textId="77777777" w:rsidR="00AA67C3" w:rsidRPr="00AA67C3" w:rsidRDefault="00AA67C3" w:rsidP="00AA67C3">
      <w:pPr>
        <w:ind w:left="216"/>
        <w:jc w:val="center"/>
        <w:rPr>
          <w:i w:val="0"/>
          <w:iCs/>
          <w:spacing w:val="-1"/>
          <w:sz w:val="40"/>
          <w:szCs w:val="40"/>
        </w:rPr>
      </w:pPr>
    </w:p>
    <w:p w14:paraId="3DC97484" w14:textId="0BD40EE5" w:rsidR="007F4649" w:rsidRPr="00AA67C3" w:rsidRDefault="007F4649" w:rsidP="00AA67C3">
      <w:pPr>
        <w:ind w:left="216"/>
        <w:jc w:val="center"/>
        <w:rPr>
          <w:i w:val="0"/>
          <w:iCs/>
          <w:spacing w:val="-1"/>
          <w:sz w:val="80"/>
        </w:rPr>
      </w:pPr>
      <w:r w:rsidRPr="00AA67C3">
        <w:rPr>
          <w:i w:val="0"/>
          <w:iCs/>
          <w:spacing w:val="-1"/>
          <w:sz w:val="80"/>
        </w:rPr>
        <w:t>San</w:t>
      </w:r>
      <w:r w:rsidRPr="00AA67C3">
        <w:rPr>
          <w:i w:val="0"/>
          <w:iCs/>
          <w:spacing w:val="-51"/>
          <w:sz w:val="80"/>
        </w:rPr>
        <w:t xml:space="preserve"> </w:t>
      </w:r>
      <w:r w:rsidRPr="00AA67C3">
        <w:rPr>
          <w:i w:val="0"/>
          <w:iCs/>
          <w:sz w:val="80"/>
        </w:rPr>
        <w:t>Benito</w:t>
      </w:r>
      <w:r w:rsidRPr="00AA67C3">
        <w:rPr>
          <w:i w:val="0"/>
          <w:iCs/>
          <w:spacing w:val="-50"/>
          <w:sz w:val="80"/>
        </w:rPr>
        <w:t xml:space="preserve"> </w:t>
      </w:r>
      <w:r w:rsidRPr="00AA67C3">
        <w:rPr>
          <w:i w:val="0"/>
          <w:iCs/>
          <w:sz w:val="80"/>
        </w:rPr>
        <w:t>County</w:t>
      </w:r>
      <w:r w:rsidRPr="00AA67C3">
        <w:rPr>
          <w:i w:val="0"/>
          <w:iCs/>
          <w:spacing w:val="-46"/>
          <w:sz w:val="80"/>
        </w:rPr>
        <w:t xml:space="preserve"> </w:t>
      </w:r>
      <w:r w:rsidRPr="00AA67C3">
        <w:rPr>
          <w:i w:val="0"/>
          <w:iCs/>
          <w:spacing w:val="-1"/>
          <w:sz w:val="80"/>
        </w:rPr>
        <w:t>SELPA</w:t>
      </w:r>
    </w:p>
    <w:p w14:paraId="6350F3C0" w14:textId="77777777" w:rsidR="007F4649" w:rsidRPr="00AA67C3" w:rsidRDefault="007F4649" w:rsidP="00AA67C3">
      <w:pPr>
        <w:ind w:left="216"/>
        <w:jc w:val="center"/>
        <w:rPr>
          <w:rFonts w:eastAsia="Calibri"/>
          <w:i w:val="0"/>
          <w:iCs/>
          <w:sz w:val="52"/>
          <w:szCs w:val="52"/>
        </w:rPr>
      </w:pPr>
    </w:p>
    <w:p w14:paraId="16AEECC4" w14:textId="77777777" w:rsidR="007F4649" w:rsidRPr="00AA67C3" w:rsidRDefault="007F4649" w:rsidP="00AA67C3">
      <w:pPr>
        <w:ind w:left="216"/>
        <w:jc w:val="center"/>
        <w:rPr>
          <w:i w:val="0"/>
          <w:iCs/>
          <w:sz w:val="60"/>
        </w:rPr>
      </w:pPr>
      <w:r w:rsidRPr="00AA67C3">
        <w:rPr>
          <w:i w:val="0"/>
          <w:iCs/>
          <w:spacing w:val="-1"/>
          <w:sz w:val="60"/>
        </w:rPr>
        <w:t>Special</w:t>
      </w:r>
      <w:r w:rsidRPr="00AA67C3">
        <w:rPr>
          <w:i w:val="0"/>
          <w:iCs/>
          <w:spacing w:val="-7"/>
          <w:sz w:val="60"/>
        </w:rPr>
        <w:t xml:space="preserve"> </w:t>
      </w:r>
      <w:r w:rsidRPr="00AA67C3">
        <w:rPr>
          <w:i w:val="0"/>
          <w:iCs/>
          <w:spacing w:val="-1"/>
          <w:sz w:val="60"/>
        </w:rPr>
        <w:t>Education</w:t>
      </w:r>
      <w:r w:rsidRPr="00AA67C3">
        <w:rPr>
          <w:i w:val="0"/>
          <w:iCs/>
          <w:spacing w:val="-6"/>
          <w:sz w:val="60"/>
        </w:rPr>
        <w:t xml:space="preserve"> </w:t>
      </w:r>
      <w:r w:rsidRPr="00AA67C3">
        <w:rPr>
          <w:i w:val="0"/>
          <w:iCs/>
          <w:sz w:val="60"/>
        </w:rPr>
        <w:t>Local</w:t>
      </w:r>
      <w:r w:rsidRPr="00AA67C3">
        <w:rPr>
          <w:i w:val="0"/>
          <w:iCs/>
          <w:spacing w:val="-6"/>
          <w:sz w:val="60"/>
        </w:rPr>
        <w:t xml:space="preserve"> </w:t>
      </w:r>
      <w:r w:rsidRPr="00AA67C3">
        <w:rPr>
          <w:i w:val="0"/>
          <w:iCs/>
          <w:spacing w:val="-1"/>
          <w:sz w:val="60"/>
        </w:rPr>
        <w:t>Plan</w:t>
      </w:r>
      <w:r w:rsidRPr="00AA67C3">
        <w:rPr>
          <w:i w:val="0"/>
          <w:iCs/>
          <w:spacing w:val="-10"/>
          <w:sz w:val="60"/>
        </w:rPr>
        <w:t xml:space="preserve"> </w:t>
      </w:r>
      <w:r w:rsidRPr="00AA67C3">
        <w:rPr>
          <w:i w:val="0"/>
          <w:iCs/>
          <w:sz w:val="60"/>
        </w:rPr>
        <w:t>Area</w:t>
      </w:r>
    </w:p>
    <w:p w14:paraId="7198F0D2" w14:textId="6A438FC8" w:rsidR="007F4649" w:rsidRPr="00AA67C3" w:rsidRDefault="007F4649" w:rsidP="00AA67C3">
      <w:pPr>
        <w:spacing w:before="100" w:beforeAutospacing="1"/>
        <w:ind w:left="216"/>
        <w:jc w:val="center"/>
        <w:rPr>
          <w:i w:val="0"/>
          <w:iCs/>
          <w:sz w:val="60"/>
        </w:rPr>
      </w:pPr>
      <w:r w:rsidRPr="00AA67C3">
        <w:rPr>
          <w:i w:val="0"/>
          <w:iCs/>
          <w:spacing w:val="26"/>
          <w:w w:val="99"/>
          <w:sz w:val="60"/>
        </w:rPr>
        <w:t>Organization, Implementation, Administration and Operation Agreement</w:t>
      </w:r>
    </w:p>
    <w:p w14:paraId="1885055E" w14:textId="2C327E74" w:rsidR="007F4649" w:rsidRDefault="007F4649" w:rsidP="007F4649">
      <w:pPr>
        <w:rPr>
          <w:rFonts w:ascii="Calibri" w:eastAsia="Calibri" w:hAnsi="Calibri" w:cs="Calibri"/>
          <w:sz w:val="20"/>
        </w:rPr>
      </w:pPr>
    </w:p>
    <w:p w14:paraId="422BAC9B" w14:textId="220C2569" w:rsidR="007F4649" w:rsidRDefault="007F4649" w:rsidP="007F4649">
      <w:pPr>
        <w:spacing w:before="6"/>
        <w:rPr>
          <w:rFonts w:ascii="Calibri" w:eastAsia="Calibri" w:hAnsi="Calibri" w:cs="Calibri"/>
          <w:sz w:val="11"/>
          <w:szCs w:val="11"/>
        </w:rPr>
      </w:pPr>
    </w:p>
    <w:p w14:paraId="20899EC3" w14:textId="52CF8C4A" w:rsidR="007F4649" w:rsidRDefault="007F4649" w:rsidP="007F4649">
      <w:pPr>
        <w:spacing w:line="200" w:lineRule="atLeast"/>
        <w:ind w:left="3399"/>
        <w:rPr>
          <w:rFonts w:ascii="Calibri" w:eastAsia="Calibri" w:hAnsi="Calibri" w:cs="Calibri"/>
          <w:sz w:val="20"/>
        </w:rPr>
      </w:pPr>
    </w:p>
    <w:p w14:paraId="775DDB19" w14:textId="729F7FA0" w:rsidR="00666800" w:rsidRDefault="00AA67C3" w:rsidP="00666800">
      <w:pPr>
        <w:spacing w:before="498"/>
        <w:rPr>
          <w:rFonts w:ascii="Calibri"/>
          <w:color w:val="FF0000"/>
          <w:spacing w:val="-1"/>
          <w:sz w:val="40"/>
        </w:rPr>
      </w:pPr>
      <w:r>
        <w:rPr>
          <w:rFonts w:ascii="Calibri" w:eastAsia="Calibri" w:hAnsi="Calibri" w:cs="Calibri"/>
          <w:noProof/>
          <w:sz w:val="20"/>
        </w:rPr>
        <w:drawing>
          <wp:anchor distT="0" distB="0" distL="114300" distR="114300" simplePos="0" relativeHeight="251658240" behindDoc="0" locked="0" layoutInCell="1" allowOverlap="1" wp14:anchorId="4EA57287" wp14:editId="33FAEC8A">
            <wp:simplePos x="0" y="0"/>
            <wp:positionH relativeFrom="margin">
              <wp:align>center</wp:align>
            </wp:positionH>
            <wp:positionV relativeFrom="paragraph">
              <wp:posOffset>170180</wp:posOffset>
            </wp:positionV>
            <wp:extent cx="2674620" cy="2560320"/>
            <wp:effectExtent l="0" t="0" r="0" b="0"/>
            <wp:wrapNone/>
            <wp:docPr id="1" name="image1.jpeg"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74620" cy="2560320"/>
                    </a:xfrm>
                    <a:prstGeom prst="rect">
                      <a:avLst/>
                    </a:prstGeom>
                  </pic:spPr>
                </pic:pic>
              </a:graphicData>
            </a:graphic>
            <wp14:sizeRelH relativeFrom="margin">
              <wp14:pctWidth>0</wp14:pctWidth>
            </wp14:sizeRelH>
            <wp14:sizeRelV relativeFrom="margin">
              <wp14:pctHeight>0</wp14:pctHeight>
            </wp14:sizeRelV>
          </wp:anchor>
        </w:drawing>
      </w:r>
    </w:p>
    <w:p w14:paraId="54C499D1" w14:textId="596429AC" w:rsidR="00666800" w:rsidRDefault="00666800" w:rsidP="00666800">
      <w:pPr>
        <w:spacing w:before="498"/>
        <w:rPr>
          <w:rFonts w:ascii="Calibri"/>
          <w:color w:val="FF0000"/>
          <w:spacing w:val="-1"/>
          <w:sz w:val="40"/>
        </w:rPr>
      </w:pPr>
    </w:p>
    <w:p w14:paraId="7D531196" w14:textId="77777777" w:rsidR="00AA67C3" w:rsidRDefault="00AA67C3" w:rsidP="00666800">
      <w:pPr>
        <w:spacing w:before="498"/>
        <w:rPr>
          <w:i w:val="0"/>
          <w:iCs/>
          <w:color w:val="FF0000"/>
          <w:spacing w:val="-1"/>
          <w:sz w:val="40"/>
        </w:rPr>
      </w:pPr>
    </w:p>
    <w:p w14:paraId="23C10B47" w14:textId="77777777" w:rsidR="00AA67C3" w:rsidRDefault="00AA67C3" w:rsidP="00666800">
      <w:pPr>
        <w:spacing w:before="498"/>
        <w:rPr>
          <w:i w:val="0"/>
          <w:iCs/>
          <w:color w:val="FF0000"/>
          <w:spacing w:val="-1"/>
          <w:sz w:val="40"/>
        </w:rPr>
      </w:pPr>
    </w:p>
    <w:p w14:paraId="394EF056" w14:textId="77777777" w:rsidR="00AA67C3" w:rsidRDefault="00AA67C3" w:rsidP="00666800">
      <w:pPr>
        <w:spacing w:before="498"/>
        <w:rPr>
          <w:i w:val="0"/>
          <w:iCs/>
          <w:color w:val="FF0000"/>
          <w:spacing w:val="-1"/>
          <w:sz w:val="40"/>
        </w:rPr>
      </w:pPr>
    </w:p>
    <w:p w14:paraId="0AED5A14" w14:textId="3C512E51" w:rsidR="007F4649" w:rsidRDefault="007F4649" w:rsidP="007D50B7">
      <w:pPr>
        <w:jc w:val="center"/>
        <w:rPr>
          <w:b/>
          <w:bCs/>
          <w:i w:val="0"/>
          <w:iCs/>
          <w:noProof/>
        </w:rPr>
      </w:pPr>
    </w:p>
    <w:p w14:paraId="471B35FA" w14:textId="77777777" w:rsidR="005F739A" w:rsidRPr="00C623C0" w:rsidRDefault="005F739A" w:rsidP="007D50B7">
      <w:pPr>
        <w:jc w:val="center"/>
        <w:rPr>
          <w:i w:val="0"/>
          <w:iCs/>
          <w:noProof/>
        </w:rPr>
      </w:pPr>
    </w:p>
    <w:p w14:paraId="5DEF34D6" w14:textId="6DB3FC6B" w:rsidR="005F739A" w:rsidRPr="00B90EE9" w:rsidRDefault="001055AD" w:rsidP="007D50B7">
      <w:pPr>
        <w:jc w:val="center"/>
        <w:rPr>
          <w:noProof/>
          <w:color w:val="auto"/>
          <w:sz w:val="36"/>
          <w:szCs w:val="28"/>
        </w:rPr>
      </w:pPr>
      <w:r>
        <w:rPr>
          <w:i w:val="0"/>
          <w:iCs/>
          <w:noProof/>
          <w:color w:val="auto"/>
          <w:sz w:val="36"/>
          <w:szCs w:val="28"/>
        </w:rPr>
        <w:t>Approved on 6/20/2024</w:t>
      </w:r>
    </w:p>
    <w:p w14:paraId="5AE6AD66" w14:textId="6101B557" w:rsidR="00075A38" w:rsidRDefault="00075A38" w:rsidP="007D50B7">
      <w:pPr>
        <w:jc w:val="center"/>
        <w:rPr>
          <w:i w:val="0"/>
          <w:iCs/>
          <w:noProof/>
          <w:color w:val="auto"/>
          <w:sz w:val="36"/>
          <w:szCs w:val="28"/>
        </w:rPr>
      </w:pPr>
      <w:r>
        <w:rPr>
          <w:i w:val="0"/>
          <w:iCs/>
          <w:noProof/>
          <w:color w:val="auto"/>
          <w:sz w:val="36"/>
          <w:szCs w:val="28"/>
        </w:rPr>
        <w:t xml:space="preserve">SBC SELPA </w:t>
      </w:r>
      <w:r w:rsidR="00B96621" w:rsidRPr="002531E1">
        <w:rPr>
          <w:i w:val="0"/>
          <w:iCs/>
          <w:noProof/>
          <w:color w:val="auto"/>
          <w:sz w:val="36"/>
          <w:szCs w:val="28"/>
        </w:rPr>
        <w:t>Organization</w:t>
      </w:r>
      <w:r w:rsidR="00BF5D3F" w:rsidRPr="002531E1">
        <w:rPr>
          <w:i w:val="0"/>
          <w:iCs/>
          <w:noProof/>
          <w:color w:val="auto"/>
          <w:sz w:val="36"/>
          <w:szCs w:val="28"/>
        </w:rPr>
        <w:t xml:space="preserve"> Agreements </w:t>
      </w:r>
      <w:r>
        <w:rPr>
          <w:i w:val="0"/>
          <w:iCs/>
          <w:noProof/>
          <w:color w:val="auto"/>
          <w:sz w:val="36"/>
          <w:szCs w:val="28"/>
        </w:rPr>
        <w:t>Committee:</w:t>
      </w:r>
    </w:p>
    <w:p w14:paraId="7EBD6DB0" w14:textId="765322B5" w:rsidR="00075A38" w:rsidRPr="002531E1" w:rsidRDefault="00075A38" w:rsidP="007D50B7">
      <w:pPr>
        <w:jc w:val="center"/>
        <w:rPr>
          <w:i w:val="0"/>
          <w:iCs/>
          <w:noProof/>
          <w:color w:val="auto"/>
          <w:sz w:val="36"/>
          <w:szCs w:val="28"/>
        </w:rPr>
      </w:pPr>
      <w:r w:rsidRPr="002531E1">
        <w:rPr>
          <w:i w:val="0"/>
          <w:iCs/>
          <w:noProof/>
          <w:color w:val="auto"/>
          <w:sz w:val="36"/>
          <w:szCs w:val="28"/>
        </w:rPr>
        <w:t>Governing Council</w:t>
      </w:r>
    </w:p>
    <w:p w14:paraId="2D305101" w14:textId="2CBCAA09" w:rsidR="00075A38" w:rsidRPr="002531E1" w:rsidRDefault="00075A38" w:rsidP="007D50B7">
      <w:pPr>
        <w:jc w:val="center"/>
        <w:rPr>
          <w:i w:val="0"/>
          <w:iCs/>
          <w:noProof/>
          <w:color w:val="auto"/>
          <w:sz w:val="36"/>
          <w:szCs w:val="28"/>
        </w:rPr>
      </w:pPr>
      <w:r w:rsidRPr="002531E1">
        <w:rPr>
          <w:i w:val="0"/>
          <w:iCs/>
          <w:noProof/>
          <w:color w:val="auto"/>
          <w:sz w:val="36"/>
          <w:szCs w:val="28"/>
        </w:rPr>
        <w:t>Special Education C</w:t>
      </w:r>
      <w:r w:rsidR="00881668" w:rsidRPr="002531E1">
        <w:rPr>
          <w:i w:val="0"/>
          <w:iCs/>
          <w:noProof/>
          <w:color w:val="auto"/>
          <w:sz w:val="36"/>
          <w:szCs w:val="28"/>
        </w:rPr>
        <w:t>ommittee</w:t>
      </w:r>
    </w:p>
    <w:p w14:paraId="704C188F" w14:textId="273C4896" w:rsidR="00075A38" w:rsidRPr="00075A38" w:rsidRDefault="00075A38" w:rsidP="007D50B7">
      <w:pPr>
        <w:jc w:val="center"/>
        <w:rPr>
          <w:rFonts w:eastAsia="Calibri"/>
          <w:color w:val="auto"/>
          <w:sz w:val="36"/>
          <w:szCs w:val="28"/>
        </w:rPr>
      </w:pPr>
      <w:r>
        <w:rPr>
          <w:i w:val="0"/>
          <w:iCs/>
          <w:noProof/>
          <w:color w:val="auto"/>
          <w:sz w:val="36"/>
          <w:szCs w:val="28"/>
        </w:rPr>
        <w:t>Business Advisory Committee</w:t>
      </w:r>
    </w:p>
    <w:p w14:paraId="6044C8B9" w14:textId="154DD260" w:rsidR="007F4649" w:rsidRDefault="007F4649">
      <w:pPr>
        <w:rPr>
          <w:b/>
          <w:i w:val="0"/>
        </w:rPr>
      </w:pPr>
      <w:r>
        <w:rPr>
          <w:b/>
          <w:i w:val="0"/>
        </w:rPr>
        <w:br w:type="page"/>
      </w:r>
    </w:p>
    <w:p w14:paraId="076D1F9A" w14:textId="26A9BFA0" w:rsidR="00764E01" w:rsidRDefault="00764E01">
      <w:pPr>
        <w:jc w:val="center"/>
        <w:rPr>
          <w:b/>
          <w:i w:val="0"/>
        </w:rPr>
      </w:pPr>
      <w:r>
        <w:rPr>
          <w:b/>
          <w:i w:val="0"/>
        </w:rPr>
        <w:lastRenderedPageBreak/>
        <w:t>AGREEMENT REGARDING THE ORGANIZATION,</w:t>
      </w:r>
    </w:p>
    <w:p w14:paraId="006215BD" w14:textId="77777777" w:rsidR="00764E01" w:rsidRDefault="00764E01">
      <w:pPr>
        <w:jc w:val="center"/>
        <w:rPr>
          <w:b/>
          <w:i w:val="0"/>
        </w:rPr>
      </w:pPr>
      <w:r>
        <w:rPr>
          <w:b/>
          <w:i w:val="0"/>
        </w:rPr>
        <w:t xml:space="preserve">IMPLEMENTATION, ADMINISTRATION AND OPERATION </w:t>
      </w:r>
    </w:p>
    <w:p w14:paraId="4DE8AF61" w14:textId="77777777" w:rsidR="00764E01" w:rsidRDefault="00764E01">
      <w:pPr>
        <w:jc w:val="center"/>
        <w:rPr>
          <w:b/>
          <w:i w:val="0"/>
        </w:rPr>
      </w:pPr>
      <w:r>
        <w:rPr>
          <w:b/>
          <w:i w:val="0"/>
        </w:rPr>
        <w:t>OF THE SAN BENITO COUNTY SPECIAL EDUCATION LOCAL PLAN AREA</w:t>
      </w:r>
    </w:p>
    <w:p w14:paraId="711734D4" w14:textId="77777777" w:rsidR="00764E01" w:rsidRDefault="00764E01">
      <w:pPr>
        <w:rPr>
          <w:sz w:val="18"/>
        </w:rPr>
      </w:pPr>
    </w:p>
    <w:p w14:paraId="2252ACBE" w14:textId="77777777" w:rsidR="00764E01" w:rsidRDefault="00764E01">
      <w:pPr>
        <w:rPr>
          <w:i w:val="0"/>
        </w:rPr>
      </w:pPr>
      <w:r>
        <w:rPr>
          <w:i w:val="0"/>
        </w:rPr>
        <w:t xml:space="preserve">A.  </w:t>
      </w:r>
      <w:r>
        <w:rPr>
          <w:i w:val="0"/>
        </w:rPr>
        <w:tab/>
        <w:t>Purpose</w:t>
      </w:r>
    </w:p>
    <w:p w14:paraId="58B9B516" w14:textId="73BA424C" w:rsidR="00764E01" w:rsidRDefault="00764E01">
      <w:pPr>
        <w:ind w:left="1440"/>
        <w:rPr>
          <w:i w:val="0"/>
        </w:rPr>
      </w:pPr>
      <w:r>
        <w:rPr>
          <w:i w:val="0"/>
        </w:rPr>
        <w:t>The San Benito County Superintendent/Board of Education and all elementary, high school and unified school district Boards of Trustees located within San Benito County, California, hereby form a county-wide special education local plan area as authorized and described in Education Code Section 56170(c) for the purpose of providing coordinated programs and services to disabled students residing within San Benito County. The LEA Superintendents, through approval of the Local Plan, assure equal access to all special education programs operated within the SELPA.  While each LEA is assigned to operate specific programs</w:t>
      </w:r>
      <w:r>
        <w:rPr>
          <w:i w:val="0"/>
          <w:sz w:val="18"/>
        </w:rPr>
        <w:t xml:space="preserve"> </w:t>
      </w:r>
      <w:r>
        <w:rPr>
          <w:i w:val="0"/>
        </w:rPr>
        <w:t xml:space="preserve">as a part of the annual budget plan, all students within the SELPA have equal access to those programs, regardless of LEA of residence. However, the LEA of residence of the student is responsible for the provision of services to the students either directly or indirectly through another LEA or agency. LEA-operated programs include those provided primarily for students within the LEA, those operated in cooperation with other LEAs, and those operated on behalf of the entire SELPA.  </w:t>
      </w:r>
    </w:p>
    <w:p w14:paraId="6764F271" w14:textId="77777777" w:rsidR="00764E01" w:rsidRDefault="00764E01">
      <w:pPr>
        <w:rPr>
          <w:i w:val="0"/>
        </w:rPr>
      </w:pPr>
    </w:p>
    <w:p w14:paraId="26B5D702" w14:textId="77777777" w:rsidR="00764E01" w:rsidRDefault="00764E01">
      <w:pPr>
        <w:rPr>
          <w:sz w:val="20"/>
        </w:rPr>
      </w:pPr>
      <w:r>
        <w:rPr>
          <w:i w:val="0"/>
        </w:rPr>
        <w:t xml:space="preserve">B.  </w:t>
      </w:r>
      <w:r>
        <w:rPr>
          <w:i w:val="0"/>
        </w:rPr>
        <w:tab/>
        <w:t xml:space="preserve">Description of Governance and Administration of the Local Plan </w:t>
      </w:r>
      <w:r>
        <w:rPr>
          <w:i w:val="0"/>
          <w:sz w:val="20"/>
        </w:rPr>
        <w:t>(</w:t>
      </w:r>
      <w:r>
        <w:rPr>
          <w:sz w:val="20"/>
        </w:rPr>
        <w:t xml:space="preserve">including identification </w:t>
      </w:r>
    </w:p>
    <w:p w14:paraId="2906282B" w14:textId="77777777" w:rsidR="00764E01" w:rsidRDefault="00764E01">
      <w:pPr>
        <w:ind w:left="720"/>
        <w:rPr>
          <w:sz w:val="20"/>
        </w:rPr>
      </w:pPr>
      <w:r>
        <w:rPr>
          <w:sz w:val="20"/>
        </w:rPr>
        <w:t>of the governing body of the multi-district SELPA and the elected officials to whom the governing body is responsible.)</w:t>
      </w:r>
    </w:p>
    <w:p w14:paraId="6C3FB530" w14:textId="5C55DC30" w:rsidR="00764E01" w:rsidRDefault="00764E01">
      <w:pPr>
        <w:widowControl w:val="0"/>
        <w:ind w:left="1440" w:hanging="720"/>
        <w:rPr>
          <w:i w:val="0"/>
        </w:rPr>
      </w:pPr>
      <w:r>
        <w:rPr>
          <w:i w:val="0"/>
        </w:rPr>
        <w:t xml:space="preserve">1.  </w:t>
      </w:r>
      <w:r>
        <w:rPr>
          <w:i w:val="0"/>
        </w:rPr>
        <w:tab/>
        <w:t>The San Benito County Special Education Local Plan Area shall include all public Local Education Agencies (LEAs)</w:t>
      </w:r>
      <w:r>
        <w:rPr>
          <w:b/>
          <w:i w:val="0"/>
        </w:rPr>
        <w:t xml:space="preserve"> </w:t>
      </w:r>
      <w:r>
        <w:rPr>
          <w:i w:val="0"/>
        </w:rPr>
        <w:t>(all school districts, the County Office of Education and any LEA or COE-approved Charter schools) located within the county. The County Superintendent of Schools/Board of Education (the San Benito County Office of Education) shall serve as the Responsible Local Administrative Agency (RLA) and Administrative Unit (AU) for the SELPA.</w:t>
      </w:r>
    </w:p>
    <w:p w14:paraId="6316DBC9" w14:textId="77777777" w:rsidR="00764E01" w:rsidRDefault="00764E01">
      <w:pPr>
        <w:ind w:left="1440" w:hanging="720"/>
        <w:rPr>
          <w:i w:val="0"/>
          <w:sz w:val="20"/>
        </w:rPr>
      </w:pPr>
    </w:p>
    <w:p w14:paraId="7EFA96D7" w14:textId="1486D361" w:rsidR="00764E01" w:rsidRDefault="00764E01">
      <w:pPr>
        <w:ind w:left="2160" w:hanging="720"/>
        <w:rPr>
          <w:i w:val="0"/>
        </w:rPr>
      </w:pPr>
      <w:r>
        <w:rPr>
          <w:i w:val="0"/>
        </w:rPr>
        <w:t xml:space="preserve">a.  </w:t>
      </w:r>
      <w:r>
        <w:rPr>
          <w:i w:val="0"/>
        </w:rPr>
        <w:tab/>
        <w:t xml:space="preserve">The San Benito County Office of Education shall be considered as an LEA for all purposes of this agreement except </w:t>
      </w:r>
      <w:proofErr w:type="gramStart"/>
      <w:r w:rsidR="00EB2E19">
        <w:rPr>
          <w:i w:val="0"/>
        </w:rPr>
        <w:t>where</w:t>
      </w:r>
      <w:proofErr w:type="gramEnd"/>
      <w:r>
        <w:rPr>
          <w:i w:val="0"/>
        </w:rPr>
        <w:t xml:space="preserve"> referred to as the RLA or AU.</w:t>
      </w:r>
    </w:p>
    <w:p w14:paraId="6E79BABA" w14:textId="2EE76BA6" w:rsidR="00764E01" w:rsidRDefault="00764E01">
      <w:pPr>
        <w:ind w:left="2160" w:hanging="720"/>
        <w:rPr>
          <w:i w:val="0"/>
        </w:rPr>
      </w:pPr>
      <w:r>
        <w:rPr>
          <w:i w:val="0"/>
        </w:rPr>
        <w:t xml:space="preserve">b.  </w:t>
      </w:r>
      <w:r>
        <w:rPr>
          <w:i w:val="0"/>
        </w:rPr>
        <w:tab/>
        <w:t xml:space="preserve">The County Superintendent/Board of Education </w:t>
      </w:r>
      <w:r w:rsidR="004C38BC" w:rsidRPr="002531E1">
        <w:rPr>
          <w:i w:val="0"/>
          <w:color w:val="auto"/>
        </w:rPr>
        <w:t xml:space="preserve">shall </w:t>
      </w:r>
      <w:r w:rsidRPr="002531E1">
        <w:rPr>
          <w:i w:val="0"/>
          <w:color w:val="auto"/>
        </w:rPr>
        <w:t xml:space="preserve">serve </w:t>
      </w:r>
      <w:r>
        <w:rPr>
          <w:i w:val="0"/>
        </w:rPr>
        <w:t>as the governing board for the SELPA (RLA Board).</w:t>
      </w:r>
    </w:p>
    <w:p w14:paraId="4EFD5EE4" w14:textId="77777777" w:rsidR="00764E01" w:rsidRDefault="00764E01">
      <w:pPr>
        <w:ind w:left="2160" w:hanging="720"/>
        <w:rPr>
          <w:i w:val="0"/>
        </w:rPr>
      </w:pPr>
      <w:r>
        <w:rPr>
          <w:i w:val="0"/>
        </w:rPr>
        <w:t>c.</w:t>
      </w:r>
      <w:r>
        <w:rPr>
          <w:i w:val="0"/>
        </w:rPr>
        <w:tab/>
        <w:t>The RLA is designated to perform such functions as receipt and distribution of funds.</w:t>
      </w:r>
    </w:p>
    <w:p w14:paraId="692E2B44" w14:textId="0C61D400" w:rsidR="00764E01" w:rsidRDefault="00764E01">
      <w:pPr>
        <w:ind w:left="2160" w:hanging="720"/>
        <w:rPr>
          <w:i w:val="0"/>
        </w:rPr>
      </w:pPr>
      <w:r>
        <w:rPr>
          <w:i w:val="0"/>
        </w:rPr>
        <w:t>d.</w:t>
      </w:r>
      <w:r>
        <w:rPr>
          <w:i w:val="0"/>
        </w:rPr>
        <w:tab/>
        <w:t>The RLA Board is responsible for approving only its portion of the annual service and budget plans.</w:t>
      </w:r>
      <w:r w:rsidR="00EB2E19">
        <w:rPr>
          <w:i w:val="0"/>
        </w:rPr>
        <w:t xml:space="preserve"> </w:t>
      </w:r>
      <w:r>
        <w:rPr>
          <w:i w:val="0"/>
        </w:rPr>
        <w:t>The development of the annual service and</w:t>
      </w:r>
      <w:r>
        <w:t xml:space="preserve"> </w:t>
      </w:r>
      <w:r>
        <w:rPr>
          <w:i w:val="0"/>
        </w:rPr>
        <w:t>budget plans shall coincide with the RLA budget process.</w:t>
      </w:r>
    </w:p>
    <w:p w14:paraId="2B3EB2C3" w14:textId="77777777" w:rsidR="00764E01" w:rsidRDefault="00764E01">
      <w:pPr>
        <w:pStyle w:val="Header"/>
        <w:tabs>
          <w:tab w:val="clear" w:pos="4320"/>
          <w:tab w:val="clear" w:pos="8640"/>
        </w:tabs>
        <w:rPr>
          <w:i w:val="0"/>
        </w:rPr>
      </w:pPr>
    </w:p>
    <w:p w14:paraId="1F5C9B43" w14:textId="77777777" w:rsidR="00764E01" w:rsidRPr="00E67078" w:rsidRDefault="00764E01">
      <w:pPr>
        <w:ind w:left="1440" w:hanging="720"/>
        <w:rPr>
          <w:i w:val="0"/>
        </w:rPr>
      </w:pPr>
      <w:r w:rsidRPr="00E67078">
        <w:rPr>
          <w:i w:val="0"/>
        </w:rPr>
        <w:t xml:space="preserve">2.  </w:t>
      </w:r>
      <w:r w:rsidRPr="00E67078">
        <w:rPr>
          <w:i w:val="0"/>
        </w:rPr>
        <w:tab/>
        <w:t>Boards of trustees of school district LEAs and the RLA Superintendent/Governing Board shall develop and adopt policies and procedures for the special education programs and services provided in the San Benito Special Education Local Plan Area.  Such policies and procedures shall, include, but not be limited to, all areas specified in applicable sections of the Education Code.</w:t>
      </w:r>
    </w:p>
    <w:p w14:paraId="3EBD2A90" w14:textId="77777777" w:rsidR="00764E01" w:rsidRPr="00E67078" w:rsidRDefault="00764E01">
      <w:pPr>
        <w:ind w:left="2160" w:hanging="720"/>
        <w:rPr>
          <w:i w:val="0"/>
          <w:sz w:val="14"/>
        </w:rPr>
      </w:pPr>
    </w:p>
    <w:p w14:paraId="7A16AC41" w14:textId="35CB494F" w:rsidR="00764E01" w:rsidRDefault="00764E01">
      <w:pPr>
        <w:ind w:left="2160" w:hanging="720"/>
        <w:rPr>
          <w:i w:val="0"/>
        </w:rPr>
      </w:pPr>
      <w:r w:rsidRPr="00E67078">
        <w:rPr>
          <w:i w:val="0"/>
        </w:rPr>
        <w:t xml:space="preserve">a.  </w:t>
      </w:r>
      <w:r w:rsidRPr="00E67078">
        <w:rPr>
          <w:i w:val="0"/>
        </w:rPr>
        <w:tab/>
        <w:t xml:space="preserve">District boards of trustees </w:t>
      </w:r>
      <w:r w:rsidR="004C38BC" w:rsidRPr="002531E1">
        <w:rPr>
          <w:i w:val="0"/>
          <w:color w:val="auto"/>
        </w:rPr>
        <w:t xml:space="preserve">shall </w:t>
      </w:r>
      <w:r w:rsidRPr="002531E1">
        <w:rPr>
          <w:i w:val="0"/>
          <w:color w:val="auto"/>
        </w:rPr>
        <w:t>p</w:t>
      </w:r>
      <w:r w:rsidRPr="00E67078">
        <w:rPr>
          <w:i w:val="0"/>
        </w:rPr>
        <w:t>rovide input on policy development through their representatives on the Governing Council.</w:t>
      </w:r>
    </w:p>
    <w:p w14:paraId="52DB2090" w14:textId="77777777" w:rsidR="00764E01" w:rsidRPr="003B3085" w:rsidRDefault="003B3085">
      <w:pPr>
        <w:pStyle w:val="BodyText2"/>
        <w:jc w:val="left"/>
        <w:rPr>
          <w:i/>
        </w:rPr>
      </w:pPr>
      <w:r>
        <w:rPr>
          <w:i/>
        </w:rPr>
        <w:br w:type="page"/>
      </w:r>
    </w:p>
    <w:p w14:paraId="3B7D2455" w14:textId="77777777" w:rsidR="00764E01" w:rsidRDefault="00764E01" w:rsidP="00203151">
      <w:pPr>
        <w:pStyle w:val="BodyText2"/>
        <w:jc w:val="left"/>
      </w:pPr>
      <w:r>
        <w:lastRenderedPageBreak/>
        <w:tab/>
        <w:t xml:space="preserve">3.  </w:t>
      </w:r>
      <w:r>
        <w:tab/>
        <w:t>There shall be an administrative committee henceforth called the Governing Council.</w:t>
      </w:r>
    </w:p>
    <w:p w14:paraId="4AE7998F" w14:textId="649FACF5" w:rsidR="00764E01" w:rsidRPr="007F4649" w:rsidRDefault="00764E01" w:rsidP="00203151">
      <w:pPr>
        <w:tabs>
          <w:tab w:val="left" w:pos="1800"/>
        </w:tabs>
        <w:ind w:left="1170"/>
        <w:rPr>
          <w:i w:val="0"/>
        </w:rPr>
      </w:pPr>
      <w:r>
        <w:rPr>
          <w:i w:val="0"/>
        </w:rPr>
        <w:t xml:space="preserve">The membership of the Governing Council consists of the Superintendent from each of the </w:t>
      </w:r>
      <w:r w:rsidR="00F202DE">
        <w:rPr>
          <w:i w:val="0"/>
        </w:rPr>
        <w:t>six</w:t>
      </w:r>
      <w:r>
        <w:rPr>
          <w:i w:val="0"/>
        </w:rPr>
        <w:t xml:space="preserve"> LEAs</w:t>
      </w:r>
      <w:r w:rsidR="003B3085">
        <w:rPr>
          <w:i w:val="0"/>
        </w:rPr>
        <w:t xml:space="preserve">, the Superintendent representative </w:t>
      </w:r>
      <w:r w:rsidR="00F66B15">
        <w:rPr>
          <w:i w:val="0"/>
        </w:rPr>
        <w:t>of</w:t>
      </w:r>
      <w:r w:rsidR="003B3085">
        <w:rPr>
          <w:i w:val="0"/>
        </w:rPr>
        <w:t xml:space="preserve"> the consortium of rural school districts (counted as one LEA), and the RLA Superintendent</w:t>
      </w:r>
      <w:r>
        <w:rPr>
          <w:i w:val="0"/>
        </w:rPr>
        <w:t xml:space="preserve">.  </w:t>
      </w:r>
      <w:r w:rsidR="003B3085" w:rsidRPr="00E67078">
        <w:rPr>
          <w:i w:val="0"/>
        </w:rPr>
        <w:t>For motions involving procedural changes, e</w:t>
      </w:r>
      <w:r w:rsidRPr="00E67078">
        <w:rPr>
          <w:i w:val="0"/>
        </w:rPr>
        <w:t xml:space="preserve">ach Superintendent has one vote.  </w:t>
      </w:r>
      <w:r w:rsidR="003B3085" w:rsidRPr="00E67078">
        <w:rPr>
          <w:i w:val="0"/>
        </w:rPr>
        <w:t xml:space="preserve">For motions involving financial </w:t>
      </w:r>
      <w:r w:rsidR="003B3085" w:rsidRPr="009B02CF">
        <w:rPr>
          <w:i w:val="0"/>
        </w:rPr>
        <w:t>commitments/</w:t>
      </w:r>
      <w:r w:rsidR="003B3085" w:rsidRPr="007F4649">
        <w:rPr>
          <w:i w:val="0"/>
        </w:rPr>
        <w:t xml:space="preserve">contributions, the voting shall be weighted according to </w:t>
      </w:r>
      <w:r w:rsidR="00F66B15" w:rsidRPr="007F4649">
        <w:rPr>
          <w:i w:val="0"/>
        </w:rPr>
        <w:t xml:space="preserve">the </w:t>
      </w:r>
      <w:r w:rsidR="003B3085" w:rsidRPr="007F4649">
        <w:rPr>
          <w:i w:val="0"/>
        </w:rPr>
        <w:t>student enro</w:t>
      </w:r>
      <w:r w:rsidR="00F66B15" w:rsidRPr="007F4649">
        <w:rPr>
          <w:i w:val="0"/>
        </w:rPr>
        <w:t>llment percentages</w:t>
      </w:r>
      <w:r w:rsidR="00E67078" w:rsidRPr="007F4649">
        <w:rPr>
          <w:i w:val="0"/>
        </w:rPr>
        <w:t xml:space="preserve"> as of P2</w:t>
      </w:r>
      <w:r w:rsidR="009B02CF" w:rsidRPr="007F4649">
        <w:rPr>
          <w:i w:val="0"/>
        </w:rPr>
        <w:t xml:space="preserve"> average daily attendance of the member (ADA) as follows</w:t>
      </w:r>
      <w:r w:rsidR="00E67078" w:rsidRPr="007F4649">
        <w:rPr>
          <w:i w:val="0"/>
        </w:rPr>
        <w:t xml:space="preserve"> from prior year</w:t>
      </w:r>
      <w:r w:rsidR="00F66B15" w:rsidRPr="007F4649">
        <w:rPr>
          <w:i w:val="0"/>
        </w:rPr>
        <w:t xml:space="preserve"> of the SELPA</w:t>
      </w:r>
      <w:r w:rsidR="006613AD" w:rsidRPr="007F4649">
        <w:rPr>
          <w:i w:val="0"/>
        </w:rPr>
        <w:t>:</w:t>
      </w:r>
    </w:p>
    <w:p w14:paraId="025AF6BB" w14:textId="07E045B2" w:rsidR="00891F72" w:rsidRPr="002531E1" w:rsidRDefault="0022007F" w:rsidP="003B3085">
      <w:pPr>
        <w:tabs>
          <w:tab w:val="left" w:pos="1440"/>
          <w:tab w:val="left" w:pos="1800"/>
        </w:tabs>
        <w:ind w:left="1440"/>
        <w:rPr>
          <w:i w:val="0"/>
          <w:color w:val="auto"/>
        </w:rPr>
      </w:pPr>
      <w:r>
        <w:rPr>
          <w:i w:val="0"/>
        </w:rPr>
        <w:tab/>
      </w:r>
      <w:r>
        <w:rPr>
          <w:i w:val="0"/>
        </w:rPr>
        <w:tab/>
      </w:r>
      <w:r>
        <w:rPr>
          <w:i w:val="0"/>
        </w:rPr>
        <w:tab/>
      </w:r>
      <w:r>
        <w:rPr>
          <w:i w:val="0"/>
        </w:rPr>
        <w:tab/>
        <w:t xml:space="preserve">   </w:t>
      </w:r>
      <w:r>
        <w:rPr>
          <w:i w:val="0"/>
        </w:rPr>
        <w:tab/>
      </w:r>
      <w:r>
        <w:rPr>
          <w:i w:val="0"/>
        </w:rPr>
        <w:tab/>
      </w:r>
      <w:r>
        <w:rPr>
          <w:i w:val="0"/>
        </w:rPr>
        <w:tab/>
      </w:r>
      <w:r>
        <w:rPr>
          <w:i w:val="0"/>
        </w:rPr>
        <w:tab/>
      </w:r>
      <w:r>
        <w:rPr>
          <w:i w:val="0"/>
        </w:rPr>
        <w:tab/>
      </w:r>
      <w:r>
        <w:rPr>
          <w:i w:val="0"/>
        </w:rPr>
        <w:tab/>
      </w:r>
      <w:r w:rsidRPr="002531E1">
        <w:rPr>
          <w:i w:val="0"/>
          <w:color w:val="auto"/>
        </w:rPr>
        <w:t>2024-25</w:t>
      </w:r>
    </w:p>
    <w:p w14:paraId="76E889DD" w14:textId="6ED3A025" w:rsidR="00891F72" w:rsidRPr="002531E1" w:rsidRDefault="00891F72" w:rsidP="003B3085">
      <w:pPr>
        <w:tabs>
          <w:tab w:val="left" w:pos="1440"/>
          <w:tab w:val="left" w:pos="1800"/>
        </w:tabs>
        <w:ind w:left="1440"/>
        <w:rPr>
          <w:i w:val="0"/>
          <w:color w:val="auto"/>
        </w:rPr>
      </w:pPr>
      <w:r w:rsidRPr="002531E1">
        <w:rPr>
          <w:i w:val="0"/>
          <w:color w:val="auto"/>
        </w:rPr>
        <w:t>0,000</w:t>
      </w:r>
      <w:r w:rsidR="00CF22EF" w:rsidRPr="002531E1">
        <w:rPr>
          <w:i w:val="0"/>
          <w:color w:val="auto"/>
        </w:rPr>
        <w:t xml:space="preserve"> </w:t>
      </w:r>
      <w:r w:rsidRPr="002531E1">
        <w:rPr>
          <w:i w:val="0"/>
          <w:color w:val="auto"/>
        </w:rPr>
        <w:t>-</w:t>
      </w:r>
      <w:r w:rsidR="00CF22EF" w:rsidRPr="002531E1">
        <w:rPr>
          <w:i w:val="0"/>
          <w:color w:val="auto"/>
        </w:rPr>
        <w:t xml:space="preserve"> </w:t>
      </w:r>
      <w:r w:rsidRPr="002531E1">
        <w:rPr>
          <w:i w:val="0"/>
          <w:color w:val="auto"/>
        </w:rPr>
        <w:t>1</w:t>
      </w:r>
      <w:r w:rsidR="00CF22EF" w:rsidRPr="002531E1">
        <w:rPr>
          <w:i w:val="0"/>
          <w:color w:val="auto"/>
        </w:rPr>
        <w:t xml:space="preserve">,000 </w:t>
      </w:r>
      <w:r w:rsidRPr="002531E1">
        <w:rPr>
          <w:i w:val="0"/>
          <w:color w:val="auto"/>
        </w:rPr>
        <w:t>= 1 Vote</w:t>
      </w:r>
      <w:r w:rsidR="00F202DE" w:rsidRPr="002531E1">
        <w:rPr>
          <w:i w:val="0"/>
          <w:color w:val="auto"/>
        </w:rPr>
        <w:t xml:space="preserve">   </w:t>
      </w:r>
      <w:r w:rsidR="0022007F" w:rsidRPr="002531E1">
        <w:rPr>
          <w:i w:val="0"/>
          <w:color w:val="auto"/>
        </w:rPr>
        <w:tab/>
      </w:r>
      <w:r w:rsidR="0022007F" w:rsidRPr="002531E1">
        <w:rPr>
          <w:i w:val="0"/>
          <w:color w:val="auto"/>
        </w:rPr>
        <w:tab/>
      </w:r>
      <w:r w:rsidR="0022007F" w:rsidRPr="002531E1">
        <w:rPr>
          <w:i w:val="0"/>
          <w:color w:val="auto"/>
        </w:rPr>
        <w:tab/>
      </w:r>
      <w:r w:rsidR="0022007F" w:rsidRPr="002531E1">
        <w:rPr>
          <w:i w:val="0"/>
          <w:color w:val="auto"/>
        </w:rPr>
        <w:tab/>
      </w:r>
      <w:r w:rsidR="00F202DE" w:rsidRPr="002531E1">
        <w:rPr>
          <w:i w:val="0"/>
          <w:color w:val="auto"/>
        </w:rPr>
        <w:t>RURALS</w:t>
      </w:r>
      <w:r w:rsidR="0022007F" w:rsidRPr="002531E1">
        <w:rPr>
          <w:i w:val="0"/>
          <w:color w:val="auto"/>
        </w:rPr>
        <w:t>, SBCOE</w:t>
      </w:r>
      <w:r w:rsidR="00AE68C4" w:rsidRPr="002531E1">
        <w:rPr>
          <w:i w:val="0"/>
          <w:color w:val="auto"/>
        </w:rPr>
        <w:t>, ASJUSD, NCJUSD</w:t>
      </w:r>
    </w:p>
    <w:p w14:paraId="50D7F3B9" w14:textId="2F382797" w:rsidR="00891F72" w:rsidRPr="002531E1" w:rsidRDefault="00891F72" w:rsidP="003B3085">
      <w:pPr>
        <w:tabs>
          <w:tab w:val="left" w:pos="1440"/>
          <w:tab w:val="left" w:pos="1800"/>
        </w:tabs>
        <w:ind w:left="1440"/>
        <w:rPr>
          <w:i w:val="0"/>
          <w:color w:val="auto"/>
        </w:rPr>
      </w:pPr>
      <w:r w:rsidRPr="002531E1">
        <w:rPr>
          <w:i w:val="0"/>
          <w:color w:val="auto"/>
        </w:rPr>
        <w:t>1,</w:t>
      </w:r>
      <w:r w:rsidR="00CF22EF" w:rsidRPr="002531E1">
        <w:rPr>
          <w:i w:val="0"/>
          <w:color w:val="auto"/>
        </w:rPr>
        <w:t xml:space="preserve">001 </w:t>
      </w:r>
      <w:r w:rsidRPr="002531E1">
        <w:rPr>
          <w:i w:val="0"/>
          <w:color w:val="auto"/>
        </w:rPr>
        <w:t>- 2,</w:t>
      </w:r>
      <w:r w:rsidR="00CF22EF" w:rsidRPr="002531E1">
        <w:rPr>
          <w:i w:val="0"/>
          <w:color w:val="auto"/>
        </w:rPr>
        <w:t xml:space="preserve">000 </w:t>
      </w:r>
      <w:r w:rsidRPr="002531E1">
        <w:rPr>
          <w:i w:val="0"/>
          <w:color w:val="auto"/>
        </w:rPr>
        <w:t xml:space="preserve">= 2 </w:t>
      </w:r>
      <w:r w:rsidR="0022007F" w:rsidRPr="002531E1">
        <w:rPr>
          <w:i w:val="0"/>
          <w:color w:val="auto"/>
        </w:rPr>
        <w:t xml:space="preserve">Votes </w:t>
      </w:r>
      <w:r w:rsidR="0022007F" w:rsidRPr="002531E1">
        <w:rPr>
          <w:i w:val="0"/>
          <w:color w:val="auto"/>
        </w:rPr>
        <w:tab/>
      </w:r>
      <w:r w:rsidR="0022007F" w:rsidRPr="002531E1">
        <w:rPr>
          <w:i w:val="0"/>
          <w:color w:val="auto"/>
        </w:rPr>
        <w:tab/>
      </w:r>
      <w:r w:rsidR="0022007F" w:rsidRPr="002531E1">
        <w:rPr>
          <w:i w:val="0"/>
          <w:color w:val="auto"/>
        </w:rPr>
        <w:tab/>
      </w:r>
      <w:r w:rsidR="0022007F" w:rsidRPr="002531E1">
        <w:rPr>
          <w:i w:val="0"/>
          <w:color w:val="auto"/>
        </w:rPr>
        <w:tab/>
      </w:r>
    </w:p>
    <w:p w14:paraId="4ABB7480" w14:textId="333480F7" w:rsidR="00891F72" w:rsidRPr="002531E1" w:rsidRDefault="00891F72" w:rsidP="003B3085">
      <w:pPr>
        <w:tabs>
          <w:tab w:val="left" w:pos="1440"/>
          <w:tab w:val="left" w:pos="1800"/>
        </w:tabs>
        <w:ind w:left="1440"/>
        <w:rPr>
          <w:i w:val="0"/>
          <w:color w:val="auto"/>
        </w:rPr>
      </w:pPr>
      <w:r w:rsidRPr="002531E1">
        <w:rPr>
          <w:i w:val="0"/>
          <w:color w:val="auto"/>
        </w:rPr>
        <w:t>2,</w:t>
      </w:r>
      <w:r w:rsidR="00CF22EF" w:rsidRPr="002531E1">
        <w:rPr>
          <w:i w:val="0"/>
          <w:color w:val="auto"/>
        </w:rPr>
        <w:t xml:space="preserve">001 </w:t>
      </w:r>
      <w:r w:rsidRPr="002531E1">
        <w:rPr>
          <w:i w:val="0"/>
          <w:color w:val="auto"/>
        </w:rPr>
        <w:t>-</w:t>
      </w:r>
      <w:r w:rsidR="00CF22EF" w:rsidRPr="002531E1">
        <w:rPr>
          <w:i w:val="0"/>
          <w:color w:val="auto"/>
        </w:rPr>
        <w:t xml:space="preserve"> </w:t>
      </w:r>
      <w:r w:rsidRPr="002531E1">
        <w:rPr>
          <w:i w:val="0"/>
          <w:color w:val="auto"/>
        </w:rPr>
        <w:t>3,</w:t>
      </w:r>
      <w:r w:rsidR="00CF22EF" w:rsidRPr="002531E1">
        <w:rPr>
          <w:i w:val="0"/>
          <w:color w:val="auto"/>
        </w:rPr>
        <w:t xml:space="preserve">000 </w:t>
      </w:r>
      <w:r w:rsidRPr="002531E1">
        <w:rPr>
          <w:i w:val="0"/>
          <w:color w:val="auto"/>
        </w:rPr>
        <w:t>= 3 Votes</w:t>
      </w:r>
    </w:p>
    <w:p w14:paraId="3F22BD06" w14:textId="0E22DE31" w:rsidR="00891F72" w:rsidRPr="002531E1" w:rsidRDefault="00891F72" w:rsidP="00891F72">
      <w:pPr>
        <w:tabs>
          <w:tab w:val="left" w:pos="1440"/>
          <w:tab w:val="left" w:pos="1800"/>
        </w:tabs>
        <w:ind w:left="1440"/>
        <w:rPr>
          <w:i w:val="0"/>
          <w:color w:val="auto"/>
        </w:rPr>
      </w:pPr>
      <w:r w:rsidRPr="002531E1">
        <w:rPr>
          <w:i w:val="0"/>
          <w:color w:val="auto"/>
        </w:rPr>
        <w:t>3,</w:t>
      </w:r>
      <w:r w:rsidR="00CF22EF" w:rsidRPr="002531E1">
        <w:rPr>
          <w:i w:val="0"/>
          <w:color w:val="auto"/>
        </w:rPr>
        <w:t xml:space="preserve">001 </w:t>
      </w:r>
      <w:r w:rsidRPr="002531E1">
        <w:rPr>
          <w:i w:val="0"/>
          <w:color w:val="auto"/>
        </w:rPr>
        <w:t>-</w:t>
      </w:r>
      <w:r w:rsidR="00CF22EF" w:rsidRPr="002531E1">
        <w:rPr>
          <w:i w:val="0"/>
          <w:color w:val="auto"/>
        </w:rPr>
        <w:t xml:space="preserve"> </w:t>
      </w:r>
      <w:r w:rsidRPr="002531E1">
        <w:rPr>
          <w:i w:val="0"/>
          <w:color w:val="auto"/>
        </w:rPr>
        <w:t>4,</w:t>
      </w:r>
      <w:r w:rsidR="00CF22EF" w:rsidRPr="002531E1">
        <w:rPr>
          <w:i w:val="0"/>
          <w:color w:val="auto"/>
        </w:rPr>
        <w:t xml:space="preserve">000 </w:t>
      </w:r>
      <w:r w:rsidRPr="002531E1">
        <w:rPr>
          <w:i w:val="0"/>
          <w:color w:val="auto"/>
        </w:rPr>
        <w:t xml:space="preserve">= 4 </w:t>
      </w:r>
      <w:r w:rsidR="0022007F" w:rsidRPr="002531E1">
        <w:rPr>
          <w:i w:val="0"/>
          <w:color w:val="auto"/>
        </w:rPr>
        <w:t xml:space="preserve">Votes </w:t>
      </w:r>
      <w:r w:rsidR="0022007F" w:rsidRPr="002531E1">
        <w:rPr>
          <w:i w:val="0"/>
          <w:color w:val="auto"/>
        </w:rPr>
        <w:tab/>
      </w:r>
      <w:r w:rsidR="0022007F" w:rsidRPr="002531E1">
        <w:rPr>
          <w:i w:val="0"/>
          <w:color w:val="auto"/>
        </w:rPr>
        <w:tab/>
      </w:r>
      <w:r w:rsidR="0022007F" w:rsidRPr="002531E1">
        <w:rPr>
          <w:i w:val="0"/>
          <w:color w:val="auto"/>
        </w:rPr>
        <w:tab/>
      </w:r>
      <w:r w:rsidR="0022007F" w:rsidRPr="002531E1">
        <w:rPr>
          <w:i w:val="0"/>
          <w:color w:val="auto"/>
        </w:rPr>
        <w:tab/>
      </w:r>
      <w:r w:rsidR="0022007F" w:rsidRPr="002531E1">
        <w:rPr>
          <w:i w:val="0"/>
          <w:color w:val="auto"/>
        </w:rPr>
        <w:tab/>
      </w:r>
      <w:r w:rsidR="0022007F" w:rsidRPr="002531E1">
        <w:rPr>
          <w:i w:val="0"/>
          <w:color w:val="auto"/>
        </w:rPr>
        <w:tab/>
      </w:r>
      <w:r w:rsidR="00F202DE" w:rsidRPr="002531E1">
        <w:rPr>
          <w:i w:val="0"/>
          <w:color w:val="auto"/>
        </w:rPr>
        <w:t>SBHSD</w:t>
      </w:r>
    </w:p>
    <w:p w14:paraId="1786B7CA" w14:textId="6442E9E0" w:rsidR="00891F72" w:rsidRPr="002531E1" w:rsidRDefault="00891F72" w:rsidP="00891F72">
      <w:pPr>
        <w:tabs>
          <w:tab w:val="left" w:pos="1440"/>
          <w:tab w:val="left" w:pos="1800"/>
        </w:tabs>
        <w:ind w:left="1440"/>
        <w:rPr>
          <w:i w:val="0"/>
          <w:color w:val="auto"/>
        </w:rPr>
      </w:pPr>
      <w:r w:rsidRPr="002531E1">
        <w:rPr>
          <w:i w:val="0"/>
          <w:color w:val="auto"/>
        </w:rPr>
        <w:t>4,</w:t>
      </w:r>
      <w:r w:rsidR="00CF22EF" w:rsidRPr="002531E1">
        <w:rPr>
          <w:i w:val="0"/>
          <w:color w:val="auto"/>
        </w:rPr>
        <w:t xml:space="preserve">001 </w:t>
      </w:r>
      <w:r w:rsidRPr="002531E1">
        <w:rPr>
          <w:i w:val="0"/>
          <w:color w:val="auto"/>
        </w:rPr>
        <w:t>-</w:t>
      </w:r>
      <w:r w:rsidR="00CF22EF" w:rsidRPr="002531E1">
        <w:rPr>
          <w:i w:val="0"/>
          <w:color w:val="auto"/>
        </w:rPr>
        <w:t xml:space="preserve"> </w:t>
      </w:r>
      <w:r w:rsidRPr="002531E1">
        <w:rPr>
          <w:i w:val="0"/>
          <w:color w:val="auto"/>
        </w:rPr>
        <w:t>5,</w:t>
      </w:r>
      <w:r w:rsidR="00CF22EF" w:rsidRPr="002531E1">
        <w:rPr>
          <w:i w:val="0"/>
          <w:color w:val="auto"/>
        </w:rPr>
        <w:t xml:space="preserve">000 </w:t>
      </w:r>
      <w:r w:rsidRPr="002531E1">
        <w:rPr>
          <w:i w:val="0"/>
          <w:color w:val="auto"/>
        </w:rPr>
        <w:t>= 5 Votes</w:t>
      </w:r>
    </w:p>
    <w:p w14:paraId="5BCD9148" w14:textId="6A0DFC31" w:rsidR="00891F72" w:rsidRPr="002531E1" w:rsidRDefault="00891F72" w:rsidP="003B3085">
      <w:pPr>
        <w:tabs>
          <w:tab w:val="left" w:pos="1440"/>
          <w:tab w:val="left" w:pos="1800"/>
        </w:tabs>
        <w:ind w:left="1440"/>
        <w:rPr>
          <w:i w:val="0"/>
          <w:color w:val="auto"/>
        </w:rPr>
      </w:pPr>
      <w:r w:rsidRPr="002531E1">
        <w:rPr>
          <w:i w:val="0"/>
          <w:color w:val="auto"/>
        </w:rPr>
        <w:t>5,</w:t>
      </w:r>
      <w:r w:rsidR="00CF22EF" w:rsidRPr="002531E1">
        <w:rPr>
          <w:i w:val="0"/>
          <w:color w:val="auto"/>
        </w:rPr>
        <w:t xml:space="preserve">001 </w:t>
      </w:r>
      <w:r w:rsidRPr="002531E1">
        <w:rPr>
          <w:i w:val="0"/>
          <w:color w:val="auto"/>
        </w:rPr>
        <w:t>- 6,</w:t>
      </w:r>
      <w:r w:rsidR="00CF22EF" w:rsidRPr="002531E1">
        <w:rPr>
          <w:i w:val="0"/>
          <w:color w:val="auto"/>
        </w:rPr>
        <w:t xml:space="preserve">000 = </w:t>
      </w:r>
      <w:r w:rsidRPr="002531E1">
        <w:rPr>
          <w:i w:val="0"/>
          <w:color w:val="auto"/>
        </w:rPr>
        <w:t>6 Vote</w:t>
      </w:r>
      <w:r w:rsidR="00CF22EF" w:rsidRPr="002531E1">
        <w:rPr>
          <w:i w:val="0"/>
          <w:color w:val="auto"/>
        </w:rPr>
        <w:t>s</w:t>
      </w:r>
      <w:r w:rsidR="000078F6" w:rsidRPr="002531E1">
        <w:rPr>
          <w:i w:val="0"/>
          <w:color w:val="auto"/>
        </w:rPr>
        <w:tab/>
      </w:r>
      <w:r w:rsidR="000078F6" w:rsidRPr="002531E1">
        <w:rPr>
          <w:i w:val="0"/>
          <w:color w:val="auto"/>
        </w:rPr>
        <w:tab/>
      </w:r>
      <w:r w:rsidR="000078F6" w:rsidRPr="002531E1">
        <w:rPr>
          <w:i w:val="0"/>
          <w:color w:val="auto"/>
        </w:rPr>
        <w:tab/>
      </w:r>
      <w:r w:rsidR="000078F6" w:rsidRPr="002531E1">
        <w:rPr>
          <w:i w:val="0"/>
          <w:color w:val="auto"/>
        </w:rPr>
        <w:tab/>
      </w:r>
      <w:r w:rsidR="000078F6" w:rsidRPr="002531E1">
        <w:rPr>
          <w:i w:val="0"/>
          <w:color w:val="auto"/>
        </w:rPr>
        <w:tab/>
      </w:r>
      <w:r w:rsidR="000078F6" w:rsidRPr="002531E1">
        <w:rPr>
          <w:i w:val="0"/>
          <w:color w:val="auto"/>
        </w:rPr>
        <w:tab/>
        <w:t>HESD</w:t>
      </w:r>
    </w:p>
    <w:p w14:paraId="2437E618" w14:textId="505E862E" w:rsidR="00CF22EF" w:rsidRPr="002531E1" w:rsidRDefault="00CF22EF" w:rsidP="003B3085">
      <w:pPr>
        <w:tabs>
          <w:tab w:val="left" w:pos="1440"/>
          <w:tab w:val="left" w:pos="1800"/>
        </w:tabs>
        <w:ind w:left="1440"/>
        <w:rPr>
          <w:i w:val="0"/>
          <w:strike/>
          <w:color w:val="auto"/>
        </w:rPr>
      </w:pPr>
      <w:r w:rsidRPr="002531E1">
        <w:rPr>
          <w:i w:val="0"/>
          <w:color w:val="auto"/>
        </w:rPr>
        <w:t xml:space="preserve">6,001 - 7,000 = 7 </w:t>
      </w:r>
      <w:r w:rsidR="0022007F" w:rsidRPr="002531E1">
        <w:rPr>
          <w:i w:val="0"/>
          <w:color w:val="auto"/>
        </w:rPr>
        <w:t xml:space="preserve">Votes </w:t>
      </w:r>
      <w:r w:rsidR="0022007F" w:rsidRPr="002531E1">
        <w:rPr>
          <w:i w:val="0"/>
          <w:color w:val="auto"/>
        </w:rPr>
        <w:tab/>
      </w:r>
      <w:r w:rsidR="0022007F" w:rsidRPr="002531E1">
        <w:rPr>
          <w:i w:val="0"/>
          <w:color w:val="auto"/>
        </w:rPr>
        <w:tab/>
      </w:r>
      <w:r w:rsidR="0022007F" w:rsidRPr="002531E1">
        <w:rPr>
          <w:i w:val="0"/>
          <w:color w:val="auto"/>
        </w:rPr>
        <w:tab/>
      </w:r>
      <w:r w:rsidR="0022007F" w:rsidRPr="002531E1">
        <w:rPr>
          <w:i w:val="0"/>
          <w:color w:val="auto"/>
        </w:rPr>
        <w:tab/>
      </w:r>
      <w:r w:rsidR="0022007F" w:rsidRPr="002531E1">
        <w:rPr>
          <w:i w:val="0"/>
          <w:color w:val="auto"/>
        </w:rPr>
        <w:tab/>
      </w:r>
      <w:r w:rsidR="0022007F" w:rsidRPr="002531E1">
        <w:rPr>
          <w:i w:val="0"/>
          <w:color w:val="auto"/>
        </w:rPr>
        <w:tab/>
      </w:r>
    </w:p>
    <w:p w14:paraId="31FAE422" w14:textId="77777777" w:rsidR="00764E01" w:rsidRPr="002531E1" w:rsidRDefault="00764E01">
      <w:pPr>
        <w:tabs>
          <w:tab w:val="left" w:pos="360"/>
          <w:tab w:val="left" w:pos="720"/>
          <w:tab w:val="left" w:pos="1080"/>
          <w:tab w:val="left" w:pos="1440"/>
          <w:tab w:val="left" w:pos="1800"/>
        </w:tabs>
        <w:rPr>
          <w:i w:val="0"/>
          <w:color w:val="auto"/>
          <w:szCs w:val="24"/>
        </w:rPr>
      </w:pPr>
    </w:p>
    <w:p w14:paraId="010EB663" w14:textId="14F62CCB" w:rsidR="00764E01" w:rsidRPr="00EB7111" w:rsidRDefault="00CF22EF">
      <w:pPr>
        <w:tabs>
          <w:tab w:val="left" w:pos="360"/>
          <w:tab w:val="left" w:pos="720"/>
          <w:tab w:val="left" w:pos="1080"/>
          <w:tab w:val="left" w:pos="1440"/>
          <w:tab w:val="left" w:pos="1800"/>
        </w:tabs>
        <w:ind w:left="1530"/>
        <w:rPr>
          <w:i w:val="0"/>
          <w:color w:val="auto"/>
        </w:rPr>
      </w:pPr>
      <w:r w:rsidRPr="00EB7111">
        <w:rPr>
          <w:i w:val="0"/>
          <w:color w:val="auto"/>
        </w:rPr>
        <w:t xml:space="preserve">As of </w:t>
      </w:r>
      <w:r w:rsidR="008F11E9" w:rsidRPr="00EB7111">
        <w:rPr>
          <w:i w:val="0"/>
          <w:color w:val="auto"/>
        </w:rPr>
        <w:t>___________</w:t>
      </w:r>
      <w:r w:rsidRPr="00EB7111">
        <w:rPr>
          <w:i w:val="0"/>
          <w:color w:val="auto"/>
        </w:rPr>
        <w:t xml:space="preserve">based on ADA, </w:t>
      </w:r>
      <w:r w:rsidR="00764E01" w:rsidRPr="00EB7111">
        <w:rPr>
          <w:i w:val="0"/>
          <w:color w:val="auto"/>
        </w:rPr>
        <w:t>the weighted voting shall be:</w:t>
      </w:r>
    </w:p>
    <w:p w14:paraId="14F9713B" w14:textId="74B8BFED" w:rsidR="0022007F" w:rsidRPr="00EB7111" w:rsidRDefault="0022007F" w:rsidP="0022007F">
      <w:pPr>
        <w:tabs>
          <w:tab w:val="left" w:pos="360"/>
          <w:tab w:val="left" w:pos="720"/>
          <w:tab w:val="left" w:pos="1080"/>
          <w:tab w:val="left" w:pos="1440"/>
          <w:tab w:val="left" w:pos="1800"/>
        </w:tabs>
        <w:ind w:left="1530"/>
        <w:rPr>
          <w:i w:val="0"/>
          <w:color w:val="auto"/>
        </w:rPr>
      </w:pPr>
      <w:r w:rsidRPr="00EB7111">
        <w:rPr>
          <w:b/>
          <w:bCs/>
          <w:i w:val="0"/>
          <w:color w:val="auto"/>
        </w:rPr>
        <w:tab/>
      </w:r>
      <w:r w:rsidRPr="00EB7111">
        <w:rPr>
          <w:b/>
          <w:bCs/>
          <w:i w:val="0"/>
          <w:color w:val="auto"/>
        </w:rPr>
        <w:tab/>
      </w:r>
      <w:r w:rsidRPr="00EB7111">
        <w:rPr>
          <w:b/>
          <w:bCs/>
          <w:i w:val="0"/>
          <w:color w:val="auto"/>
        </w:rPr>
        <w:tab/>
      </w:r>
      <w:r w:rsidRPr="00EB7111">
        <w:rPr>
          <w:b/>
          <w:bCs/>
          <w:i w:val="0"/>
          <w:color w:val="auto"/>
        </w:rPr>
        <w:tab/>
      </w:r>
      <w:r w:rsidRPr="00EB7111">
        <w:rPr>
          <w:b/>
          <w:bCs/>
          <w:i w:val="0"/>
          <w:color w:val="auto"/>
        </w:rPr>
        <w:tab/>
      </w:r>
      <w:r w:rsidRPr="00EB7111">
        <w:rPr>
          <w:b/>
          <w:bCs/>
          <w:i w:val="0"/>
          <w:color w:val="auto"/>
        </w:rPr>
        <w:tab/>
      </w:r>
      <w:r w:rsidRPr="00EB7111">
        <w:rPr>
          <w:b/>
          <w:bCs/>
          <w:i w:val="0"/>
          <w:color w:val="auto"/>
        </w:rPr>
        <w:tab/>
      </w:r>
      <w:r w:rsidRPr="00EB7111">
        <w:rPr>
          <w:b/>
          <w:bCs/>
          <w:i w:val="0"/>
          <w:color w:val="auto"/>
        </w:rPr>
        <w:tab/>
      </w:r>
      <w:r w:rsidRPr="00EB7111">
        <w:rPr>
          <w:b/>
          <w:bCs/>
          <w:i w:val="0"/>
          <w:color w:val="auto"/>
        </w:rPr>
        <w:tab/>
      </w:r>
      <w:r w:rsidRPr="00EB7111">
        <w:rPr>
          <w:b/>
          <w:bCs/>
          <w:i w:val="0"/>
          <w:color w:val="auto"/>
        </w:rPr>
        <w:tab/>
      </w:r>
      <w:r w:rsidRPr="00EB7111">
        <w:rPr>
          <w:i w:val="0"/>
          <w:color w:val="auto"/>
        </w:rPr>
        <w:t>2024-2</w:t>
      </w:r>
      <w:r w:rsidR="00BB2BD0" w:rsidRPr="00EB7111">
        <w:rPr>
          <w:i w:val="0"/>
          <w:color w:val="auto"/>
        </w:rPr>
        <w:t>5</w:t>
      </w:r>
    </w:p>
    <w:p w14:paraId="2C7792C3" w14:textId="4E3EB09A" w:rsidR="003B3085" w:rsidRPr="00EB7111" w:rsidRDefault="003B3085" w:rsidP="003B3085">
      <w:pPr>
        <w:tabs>
          <w:tab w:val="left" w:pos="1080"/>
          <w:tab w:val="left" w:pos="1440"/>
          <w:tab w:val="left" w:pos="1800"/>
          <w:tab w:val="left" w:pos="2160"/>
          <w:tab w:val="left" w:pos="7560"/>
        </w:tabs>
        <w:ind w:left="1530"/>
        <w:rPr>
          <w:i w:val="0"/>
          <w:color w:val="auto"/>
        </w:rPr>
      </w:pPr>
      <w:r w:rsidRPr="00EB7111">
        <w:rPr>
          <w:i w:val="0"/>
          <w:color w:val="auto"/>
        </w:rPr>
        <w:t>Hollister Elementary School District</w:t>
      </w:r>
      <w:r w:rsidR="0022007F" w:rsidRPr="00EB7111">
        <w:rPr>
          <w:i w:val="0"/>
          <w:color w:val="auto"/>
        </w:rPr>
        <w:t xml:space="preserve">                     </w:t>
      </w:r>
      <w:r w:rsidR="0022007F" w:rsidRPr="00EB7111">
        <w:rPr>
          <w:i w:val="0"/>
          <w:color w:val="auto"/>
        </w:rPr>
        <w:tab/>
      </w:r>
      <w:r w:rsidR="0022007F" w:rsidRPr="00EB7111">
        <w:rPr>
          <w:i w:val="0"/>
          <w:color w:val="auto"/>
        </w:rPr>
        <w:tab/>
      </w:r>
      <w:r w:rsidR="00881668" w:rsidRPr="00EB7111">
        <w:rPr>
          <w:i w:val="0"/>
          <w:color w:val="auto"/>
        </w:rPr>
        <w:t>6</w:t>
      </w:r>
    </w:p>
    <w:p w14:paraId="02460F6C" w14:textId="68D6231A" w:rsidR="003B3085" w:rsidRPr="00EB7111" w:rsidRDefault="003B3085" w:rsidP="003B3085">
      <w:pPr>
        <w:tabs>
          <w:tab w:val="left" w:pos="1080"/>
          <w:tab w:val="left" w:pos="1440"/>
          <w:tab w:val="left" w:pos="1800"/>
          <w:tab w:val="left" w:pos="2160"/>
          <w:tab w:val="left" w:pos="7560"/>
        </w:tabs>
        <w:ind w:left="1530"/>
        <w:rPr>
          <w:i w:val="0"/>
          <w:color w:val="auto"/>
        </w:rPr>
      </w:pPr>
      <w:r w:rsidRPr="00EB7111">
        <w:rPr>
          <w:i w:val="0"/>
          <w:color w:val="auto"/>
        </w:rPr>
        <w:t xml:space="preserve">San Benito High School </w:t>
      </w:r>
      <w:r w:rsidR="0022007F" w:rsidRPr="00EB7111">
        <w:rPr>
          <w:i w:val="0"/>
          <w:color w:val="auto"/>
        </w:rPr>
        <w:t>District</w:t>
      </w:r>
      <w:r w:rsidR="0022007F" w:rsidRPr="00EB7111">
        <w:rPr>
          <w:i w:val="0"/>
          <w:color w:val="auto"/>
        </w:rPr>
        <w:tab/>
      </w:r>
      <w:r w:rsidR="0022007F" w:rsidRPr="00EB7111">
        <w:rPr>
          <w:i w:val="0"/>
          <w:color w:val="auto"/>
        </w:rPr>
        <w:tab/>
        <w:t>4</w:t>
      </w:r>
    </w:p>
    <w:p w14:paraId="54CA5346" w14:textId="6C2AF75D" w:rsidR="00764E01" w:rsidRPr="00EB7111" w:rsidRDefault="00764E01">
      <w:pPr>
        <w:tabs>
          <w:tab w:val="left" w:pos="1080"/>
          <w:tab w:val="left" w:pos="1440"/>
          <w:tab w:val="left" w:pos="1800"/>
          <w:tab w:val="left" w:pos="2160"/>
          <w:tab w:val="left" w:pos="7560"/>
        </w:tabs>
        <w:ind w:left="1530"/>
        <w:rPr>
          <w:i w:val="0"/>
          <w:color w:val="auto"/>
        </w:rPr>
      </w:pPr>
      <w:r w:rsidRPr="00EB7111">
        <w:rPr>
          <w:i w:val="0"/>
          <w:color w:val="auto"/>
        </w:rPr>
        <w:t>Aromas/Sa</w:t>
      </w:r>
      <w:r w:rsidR="003B3085" w:rsidRPr="00EB7111">
        <w:rPr>
          <w:i w:val="0"/>
          <w:color w:val="auto"/>
        </w:rPr>
        <w:t>n Juan Unified School District</w:t>
      </w:r>
      <w:r w:rsidR="003B3085" w:rsidRPr="00EB7111">
        <w:rPr>
          <w:i w:val="0"/>
          <w:color w:val="auto"/>
        </w:rPr>
        <w:tab/>
      </w:r>
      <w:r w:rsidR="0022007F" w:rsidRPr="00EB7111">
        <w:rPr>
          <w:i w:val="0"/>
          <w:color w:val="auto"/>
        </w:rPr>
        <w:tab/>
      </w:r>
      <w:r w:rsidR="00881668" w:rsidRPr="00EB7111">
        <w:rPr>
          <w:i w:val="0"/>
          <w:color w:val="auto"/>
        </w:rPr>
        <w:t>1</w:t>
      </w:r>
      <w:r w:rsidR="0022007F" w:rsidRPr="00EB7111">
        <w:rPr>
          <w:i w:val="0"/>
          <w:color w:val="auto"/>
        </w:rPr>
        <w:tab/>
      </w:r>
    </w:p>
    <w:p w14:paraId="70E98CFE" w14:textId="722658B0" w:rsidR="00764E01" w:rsidRPr="00EB7111" w:rsidRDefault="00764E01">
      <w:pPr>
        <w:tabs>
          <w:tab w:val="left" w:pos="1080"/>
          <w:tab w:val="left" w:pos="1440"/>
          <w:tab w:val="left" w:pos="1800"/>
          <w:tab w:val="left" w:pos="2160"/>
          <w:tab w:val="left" w:pos="7560"/>
        </w:tabs>
        <w:ind w:left="1530"/>
        <w:rPr>
          <w:i w:val="0"/>
          <w:color w:val="auto"/>
        </w:rPr>
      </w:pPr>
      <w:r w:rsidRPr="00EB7111">
        <w:rPr>
          <w:i w:val="0"/>
          <w:color w:val="auto"/>
        </w:rPr>
        <w:t>North Coun</w:t>
      </w:r>
      <w:r w:rsidR="003B3085" w:rsidRPr="00EB7111">
        <w:rPr>
          <w:i w:val="0"/>
          <w:color w:val="auto"/>
        </w:rPr>
        <w:t>ty Joint Union School District</w:t>
      </w:r>
      <w:r w:rsidR="003B3085" w:rsidRPr="00EB7111">
        <w:rPr>
          <w:i w:val="0"/>
          <w:color w:val="auto"/>
        </w:rPr>
        <w:tab/>
      </w:r>
      <w:r w:rsidR="0022007F" w:rsidRPr="00EB7111">
        <w:rPr>
          <w:i w:val="0"/>
          <w:color w:val="auto"/>
        </w:rPr>
        <w:tab/>
        <w:t>1</w:t>
      </w:r>
    </w:p>
    <w:p w14:paraId="4AD2DC4A" w14:textId="75FCEA91" w:rsidR="00764E01" w:rsidRPr="00EB7111" w:rsidRDefault="00764E01">
      <w:pPr>
        <w:tabs>
          <w:tab w:val="left" w:pos="1080"/>
          <w:tab w:val="left" w:pos="1440"/>
          <w:tab w:val="left" w:pos="1800"/>
          <w:tab w:val="left" w:pos="2160"/>
          <w:tab w:val="left" w:pos="7560"/>
        </w:tabs>
        <w:ind w:left="1530"/>
        <w:rPr>
          <w:i w:val="0"/>
          <w:color w:val="auto"/>
        </w:rPr>
      </w:pPr>
      <w:r w:rsidRPr="00EB7111">
        <w:rPr>
          <w:i w:val="0"/>
          <w:color w:val="auto"/>
        </w:rPr>
        <w:t>San Benito Co</w:t>
      </w:r>
      <w:r w:rsidR="003B3085" w:rsidRPr="00EB7111">
        <w:rPr>
          <w:i w:val="0"/>
          <w:color w:val="auto"/>
        </w:rPr>
        <w:t>unty Superintendent of Schools</w:t>
      </w:r>
      <w:r w:rsidR="003B3085" w:rsidRPr="00EB7111">
        <w:rPr>
          <w:i w:val="0"/>
          <w:color w:val="auto"/>
        </w:rPr>
        <w:tab/>
      </w:r>
      <w:r w:rsidR="008F11E9" w:rsidRPr="00EB7111">
        <w:rPr>
          <w:i w:val="0"/>
          <w:color w:val="auto"/>
        </w:rPr>
        <w:tab/>
      </w:r>
      <w:r w:rsidR="0022007F" w:rsidRPr="00EB7111">
        <w:rPr>
          <w:i w:val="0"/>
          <w:color w:val="auto"/>
        </w:rPr>
        <w:t>1</w:t>
      </w:r>
    </w:p>
    <w:p w14:paraId="69F1B780" w14:textId="77777777" w:rsidR="008F11E9" w:rsidRPr="00EB7111" w:rsidRDefault="003B3085" w:rsidP="008F11E9">
      <w:pPr>
        <w:tabs>
          <w:tab w:val="left" w:pos="1080"/>
          <w:tab w:val="left" w:pos="1440"/>
          <w:tab w:val="left" w:pos="1800"/>
          <w:tab w:val="left" w:pos="2160"/>
          <w:tab w:val="left" w:pos="7560"/>
        </w:tabs>
        <w:ind w:left="1530"/>
        <w:rPr>
          <w:i w:val="0"/>
          <w:color w:val="auto"/>
        </w:rPr>
      </w:pPr>
      <w:r w:rsidRPr="00EB7111">
        <w:rPr>
          <w:i w:val="0"/>
          <w:color w:val="auto"/>
        </w:rPr>
        <w:t>Southside</w:t>
      </w:r>
      <w:r w:rsidR="00764E01" w:rsidRPr="00EB7111">
        <w:rPr>
          <w:i w:val="0"/>
          <w:color w:val="auto"/>
        </w:rPr>
        <w:t xml:space="preserve"> School District Representing</w:t>
      </w:r>
      <w:r w:rsidRPr="00EB7111">
        <w:rPr>
          <w:i w:val="0"/>
          <w:color w:val="auto"/>
        </w:rPr>
        <w:t xml:space="preserve"> </w:t>
      </w:r>
      <w:r w:rsidR="008F11E9" w:rsidRPr="00EB7111">
        <w:rPr>
          <w:i w:val="0"/>
          <w:color w:val="auto"/>
        </w:rPr>
        <w:t>Rural Consortium</w:t>
      </w:r>
      <w:r w:rsidR="008F11E9" w:rsidRPr="00EB7111">
        <w:rPr>
          <w:i w:val="0"/>
          <w:color w:val="auto"/>
        </w:rPr>
        <w:tab/>
      </w:r>
      <w:r w:rsidR="008F11E9" w:rsidRPr="00EB7111">
        <w:rPr>
          <w:i w:val="0"/>
          <w:color w:val="auto"/>
        </w:rPr>
        <w:tab/>
        <w:t>1</w:t>
      </w:r>
    </w:p>
    <w:p w14:paraId="13A5D227" w14:textId="612F8692" w:rsidR="00764E01" w:rsidRPr="00EB7111" w:rsidRDefault="008F11E9" w:rsidP="008F11E9">
      <w:pPr>
        <w:tabs>
          <w:tab w:val="left" w:pos="1080"/>
          <w:tab w:val="left" w:pos="1440"/>
          <w:tab w:val="left" w:pos="1800"/>
          <w:tab w:val="left" w:pos="2160"/>
          <w:tab w:val="left" w:pos="7560"/>
        </w:tabs>
        <w:ind w:left="1530"/>
        <w:rPr>
          <w:i w:val="0"/>
          <w:color w:val="auto"/>
        </w:rPr>
      </w:pPr>
      <w:r w:rsidRPr="00EB7111">
        <w:rPr>
          <w:i w:val="0"/>
          <w:color w:val="auto"/>
        </w:rPr>
        <w:tab/>
      </w:r>
      <w:r w:rsidRPr="00EB7111">
        <w:rPr>
          <w:i w:val="0"/>
          <w:color w:val="auto"/>
        </w:rPr>
        <w:tab/>
      </w:r>
      <w:r w:rsidRPr="00EB7111">
        <w:rPr>
          <w:i w:val="0"/>
          <w:color w:val="auto"/>
        </w:rPr>
        <w:tab/>
      </w:r>
      <w:r w:rsidR="00764E01" w:rsidRPr="00EB7111">
        <w:rPr>
          <w:i w:val="0"/>
          <w:color w:val="auto"/>
          <w:u w:val="single"/>
        </w:rPr>
        <w:tab/>
      </w:r>
      <w:r w:rsidR="00764E01" w:rsidRPr="00EB7111">
        <w:rPr>
          <w:i w:val="0"/>
          <w:color w:val="auto"/>
          <w:u w:val="single"/>
        </w:rPr>
        <w:tab/>
      </w:r>
    </w:p>
    <w:p w14:paraId="5B7BE813" w14:textId="52AEE382" w:rsidR="00764E01" w:rsidRPr="00EB7111" w:rsidRDefault="00764E01">
      <w:pPr>
        <w:tabs>
          <w:tab w:val="left" w:pos="5400"/>
          <w:tab w:val="left" w:pos="7560"/>
        </w:tabs>
        <w:rPr>
          <w:bCs/>
          <w:i w:val="0"/>
          <w:color w:val="auto"/>
        </w:rPr>
      </w:pPr>
      <w:r w:rsidRPr="00EB7111">
        <w:rPr>
          <w:i w:val="0"/>
          <w:color w:val="auto"/>
        </w:rPr>
        <w:tab/>
      </w:r>
      <w:r w:rsidRPr="00EB7111">
        <w:rPr>
          <w:bCs/>
          <w:i w:val="0"/>
          <w:color w:val="auto"/>
        </w:rPr>
        <w:t>Total Votes</w:t>
      </w:r>
      <w:r w:rsidRPr="00EB7111">
        <w:rPr>
          <w:bCs/>
          <w:i w:val="0"/>
          <w:color w:val="auto"/>
        </w:rPr>
        <w:tab/>
      </w:r>
      <w:r w:rsidR="008F11E9" w:rsidRPr="00EB7111">
        <w:rPr>
          <w:bCs/>
          <w:i w:val="0"/>
          <w:color w:val="auto"/>
        </w:rPr>
        <w:tab/>
      </w:r>
      <w:r w:rsidR="00881668" w:rsidRPr="00EB7111">
        <w:rPr>
          <w:bCs/>
          <w:i w:val="0"/>
          <w:color w:val="auto"/>
        </w:rPr>
        <w:t>14</w:t>
      </w:r>
    </w:p>
    <w:p w14:paraId="1AA99C39" w14:textId="77777777" w:rsidR="008F11E9" w:rsidRPr="00EB7111" w:rsidRDefault="008F11E9">
      <w:pPr>
        <w:tabs>
          <w:tab w:val="left" w:pos="5400"/>
          <w:tab w:val="left" w:pos="7560"/>
        </w:tabs>
        <w:rPr>
          <w:b/>
          <w:i w:val="0"/>
          <w:color w:val="auto"/>
        </w:rPr>
      </w:pPr>
    </w:p>
    <w:p w14:paraId="3B830CCD" w14:textId="2ADD1C9F" w:rsidR="003B3085" w:rsidRPr="00EB7111" w:rsidRDefault="003B3085" w:rsidP="003B3085">
      <w:pPr>
        <w:tabs>
          <w:tab w:val="left" w:pos="1530"/>
          <w:tab w:val="left" w:pos="5400"/>
          <w:tab w:val="left" w:pos="7560"/>
        </w:tabs>
        <w:rPr>
          <w:i w:val="0"/>
          <w:color w:val="auto"/>
        </w:rPr>
      </w:pPr>
      <w:r w:rsidRPr="00EB7111">
        <w:rPr>
          <w:i w:val="0"/>
          <w:color w:val="auto"/>
        </w:rPr>
        <w:tab/>
        <w:t xml:space="preserve">A motion will be considered passed when there is a simple majority of </w:t>
      </w:r>
      <w:r w:rsidR="00881668" w:rsidRPr="00EB7111">
        <w:rPr>
          <w:b/>
          <w:bCs/>
          <w:i w:val="0"/>
          <w:color w:val="auto"/>
        </w:rPr>
        <w:t>8</w:t>
      </w:r>
      <w:r w:rsidRPr="00EB7111">
        <w:rPr>
          <w:b/>
          <w:bCs/>
          <w:i w:val="0"/>
          <w:color w:val="auto"/>
        </w:rPr>
        <w:t xml:space="preserve"> </w:t>
      </w:r>
      <w:r w:rsidRPr="00EB7111">
        <w:rPr>
          <w:i w:val="0"/>
          <w:color w:val="auto"/>
        </w:rPr>
        <w:t>votes.</w:t>
      </w:r>
    </w:p>
    <w:p w14:paraId="2D8EDD87" w14:textId="443F397B" w:rsidR="006B063E" w:rsidRPr="002531E1" w:rsidRDefault="006B063E" w:rsidP="006B063E">
      <w:pPr>
        <w:tabs>
          <w:tab w:val="left" w:pos="1530"/>
          <w:tab w:val="left" w:pos="5400"/>
          <w:tab w:val="left" w:pos="7560"/>
        </w:tabs>
        <w:jc w:val="center"/>
        <w:rPr>
          <w:b/>
          <w:color w:val="auto"/>
        </w:rPr>
      </w:pPr>
      <w:r w:rsidRPr="00EB7111">
        <w:rPr>
          <w:b/>
          <w:color w:val="auto"/>
        </w:rPr>
        <w:t>Reconsideration of action items shall require a</w:t>
      </w:r>
      <w:r w:rsidR="004B371E" w:rsidRPr="00EB7111">
        <w:rPr>
          <w:b/>
          <w:color w:val="auto"/>
        </w:rPr>
        <w:t xml:space="preserve"> </w:t>
      </w:r>
      <w:r w:rsidRPr="00EB7111">
        <w:rPr>
          <w:b/>
          <w:color w:val="auto"/>
        </w:rPr>
        <w:t>2/3 majority vote.</w:t>
      </w:r>
    </w:p>
    <w:p w14:paraId="5CD561B4" w14:textId="77777777" w:rsidR="00764E01" w:rsidRPr="00881668" w:rsidRDefault="00764E01">
      <w:pPr>
        <w:tabs>
          <w:tab w:val="left" w:pos="360"/>
          <w:tab w:val="left" w:pos="720"/>
          <w:tab w:val="left" w:pos="1080"/>
          <w:tab w:val="left" w:pos="1440"/>
          <w:tab w:val="left" w:pos="1800"/>
        </w:tabs>
        <w:jc w:val="center"/>
        <w:rPr>
          <w:i w:val="0"/>
          <w:sz w:val="14"/>
          <w:szCs w:val="14"/>
        </w:rPr>
      </w:pPr>
    </w:p>
    <w:p w14:paraId="2D5035BF" w14:textId="77777777" w:rsidR="003B3085" w:rsidRPr="009B02CF" w:rsidRDefault="003B3085">
      <w:pPr>
        <w:rPr>
          <w:i w:val="0"/>
          <w:sz w:val="20"/>
          <w:szCs w:val="14"/>
        </w:rPr>
      </w:pPr>
    </w:p>
    <w:p w14:paraId="792A9B5A" w14:textId="77777777" w:rsidR="00764E01" w:rsidRPr="009B02CF" w:rsidRDefault="00764E01">
      <w:pPr>
        <w:rPr>
          <w:i w:val="0"/>
        </w:rPr>
      </w:pPr>
      <w:r w:rsidRPr="009B02CF">
        <w:rPr>
          <w:i w:val="0"/>
        </w:rPr>
        <w:t>C.</w:t>
      </w:r>
      <w:r w:rsidRPr="009B02CF">
        <w:rPr>
          <w:i w:val="0"/>
        </w:rPr>
        <w:tab/>
        <w:t>SELPA Governing Council (GC) Responsibilities</w:t>
      </w:r>
    </w:p>
    <w:p w14:paraId="7296D586" w14:textId="77777777" w:rsidR="00764E01" w:rsidRPr="009B02CF" w:rsidRDefault="00764E01">
      <w:pPr>
        <w:tabs>
          <w:tab w:val="left" w:pos="1080"/>
          <w:tab w:val="left" w:pos="1440"/>
          <w:tab w:val="left" w:pos="1800"/>
        </w:tabs>
        <w:ind w:left="90"/>
        <w:rPr>
          <w:i w:val="0"/>
          <w:sz w:val="14"/>
          <w:szCs w:val="14"/>
        </w:rPr>
      </w:pPr>
    </w:p>
    <w:p w14:paraId="1F8A67A6" w14:textId="67B803C2" w:rsidR="00764E01" w:rsidRDefault="00764E01">
      <w:pPr>
        <w:tabs>
          <w:tab w:val="left" w:pos="1440"/>
          <w:tab w:val="left" w:pos="1800"/>
        </w:tabs>
        <w:ind w:left="720"/>
        <w:rPr>
          <w:i w:val="0"/>
        </w:rPr>
      </w:pPr>
      <w:r w:rsidRPr="009B02CF">
        <w:rPr>
          <w:i w:val="0"/>
        </w:rPr>
        <w:t>1.</w:t>
      </w:r>
      <w:r w:rsidRPr="009B02CF">
        <w:rPr>
          <w:i w:val="0"/>
        </w:rPr>
        <w:tab/>
        <w:t xml:space="preserve">As members of the SELPA Governing Council, </w:t>
      </w:r>
      <w:r w:rsidR="00EB2E19" w:rsidRPr="009B02CF">
        <w:rPr>
          <w:i w:val="0"/>
        </w:rPr>
        <w:t>district,</w:t>
      </w:r>
      <w:r w:rsidRPr="009B02CF">
        <w:rPr>
          <w:i w:val="0"/>
        </w:rPr>
        <w:t xml:space="preserve"> and county superintendents</w:t>
      </w:r>
    </w:p>
    <w:p w14:paraId="1BB7096C" w14:textId="6988546C" w:rsidR="00764E01" w:rsidRDefault="00764E01">
      <w:pPr>
        <w:tabs>
          <w:tab w:val="left" w:pos="1440"/>
          <w:tab w:val="left" w:pos="1800"/>
        </w:tabs>
        <w:ind w:left="1440"/>
        <w:rPr>
          <w:i w:val="0"/>
        </w:rPr>
      </w:pPr>
      <w:r>
        <w:rPr>
          <w:i w:val="0"/>
        </w:rPr>
        <w:t>participate in the governance of the SELPA.</w:t>
      </w:r>
      <w:r w:rsidR="00EB2E19">
        <w:rPr>
          <w:i w:val="0"/>
        </w:rPr>
        <w:t xml:space="preserve"> </w:t>
      </w:r>
      <w:r>
        <w:rPr>
          <w:i w:val="0"/>
        </w:rPr>
        <w:t xml:space="preserve">Monthly meetings with the SELPA Director and Special </w:t>
      </w:r>
      <w:r w:rsidRPr="002531E1">
        <w:rPr>
          <w:i w:val="0"/>
          <w:color w:val="auto"/>
        </w:rPr>
        <w:t>Education C</w:t>
      </w:r>
      <w:r w:rsidR="00881668" w:rsidRPr="002531E1">
        <w:rPr>
          <w:i w:val="0"/>
          <w:color w:val="auto"/>
        </w:rPr>
        <w:t>ommittee</w:t>
      </w:r>
      <w:r w:rsidRPr="002531E1">
        <w:rPr>
          <w:i w:val="0"/>
          <w:color w:val="auto"/>
        </w:rPr>
        <w:t xml:space="preserve"> </w:t>
      </w:r>
      <w:r>
        <w:rPr>
          <w:i w:val="0"/>
        </w:rPr>
        <w:t xml:space="preserve">(SEC) representative(s) are held to review and discuss the implementation of the plan.  The Governing Council determines all policy matters for the SELPA including, but not limited to, the following: </w:t>
      </w:r>
      <w:r>
        <w:rPr>
          <w:i w:val="0"/>
        </w:rPr>
        <w:tab/>
      </w:r>
    </w:p>
    <w:p w14:paraId="57F13DF6" w14:textId="77777777" w:rsidR="00764E01" w:rsidRDefault="00764E01">
      <w:pPr>
        <w:tabs>
          <w:tab w:val="left" w:pos="1800"/>
          <w:tab w:val="left" w:pos="2160"/>
        </w:tabs>
        <w:ind w:left="1440"/>
        <w:rPr>
          <w:i w:val="0"/>
        </w:rPr>
      </w:pPr>
      <w:r>
        <w:rPr>
          <w:i w:val="0"/>
        </w:rPr>
        <w:tab/>
      </w:r>
      <w:r>
        <w:rPr>
          <w:i w:val="0"/>
        </w:rPr>
        <w:tab/>
        <w:t>Designation of the Administrative Unit (AU)</w:t>
      </w:r>
    </w:p>
    <w:p w14:paraId="5CE2FC61" w14:textId="77777777" w:rsidR="00764E01" w:rsidRDefault="00764E01">
      <w:pPr>
        <w:tabs>
          <w:tab w:val="left" w:pos="1800"/>
          <w:tab w:val="left" w:pos="2160"/>
        </w:tabs>
        <w:ind w:left="1440"/>
        <w:rPr>
          <w:i w:val="0"/>
        </w:rPr>
      </w:pPr>
      <w:r>
        <w:rPr>
          <w:i w:val="0"/>
        </w:rPr>
        <w:tab/>
      </w:r>
      <w:r>
        <w:rPr>
          <w:i w:val="0"/>
        </w:rPr>
        <w:tab/>
        <w:t>Establishment of budgetary guidelines</w:t>
      </w:r>
    </w:p>
    <w:p w14:paraId="0AF8F24E" w14:textId="3C7DEFCA" w:rsidR="00764E01" w:rsidRDefault="00764E01">
      <w:pPr>
        <w:tabs>
          <w:tab w:val="left" w:pos="1800"/>
          <w:tab w:val="left" w:pos="1980"/>
          <w:tab w:val="left" w:pos="2160"/>
        </w:tabs>
        <w:ind w:left="1440"/>
        <w:rPr>
          <w:i w:val="0"/>
        </w:rPr>
      </w:pPr>
      <w:r>
        <w:rPr>
          <w:i w:val="0"/>
        </w:rPr>
        <w:tab/>
      </w:r>
      <w:r>
        <w:rPr>
          <w:i w:val="0"/>
        </w:rPr>
        <w:tab/>
      </w:r>
      <w:r>
        <w:rPr>
          <w:i w:val="0"/>
        </w:rPr>
        <w:tab/>
        <w:t xml:space="preserve">Allocation, </w:t>
      </w:r>
      <w:r w:rsidR="00EB2E19">
        <w:rPr>
          <w:i w:val="0"/>
        </w:rPr>
        <w:t>receipt,</w:t>
      </w:r>
      <w:r>
        <w:rPr>
          <w:i w:val="0"/>
        </w:rPr>
        <w:t xml:space="preserve"> and distribution of all </w:t>
      </w:r>
      <w:r w:rsidR="00F66B15">
        <w:rPr>
          <w:i w:val="0"/>
        </w:rPr>
        <w:t xml:space="preserve">State and Federal Special </w:t>
      </w:r>
      <w:r>
        <w:rPr>
          <w:i w:val="0"/>
        </w:rPr>
        <w:t>Education funds</w:t>
      </w:r>
    </w:p>
    <w:p w14:paraId="0B743E61" w14:textId="77777777" w:rsidR="00764E01" w:rsidRPr="00860F5F" w:rsidRDefault="00764E01">
      <w:pPr>
        <w:rPr>
          <w:i w:val="0"/>
          <w:sz w:val="14"/>
          <w:szCs w:val="14"/>
        </w:rPr>
      </w:pPr>
    </w:p>
    <w:p w14:paraId="0589D0E1" w14:textId="77777777" w:rsidR="00764E01" w:rsidRDefault="00F66B15" w:rsidP="00F66B15">
      <w:pPr>
        <w:tabs>
          <w:tab w:val="left" w:pos="360"/>
          <w:tab w:val="left" w:pos="720"/>
          <w:tab w:val="left" w:pos="1080"/>
          <w:tab w:val="left" w:pos="1440"/>
          <w:tab w:val="left" w:pos="1800"/>
        </w:tabs>
        <w:rPr>
          <w:i w:val="0"/>
        </w:rPr>
      </w:pPr>
      <w:r>
        <w:rPr>
          <w:i w:val="0"/>
        </w:rPr>
        <w:tab/>
      </w:r>
      <w:r>
        <w:rPr>
          <w:i w:val="0"/>
        </w:rPr>
        <w:tab/>
      </w:r>
      <w:r>
        <w:rPr>
          <w:i w:val="0"/>
        </w:rPr>
        <w:tab/>
      </w:r>
      <w:r>
        <w:rPr>
          <w:i w:val="0"/>
        </w:rPr>
        <w:tab/>
      </w:r>
      <w:r w:rsidR="00764E01">
        <w:rPr>
          <w:i w:val="0"/>
        </w:rPr>
        <w:t>a.</w:t>
      </w:r>
      <w:r w:rsidR="00764E01">
        <w:rPr>
          <w:i w:val="0"/>
        </w:rPr>
        <w:tab/>
        <w:t>In addition to the above, the Governing Council shall:</w:t>
      </w:r>
    </w:p>
    <w:p w14:paraId="131EFFB6" w14:textId="77777777" w:rsidR="00764E01" w:rsidRDefault="00764E01">
      <w:pPr>
        <w:tabs>
          <w:tab w:val="left" w:pos="360"/>
          <w:tab w:val="left" w:pos="720"/>
          <w:tab w:val="left" w:pos="1080"/>
          <w:tab w:val="left" w:pos="1440"/>
          <w:tab w:val="left" w:pos="1620"/>
          <w:tab w:val="left" w:pos="1800"/>
        </w:tabs>
        <w:rPr>
          <w:i w:val="0"/>
          <w:sz w:val="14"/>
        </w:rPr>
      </w:pPr>
      <w:r>
        <w:rPr>
          <w:i w:val="0"/>
          <w:sz w:val="14"/>
        </w:rPr>
        <w:tab/>
      </w:r>
      <w:r>
        <w:rPr>
          <w:i w:val="0"/>
          <w:sz w:val="14"/>
        </w:rPr>
        <w:tab/>
      </w:r>
    </w:p>
    <w:p w14:paraId="2744B6E5" w14:textId="77777777" w:rsidR="00764E01" w:rsidRDefault="00764E01">
      <w:pPr>
        <w:ind w:left="1440" w:firstLine="720"/>
        <w:rPr>
          <w:i w:val="0"/>
        </w:rPr>
      </w:pPr>
      <w:r>
        <w:rPr>
          <w:i w:val="0"/>
        </w:rPr>
        <w:t>(1)</w:t>
      </w:r>
      <w:r>
        <w:rPr>
          <w:i w:val="0"/>
        </w:rPr>
        <w:tab/>
        <w:t>Set policy and direction for the SELPA.</w:t>
      </w:r>
      <w:r>
        <w:rPr>
          <w:i w:val="0"/>
        </w:rPr>
        <w:tab/>
      </w:r>
    </w:p>
    <w:p w14:paraId="12293780" w14:textId="77777777" w:rsidR="00764E01" w:rsidRDefault="00764E01">
      <w:pPr>
        <w:ind w:left="1440" w:firstLine="720"/>
        <w:rPr>
          <w:i w:val="0"/>
        </w:rPr>
      </w:pPr>
      <w:r>
        <w:rPr>
          <w:i w:val="0"/>
        </w:rPr>
        <w:t>(2)</w:t>
      </w:r>
      <w:r>
        <w:rPr>
          <w:i w:val="0"/>
        </w:rPr>
        <w:tab/>
        <w:t>Participate through its chairperson with the County Superintendent</w:t>
      </w:r>
    </w:p>
    <w:p w14:paraId="5242E7D7" w14:textId="7D83D423" w:rsidR="00764E01" w:rsidRDefault="00764E01">
      <w:pPr>
        <w:pStyle w:val="BodyTextIndent2"/>
        <w:ind w:left="2880" w:firstLine="0"/>
        <w:jc w:val="left"/>
      </w:pPr>
      <w:r>
        <w:t xml:space="preserve">in the hiring, supervision, </w:t>
      </w:r>
      <w:r w:rsidR="00EB2E19">
        <w:t>evaluation,</w:t>
      </w:r>
      <w:r>
        <w:t xml:space="preserve"> and discipline of the SELPA Director.  </w:t>
      </w:r>
    </w:p>
    <w:p w14:paraId="6BC501BD" w14:textId="23FD139E" w:rsidR="00764E01" w:rsidRDefault="00764E01">
      <w:pPr>
        <w:ind w:left="2880" w:hanging="720"/>
        <w:rPr>
          <w:i w:val="0"/>
        </w:rPr>
      </w:pPr>
      <w:r>
        <w:rPr>
          <w:i w:val="0"/>
        </w:rPr>
        <w:t>(3)</w:t>
      </w:r>
      <w:r>
        <w:rPr>
          <w:i w:val="0"/>
        </w:rPr>
        <w:tab/>
        <w:t xml:space="preserve">Approve SELPA financial actions </w:t>
      </w:r>
      <w:r w:rsidR="00EB2E19">
        <w:rPr>
          <w:i w:val="0"/>
        </w:rPr>
        <w:t>including</w:t>
      </w:r>
      <w:r>
        <w:rPr>
          <w:i w:val="0"/>
        </w:rPr>
        <w:t xml:space="preserve"> development of cost containment agreements and </w:t>
      </w:r>
      <w:r w:rsidR="00EB2E19">
        <w:rPr>
          <w:i w:val="0"/>
        </w:rPr>
        <w:t>procedures,</w:t>
      </w:r>
      <w:r>
        <w:rPr>
          <w:i w:val="0"/>
        </w:rPr>
        <w:t xml:space="preserve"> approval of LEA provider of Regionalized Services.</w:t>
      </w:r>
    </w:p>
    <w:p w14:paraId="7FE0994E" w14:textId="05702EFA" w:rsidR="00764E01" w:rsidRDefault="00764E01">
      <w:pPr>
        <w:pStyle w:val="BodyTextIndent2"/>
        <w:ind w:left="2880"/>
        <w:jc w:val="left"/>
      </w:pPr>
      <w:r>
        <w:t>(4)</w:t>
      </w:r>
      <w:r>
        <w:tab/>
        <w:t xml:space="preserve">Monitor the appropriate use of federal, </w:t>
      </w:r>
      <w:r w:rsidR="00EB2E19">
        <w:t>state,</w:t>
      </w:r>
      <w:r>
        <w:t xml:space="preserve"> and local funds </w:t>
      </w:r>
      <w:r>
        <w:br/>
        <w:t>allocated for special education programs.</w:t>
      </w:r>
    </w:p>
    <w:p w14:paraId="7D33091E" w14:textId="64AAC5C0" w:rsidR="00764E01" w:rsidRPr="002531E1" w:rsidRDefault="00764E01">
      <w:pPr>
        <w:ind w:left="2880" w:hanging="720"/>
        <w:rPr>
          <w:i w:val="0"/>
          <w:color w:val="auto"/>
        </w:rPr>
      </w:pPr>
      <w:r>
        <w:rPr>
          <w:i w:val="0"/>
        </w:rPr>
        <w:lastRenderedPageBreak/>
        <w:t>(5)</w:t>
      </w:r>
      <w:r>
        <w:rPr>
          <w:i w:val="0"/>
        </w:rPr>
        <w:tab/>
      </w:r>
      <w:r w:rsidRPr="002531E1">
        <w:rPr>
          <w:i w:val="0"/>
          <w:color w:val="auto"/>
        </w:rPr>
        <w:t xml:space="preserve">Review and approve needed modification of this agreement on behalf of all LEAs in the SELPA.  </w:t>
      </w:r>
      <w:r w:rsidR="008F11E9" w:rsidRPr="002531E1">
        <w:rPr>
          <w:i w:val="0"/>
          <w:color w:val="auto"/>
        </w:rPr>
        <w:t>A</w:t>
      </w:r>
      <w:r w:rsidRPr="002531E1">
        <w:rPr>
          <w:i w:val="0"/>
          <w:color w:val="auto"/>
        </w:rPr>
        <w:t xml:space="preserve">dopt amendments to the permanent portion of the Local Plan on an </w:t>
      </w:r>
      <w:r w:rsidR="008F11E9" w:rsidRPr="002531E1">
        <w:rPr>
          <w:i w:val="0"/>
          <w:color w:val="auto"/>
        </w:rPr>
        <w:t>as necessary and or on a</w:t>
      </w:r>
      <w:r w:rsidR="0011600E" w:rsidRPr="002531E1">
        <w:rPr>
          <w:i w:val="0"/>
          <w:color w:val="auto"/>
        </w:rPr>
        <w:t xml:space="preserve">n interim basis. </w:t>
      </w:r>
      <w:r w:rsidRPr="002531E1">
        <w:rPr>
          <w:i w:val="0"/>
          <w:color w:val="auto"/>
        </w:rPr>
        <w:t xml:space="preserve">Amendments approved in this manner shall become permanent upon subsequent approval by </w:t>
      </w:r>
      <w:r w:rsidR="0011600E" w:rsidRPr="002531E1">
        <w:rPr>
          <w:i w:val="0"/>
          <w:color w:val="auto"/>
        </w:rPr>
        <w:t xml:space="preserve">the Governing Council and </w:t>
      </w:r>
      <w:r w:rsidRPr="002531E1">
        <w:rPr>
          <w:i w:val="0"/>
          <w:color w:val="auto"/>
        </w:rPr>
        <w:t>upon subsequent approval of the State Board of Education</w:t>
      </w:r>
      <w:r w:rsidR="0011600E" w:rsidRPr="002531E1">
        <w:rPr>
          <w:i w:val="0"/>
          <w:color w:val="auto"/>
        </w:rPr>
        <w:t xml:space="preserve">. </w:t>
      </w:r>
    </w:p>
    <w:p w14:paraId="29F1B98A" w14:textId="77777777" w:rsidR="00764E01" w:rsidRPr="002531E1" w:rsidRDefault="00764E01">
      <w:pPr>
        <w:ind w:left="2880" w:hanging="720"/>
        <w:rPr>
          <w:i w:val="0"/>
          <w:color w:val="auto"/>
        </w:rPr>
      </w:pPr>
      <w:r w:rsidRPr="002531E1">
        <w:rPr>
          <w:i w:val="0"/>
          <w:color w:val="auto"/>
        </w:rPr>
        <w:t>(6)</w:t>
      </w:r>
      <w:r w:rsidRPr="002531E1">
        <w:rPr>
          <w:i w:val="0"/>
          <w:color w:val="auto"/>
        </w:rPr>
        <w:tab/>
        <w:t>Approve the SELPA-wide annual service and budget plans, and subsequent modifications.</w:t>
      </w:r>
    </w:p>
    <w:p w14:paraId="39679D81" w14:textId="77777777" w:rsidR="00764E01" w:rsidRPr="002531E1" w:rsidRDefault="00764E01">
      <w:pPr>
        <w:ind w:left="2880" w:hanging="720"/>
        <w:rPr>
          <w:i w:val="0"/>
          <w:color w:val="auto"/>
        </w:rPr>
      </w:pPr>
      <w:r w:rsidRPr="002531E1">
        <w:rPr>
          <w:i w:val="0"/>
          <w:color w:val="auto"/>
        </w:rPr>
        <w:t>(7)</w:t>
      </w:r>
      <w:r w:rsidRPr="002531E1">
        <w:rPr>
          <w:i w:val="0"/>
          <w:color w:val="auto"/>
        </w:rPr>
        <w:tab/>
        <w:t>Approve other agreements including, but not limited to, Inter SELPA and interagency agreements, facility agreements and bill-back agreements.</w:t>
      </w:r>
    </w:p>
    <w:p w14:paraId="57122472" w14:textId="7D9F0D6B" w:rsidR="00764E01" w:rsidRPr="002531E1" w:rsidRDefault="00764E01">
      <w:pPr>
        <w:ind w:left="2880" w:hanging="720"/>
        <w:rPr>
          <w:i w:val="0"/>
          <w:color w:val="auto"/>
        </w:rPr>
      </w:pPr>
      <w:r w:rsidRPr="002531E1">
        <w:rPr>
          <w:i w:val="0"/>
          <w:color w:val="auto"/>
        </w:rPr>
        <w:t>(8)</w:t>
      </w:r>
      <w:r w:rsidRPr="002531E1">
        <w:rPr>
          <w:i w:val="0"/>
          <w:color w:val="auto"/>
        </w:rPr>
        <w:tab/>
        <w:t>Approve operation manuals and handbooks to assist in the implementation of the Local Plan. These implementation tools are not considered a permanent portion of the Local Plan and are included in the Local Plan as reference materials only.</w:t>
      </w:r>
    </w:p>
    <w:p w14:paraId="6E0D074C" w14:textId="34A8CE10" w:rsidR="00764E01" w:rsidRPr="002531E1" w:rsidRDefault="00764E01">
      <w:pPr>
        <w:ind w:left="2880" w:hanging="720"/>
        <w:rPr>
          <w:color w:val="auto"/>
        </w:rPr>
      </w:pPr>
      <w:r w:rsidRPr="002531E1">
        <w:rPr>
          <w:i w:val="0"/>
          <w:color w:val="auto"/>
        </w:rPr>
        <w:t>(9)</w:t>
      </w:r>
      <w:r w:rsidRPr="002531E1">
        <w:rPr>
          <w:i w:val="0"/>
          <w:color w:val="auto"/>
        </w:rPr>
        <w:tab/>
        <w:t xml:space="preserve">Elect, each year, a superintendent to serve as chairperson. If the Governing Council chairperson is unable to attend a Governing Council meeting, the Governing Council </w:t>
      </w:r>
      <w:r w:rsidRPr="002531E1">
        <w:rPr>
          <w:i w:val="0"/>
          <w:strike/>
          <w:color w:val="auto"/>
        </w:rPr>
        <w:t>will</w:t>
      </w:r>
      <w:r w:rsidRPr="002531E1">
        <w:rPr>
          <w:i w:val="0"/>
          <w:color w:val="auto"/>
        </w:rPr>
        <w:t xml:space="preserve"> </w:t>
      </w:r>
      <w:r w:rsidR="00413130" w:rsidRPr="002531E1">
        <w:rPr>
          <w:i w:val="0"/>
          <w:color w:val="auto"/>
        </w:rPr>
        <w:t xml:space="preserve">shall </w:t>
      </w:r>
      <w:r w:rsidRPr="002531E1">
        <w:rPr>
          <w:i w:val="0"/>
          <w:color w:val="auto"/>
        </w:rPr>
        <w:t>elect a substitute chairperson for the meeting.</w:t>
      </w:r>
    </w:p>
    <w:p w14:paraId="04DDDF4E" w14:textId="77777777" w:rsidR="00764E01" w:rsidRDefault="00764E01">
      <w:pPr>
        <w:ind w:left="2160" w:hanging="720"/>
        <w:rPr>
          <w:i w:val="0"/>
        </w:rPr>
      </w:pPr>
    </w:p>
    <w:p w14:paraId="4ECC6E01" w14:textId="37687BE4" w:rsidR="00764E01" w:rsidRDefault="00764E01">
      <w:pPr>
        <w:ind w:left="2160" w:hanging="720"/>
        <w:rPr>
          <w:i w:val="0"/>
        </w:rPr>
      </w:pPr>
      <w:r>
        <w:rPr>
          <w:i w:val="0"/>
        </w:rPr>
        <w:t>b.</w:t>
      </w:r>
      <w:r>
        <w:rPr>
          <w:i w:val="0"/>
        </w:rPr>
        <w:tab/>
        <w:t xml:space="preserve">The SELPA </w:t>
      </w:r>
      <w:r w:rsidRPr="00425C33">
        <w:rPr>
          <w:i w:val="0"/>
          <w:color w:val="auto"/>
        </w:rPr>
        <w:t xml:space="preserve">Director </w:t>
      </w:r>
      <w:r w:rsidR="004553DA" w:rsidRPr="00425C33">
        <w:rPr>
          <w:i w:val="0"/>
          <w:color w:val="auto"/>
        </w:rPr>
        <w:t xml:space="preserve">shall </w:t>
      </w:r>
      <w:r>
        <w:rPr>
          <w:i w:val="0"/>
        </w:rPr>
        <w:t xml:space="preserve">serve as the Executive Secretary to the Governing Council and will provide staff assistance to the Governing Council and serve as liaison with the RLA Board. The SELPA Director will be an employee of the San Benito County Superintendent of Schools and will serve as the administrator of the Administrative Unit. </w:t>
      </w:r>
    </w:p>
    <w:p w14:paraId="13A4FED2" w14:textId="77777777" w:rsidR="00764E01" w:rsidRDefault="00764E01"/>
    <w:p w14:paraId="3BD08BB1" w14:textId="77777777" w:rsidR="00764E01" w:rsidRDefault="00764E01">
      <w:pPr>
        <w:ind w:left="90"/>
        <w:rPr>
          <w:i w:val="0"/>
        </w:rPr>
      </w:pPr>
      <w:r>
        <w:rPr>
          <w:i w:val="0"/>
        </w:rPr>
        <w:t>D.</w:t>
      </w:r>
      <w:r>
        <w:rPr>
          <w:i w:val="0"/>
        </w:rPr>
        <w:tab/>
        <w:t>Administrative Unit (AU) Responsibilities</w:t>
      </w:r>
    </w:p>
    <w:p w14:paraId="4A8BD121" w14:textId="77777777" w:rsidR="00764E01" w:rsidRDefault="00764E01">
      <w:pPr>
        <w:ind w:left="1440" w:hanging="720"/>
        <w:rPr>
          <w:i w:val="0"/>
        </w:rPr>
      </w:pPr>
    </w:p>
    <w:p w14:paraId="10C6E8BD" w14:textId="3F49ADD4" w:rsidR="00BB51EF" w:rsidRPr="003D4036" w:rsidRDefault="00764E01" w:rsidP="003D4036">
      <w:pPr>
        <w:pStyle w:val="BodyTextIndent2"/>
        <w:numPr>
          <w:ilvl w:val="0"/>
          <w:numId w:val="14"/>
        </w:numPr>
        <w:jc w:val="left"/>
      </w:pPr>
      <w:r>
        <w:t xml:space="preserve">The Administrative Unit (AU) shall be in receipt of </w:t>
      </w:r>
      <w:r w:rsidR="00EB2E19">
        <w:t>all</w:t>
      </w:r>
      <w:r>
        <w:t xml:space="preserve"> federal, state and </w:t>
      </w:r>
      <w:r w:rsidRPr="003D4036">
        <w:t>local funds allocated for special education programs.</w:t>
      </w:r>
      <w:r w:rsidR="00FC6692" w:rsidRPr="003D4036">
        <w:t xml:space="preserve"> </w:t>
      </w:r>
      <w:r w:rsidR="00C23F8F" w:rsidRPr="003D4036">
        <w:rPr>
          <w:iCs/>
          <w:color w:val="auto"/>
        </w:rPr>
        <w:t xml:space="preserve">See </w:t>
      </w:r>
      <w:r w:rsidR="0034141D" w:rsidRPr="003D4036">
        <w:rPr>
          <w:iCs/>
          <w:color w:val="auto"/>
        </w:rPr>
        <w:t>SELPA</w:t>
      </w:r>
      <w:r w:rsidR="00062747" w:rsidRPr="003D4036">
        <w:rPr>
          <w:iCs/>
          <w:color w:val="auto"/>
        </w:rPr>
        <w:t xml:space="preserve"> Allocation</w:t>
      </w:r>
      <w:r w:rsidR="0034141D" w:rsidRPr="003D4036">
        <w:rPr>
          <w:iCs/>
          <w:color w:val="auto"/>
        </w:rPr>
        <w:t xml:space="preserve"> Plan.</w:t>
      </w:r>
    </w:p>
    <w:p w14:paraId="2F81ED2B" w14:textId="77777777" w:rsidR="00BB51EF" w:rsidRDefault="00BB51EF">
      <w:pPr>
        <w:widowControl w:val="0"/>
        <w:ind w:left="1440" w:right="144"/>
        <w:rPr>
          <w:i w:val="0"/>
          <w:strike/>
        </w:rPr>
      </w:pPr>
    </w:p>
    <w:p w14:paraId="425564D4" w14:textId="1CCD7A83" w:rsidR="00764E01" w:rsidRDefault="00764E01" w:rsidP="00425C33">
      <w:pPr>
        <w:ind w:firstLine="90"/>
        <w:rPr>
          <w:i w:val="0"/>
        </w:rPr>
      </w:pPr>
      <w:r>
        <w:rPr>
          <w:i w:val="0"/>
        </w:rPr>
        <w:t>E.</w:t>
      </w:r>
      <w:r>
        <w:rPr>
          <w:i w:val="0"/>
        </w:rPr>
        <w:tab/>
        <w:t xml:space="preserve">Special Education </w:t>
      </w:r>
      <w:r w:rsidR="00881668" w:rsidRPr="00425C33">
        <w:rPr>
          <w:i w:val="0"/>
          <w:color w:val="auto"/>
        </w:rPr>
        <w:t>Committee</w:t>
      </w:r>
      <w:r w:rsidRPr="00425C33">
        <w:rPr>
          <w:i w:val="0"/>
          <w:color w:val="auto"/>
        </w:rPr>
        <w:t xml:space="preserve"> (</w:t>
      </w:r>
      <w:r>
        <w:rPr>
          <w:i w:val="0"/>
        </w:rPr>
        <w:t>SEC) Responsibilities</w:t>
      </w:r>
    </w:p>
    <w:p w14:paraId="6109ED9C" w14:textId="77777777" w:rsidR="00764E01" w:rsidRDefault="00764E01">
      <w:pPr>
        <w:rPr>
          <w:i w:val="0"/>
        </w:rPr>
      </w:pPr>
    </w:p>
    <w:p w14:paraId="54ED5648" w14:textId="65D9848F" w:rsidR="00764E01" w:rsidRDefault="00764E01" w:rsidP="00425C33">
      <w:pPr>
        <w:pStyle w:val="BodyText2"/>
        <w:tabs>
          <w:tab w:val="clear" w:pos="576"/>
          <w:tab w:val="left" w:pos="720"/>
        </w:tabs>
        <w:ind w:left="1150" w:hanging="1150"/>
        <w:jc w:val="left"/>
      </w:pPr>
      <w:r>
        <w:tab/>
        <w:t>1.</w:t>
      </w:r>
      <w:r>
        <w:tab/>
        <w:t xml:space="preserve">There shall be a Special </w:t>
      </w:r>
      <w:r w:rsidRPr="00425C33">
        <w:rPr>
          <w:color w:val="auto"/>
        </w:rPr>
        <w:t xml:space="preserve">Education </w:t>
      </w:r>
      <w:r w:rsidR="00881668" w:rsidRPr="00425C33">
        <w:rPr>
          <w:color w:val="auto"/>
        </w:rPr>
        <w:t>Committee</w:t>
      </w:r>
      <w:r w:rsidRPr="00425C33">
        <w:rPr>
          <w:color w:val="auto"/>
        </w:rPr>
        <w:t xml:space="preserve"> (SEC) composed of the Special Education Administrator or his/ her special education designee from each school district or approved charter school. The SELPA Director shall serve as the chairperson of the SEC. The SEC </w:t>
      </w:r>
      <w:r w:rsidR="00535601" w:rsidRPr="00425C33">
        <w:rPr>
          <w:color w:val="auto"/>
        </w:rPr>
        <w:t xml:space="preserve">shall </w:t>
      </w:r>
      <w:r w:rsidRPr="00425C33">
        <w:rPr>
          <w:color w:val="auto"/>
        </w:rPr>
        <w:t xml:space="preserve">serve in an advisory capacity to the SELPA and </w:t>
      </w:r>
      <w:r w:rsidR="00535601" w:rsidRPr="00425C33">
        <w:rPr>
          <w:color w:val="auto"/>
        </w:rPr>
        <w:t xml:space="preserve">shall </w:t>
      </w:r>
      <w:r>
        <w:t>meet regularly about regional matters</w:t>
      </w:r>
      <w:r>
        <w:rPr>
          <w:i/>
        </w:rPr>
        <w:t xml:space="preserve">. </w:t>
      </w:r>
      <w:r>
        <w:t xml:space="preserve"> </w:t>
      </w:r>
    </w:p>
    <w:p w14:paraId="3013F57A" w14:textId="455F1226" w:rsidR="00764E01" w:rsidRDefault="00764E01">
      <w:pPr>
        <w:pStyle w:val="BodyText2"/>
        <w:jc w:val="left"/>
      </w:pPr>
    </w:p>
    <w:p w14:paraId="08BD23B0" w14:textId="77777777" w:rsidR="00764E01" w:rsidRDefault="00764E01">
      <w:pPr>
        <w:pStyle w:val="BodyText2"/>
        <w:ind w:left="720"/>
        <w:jc w:val="left"/>
      </w:pPr>
      <w:r>
        <w:t>2.</w:t>
      </w:r>
      <w:r>
        <w:tab/>
        <w:t>The SEC shall perform duties such as, but not limited to the following:</w:t>
      </w:r>
    </w:p>
    <w:p w14:paraId="5B0ECCA9" w14:textId="77777777" w:rsidR="00764E01" w:rsidRDefault="00764E01"/>
    <w:p w14:paraId="61CE524C" w14:textId="77777777" w:rsidR="00764E01" w:rsidRDefault="00764E01">
      <w:pPr>
        <w:pStyle w:val="BodyTextIndent3"/>
        <w:ind w:left="2160" w:hanging="720"/>
        <w:jc w:val="left"/>
      </w:pPr>
      <w:r>
        <w:t xml:space="preserve">a. </w:t>
      </w:r>
      <w:r>
        <w:tab/>
        <w:t>Review and recommend needed modification of this agreement and the Local Plan, with input from the Community Advisory Committee (CAC).</w:t>
      </w:r>
    </w:p>
    <w:p w14:paraId="433824D2" w14:textId="754499C5" w:rsidR="00764E01" w:rsidRDefault="00764E01">
      <w:pPr>
        <w:ind w:left="2160" w:hanging="720"/>
        <w:rPr>
          <w:i w:val="0"/>
        </w:rPr>
      </w:pPr>
      <w:r>
        <w:rPr>
          <w:i w:val="0"/>
        </w:rPr>
        <w:t>b.</w:t>
      </w:r>
      <w:r>
        <w:rPr>
          <w:i w:val="0"/>
        </w:rPr>
        <w:tab/>
        <w:t xml:space="preserve">Recommend policies, </w:t>
      </w:r>
      <w:r w:rsidR="00EB2E19">
        <w:rPr>
          <w:i w:val="0"/>
        </w:rPr>
        <w:t>procedures,</w:t>
      </w:r>
      <w:r>
        <w:rPr>
          <w:i w:val="0"/>
        </w:rPr>
        <w:t xml:space="preserve"> and financial actions to the Governing Council.</w:t>
      </w:r>
    </w:p>
    <w:p w14:paraId="5BE965C1" w14:textId="77777777" w:rsidR="00764E01" w:rsidRDefault="00764E01">
      <w:pPr>
        <w:ind w:left="2160" w:hanging="720"/>
        <w:rPr>
          <w:i w:val="0"/>
        </w:rPr>
      </w:pPr>
      <w:r>
        <w:rPr>
          <w:i w:val="0"/>
        </w:rPr>
        <w:t>c.</w:t>
      </w:r>
      <w:r>
        <w:rPr>
          <w:i w:val="0"/>
        </w:rPr>
        <w:tab/>
        <w:t>Develop and implement personnel development activities.</w:t>
      </w:r>
    </w:p>
    <w:p w14:paraId="23F1724F" w14:textId="249112E7" w:rsidR="00764E01" w:rsidRDefault="00764E01">
      <w:pPr>
        <w:ind w:left="2160" w:hanging="720"/>
        <w:rPr>
          <w:i w:val="0"/>
        </w:rPr>
      </w:pPr>
      <w:r>
        <w:rPr>
          <w:i w:val="0"/>
        </w:rPr>
        <w:t>d.</w:t>
      </w:r>
      <w:r>
        <w:rPr>
          <w:i w:val="0"/>
        </w:rPr>
        <w:tab/>
        <w:t xml:space="preserve">Provide program/services and coordination within the SELPA </w:t>
      </w:r>
      <w:r w:rsidR="00EB2E19">
        <w:rPr>
          <w:i w:val="0"/>
        </w:rPr>
        <w:t>to</w:t>
      </w:r>
      <w:r>
        <w:rPr>
          <w:i w:val="0"/>
        </w:rPr>
        <w:t xml:space="preserve"> ensure the availability of appropriate special education to all eligible individuals with disabilities.</w:t>
      </w:r>
    </w:p>
    <w:p w14:paraId="223B713C" w14:textId="312C6313" w:rsidR="00764E01" w:rsidRPr="00425C33" w:rsidRDefault="00764E01" w:rsidP="00DD2007">
      <w:pPr>
        <w:ind w:left="2160" w:hanging="720"/>
        <w:rPr>
          <w:i w:val="0"/>
          <w:color w:val="auto"/>
        </w:rPr>
      </w:pPr>
      <w:r>
        <w:rPr>
          <w:i w:val="0"/>
        </w:rPr>
        <w:t xml:space="preserve">e. </w:t>
      </w:r>
      <w:r>
        <w:rPr>
          <w:i w:val="0"/>
        </w:rPr>
        <w:tab/>
      </w:r>
      <w:r w:rsidRPr="00881668">
        <w:rPr>
          <w:i w:val="0"/>
        </w:rPr>
        <w:t xml:space="preserve">Review </w:t>
      </w:r>
      <w:r w:rsidR="00532AE0" w:rsidRPr="00425C33">
        <w:rPr>
          <w:i w:val="0"/>
          <w:color w:val="auto"/>
        </w:rPr>
        <w:t xml:space="preserve">and recommend revisions to </w:t>
      </w:r>
      <w:r w:rsidRPr="00425C33">
        <w:rPr>
          <w:i w:val="0"/>
          <w:color w:val="auto"/>
        </w:rPr>
        <w:t xml:space="preserve">all procedural handbooks developed for the San Benito </w:t>
      </w:r>
      <w:r w:rsidR="00532AE0" w:rsidRPr="00425C33">
        <w:rPr>
          <w:i w:val="0"/>
          <w:color w:val="auto"/>
        </w:rPr>
        <w:t xml:space="preserve">County SELPA for subsequent review and approval by the </w:t>
      </w:r>
      <w:r w:rsidRPr="00425C33">
        <w:rPr>
          <w:i w:val="0"/>
          <w:color w:val="auto"/>
        </w:rPr>
        <w:t>Governing Council</w:t>
      </w:r>
      <w:r w:rsidR="00532AE0" w:rsidRPr="00425C33">
        <w:rPr>
          <w:i w:val="0"/>
          <w:color w:val="auto"/>
        </w:rPr>
        <w:t xml:space="preserve"> </w:t>
      </w:r>
    </w:p>
    <w:p w14:paraId="5D73C1CB" w14:textId="77777777" w:rsidR="00764E01" w:rsidRDefault="00764E01">
      <w:pPr>
        <w:ind w:left="2160" w:hanging="720"/>
        <w:rPr>
          <w:i w:val="0"/>
        </w:rPr>
      </w:pPr>
      <w:r>
        <w:rPr>
          <w:i w:val="0"/>
        </w:rPr>
        <w:t>f.</w:t>
      </w:r>
      <w:r>
        <w:rPr>
          <w:i w:val="0"/>
        </w:rPr>
        <w:tab/>
        <w:t>Participate in ongoing review and program development.</w:t>
      </w:r>
    </w:p>
    <w:p w14:paraId="3CDE7A86" w14:textId="22C5FF91" w:rsidR="00764E01" w:rsidRDefault="00764E01">
      <w:pPr>
        <w:pStyle w:val="BodyTextIndent2"/>
        <w:ind w:firstLine="0"/>
        <w:jc w:val="left"/>
      </w:pPr>
      <w:r>
        <w:t>g.</w:t>
      </w:r>
      <w:r>
        <w:tab/>
        <w:t xml:space="preserve">Monitor the appropriate use of federal, </w:t>
      </w:r>
      <w:r w:rsidR="00EB2E19">
        <w:t>state,</w:t>
      </w:r>
      <w:r>
        <w:t xml:space="preserve"> and local funds allocated for </w:t>
      </w:r>
    </w:p>
    <w:p w14:paraId="3E0F4CE2" w14:textId="77777777" w:rsidR="00764E01" w:rsidRDefault="00764E01">
      <w:pPr>
        <w:pStyle w:val="BodyTextIndent2"/>
        <w:ind w:left="2160" w:firstLine="0"/>
        <w:jc w:val="left"/>
      </w:pPr>
      <w:r>
        <w:t>special education programs.</w:t>
      </w:r>
    </w:p>
    <w:p w14:paraId="6C054AA6" w14:textId="028D7846" w:rsidR="00764E01" w:rsidRPr="00425C33" w:rsidRDefault="00764E01">
      <w:pPr>
        <w:ind w:left="2160" w:hanging="720"/>
        <w:rPr>
          <w:i w:val="0"/>
          <w:color w:val="auto"/>
        </w:rPr>
      </w:pPr>
      <w:r>
        <w:rPr>
          <w:i w:val="0"/>
        </w:rPr>
        <w:t>h.</w:t>
      </w:r>
      <w:r>
        <w:rPr>
          <w:i w:val="0"/>
        </w:rPr>
        <w:tab/>
      </w:r>
      <w:r w:rsidR="00532AE0" w:rsidRPr="00425C33">
        <w:rPr>
          <w:i w:val="0"/>
          <w:color w:val="auto"/>
        </w:rPr>
        <w:t xml:space="preserve">In conjunction with the BAC </w:t>
      </w:r>
      <w:r w:rsidRPr="00425C33">
        <w:rPr>
          <w:i w:val="0"/>
          <w:color w:val="auto"/>
        </w:rPr>
        <w:t>Develop the annual budget plan</w:t>
      </w:r>
      <w:r w:rsidR="00532AE0" w:rsidRPr="00425C33">
        <w:rPr>
          <w:i w:val="0"/>
          <w:color w:val="auto"/>
        </w:rPr>
        <w:t>.</w:t>
      </w:r>
    </w:p>
    <w:p w14:paraId="220DA643" w14:textId="77777777" w:rsidR="00764E01" w:rsidRPr="00425C33" w:rsidRDefault="00764E01">
      <w:pPr>
        <w:ind w:left="2160" w:hanging="720"/>
        <w:rPr>
          <w:i w:val="0"/>
          <w:color w:val="auto"/>
        </w:rPr>
      </w:pPr>
      <w:proofErr w:type="spellStart"/>
      <w:r w:rsidRPr="00425C33">
        <w:rPr>
          <w:i w:val="0"/>
          <w:color w:val="auto"/>
        </w:rPr>
        <w:t>i</w:t>
      </w:r>
      <w:proofErr w:type="spellEnd"/>
      <w:r w:rsidRPr="00425C33">
        <w:rPr>
          <w:i w:val="0"/>
          <w:color w:val="auto"/>
        </w:rPr>
        <w:t>.</w:t>
      </w:r>
      <w:r w:rsidRPr="00425C33">
        <w:rPr>
          <w:i w:val="0"/>
          <w:color w:val="auto"/>
        </w:rPr>
        <w:tab/>
        <w:t>Ensure district representation at CAC meetings.</w:t>
      </w:r>
    </w:p>
    <w:p w14:paraId="00B017CF" w14:textId="77777777" w:rsidR="00764E01" w:rsidRPr="00425C33" w:rsidRDefault="00764E01">
      <w:pPr>
        <w:pStyle w:val="Header"/>
        <w:tabs>
          <w:tab w:val="clear" w:pos="4320"/>
          <w:tab w:val="clear" w:pos="8640"/>
        </w:tabs>
        <w:rPr>
          <w:color w:val="auto"/>
        </w:rPr>
      </w:pPr>
    </w:p>
    <w:p w14:paraId="7E8E0DE7" w14:textId="77777777" w:rsidR="00764E01" w:rsidRPr="00425C33" w:rsidRDefault="00764E01">
      <w:pPr>
        <w:ind w:left="90"/>
        <w:rPr>
          <w:i w:val="0"/>
          <w:color w:val="auto"/>
        </w:rPr>
      </w:pPr>
      <w:r w:rsidRPr="00425C33">
        <w:rPr>
          <w:i w:val="0"/>
          <w:color w:val="auto"/>
        </w:rPr>
        <w:t>F.</w:t>
      </w:r>
      <w:r w:rsidRPr="00425C33">
        <w:rPr>
          <w:i w:val="0"/>
          <w:color w:val="auto"/>
        </w:rPr>
        <w:tab/>
        <w:t>Community Advisory Committee (CAC) Responsibilities</w:t>
      </w:r>
    </w:p>
    <w:p w14:paraId="2AB84F7B" w14:textId="77777777" w:rsidR="00764E01" w:rsidRPr="00425C33" w:rsidRDefault="00764E01">
      <w:pPr>
        <w:ind w:left="720"/>
        <w:rPr>
          <w:i w:val="0"/>
          <w:color w:val="auto"/>
        </w:rPr>
      </w:pPr>
    </w:p>
    <w:p w14:paraId="2BFC6BEB" w14:textId="77777777" w:rsidR="007D1A35" w:rsidRDefault="007D1A35" w:rsidP="007D1A35">
      <w:pPr>
        <w:pStyle w:val="ListParagraph"/>
        <w:numPr>
          <w:ilvl w:val="0"/>
          <w:numId w:val="10"/>
        </w:numPr>
        <w:rPr>
          <w:i w:val="0"/>
          <w:iCs/>
          <w:color w:val="auto"/>
          <w:spacing w:val="-1"/>
          <w:szCs w:val="24"/>
        </w:rPr>
      </w:pPr>
      <w:r w:rsidRPr="00425C33">
        <w:rPr>
          <w:i w:val="0"/>
          <w:iCs/>
          <w:color w:val="auto"/>
          <w:spacing w:val="-1"/>
          <w:szCs w:val="24"/>
        </w:rPr>
        <w:t xml:space="preserve">The Community Advisory Committee (CAC) membership is comprised of special education and general education parents, special education teachers, support staff and administrators. </w:t>
      </w:r>
    </w:p>
    <w:p w14:paraId="71EE78FA" w14:textId="77777777" w:rsidR="00362D34" w:rsidRPr="00425C33" w:rsidRDefault="00362D34" w:rsidP="00362D34">
      <w:pPr>
        <w:pStyle w:val="ListParagraph"/>
        <w:ind w:left="1440"/>
        <w:rPr>
          <w:i w:val="0"/>
          <w:iCs/>
          <w:color w:val="auto"/>
          <w:spacing w:val="-1"/>
          <w:szCs w:val="24"/>
        </w:rPr>
      </w:pPr>
    </w:p>
    <w:p w14:paraId="3D34BC6A" w14:textId="77777777" w:rsidR="007D1A35" w:rsidRPr="00425C33" w:rsidRDefault="007D1A35" w:rsidP="007D1A35">
      <w:pPr>
        <w:pStyle w:val="ListParagraph"/>
        <w:numPr>
          <w:ilvl w:val="0"/>
          <w:numId w:val="10"/>
        </w:numPr>
        <w:rPr>
          <w:i w:val="0"/>
          <w:iCs/>
          <w:color w:val="auto"/>
          <w:spacing w:val="-1"/>
          <w:szCs w:val="24"/>
        </w:rPr>
      </w:pPr>
      <w:r w:rsidRPr="00425C33">
        <w:rPr>
          <w:i w:val="0"/>
          <w:iCs/>
          <w:color w:val="auto"/>
          <w:spacing w:val="-1"/>
          <w:szCs w:val="24"/>
        </w:rPr>
        <w:t>The CAC shall perform duties such as, but not limited to the following:</w:t>
      </w:r>
    </w:p>
    <w:p w14:paraId="3DB9729E" w14:textId="1F6F106F" w:rsidR="007D1A35" w:rsidRPr="00425C33" w:rsidRDefault="007D1A35" w:rsidP="003D4036">
      <w:pPr>
        <w:pStyle w:val="ListParagraph"/>
        <w:numPr>
          <w:ilvl w:val="1"/>
          <w:numId w:val="10"/>
        </w:numPr>
        <w:ind w:left="2160" w:hanging="720"/>
        <w:rPr>
          <w:i w:val="0"/>
          <w:iCs/>
          <w:color w:val="auto"/>
          <w:spacing w:val="-1"/>
          <w:szCs w:val="24"/>
        </w:rPr>
      </w:pPr>
      <w:r w:rsidRPr="00425C33">
        <w:rPr>
          <w:i w:val="0"/>
          <w:iCs/>
          <w:color w:val="auto"/>
          <w:spacing w:val="-1"/>
          <w:szCs w:val="24"/>
        </w:rPr>
        <w:t>Participate in the development of the Local Plan</w:t>
      </w:r>
      <w:r w:rsidR="00EA6401" w:rsidRPr="00425C33">
        <w:rPr>
          <w:i w:val="0"/>
          <w:iCs/>
          <w:color w:val="auto"/>
          <w:spacing w:val="-1"/>
          <w:szCs w:val="24"/>
        </w:rPr>
        <w:t xml:space="preserve"> by</w:t>
      </w:r>
      <w:r w:rsidRPr="00425C33">
        <w:rPr>
          <w:i w:val="0"/>
          <w:iCs/>
          <w:color w:val="auto"/>
          <w:spacing w:val="-1"/>
          <w:szCs w:val="24"/>
        </w:rPr>
        <w:t xml:space="preserve"> provid</w:t>
      </w:r>
      <w:r w:rsidR="00EA6401" w:rsidRPr="00425C33">
        <w:rPr>
          <w:i w:val="0"/>
          <w:iCs/>
          <w:color w:val="auto"/>
          <w:spacing w:val="-1"/>
          <w:szCs w:val="24"/>
        </w:rPr>
        <w:t>ing</w:t>
      </w:r>
      <w:r w:rsidRPr="00425C33">
        <w:rPr>
          <w:i w:val="0"/>
          <w:iCs/>
          <w:color w:val="auto"/>
          <w:spacing w:val="-1"/>
          <w:szCs w:val="24"/>
        </w:rPr>
        <w:t xml:space="preserve"> a forum for members of the public, including parents or guardians of individuals with exceptional needs who are receiving services under the plan to address questions or concerns</w:t>
      </w:r>
      <w:r w:rsidR="001C1ED6" w:rsidRPr="00425C33">
        <w:rPr>
          <w:i w:val="0"/>
          <w:iCs/>
          <w:color w:val="auto"/>
          <w:spacing w:val="-1"/>
          <w:szCs w:val="24"/>
        </w:rPr>
        <w:t xml:space="preserve"> related to SELPA Local Plan.</w:t>
      </w:r>
    </w:p>
    <w:p w14:paraId="669E4FB9" w14:textId="1F954D0B" w:rsidR="00764E01" w:rsidRPr="00425C33" w:rsidRDefault="00764E01" w:rsidP="007D1A35">
      <w:pPr>
        <w:pStyle w:val="ListParagraph"/>
        <w:ind w:left="1440"/>
        <w:rPr>
          <w:color w:val="auto"/>
        </w:rPr>
      </w:pPr>
      <w:r w:rsidRPr="00425C33">
        <w:rPr>
          <w:color w:val="auto"/>
        </w:rPr>
        <w:tab/>
      </w:r>
    </w:p>
    <w:p w14:paraId="6265678A" w14:textId="77777777" w:rsidR="00764E01" w:rsidRPr="00425C33" w:rsidRDefault="00764E01">
      <w:pPr>
        <w:ind w:left="90"/>
        <w:rPr>
          <w:i w:val="0"/>
          <w:color w:val="auto"/>
        </w:rPr>
      </w:pPr>
      <w:r w:rsidRPr="00425C33">
        <w:rPr>
          <w:i w:val="0"/>
          <w:color w:val="auto"/>
        </w:rPr>
        <w:t>G.</w:t>
      </w:r>
      <w:r w:rsidRPr="00425C33">
        <w:rPr>
          <w:i w:val="0"/>
          <w:color w:val="auto"/>
        </w:rPr>
        <w:tab/>
        <w:t>Business Advisory Committee (BAC) Responsibilities</w:t>
      </w:r>
    </w:p>
    <w:p w14:paraId="6741F238" w14:textId="77777777" w:rsidR="00764E01" w:rsidRPr="00425C33" w:rsidRDefault="00764E01">
      <w:pPr>
        <w:rPr>
          <w:color w:val="auto"/>
        </w:rPr>
      </w:pPr>
    </w:p>
    <w:p w14:paraId="6427F33F" w14:textId="6BAB9612" w:rsidR="00173145" w:rsidRDefault="00C60304" w:rsidP="00173145">
      <w:pPr>
        <w:pStyle w:val="ListParagraph"/>
        <w:numPr>
          <w:ilvl w:val="0"/>
          <w:numId w:val="9"/>
        </w:numPr>
        <w:rPr>
          <w:i w:val="0"/>
          <w:color w:val="auto"/>
        </w:rPr>
      </w:pPr>
      <w:r w:rsidRPr="00425C33">
        <w:rPr>
          <w:i w:val="0"/>
          <w:color w:val="auto"/>
        </w:rPr>
        <w:t xml:space="preserve">The Business Advisory Committee (BAC) membership is comprised of Special Education Administrators and as well as Chief Business Officials (CBOs) representing their respective LEAs. </w:t>
      </w:r>
    </w:p>
    <w:p w14:paraId="0537670D" w14:textId="77777777" w:rsidR="00362D34" w:rsidRPr="00425C33" w:rsidRDefault="00362D34" w:rsidP="00362D34">
      <w:pPr>
        <w:pStyle w:val="ListParagraph"/>
        <w:ind w:left="1440"/>
        <w:rPr>
          <w:i w:val="0"/>
          <w:color w:val="auto"/>
        </w:rPr>
      </w:pPr>
    </w:p>
    <w:p w14:paraId="7CBFD7E7" w14:textId="77777777" w:rsidR="00173145" w:rsidRDefault="00173145" w:rsidP="00173145">
      <w:pPr>
        <w:pStyle w:val="ListParagraph"/>
        <w:numPr>
          <w:ilvl w:val="0"/>
          <w:numId w:val="9"/>
        </w:numPr>
        <w:rPr>
          <w:i w:val="0"/>
          <w:color w:val="auto"/>
        </w:rPr>
      </w:pPr>
      <w:r w:rsidRPr="00425C33">
        <w:rPr>
          <w:i w:val="0"/>
          <w:color w:val="auto"/>
        </w:rPr>
        <w:t>The BAC shall perform duties such as, but not limited to the following:</w:t>
      </w:r>
    </w:p>
    <w:p w14:paraId="744806B0" w14:textId="77777777" w:rsidR="00362D34" w:rsidRPr="00362D34" w:rsidRDefault="00362D34" w:rsidP="00362D34">
      <w:pPr>
        <w:rPr>
          <w:i w:val="0"/>
          <w:color w:val="auto"/>
        </w:rPr>
      </w:pPr>
    </w:p>
    <w:p w14:paraId="4A80F439" w14:textId="504889A9" w:rsidR="00173145" w:rsidRDefault="00173145" w:rsidP="003D4036">
      <w:pPr>
        <w:pStyle w:val="ListParagraph"/>
        <w:numPr>
          <w:ilvl w:val="1"/>
          <w:numId w:val="9"/>
        </w:numPr>
        <w:ind w:left="2160" w:hanging="720"/>
        <w:rPr>
          <w:i w:val="0"/>
          <w:color w:val="auto"/>
        </w:rPr>
      </w:pPr>
      <w:r w:rsidRPr="00425C33">
        <w:rPr>
          <w:i w:val="0"/>
          <w:color w:val="auto"/>
        </w:rPr>
        <w:t>P</w:t>
      </w:r>
      <w:r w:rsidR="003B7A69" w:rsidRPr="00425C33">
        <w:rPr>
          <w:i w:val="0"/>
          <w:color w:val="auto"/>
        </w:rPr>
        <w:t xml:space="preserve">articipate </w:t>
      </w:r>
      <w:r w:rsidR="00C60304" w:rsidRPr="00425C33">
        <w:rPr>
          <w:i w:val="0"/>
          <w:color w:val="auto"/>
        </w:rPr>
        <w:t>in the development of the Local Plan</w:t>
      </w:r>
      <w:r w:rsidR="00292815" w:rsidRPr="00425C33">
        <w:rPr>
          <w:i w:val="0"/>
          <w:color w:val="auto"/>
        </w:rPr>
        <w:t xml:space="preserve"> pertaining to </w:t>
      </w:r>
      <w:r w:rsidR="00D46D83" w:rsidRPr="00425C33">
        <w:rPr>
          <w:i w:val="0"/>
          <w:color w:val="auto"/>
        </w:rPr>
        <w:t>fiscal agreements</w:t>
      </w:r>
      <w:r w:rsidR="00C60304" w:rsidRPr="00425C33">
        <w:rPr>
          <w:i w:val="0"/>
          <w:color w:val="auto"/>
        </w:rPr>
        <w:t xml:space="preserve"> and if necessary, recommend revisions to the SELPA Governing Council. </w:t>
      </w:r>
    </w:p>
    <w:p w14:paraId="4199E78B" w14:textId="77777777" w:rsidR="003D4036" w:rsidRPr="00425C33" w:rsidRDefault="003D4036" w:rsidP="003D4036">
      <w:pPr>
        <w:pStyle w:val="ListParagraph"/>
        <w:ind w:left="2160"/>
        <w:rPr>
          <w:i w:val="0"/>
          <w:color w:val="auto"/>
        </w:rPr>
      </w:pPr>
    </w:p>
    <w:p w14:paraId="62430EB1" w14:textId="396E8544" w:rsidR="00173145" w:rsidRDefault="00173145" w:rsidP="003D4036">
      <w:pPr>
        <w:pStyle w:val="ListParagraph"/>
        <w:numPr>
          <w:ilvl w:val="1"/>
          <w:numId w:val="9"/>
        </w:numPr>
        <w:ind w:left="2160" w:hanging="720"/>
        <w:rPr>
          <w:i w:val="0"/>
          <w:color w:val="auto"/>
        </w:rPr>
      </w:pPr>
      <w:r w:rsidRPr="00425C33">
        <w:rPr>
          <w:i w:val="0"/>
          <w:color w:val="auto"/>
        </w:rPr>
        <w:t>R</w:t>
      </w:r>
      <w:r w:rsidR="00C60304" w:rsidRPr="00425C33">
        <w:rPr>
          <w:i w:val="0"/>
          <w:color w:val="auto"/>
        </w:rPr>
        <w:t>eview</w:t>
      </w:r>
      <w:r w:rsidR="005F5DAA" w:rsidRPr="00425C33">
        <w:rPr>
          <w:i w:val="0"/>
          <w:color w:val="auto"/>
        </w:rPr>
        <w:t xml:space="preserve"> of</w:t>
      </w:r>
      <w:r w:rsidR="00C60304" w:rsidRPr="00425C33">
        <w:rPr>
          <w:i w:val="0"/>
          <w:color w:val="auto"/>
        </w:rPr>
        <w:t xml:space="preserve"> </w:t>
      </w:r>
      <w:r w:rsidR="00491A9F" w:rsidRPr="00425C33">
        <w:rPr>
          <w:i w:val="0"/>
          <w:color w:val="auto"/>
        </w:rPr>
        <w:t xml:space="preserve">SELPA </w:t>
      </w:r>
      <w:r w:rsidR="00C60304" w:rsidRPr="00425C33">
        <w:rPr>
          <w:i w:val="0"/>
          <w:color w:val="auto"/>
        </w:rPr>
        <w:t>staffing</w:t>
      </w:r>
      <w:r w:rsidR="00491A9F" w:rsidRPr="00425C33">
        <w:rPr>
          <w:i w:val="0"/>
          <w:color w:val="auto"/>
        </w:rPr>
        <w:t>, and staffing</w:t>
      </w:r>
      <w:r w:rsidR="00C60304" w:rsidRPr="00425C33">
        <w:rPr>
          <w:i w:val="0"/>
          <w:color w:val="auto"/>
        </w:rPr>
        <w:t xml:space="preserve"> ratios related to the </w:t>
      </w:r>
      <w:r w:rsidR="00B60CCA" w:rsidRPr="00425C33">
        <w:rPr>
          <w:i w:val="0"/>
          <w:color w:val="auto"/>
        </w:rPr>
        <w:t xml:space="preserve">Allocation Plan </w:t>
      </w:r>
      <w:r w:rsidR="00C60304" w:rsidRPr="00425C33">
        <w:rPr>
          <w:i w:val="0"/>
          <w:color w:val="auto"/>
        </w:rPr>
        <w:t>fee-for-service model and</w:t>
      </w:r>
      <w:r w:rsidR="00491A9F" w:rsidRPr="00425C33">
        <w:rPr>
          <w:i w:val="0"/>
          <w:color w:val="auto"/>
        </w:rPr>
        <w:t xml:space="preserve"> the</w:t>
      </w:r>
      <w:r w:rsidR="00C60304" w:rsidRPr="00425C33">
        <w:rPr>
          <w:i w:val="0"/>
          <w:color w:val="auto"/>
        </w:rPr>
        <w:t xml:space="preserve"> bill-back agreement. </w:t>
      </w:r>
    </w:p>
    <w:p w14:paraId="6EF31C47" w14:textId="77777777" w:rsidR="003D4036" w:rsidRPr="003D4036" w:rsidRDefault="003D4036" w:rsidP="003D4036">
      <w:pPr>
        <w:rPr>
          <w:i w:val="0"/>
          <w:color w:val="auto"/>
        </w:rPr>
      </w:pPr>
    </w:p>
    <w:p w14:paraId="67F64D6C" w14:textId="3FBC7184" w:rsidR="00764E01" w:rsidRPr="00425C33" w:rsidRDefault="00C60304" w:rsidP="003D4036">
      <w:pPr>
        <w:pStyle w:val="ListParagraph"/>
        <w:numPr>
          <w:ilvl w:val="1"/>
          <w:numId w:val="9"/>
        </w:numPr>
        <w:ind w:left="2160" w:hanging="720"/>
        <w:rPr>
          <w:i w:val="0"/>
          <w:color w:val="auto"/>
        </w:rPr>
      </w:pPr>
      <w:r w:rsidRPr="00425C33">
        <w:rPr>
          <w:i w:val="0"/>
          <w:color w:val="auto"/>
        </w:rPr>
        <w:t xml:space="preserve">All </w:t>
      </w:r>
      <w:r w:rsidR="00F279BB" w:rsidRPr="00425C33">
        <w:rPr>
          <w:i w:val="0"/>
          <w:color w:val="auto"/>
        </w:rPr>
        <w:t>LEA CBOs</w:t>
      </w:r>
      <w:r w:rsidRPr="00425C33">
        <w:rPr>
          <w:i w:val="0"/>
          <w:color w:val="auto"/>
        </w:rPr>
        <w:t xml:space="preserve"> shall follow SELPA approved procedures for reporting special education income and expenditures for each of the types of programs or services provided within the SELPA.</w:t>
      </w:r>
    </w:p>
    <w:p w14:paraId="61370D48" w14:textId="77777777" w:rsidR="00220A1F" w:rsidRDefault="00220A1F">
      <w:pPr>
        <w:ind w:left="1440" w:hanging="720"/>
        <w:rPr>
          <w:i w:val="0"/>
        </w:rPr>
      </w:pPr>
    </w:p>
    <w:p w14:paraId="2E896070" w14:textId="77777777" w:rsidR="00764E01" w:rsidRDefault="00764E01">
      <w:pPr>
        <w:rPr>
          <w:i w:val="0"/>
        </w:rPr>
      </w:pPr>
      <w:r>
        <w:rPr>
          <w:i w:val="0"/>
        </w:rPr>
        <w:t xml:space="preserve">H.  </w:t>
      </w:r>
      <w:r>
        <w:rPr>
          <w:i w:val="0"/>
        </w:rPr>
        <w:tab/>
        <w:t>Local Educational Agency (LEA) Responsibilities</w:t>
      </w:r>
    </w:p>
    <w:p w14:paraId="67457171" w14:textId="77777777" w:rsidR="00764E01" w:rsidRDefault="00764E01"/>
    <w:p w14:paraId="6E1DE433" w14:textId="77777777" w:rsidR="00764E01" w:rsidRDefault="00764E01">
      <w:pPr>
        <w:ind w:left="1440" w:hanging="720"/>
        <w:rPr>
          <w:i w:val="0"/>
        </w:rPr>
      </w:pPr>
      <w:r>
        <w:rPr>
          <w:i w:val="0"/>
        </w:rPr>
        <w:t xml:space="preserve">1.  </w:t>
      </w:r>
      <w:r>
        <w:rPr>
          <w:i w:val="0"/>
        </w:rPr>
        <w:tab/>
        <w:t>LEA Special Education Administrators shall plan and manage the day-to-day operations of the LEAs' programs and facilitate liaison with community resources.</w:t>
      </w:r>
    </w:p>
    <w:p w14:paraId="0BC864CD" w14:textId="77777777" w:rsidR="00764E01" w:rsidRDefault="00764E01">
      <w:pPr>
        <w:rPr>
          <w:i w:val="0"/>
        </w:rPr>
      </w:pPr>
    </w:p>
    <w:p w14:paraId="21CFD215" w14:textId="77777777" w:rsidR="00764E01" w:rsidRDefault="00764E01">
      <w:pPr>
        <w:rPr>
          <w:i w:val="0"/>
        </w:rPr>
      </w:pPr>
      <w:r>
        <w:rPr>
          <w:i w:val="0"/>
        </w:rPr>
        <w:tab/>
      </w:r>
      <w:r>
        <w:rPr>
          <w:i w:val="0"/>
        </w:rPr>
        <w:tab/>
        <w:t xml:space="preserve">a.  </w:t>
      </w:r>
      <w:r>
        <w:rPr>
          <w:i w:val="0"/>
        </w:rPr>
        <w:tab/>
        <w:t xml:space="preserve">The type, number and location of classes, programs, and services </w:t>
      </w:r>
    </w:p>
    <w:p w14:paraId="3CBB3FA7" w14:textId="22F7C626" w:rsidR="00764E01" w:rsidRDefault="00764E01">
      <w:pPr>
        <w:ind w:left="2160"/>
        <w:rPr>
          <w:i w:val="0"/>
        </w:rPr>
      </w:pPr>
      <w:r>
        <w:rPr>
          <w:i w:val="0"/>
        </w:rPr>
        <w:t xml:space="preserve">will be determined by the individual LEAs. Services for charter school students with disabilities are the responsibility of the LEA sponsoring the charter school. </w:t>
      </w:r>
    </w:p>
    <w:p w14:paraId="7685C334" w14:textId="77777777" w:rsidR="00764E01" w:rsidRDefault="00764E01">
      <w:pPr>
        <w:ind w:left="2160"/>
        <w:rPr>
          <w:i w:val="0"/>
        </w:rPr>
      </w:pPr>
    </w:p>
    <w:p w14:paraId="049EA46B" w14:textId="04A93537" w:rsidR="00764E01" w:rsidRDefault="00764E01">
      <w:pPr>
        <w:rPr>
          <w:i w:val="0"/>
        </w:rPr>
      </w:pPr>
      <w:r>
        <w:rPr>
          <w:i w:val="0"/>
        </w:rPr>
        <w:tab/>
      </w:r>
      <w:r>
        <w:rPr>
          <w:i w:val="0"/>
        </w:rPr>
        <w:tab/>
        <w:t xml:space="preserve">b.  </w:t>
      </w:r>
      <w:r>
        <w:rPr>
          <w:i w:val="0"/>
        </w:rPr>
        <w:tab/>
        <w:t>If an LEA chooses to operate a certain program or programs</w:t>
      </w:r>
      <w:r w:rsidRPr="006071E6">
        <w:rPr>
          <w:i w:val="0"/>
          <w:color w:val="auto"/>
        </w:rPr>
        <w:t xml:space="preserve">, it </w:t>
      </w:r>
      <w:r w:rsidR="00D17CD8" w:rsidRPr="006071E6">
        <w:rPr>
          <w:i w:val="0"/>
          <w:color w:val="auto"/>
        </w:rPr>
        <w:t xml:space="preserve">shall </w:t>
      </w:r>
      <w:r w:rsidRPr="006071E6">
        <w:rPr>
          <w:i w:val="0"/>
          <w:color w:val="auto"/>
        </w:rPr>
        <w:t xml:space="preserve">do </w:t>
      </w:r>
      <w:r>
        <w:rPr>
          <w:i w:val="0"/>
        </w:rPr>
        <w:t xml:space="preserve">so </w:t>
      </w:r>
    </w:p>
    <w:p w14:paraId="55166088" w14:textId="77777777" w:rsidR="00764E01" w:rsidRDefault="00764E01">
      <w:pPr>
        <w:ind w:left="2160"/>
        <w:rPr>
          <w:i w:val="0"/>
        </w:rPr>
      </w:pPr>
      <w:r>
        <w:rPr>
          <w:i w:val="0"/>
        </w:rPr>
        <w:t>under the following conditions:</w:t>
      </w:r>
    </w:p>
    <w:p w14:paraId="56821C12" w14:textId="77777777" w:rsidR="00764E01" w:rsidRDefault="00764E01">
      <w:pPr>
        <w:pStyle w:val="Header"/>
        <w:tabs>
          <w:tab w:val="clear" w:pos="4320"/>
          <w:tab w:val="clear" w:pos="8640"/>
        </w:tabs>
      </w:pPr>
    </w:p>
    <w:p w14:paraId="587BB023" w14:textId="31F80D5C" w:rsidR="00764E01" w:rsidRDefault="00764E01">
      <w:pPr>
        <w:ind w:left="2880" w:hanging="720"/>
        <w:rPr>
          <w:i w:val="0"/>
        </w:rPr>
      </w:pPr>
      <w:r>
        <w:rPr>
          <w:i w:val="0"/>
        </w:rPr>
        <w:t>(1)</w:t>
      </w:r>
      <w:r>
        <w:rPr>
          <w:i w:val="0"/>
        </w:rPr>
        <w:tab/>
        <w:t xml:space="preserve">Programs operated on behalf of the region </w:t>
      </w:r>
      <w:r w:rsidR="00D17CD8" w:rsidRPr="006071E6">
        <w:rPr>
          <w:i w:val="0"/>
          <w:color w:val="auto"/>
        </w:rPr>
        <w:t xml:space="preserve">shall </w:t>
      </w:r>
      <w:r w:rsidRPr="006071E6">
        <w:rPr>
          <w:i w:val="0"/>
          <w:color w:val="auto"/>
        </w:rPr>
        <w:t>b</w:t>
      </w:r>
      <w:r>
        <w:rPr>
          <w:i w:val="0"/>
        </w:rPr>
        <w:t xml:space="preserve">e operated for at least three years. If an LEA that is operating a regional program chooses not to continue to operate the program beyond its </w:t>
      </w:r>
      <w:r w:rsidR="00071452">
        <w:rPr>
          <w:i w:val="0"/>
        </w:rPr>
        <w:t>three-year</w:t>
      </w:r>
      <w:r>
        <w:rPr>
          <w:i w:val="0"/>
        </w:rPr>
        <w:t xml:space="preserve"> commitment, it must give notice of this intent by January 1 in the last year of its </w:t>
      </w:r>
      <w:r w:rsidR="004B371E">
        <w:rPr>
          <w:i w:val="0"/>
        </w:rPr>
        <w:t>three-year</w:t>
      </w:r>
      <w:r>
        <w:rPr>
          <w:i w:val="0"/>
        </w:rPr>
        <w:t xml:space="preserve"> cycle in accordance with state transfer procedures. In addition, the following must be developed.</w:t>
      </w:r>
    </w:p>
    <w:p w14:paraId="450FF680" w14:textId="77777777" w:rsidR="004B371E" w:rsidRDefault="004B371E">
      <w:pPr>
        <w:ind w:left="2880"/>
        <w:rPr>
          <w:i w:val="0"/>
        </w:rPr>
      </w:pPr>
    </w:p>
    <w:p w14:paraId="39356E10" w14:textId="4DD0245E" w:rsidR="00764E01" w:rsidRDefault="00764E01">
      <w:pPr>
        <w:ind w:left="2880"/>
        <w:rPr>
          <w:i w:val="0"/>
        </w:rPr>
      </w:pPr>
      <w:r>
        <w:rPr>
          <w:i w:val="0"/>
        </w:rPr>
        <w:t>A plan for the transfer that addresses, at a minimum, all of the following:</w:t>
      </w:r>
    </w:p>
    <w:p w14:paraId="51CC2731" w14:textId="77777777" w:rsidR="00764E01" w:rsidRDefault="00764E01">
      <w:pPr>
        <w:tabs>
          <w:tab w:val="left" w:pos="3240"/>
        </w:tabs>
        <w:ind w:left="2880"/>
        <w:rPr>
          <w:i w:val="0"/>
        </w:rPr>
      </w:pPr>
      <w:r>
        <w:rPr>
          <w:i w:val="0"/>
        </w:rPr>
        <w:t>•</w:t>
      </w:r>
      <w:r>
        <w:rPr>
          <w:i w:val="0"/>
        </w:rPr>
        <w:tab/>
        <w:t>Student needs</w:t>
      </w:r>
    </w:p>
    <w:p w14:paraId="2008524D" w14:textId="77777777" w:rsidR="00764E01" w:rsidRDefault="00764E01">
      <w:pPr>
        <w:tabs>
          <w:tab w:val="left" w:pos="3240"/>
        </w:tabs>
        <w:ind w:left="2880"/>
        <w:rPr>
          <w:i w:val="0"/>
        </w:rPr>
      </w:pPr>
      <w:r>
        <w:rPr>
          <w:i w:val="0"/>
        </w:rPr>
        <w:t>•</w:t>
      </w:r>
      <w:r>
        <w:rPr>
          <w:i w:val="0"/>
        </w:rPr>
        <w:tab/>
        <w:t xml:space="preserve">The availability of the full continuum of services to affected </w:t>
      </w:r>
    </w:p>
    <w:p w14:paraId="7A4A2318" w14:textId="77777777" w:rsidR="00764E01" w:rsidRDefault="00764E01">
      <w:pPr>
        <w:tabs>
          <w:tab w:val="left" w:pos="3240"/>
        </w:tabs>
        <w:ind w:left="2880"/>
        <w:rPr>
          <w:i w:val="0"/>
        </w:rPr>
      </w:pPr>
      <w:r>
        <w:rPr>
          <w:i w:val="0"/>
        </w:rPr>
        <w:tab/>
        <w:t>students</w:t>
      </w:r>
    </w:p>
    <w:p w14:paraId="093148BB" w14:textId="77777777" w:rsidR="00764E01" w:rsidRDefault="00764E01">
      <w:pPr>
        <w:tabs>
          <w:tab w:val="left" w:pos="3240"/>
        </w:tabs>
        <w:ind w:left="2880"/>
        <w:rPr>
          <w:i w:val="0"/>
        </w:rPr>
      </w:pPr>
      <w:r>
        <w:rPr>
          <w:i w:val="0"/>
        </w:rPr>
        <w:t>•</w:t>
      </w:r>
      <w:r>
        <w:rPr>
          <w:i w:val="0"/>
        </w:rPr>
        <w:tab/>
        <w:t xml:space="preserve">The functional continuation of the current individualized education </w:t>
      </w:r>
    </w:p>
    <w:p w14:paraId="42BFEEE6" w14:textId="77777777" w:rsidR="00764E01" w:rsidRDefault="00764E01">
      <w:pPr>
        <w:tabs>
          <w:tab w:val="left" w:pos="3240"/>
        </w:tabs>
        <w:ind w:left="2880"/>
        <w:rPr>
          <w:i w:val="0"/>
        </w:rPr>
      </w:pPr>
      <w:r>
        <w:rPr>
          <w:i w:val="0"/>
        </w:rPr>
        <w:tab/>
        <w:t>programs of all affected students</w:t>
      </w:r>
    </w:p>
    <w:p w14:paraId="583CB389" w14:textId="77777777" w:rsidR="00764E01" w:rsidRDefault="00764E01">
      <w:pPr>
        <w:tabs>
          <w:tab w:val="left" w:pos="3240"/>
        </w:tabs>
        <w:ind w:left="2880"/>
        <w:rPr>
          <w:i w:val="0"/>
        </w:rPr>
      </w:pPr>
      <w:r>
        <w:rPr>
          <w:i w:val="0"/>
        </w:rPr>
        <w:t>•</w:t>
      </w:r>
      <w:r>
        <w:rPr>
          <w:i w:val="0"/>
        </w:rPr>
        <w:tab/>
        <w:t xml:space="preserve">The provision of services in the least restrictive environment from </w:t>
      </w:r>
    </w:p>
    <w:p w14:paraId="2BC081A3" w14:textId="77777777" w:rsidR="00764E01" w:rsidRDefault="00764E01">
      <w:pPr>
        <w:tabs>
          <w:tab w:val="left" w:pos="3240"/>
        </w:tabs>
        <w:ind w:left="2880"/>
        <w:rPr>
          <w:i w:val="0"/>
        </w:rPr>
      </w:pPr>
      <w:r>
        <w:rPr>
          <w:i w:val="0"/>
        </w:rPr>
        <w:tab/>
        <w:t>which affected students can benefit</w:t>
      </w:r>
    </w:p>
    <w:p w14:paraId="29B3EE75" w14:textId="77777777" w:rsidR="008953AF" w:rsidRDefault="00764E01" w:rsidP="008953AF">
      <w:pPr>
        <w:tabs>
          <w:tab w:val="left" w:pos="3240"/>
        </w:tabs>
        <w:ind w:left="2880"/>
        <w:rPr>
          <w:i w:val="0"/>
        </w:rPr>
      </w:pPr>
      <w:r>
        <w:rPr>
          <w:i w:val="0"/>
        </w:rPr>
        <w:t>•</w:t>
      </w:r>
      <w:r>
        <w:rPr>
          <w:i w:val="0"/>
        </w:rPr>
        <w:tab/>
        <w:t>The maintenance of all appropriate support services</w:t>
      </w:r>
    </w:p>
    <w:p w14:paraId="58CDCA5F" w14:textId="086DEC7A" w:rsidR="00764E01" w:rsidRPr="008953AF" w:rsidRDefault="00764E01" w:rsidP="008953AF">
      <w:pPr>
        <w:pStyle w:val="ListParagraph"/>
        <w:numPr>
          <w:ilvl w:val="0"/>
          <w:numId w:val="8"/>
        </w:numPr>
        <w:tabs>
          <w:tab w:val="left" w:pos="3240"/>
        </w:tabs>
        <w:rPr>
          <w:i w:val="0"/>
        </w:rPr>
      </w:pPr>
      <w:r w:rsidRPr="008953AF">
        <w:rPr>
          <w:i w:val="0"/>
        </w:rPr>
        <w:t xml:space="preserve">The assurance that there will be compliance with all federal and </w:t>
      </w:r>
    </w:p>
    <w:p w14:paraId="69D9774D" w14:textId="740597BD" w:rsidR="00764E01" w:rsidRDefault="00764E01">
      <w:pPr>
        <w:tabs>
          <w:tab w:val="left" w:pos="3240"/>
        </w:tabs>
        <w:ind w:left="3240"/>
        <w:rPr>
          <w:i w:val="0"/>
        </w:rPr>
      </w:pPr>
      <w:r>
        <w:rPr>
          <w:i w:val="0"/>
        </w:rPr>
        <w:t xml:space="preserve">state laws and regulations and </w:t>
      </w:r>
      <w:r w:rsidR="008953AF" w:rsidRPr="006071E6">
        <w:rPr>
          <w:i w:val="0"/>
          <w:color w:val="auto"/>
        </w:rPr>
        <w:t>SELPA</w:t>
      </w:r>
      <w:r>
        <w:rPr>
          <w:i w:val="0"/>
        </w:rPr>
        <w:t xml:space="preserve"> policies</w:t>
      </w:r>
    </w:p>
    <w:p w14:paraId="56C2A82D" w14:textId="77777777" w:rsidR="00764E01" w:rsidRDefault="00764E01">
      <w:pPr>
        <w:tabs>
          <w:tab w:val="left" w:pos="3240"/>
        </w:tabs>
        <w:ind w:left="2880"/>
        <w:rPr>
          <w:i w:val="0"/>
        </w:rPr>
      </w:pPr>
      <w:r>
        <w:rPr>
          <w:i w:val="0"/>
        </w:rPr>
        <w:t>•</w:t>
      </w:r>
      <w:r>
        <w:rPr>
          <w:i w:val="0"/>
        </w:rPr>
        <w:tab/>
        <w:t xml:space="preserve">The means through which parents and staff were represented in </w:t>
      </w:r>
    </w:p>
    <w:p w14:paraId="04BAB313" w14:textId="77777777" w:rsidR="00764E01" w:rsidRDefault="00764E01">
      <w:pPr>
        <w:tabs>
          <w:tab w:val="left" w:pos="3240"/>
        </w:tabs>
        <w:ind w:left="2880"/>
        <w:rPr>
          <w:i w:val="0"/>
        </w:rPr>
      </w:pPr>
      <w:r>
        <w:rPr>
          <w:i w:val="0"/>
        </w:rPr>
        <w:tab/>
        <w:t>the planning process</w:t>
      </w:r>
    </w:p>
    <w:p w14:paraId="09748286" w14:textId="77777777" w:rsidR="00764E01" w:rsidRDefault="00764E01">
      <w:pPr>
        <w:tabs>
          <w:tab w:val="left" w:pos="3240"/>
        </w:tabs>
        <w:ind w:left="2880"/>
        <w:rPr>
          <w:i w:val="0"/>
        </w:rPr>
      </w:pPr>
    </w:p>
    <w:p w14:paraId="55BFFF02" w14:textId="6034C38A" w:rsidR="00764E01" w:rsidRDefault="00764E01">
      <w:pPr>
        <w:tabs>
          <w:tab w:val="left" w:pos="3240"/>
        </w:tabs>
        <w:ind w:left="2880"/>
        <w:rPr>
          <w:i w:val="0"/>
        </w:rPr>
      </w:pPr>
      <w:r>
        <w:rPr>
          <w:i w:val="0"/>
        </w:rPr>
        <w:t xml:space="preserve">The date on which the transfer </w:t>
      </w:r>
      <w:r w:rsidR="00D014B1" w:rsidRPr="006071E6">
        <w:rPr>
          <w:i w:val="0"/>
          <w:color w:val="auto"/>
        </w:rPr>
        <w:t xml:space="preserve">shall </w:t>
      </w:r>
      <w:r w:rsidRPr="006071E6">
        <w:rPr>
          <w:i w:val="0"/>
          <w:color w:val="auto"/>
        </w:rPr>
        <w:t>ta</w:t>
      </w:r>
      <w:r>
        <w:rPr>
          <w:i w:val="0"/>
        </w:rPr>
        <w:t xml:space="preserve">ke effect may be no earlier </w:t>
      </w:r>
    </w:p>
    <w:p w14:paraId="41A6CFA3" w14:textId="77777777" w:rsidR="00764E01" w:rsidRDefault="00764E01">
      <w:pPr>
        <w:tabs>
          <w:tab w:val="left" w:pos="3240"/>
        </w:tabs>
        <w:ind w:left="2880"/>
        <w:rPr>
          <w:i w:val="0"/>
        </w:rPr>
      </w:pPr>
      <w:r>
        <w:rPr>
          <w:i w:val="0"/>
        </w:rPr>
        <w:t xml:space="preserve">than the first day of the second fiscal year beginning after the date </w:t>
      </w:r>
    </w:p>
    <w:p w14:paraId="377866E0" w14:textId="77777777" w:rsidR="00764E01" w:rsidRDefault="00764E01">
      <w:pPr>
        <w:tabs>
          <w:tab w:val="left" w:pos="3240"/>
        </w:tabs>
        <w:ind w:left="2880"/>
        <w:rPr>
          <w:i w:val="0"/>
        </w:rPr>
      </w:pPr>
      <w:r>
        <w:rPr>
          <w:i w:val="0"/>
        </w:rPr>
        <w:t xml:space="preserve">on which the sending or receiving LEA has informed the other </w:t>
      </w:r>
    </w:p>
    <w:p w14:paraId="210F5DDE" w14:textId="77777777" w:rsidR="00764E01" w:rsidRDefault="00764E01">
      <w:pPr>
        <w:tabs>
          <w:tab w:val="left" w:pos="3240"/>
        </w:tabs>
        <w:ind w:left="2880"/>
        <w:rPr>
          <w:i w:val="0"/>
        </w:rPr>
      </w:pPr>
      <w:r>
        <w:rPr>
          <w:i w:val="0"/>
        </w:rPr>
        <w:t>LEAs and the governing body.</w:t>
      </w:r>
    </w:p>
    <w:p w14:paraId="6590D3DB" w14:textId="77777777" w:rsidR="00764E01" w:rsidRDefault="00764E01">
      <w:pPr>
        <w:ind w:left="2880" w:hanging="720"/>
        <w:rPr>
          <w:i w:val="0"/>
        </w:rPr>
      </w:pPr>
    </w:p>
    <w:p w14:paraId="001C59F8" w14:textId="47D8B2F8" w:rsidR="00764E01" w:rsidRDefault="00764E01">
      <w:pPr>
        <w:ind w:left="2880" w:hanging="720"/>
        <w:rPr>
          <w:i w:val="0"/>
        </w:rPr>
      </w:pPr>
      <w:r>
        <w:rPr>
          <w:i w:val="0"/>
        </w:rPr>
        <w:t>(2)</w:t>
      </w:r>
      <w:r>
        <w:rPr>
          <w:i w:val="0"/>
        </w:rPr>
        <w:tab/>
        <w:t>Income for LEA-based programs is to be derived from the LEA's federal and state allocation and general fund contribution</w:t>
      </w:r>
      <w:r w:rsidR="00BB0AE7">
        <w:rPr>
          <w:i w:val="0"/>
        </w:rPr>
        <w:t>.</w:t>
      </w:r>
    </w:p>
    <w:p w14:paraId="5AB437AA" w14:textId="77777777" w:rsidR="00764E01" w:rsidRDefault="00764E01">
      <w:pPr>
        <w:ind w:left="2880" w:hanging="720"/>
        <w:rPr>
          <w:i w:val="0"/>
        </w:rPr>
      </w:pPr>
    </w:p>
    <w:p w14:paraId="4EC853EB" w14:textId="77777777" w:rsidR="00764E01" w:rsidRDefault="00764E01">
      <w:pPr>
        <w:rPr>
          <w:i w:val="0"/>
        </w:rPr>
      </w:pPr>
      <w:r>
        <w:rPr>
          <w:i w:val="0"/>
        </w:rPr>
        <w:tab/>
      </w:r>
      <w:r>
        <w:rPr>
          <w:i w:val="0"/>
        </w:rPr>
        <w:tab/>
      </w:r>
      <w:r>
        <w:rPr>
          <w:i w:val="0"/>
        </w:rPr>
        <w:tab/>
        <w:t>(3)</w:t>
      </w:r>
      <w:r>
        <w:rPr>
          <w:i w:val="0"/>
        </w:rPr>
        <w:tab/>
        <w:t>The operator has hiring/firing rights and responsibilities.</w:t>
      </w:r>
    </w:p>
    <w:p w14:paraId="76483A74" w14:textId="77777777" w:rsidR="00764E01" w:rsidRDefault="00764E01">
      <w:pPr>
        <w:ind w:left="2880" w:hanging="720"/>
        <w:rPr>
          <w:i w:val="0"/>
        </w:rPr>
      </w:pPr>
    </w:p>
    <w:p w14:paraId="4BF77D69" w14:textId="713D4234" w:rsidR="00764E01" w:rsidRDefault="00764E01">
      <w:pPr>
        <w:ind w:left="2880" w:hanging="720"/>
        <w:rPr>
          <w:i w:val="0"/>
        </w:rPr>
      </w:pPr>
      <w:r>
        <w:rPr>
          <w:i w:val="0"/>
        </w:rPr>
        <w:t>(4)</w:t>
      </w:r>
      <w:r>
        <w:rPr>
          <w:i w:val="0"/>
        </w:rPr>
        <w:tab/>
        <w:t xml:space="preserve">There will be no excess funding from the San Benito County SELPA, RLA or other districts if the operator's expenditure exceeds the income unless a separate agreement has been approved by </w:t>
      </w:r>
      <w:r w:rsidRPr="00881668">
        <w:rPr>
          <w:i w:val="0"/>
        </w:rPr>
        <w:t>the Governing Council.</w:t>
      </w:r>
    </w:p>
    <w:p w14:paraId="7092F5FD" w14:textId="77777777" w:rsidR="00764E01" w:rsidRDefault="00764E01">
      <w:pPr>
        <w:ind w:left="2880" w:hanging="720"/>
        <w:rPr>
          <w:i w:val="0"/>
        </w:rPr>
      </w:pPr>
    </w:p>
    <w:p w14:paraId="50F3EABD" w14:textId="4DB37DC3" w:rsidR="00764E01" w:rsidRDefault="00764E01">
      <w:pPr>
        <w:ind w:left="2880" w:hanging="720"/>
        <w:rPr>
          <w:i w:val="0"/>
        </w:rPr>
      </w:pPr>
      <w:r>
        <w:rPr>
          <w:i w:val="0"/>
        </w:rPr>
        <w:t>(5)</w:t>
      </w:r>
      <w:r>
        <w:rPr>
          <w:i w:val="0"/>
        </w:rPr>
        <w:tab/>
        <w:t>The program(s</w:t>
      </w:r>
      <w:r w:rsidRPr="00BB0AE7">
        <w:rPr>
          <w:i w:val="0"/>
          <w:color w:val="auto"/>
        </w:rPr>
        <w:t xml:space="preserve">) </w:t>
      </w:r>
      <w:r w:rsidR="0086149F" w:rsidRPr="00BB0AE7">
        <w:rPr>
          <w:i w:val="0"/>
          <w:color w:val="auto"/>
        </w:rPr>
        <w:t xml:space="preserve">shall </w:t>
      </w:r>
      <w:r w:rsidRPr="00BB0AE7">
        <w:rPr>
          <w:i w:val="0"/>
          <w:color w:val="auto"/>
        </w:rPr>
        <w:t xml:space="preserve">be operated by guidelines established by the San Benito County Special Education Local Plan Area. This includes accepting students from other LEAs or charter schools within the SELPA into the program as agreed to by an IEP team. A representative of the operating LEA </w:t>
      </w:r>
      <w:r w:rsidR="0086149F" w:rsidRPr="00BB0AE7">
        <w:rPr>
          <w:i w:val="0"/>
          <w:color w:val="auto"/>
        </w:rPr>
        <w:t xml:space="preserve">shall </w:t>
      </w:r>
      <w:r w:rsidRPr="00BB0AE7">
        <w:rPr>
          <w:i w:val="0"/>
          <w:color w:val="auto"/>
        </w:rPr>
        <w:t xml:space="preserve">be </w:t>
      </w:r>
      <w:r>
        <w:rPr>
          <w:i w:val="0"/>
        </w:rPr>
        <w:t>invited to the IEP team meeting.</w:t>
      </w:r>
    </w:p>
    <w:p w14:paraId="38812A01" w14:textId="77777777" w:rsidR="00764E01" w:rsidRDefault="00764E01"/>
    <w:p w14:paraId="4E353DEE" w14:textId="77777777" w:rsidR="00764E01" w:rsidRDefault="00764E01">
      <w:pPr>
        <w:ind w:left="1440" w:hanging="720"/>
        <w:rPr>
          <w:i w:val="0"/>
        </w:rPr>
      </w:pPr>
      <w:r>
        <w:rPr>
          <w:i w:val="0"/>
        </w:rPr>
        <w:t>2.</w:t>
      </w:r>
      <w:r>
        <w:rPr>
          <w:i w:val="0"/>
        </w:rPr>
        <w:tab/>
        <w:t>Each LEA shall cooperate with the SELPA in the provision of regional staff development activities as specified in applicable sections of the Education Code.</w:t>
      </w:r>
    </w:p>
    <w:p w14:paraId="6B95BDEF" w14:textId="77777777" w:rsidR="00764E01" w:rsidRDefault="00764E01"/>
    <w:p w14:paraId="6AA457EF" w14:textId="7C099D2D" w:rsidR="00764E01" w:rsidRPr="00BB0AE7" w:rsidRDefault="00764E01">
      <w:pPr>
        <w:ind w:left="1440" w:hanging="720"/>
        <w:rPr>
          <w:i w:val="0"/>
          <w:color w:val="auto"/>
        </w:rPr>
      </w:pPr>
      <w:r>
        <w:rPr>
          <w:i w:val="0"/>
        </w:rPr>
        <w:t xml:space="preserve">3.  </w:t>
      </w:r>
      <w:r>
        <w:rPr>
          <w:i w:val="0"/>
        </w:rPr>
        <w:tab/>
        <w:t xml:space="preserve">Each LEA shall provide program, employee, </w:t>
      </w:r>
      <w:r w:rsidR="00EB2E19">
        <w:rPr>
          <w:i w:val="0"/>
        </w:rPr>
        <w:t>student,</w:t>
      </w:r>
      <w:r>
        <w:rPr>
          <w:i w:val="0"/>
        </w:rPr>
        <w:t xml:space="preserve"> and fiscal information as needed to the SELPA to facilitate program coordination, fiscal</w:t>
      </w:r>
      <w:r>
        <w:t xml:space="preserve"> </w:t>
      </w:r>
      <w:r>
        <w:rPr>
          <w:i w:val="0"/>
        </w:rPr>
        <w:t xml:space="preserve">accountability, budget preparation, staff acquisition and </w:t>
      </w:r>
      <w:r w:rsidRPr="00BB0AE7">
        <w:rPr>
          <w:i w:val="0"/>
          <w:color w:val="auto"/>
        </w:rPr>
        <w:t>training</w:t>
      </w:r>
      <w:r w:rsidR="005D7125" w:rsidRPr="00BB0AE7">
        <w:rPr>
          <w:i w:val="0"/>
          <w:color w:val="auto"/>
        </w:rPr>
        <w:t>,</w:t>
      </w:r>
      <w:r w:rsidR="007769CA" w:rsidRPr="00BB0AE7">
        <w:rPr>
          <w:i w:val="0"/>
          <w:color w:val="auto"/>
        </w:rPr>
        <w:t xml:space="preserve"> communication and compliance </w:t>
      </w:r>
      <w:r w:rsidR="003C4378" w:rsidRPr="00BB0AE7">
        <w:rPr>
          <w:i w:val="0"/>
          <w:color w:val="auto"/>
        </w:rPr>
        <w:t>regarding</w:t>
      </w:r>
      <w:r w:rsidRPr="00BB0AE7">
        <w:rPr>
          <w:i w:val="0"/>
          <w:color w:val="auto"/>
        </w:rPr>
        <w:t xml:space="preserve"> state, federal and local reporting.</w:t>
      </w:r>
    </w:p>
    <w:p w14:paraId="3DCE4B0F" w14:textId="77777777" w:rsidR="00764E01" w:rsidRDefault="00764E01">
      <w:pPr>
        <w:rPr>
          <w:i w:val="0"/>
        </w:rPr>
      </w:pPr>
    </w:p>
    <w:p w14:paraId="2E22531F" w14:textId="269D5658" w:rsidR="00764E01" w:rsidRDefault="00764E01">
      <w:pPr>
        <w:ind w:left="1440" w:hanging="720"/>
        <w:rPr>
          <w:i w:val="0"/>
        </w:rPr>
      </w:pPr>
      <w:r>
        <w:rPr>
          <w:i w:val="0"/>
        </w:rPr>
        <w:t xml:space="preserve">4.  </w:t>
      </w:r>
      <w:r>
        <w:rPr>
          <w:i w:val="0"/>
        </w:rPr>
        <w:tab/>
        <w:t>Each LEA, through the Governing Council,</w:t>
      </w:r>
      <w:r w:rsidR="00AE37C4">
        <w:rPr>
          <w:i w:val="0"/>
        </w:rPr>
        <w:t xml:space="preserve"> SEC</w:t>
      </w:r>
      <w:r>
        <w:rPr>
          <w:i w:val="0"/>
        </w:rPr>
        <w:t>, BAC</w:t>
      </w:r>
      <w:r w:rsidR="00AE37C4">
        <w:rPr>
          <w:i w:val="0"/>
        </w:rPr>
        <w:t xml:space="preserve">, </w:t>
      </w:r>
      <w:r>
        <w:rPr>
          <w:i w:val="0"/>
        </w:rPr>
        <w:t xml:space="preserve">and </w:t>
      </w:r>
      <w:r w:rsidR="00AE37C4" w:rsidRPr="00AE37C4">
        <w:rPr>
          <w:i w:val="0"/>
          <w:color w:val="auto"/>
        </w:rPr>
        <w:t>C</w:t>
      </w:r>
      <w:r w:rsidRPr="00AE37C4">
        <w:rPr>
          <w:i w:val="0"/>
          <w:color w:val="auto"/>
        </w:rPr>
        <w:t xml:space="preserve">AC </w:t>
      </w:r>
      <w:r w:rsidR="004A1543" w:rsidRPr="00AE37C4">
        <w:rPr>
          <w:i w:val="0"/>
          <w:color w:val="auto"/>
        </w:rPr>
        <w:t xml:space="preserve">shall </w:t>
      </w:r>
      <w:r w:rsidRPr="00AE37C4">
        <w:rPr>
          <w:i w:val="0"/>
          <w:color w:val="auto"/>
        </w:rPr>
        <w:t xml:space="preserve">assist </w:t>
      </w:r>
      <w:r>
        <w:rPr>
          <w:i w:val="0"/>
        </w:rPr>
        <w:t>the SELPA in regional planning and preparation of the San Benito County Special Education Local Plan, annual programmatic, student and program evaluation, and fiscal reports as required by State and Federal laws and regulations.</w:t>
      </w:r>
    </w:p>
    <w:p w14:paraId="75DB897A" w14:textId="77777777" w:rsidR="00764E01" w:rsidRDefault="00764E01">
      <w:pPr>
        <w:rPr>
          <w:i w:val="0"/>
        </w:rPr>
      </w:pPr>
    </w:p>
    <w:p w14:paraId="0235F686" w14:textId="77777777" w:rsidR="00764E01" w:rsidRDefault="00764E01">
      <w:pPr>
        <w:ind w:left="1440" w:hanging="720"/>
        <w:rPr>
          <w:i w:val="0"/>
        </w:rPr>
      </w:pPr>
      <w:r>
        <w:rPr>
          <w:i w:val="0"/>
        </w:rPr>
        <w:t xml:space="preserve">5. </w:t>
      </w:r>
      <w:r>
        <w:rPr>
          <w:i w:val="0"/>
        </w:rPr>
        <w:tab/>
        <w:t xml:space="preserve">Each LEA is responsible to provide facilities for special education students per a district Facilities Plan. </w:t>
      </w:r>
    </w:p>
    <w:p w14:paraId="6B3F270D" w14:textId="77777777" w:rsidR="00764E01" w:rsidRDefault="00764E01">
      <w:pPr>
        <w:ind w:left="1440" w:hanging="720"/>
        <w:rPr>
          <w:i w:val="0"/>
        </w:rPr>
      </w:pPr>
    </w:p>
    <w:p w14:paraId="14BA180D" w14:textId="536C9F29" w:rsidR="00764E01" w:rsidRDefault="00764E01" w:rsidP="00075468">
      <w:pPr>
        <w:ind w:left="1440" w:hanging="720"/>
        <w:rPr>
          <w:i w:val="0"/>
        </w:rPr>
      </w:pPr>
      <w:r>
        <w:rPr>
          <w:i w:val="0"/>
        </w:rPr>
        <w:t>6.</w:t>
      </w:r>
      <w:r>
        <w:rPr>
          <w:i w:val="0"/>
        </w:rPr>
        <w:tab/>
        <w:t xml:space="preserve">Each LEA is responsible for approving </w:t>
      </w:r>
      <w:r>
        <w:rPr>
          <w:i w:val="0"/>
          <w:u w:val="single"/>
        </w:rPr>
        <w:t>only</w:t>
      </w:r>
      <w:r>
        <w:rPr>
          <w:i w:val="0"/>
        </w:rPr>
        <w:t xml:space="preserve"> its portion of the annual services and budget plans. The development of annual services and budget plans should coincide with the local district budget process.</w:t>
      </w:r>
    </w:p>
    <w:p w14:paraId="77B017E0" w14:textId="77777777" w:rsidR="00075468" w:rsidRDefault="00075468" w:rsidP="00075468">
      <w:pPr>
        <w:ind w:left="1440" w:hanging="720"/>
        <w:rPr>
          <w:i w:val="0"/>
        </w:rPr>
      </w:pPr>
    </w:p>
    <w:p w14:paraId="5BBE955E" w14:textId="5545ADC8" w:rsidR="007F4649" w:rsidRDefault="00764E01" w:rsidP="007F4649">
      <w:pPr>
        <w:ind w:left="1440" w:hanging="720"/>
        <w:rPr>
          <w:i w:val="0"/>
        </w:rPr>
      </w:pPr>
      <w:r>
        <w:rPr>
          <w:i w:val="0"/>
        </w:rPr>
        <w:t xml:space="preserve">7.  </w:t>
      </w:r>
      <w:r>
        <w:rPr>
          <w:i w:val="0"/>
        </w:rPr>
        <w:tab/>
        <w:t xml:space="preserve">Identification, </w:t>
      </w:r>
      <w:r w:rsidR="00EB2E19">
        <w:rPr>
          <w:i w:val="0"/>
        </w:rPr>
        <w:t>referral,</w:t>
      </w:r>
      <w:r>
        <w:rPr>
          <w:i w:val="0"/>
        </w:rPr>
        <w:t xml:space="preserve"> and placement of special education </w:t>
      </w:r>
      <w:r w:rsidRPr="00AE37C4">
        <w:rPr>
          <w:i w:val="0"/>
          <w:color w:val="auto"/>
        </w:rPr>
        <w:t xml:space="preserve">students </w:t>
      </w:r>
      <w:r w:rsidR="00CF1E38" w:rsidRPr="00AE37C4">
        <w:rPr>
          <w:i w:val="0"/>
          <w:color w:val="auto"/>
        </w:rPr>
        <w:t xml:space="preserve">shall </w:t>
      </w:r>
      <w:r w:rsidRPr="00AE37C4">
        <w:rPr>
          <w:i w:val="0"/>
          <w:color w:val="auto"/>
        </w:rPr>
        <w:t xml:space="preserve">be done </w:t>
      </w:r>
      <w:r>
        <w:rPr>
          <w:i w:val="0"/>
        </w:rPr>
        <w:t xml:space="preserve">in accordance with </w:t>
      </w:r>
      <w:r w:rsidR="00481ED5">
        <w:rPr>
          <w:i w:val="0"/>
        </w:rPr>
        <w:t xml:space="preserve">the Individuals Disabilities Education Improvement Act (IDEIA) and </w:t>
      </w:r>
      <w:r>
        <w:rPr>
          <w:i w:val="0"/>
        </w:rPr>
        <w:t xml:space="preserve">Education Code Sections 56300 et. seq., requirements and pertinent CCR Title 5 regulations.  </w:t>
      </w:r>
    </w:p>
    <w:p w14:paraId="53509A8A" w14:textId="77777777" w:rsidR="00666800" w:rsidRDefault="00666800" w:rsidP="007F4649">
      <w:pPr>
        <w:ind w:left="1440" w:hanging="720"/>
        <w:rPr>
          <w:i w:val="0"/>
        </w:rPr>
      </w:pPr>
    </w:p>
    <w:p w14:paraId="68E9B341" w14:textId="343ACCBD" w:rsidR="00764E01" w:rsidRPr="00666800" w:rsidRDefault="00666800" w:rsidP="007F4649">
      <w:pPr>
        <w:ind w:left="1440" w:hanging="720"/>
        <w:rPr>
          <w:i w:val="0"/>
          <w:iCs/>
        </w:rPr>
      </w:pPr>
      <w:r>
        <w:rPr>
          <w:i w:val="0"/>
        </w:rPr>
        <w:t>8.</w:t>
      </w:r>
      <w:r>
        <w:rPr>
          <w:i w:val="0"/>
        </w:rPr>
        <w:tab/>
      </w:r>
      <w:r w:rsidR="00764E01" w:rsidRPr="00666800">
        <w:rPr>
          <w:i w:val="0"/>
          <w:iCs/>
        </w:rPr>
        <w:t xml:space="preserve">Interagency agreements between the State Department of Education and other public agencies, and agreements between the SELPA and other public agencies, shall be followed by each operating school district. Operating </w:t>
      </w:r>
      <w:r w:rsidR="00764E01" w:rsidRPr="00AE37C4">
        <w:rPr>
          <w:i w:val="0"/>
          <w:iCs/>
          <w:color w:val="auto"/>
        </w:rPr>
        <w:t xml:space="preserve">districts </w:t>
      </w:r>
      <w:r w:rsidR="00CF1E38" w:rsidRPr="00AE37C4">
        <w:rPr>
          <w:i w:val="0"/>
          <w:iCs/>
          <w:color w:val="auto"/>
        </w:rPr>
        <w:t xml:space="preserve">shall </w:t>
      </w:r>
      <w:r w:rsidR="00764E01" w:rsidRPr="00AE37C4">
        <w:rPr>
          <w:i w:val="0"/>
          <w:iCs/>
          <w:color w:val="auto"/>
        </w:rPr>
        <w:t>participate</w:t>
      </w:r>
      <w:r w:rsidR="00764E01" w:rsidRPr="00666800">
        <w:rPr>
          <w:i w:val="0"/>
          <w:iCs/>
        </w:rPr>
        <w:t>, as necessary, in meetings with other public agencies established to coordinate and/or fund services for disabled students.</w:t>
      </w:r>
    </w:p>
    <w:p w14:paraId="688EB1DB" w14:textId="77777777" w:rsidR="00764E01" w:rsidRDefault="00764E01" w:rsidP="007F4649">
      <w:pPr>
        <w:ind w:left="450"/>
      </w:pPr>
    </w:p>
    <w:p w14:paraId="454A1851" w14:textId="77777777" w:rsidR="00764E01" w:rsidRDefault="00764E01">
      <w:pPr>
        <w:rPr>
          <w:i w:val="0"/>
        </w:rPr>
      </w:pPr>
      <w:r>
        <w:rPr>
          <w:i w:val="0"/>
        </w:rPr>
        <w:t xml:space="preserve">I.  </w:t>
      </w:r>
      <w:r>
        <w:rPr>
          <w:i w:val="0"/>
        </w:rPr>
        <w:tab/>
        <w:t>SELPA Director Responsibilities</w:t>
      </w:r>
    </w:p>
    <w:p w14:paraId="4693BBA2" w14:textId="77777777" w:rsidR="00764E01" w:rsidRDefault="00764E01">
      <w:pPr>
        <w:rPr>
          <w:i w:val="0"/>
        </w:rPr>
      </w:pPr>
    </w:p>
    <w:p w14:paraId="2C921862" w14:textId="77777777" w:rsidR="00764E01" w:rsidRDefault="00764E01">
      <w:pPr>
        <w:ind w:left="720"/>
        <w:rPr>
          <w:i w:val="0"/>
        </w:rPr>
      </w:pPr>
      <w:r>
        <w:rPr>
          <w:i w:val="0"/>
        </w:rPr>
        <w:t>1.</w:t>
      </w:r>
      <w:r>
        <w:rPr>
          <w:i w:val="0"/>
        </w:rPr>
        <w:tab/>
        <w:t>The Director is employed to coordinate implementation of the local plan throughout</w:t>
      </w:r>
    </w:p>
    <w:p w14:paraId="7BBE3BF8" w14:textId="7790D27D" w:rsidR="00764E01" w:rsidRDefault="00764E01">
      <w:pPr>
        <w:ind w:left="1440"/>
        <w:rPr>
          <w:i w:val="0"/>
        </w:rPr>
      </w:pPr>
      <w:r>
        <w:rPr>
          <w:i w:val="0"/>
        </w:rPr>
        <w:t xml:space="preserve">the local plan area, including coordination with other SELPAs, as appropriate. The Governing Council recommends employment to the County Superintendent of Schools and provides input to the County Superintendent of Schools regarding the selection, employment, and evaluation of the SELPA Director. The SELPA Director serves as the Chief Administrative Officer of the SELPA and Executive Secretary to the Governing Council and the SEC. </w:t>
      </w:r>
    </w:p>
    <w:p w14:paraId="4C0F872A" w14:textId="77777777" w:rsidR="00764E01" w:rsidRDefault="00764E01">
      <w:pPr>
        <w:ind w:left="1080"/>
        <w:rPr>
          <w:i w:val="0"/>
        </w:rPr>
      </w:pPr>
    </w:p>
    <w:p w14:paraId="0AC129A8" w14:textId="77777777" w:rsidR="00764E01" w:rsidRDefault="00764E01">
      <w:pPr>
        <w:tabs>
          <w:tab w:val="left" w:pos="720"/>
          <w:tab w:val="left" w:pos="1440"/>
          <w:tab w:val="left" w:pos="1800"/>
        </w:tabs>
        <w:rPr>
          <w:i w:val="0"/>
        </w:rPr>
      </w:pPr>
      <w:r>
        <w:rPr>
          <w:i w:val="0"/>
        </w:rPr>
        <w:tab/>
        <w:t>2.</w:t>
      </w:r>
      <w:r>
        <w:rPr>
          <w:i w:val="0"/>
        </w:rPr>
        <w:tab/>
        <w:t xml:space="preserve">The SELPA Director's functions include: </w:t>
      </w:r>
    </w:p>
    <w:p w14:paraId="2F67CBE1" w14:textId="77777777" w:rsidR="00764E01" w:rsidRDefault="00764E01">
      <w:pPr>
        <w:tabs>
          <w:tab w:val="left" w:pos="360"/>
          <w:tab w:val="left" w:pos="720"/>
          <w:tab w:val="left" w:pos="1080"/>
          <w:tab w:val="left" w:pos="1440"/>
          <w:tab w:val="left" w:pos="1800"/>
        </w:tabs>
        <w:rPr>
          <w:i w:val="0"/>
        </w:rPr>
      </w:pPr>
    </w:p>
    <w:p w14:paraId="3C0532E8" w14:textId="59661040" w:rsidR="00764E01" w:rsidRPr="00AE37C4" w:rsidRDefault="00764E01" w:rsidP="003D4036">
      <w:pPr>
        <w:pStyle w:val="ListParagraph"/>
        <w:numPr>
          <w:ilvl w:val="0"/>
          <w:numId w:val="13"/>
        </w:numPr>
        <w:tabs>
          <w:tab w:val="left" w:pos="2160"/>
        </w:tabs>
        <w:ind w:left="2160" w:hanging="720"/>
        <w:rPr>
          <w:i w:val="0"/>
          <w:color w:val="auto"/>
        </w:rPr>
      </w:pPr>
      <w:r w:rsidRPr="00AE37C4">
        <w:rPr>
          <w:i w:val="0"/>
          <w:color w:val="auto"/>
        </w:rPr>
        <w:t>Coordination of the administration and implementation of the San Benito County Special Education Local Plan.</w:t>
      </w:r>
    </w:p>
    <w:p w14:paraId="65ADF76C" w14:textId="6D43B43A" w:rsidR="00B93491" w:rsidRPr="00AE37C4" w:rsidRDefault="00B93491" w:rsidP="003D4036">
      <w:pPr>
        <w:pStyle w:val="ListParagraph"/>
        <w:numPr>
          <w:ilvl w:val="0"/>
          <w:numId w:val="13"/>
        </w:numPr>
        <w:tabs>
          <w:tab w:val="left" w:pos="2160"/>
        </w:tabs>
        <w:ind w:left="2160" w:hanging="720"/>
        <w:rPr>
          <w:i w:val="0"/>
          <w:color w:val="auto"/>
        </w:rPr>
      </w:pPr>
      <w:r w:rsidRPr="00AE37C4">
        <w:rPr>
          <w:i w:val="0"/>
          <w:color w:val="auto"/>
        </w:rPr>
        <w:t xml:space="preserve">Attending and participating in State SELPA Administrators of California Association meetings and </w:t>
      </w:r>
      <w:r w:rsidR="00B13C68" w:rsidRPr="00AE37C4">
        <w:rPr>
          <w:i w:val="0"/>
          <w:color w:val="auto"/>
        </w:rPr>
        <w:t>committees.</w:t>
      </w:r>
    </w:p>
    <w:p w14:paraId="2E7EC2A7" w14:textId="2D5683ED" w:rsidR="00764E01" w:rsidRPr="00AE37C4" w:rsidRDefault="003D4036" w:rsidP="003D4036">
      <w:pPr>
        <w:tabs>
          <w:tab w:val="left" w:pos="2160"/>
        </w:tabs>
        <w:ind w:left="1440"/>
        <w:rPr>
          <w:i w:val="0"/>
          <w:color w:val="auto"/>
        </w:rPr>
      </w:pPr>
      <w:r>
        <w:rPr>
          <w:i w:val="0"/>
          <w:color w:val="auto"/>
        </w:rPr>
        <w:t>c</w:t>
      </w:r>
      <w:r w:rsidR="00764E01" w:rsidRPr="00AE37C4">
        <w:rPr>
          <w:i w:val="0"/>
          <w:color w:val="auto"/>
        </w:rPr>
        <w:t>.</w:t>
      </w:r>
      <w:r w:rsidR="00764E01" w:rsidRPr="00AE37C4">
        <w:rPr>
          <w:i w:val="0"/>
          <w:color w:val="auto"/>
        </w:rPr>
        <w:tab/>
        <w:t>Coordination of a system of identification and assessment.</w:t>
      </w:r>
    </w:p>
    <w:p w14:paraId="4FFE4860" w14:textId="5E7C49A0" w:rsidR="00764E01" w:rsidRPr="00AE37C4" w:rsidRDefault="003D4036" w:rsidP="003D4036">
      <w:pPr>
        <w:tabs>
          <w:tab w:val="left" w:pos="2160"/>
        </w:tabs>
        <w:ind w:left="1440"/>
        <w:rPr>
          <w:i w:val="0"/>
          <w:color w:val="auto"/>
        </w:rPr>
      </w:pPr>
      <w:r>
        <w:rPr>
          <w:i w:val="0"/>
          <w:color w:val="auto"/>
        </w:rPr>
        <w:t>d</w:t>
      </w:r>
      <w:r w:rsidR="00764E01" w:rsidRPr="00AE37C4">
        <w:rPr>
          <w:i w:val="0"/>
          <w:color w:val="auto"/>
        </w:rPr>
        <w:t>.</w:t>
      </w:r>
      <w:r w:rsidR="00764E01" w:rsidRPr="00AE37C4">
        <w:rPr>
          <w:i w:val="0"/>
          <w:color w:val="auto"/>
        </w:rPr>
        <w:tab/>
        <w:t>Coordination of a system of procedural safeguards.</w:t>
      </w:r>
    </w:p>
    <w:p w14:paraId="692B5E31" w14:textId="591F393A" w:rsidR="00764E01" w:rsidRPr="00AE37C4" w:rsidRDefault="003D4036" w:rsidP="003D4036">
      <w:pPr>
        <w:tabs>
          <w:tab w:val="left" w:pos="2160"/>
        </w:tabs>
        <w:ind w:left="1440"/>
        <w:rPr>
          <w:i w:val="0"/>
          <w:color w:val="auto"/>
        </w:rPr>
      </w:pPr>
      <w:r>
        <w:rPr>
          <w:i w:val="0"/>
          <w:color w:val="auto"/>
        </w:rPr>
        <w:t>e</w:t>
      </w:r>
      <w:r w:rsidR="00764E01" w:rsidRPr="00AE37C4">
        <w:rPr>
          <w:i w:val="0"/>
          <w:color w:val="auto"/>
        </w:rPr>
        <w:t>.</w:t>
      </w:r>
      <w:r w:rsidR="00764E01" w:rsidRPr="00AE37C4">
        <w:rPr>
          <w:i w:val="0"/>
          <w:color w:val="auto"/>
        </w:rPr>
        <w:tab/>
        <w:t>Coordination of a system of personnel development.</w:t>
      </w:r>
    </w:p>
    <w:p w14:paraId="3FC97D67" w14:textId="336AD00F" w:rsidR="00764E01" w:rsidRPr="00AE37C4" w:rsidRDefault="003D4036" w:rsidP="003D4036">
      <w:pPr>
        <w:tabs>
          <w:tab w:val="left" w:pos="2160"/>
        </w:tabs>
        <w:ind w:left="1440"/>
        <w:rPr>
          <w:i w:val="0"/>
          <w:color w:val="auto"/>
        </w:rPr>
      </w:pPr>
      <w:r>
        <w:rPr>
          <w:i w:val="0"/>
          <w:color w:val="auto"/>
        </w:rPr>
        <w:t>f</w:t>
      </w:r>
      <w:r w:rsidR="00764E01" w:rsidRPr="00AE37C4">
        <w:rPr>
          <w:i w:val="0"/>
          <w:color w:val="auto"/>
        </w:rPr>
        <w:t>.</w:t>
      </w:r>
      <w:r w:rsidR="00764E01" w:rsidRPr="00AE37C4">
        <w:rPr>
          <w:i w:val="0"/>
          <w:color w:val="auto"/>
        </w:rPr>
        <w:tab/>
        <w:t>Coordination of a system of internal program review.</w:t>
      </w:r>
    </w:p>
    <w:p w14:paraId="2FDCBF12" w14:textId="13C37B15" w:rsidR="00764E01" w:rsidRPr="00AE37C4" w:rsidRDefault="003D4036" w:rsidP="003D4036">
      <w:pPr>
        <w:tabs>
          <w:tab w:val="left" w:pos="2160"/>
        </w:tabs>
        <w:ind w:left="1440" w:right="-180"/>
        <w:rPr>
          <w:i w:val="0"/>
          <w:color w:val="auto"/>
        </w:rPr>
      </w:pPr>
      <w:r>
        <w:rPr>
          <w:i w:val="0"/>
          <w:color w:val="auto"/>
        </w:rPr>
        <w:t>g</w:t>
      </w:r>
      <w:r w:rsidR="00764E01" w:rsidRPr="00AE37C4">
        <w:rPr>
          <w:i w:val="0"/>
          <w:color w:val="auto"/>
        </w:rPr>
        <w:t>.</w:t>
      </w:r>
      <w:r w:rsidR="00764E01" w:rsidRPr="00AE37C4">
        <w:rPr>
          <w:i w:val="0"/>
          <w:color w:val="auto"/>
        </w:rPr>
        <w:tab/>
        <w:t xml:space="preserve">Coordination of a system of data collection and management </w:t>
      </w:r>
      <w:r w:rsidR="008259FE" w:rsidRPr="00AE37C4">
        <w:rPr>
          <w:i w:val="0"/>
          <w:color w:val="auto"/>
        </w:rPr>
        <w:t>CALPADS.</w:t>
      </w:r>
    </w:p>
    <w:p w14:paraId="429AE989" w14:textId="4D070772" w:rsidR="00764E01" w:rsidRPr="00AE37C4" w:rsidRDefault="003D4036" w:rsidP="003D4036">
      <w:pPr>
        <w:tabs>
          <w:tab w:val="left" w:pos="2160"/>
        </w:tabs>
        <w:ind w:left="1440"/>
        <w:rPr>
          <w:i w:val="0"/>
          <w:color w:val="auto"/>
        </w:rPr>
      </w:pPr>
      <w:r>
        <w:rPr>
          <w:i w:val="0"/>
          <w:color w:val="auto"/>
        </w:rPr>
        <w:t>h</w:t>
      </w:r>
      <w:r w:rsidR="00764E01" w:rsidRPr="00AE37C4">
        <w:rPr>
          <w:i w:val="0"/>
          <w:color w:val="auto"/>
        </w:rPr>
        <w:t>.</w:t>
      </w:r>
      <w:r w:rsidR="00764E01" w:rsidRPr="00AE37C4">
        <w:rPr>
          <w:i w:val="0"/>
          <w:color w:val="auto"/>
        </w:rPr>
        <w:tab/>
        <w:t xml:space="preserve">Coordination </w:t>
      </w:r>
      <w:r w:rsidR="00EB2E19" w:rsidRPr="00AE37C4">
        <w:rPr>
          <w:i w:val="0"/>
          <w:color w:val="auto"/>
        </w:rPr>
        <w:t>of a system</w:t>
      </w:r>
      <w:r w:rsidR="00764E01" w:rsidRPr="00AE37C4">
        <w:rPr>
          <w:i w:val="0"/>
          <w:color w:val="auto"/>
        </w:rPr>
        <w:t xml:space="preserve"> of evaluation of the effectiveness of the local plan.</w:t>
      </w:r>
    </w:p>
    <w:p w14:paraId="4BFDF7FF" w14:textId="4A1A218B" w:rsidR="00764E01" w:rsidRPr="00AE37C4" w:rsidRDefault="003D4036" w:rsidP="003D4036">
      <w:pPr>
        <w:tabs>
          <w:tab w:val="left" w:pos="2160"/>
        </w:tabs>
        <w:ind w:left="1440"/>
        <w:rPr>
          <w:i w:val="0"/>
          <w:color w:val="auto"/>
        </w:rPr>
      </w:pPr>
      <w:proofErr w:type="spellStart"/>
      <w:r>
        <w:rPr>
          <w:i w:val="0"/>
          <w:color w:val="auto"/>
        </w:rPr>
        <w:t>i</w:t>
      </w:r>
      <w:proofErr w:type="spellEnd"/>
      <w:r w:rsidR="00764E01" w:rsidRPr="00AE37C4">
        <w:rPr>
          <w:i w:val="0"/>
          <w:color w:val="auto"/>
        </w:rPr>
        <w:t>.</w:t>
      </w:r>
      <w:r w:rsidR="00764E01" w:rsidRPr="00AE37C4">
        <w:rPr>
          <w:i w:val="0"/>
          <w:color w:val="auto"/>
        </w:rPr>
        <w:tab/>
        <w:t>Coordination of interagency agreements.</w:t>
      </w:r>
    </w:p>
    <w:p w14:paraId="691FD98F" w14:textId="6087595E" w:rsidR="00764E01" w:rsidRPr="00AE37C4" w:rsidRDefault="003D4036" w:rsidP="003D4036">
      <w:pPr>
        <w:tabs>
          <w:tab w:val="left" w:pos="2160"/>
        </w:tabs>
        <w:ind w:left="1800" w:hanging="360"/>
        <w:rPr>
          <w:i w:val="0"/>
          <w:color w:val="auto"/>
        </w:rPr>
      </w:pPr>
      <w:r>
        <w:rPr>
          <w:i w:val="0"/>
          <w:color w:val="auto"/>
        </w:rPr>
        <w:t>j</w:t>
      </w:r>
      <w:r w:rsidR="00764E01" w:rsidRPr="00AE37C4">
        <w:rPr>
          <w:i w:val="0"/>
          <w:color w:val="auto"/>
        </w:rPr>
        <w:t>.</w:t>
      </w:r>
      <w:r w:rsidR="00764E01" w:rsidRPr="00AE37C4">
        <w:rPr>
          <w:i w:val="0"/>
          <w:color w:val="auto"/>
        </w:rPr>
        <w:tab/>
        <w:t xml:space="preserve">Coordination of services to </w:t>
      </w:r>
      <w:r w:rsidR="00481ED5" w:rsidRPr="00AE37C4">
        <w:rPr>
          <w:i w:val="0"/>
          <w:color w:val="auto"/>
        </w:rPr>
        <w:t xml:space="preserve">Licensed Childrens Institutes (LCI), </w:t>
      </w:r>
      <w:r w:rsidR="008259FE" w:rsidRPr="00AE37C4">
        <w:rPr>
          <w:i w:val="0"/>
          <w:color w:val="auto"/>
        </w:rPr>
        <w:t xml:space="preserve">Short Term Residential </w:t>
      </w:r>
      <w:r w:rsidR="00CE0C5F" w:rsidRPr="00AE37C4">
        <w:rPr>
          <w:i w:val="0"/>
          <w:color w:val="auto"/>
        </w:rPr>
        <w:t>Therapeutic Program (STRP)</w:t>
      </w:r>
      <w:r w:rsidR="00764E01" w:rsidRPr="00AE37C4">
        <w:rPr>
          <w:i w:val="0"/>
          <w:color w:val="auto"/>
        </w:rPr>
        <w:t xml:space="preserve"> and foster family homes</w:t>
      </w:r>
      <w:r w:rsidR="00481ED5" w:rsidRPr="00AE37C4">
        <w:rPr>
          <w:i w:val="0"/>
          <w:color w:val="auto"/>
        </w:rPr>
        <w:t xml:space="preserve"> as needed.</w:t>
      </w:r>
    </w:p>
    <w:p w14:paraId="05EA40AF" w14:textId="11EDE9E5" w:rsidR="00764E01" w:rsidRPr="00AE37C4" w:rsidRDefault="003D4036" w:rsidP="003D4036">
      <w:pPr>
        <w:tabs>
          <w:tab w:val="left" w:pos="2160"/>
        </w:tabs>
        <w:ind w:left="1440"/>
        <w:rPr>
          <w:i w:val="0"/>
          <w:color w:val="auto"/>
        </w:rPr>
      </w:pPr>
      <w:r>
        <w:rPr>
          <w:i w:val="0"/>
          <w:color w:val="auto"/>
        </w:rPr>
        <w:t>k</w:t>
      </w:r>
      <w:r w:rsidR="00764E01" w:rsidRPr="00AE37C4">
        <w:rPr>
          <w:i w:val="0"/>
          <w:color w:val="auto"/>
        </w:rPr>
        <w:t>.</w:t>
      </w:r>
      <w:r w:rsidR="00764E01" w:rsidRPr="00AE37C4">
        <w:rPr>
          <w:i w:val="0"/>
          <w:color w:val="auto"/>
        </w:rPr>
        <w:tab/>
        <w:t>Coordination of services with medical facilities</w:t>
      </w:r>
      <w:r w:rsidR="00481ED5" w:rsidRPr="00AE37C4">
        <w:rPr>
          <w:i w:val="0"/>
          <w:color w:val="auto"/>
        </w:rPr>
        <w:t xml:space="preserve"> as needed.</w:t>
      </w:r>
    </w:p>
    <w:p w14:paraId="145C6B1B" w14:textId="07250578" w:rsidR="00764E01" w:rsidRPr="00AE37C4" w:rsidRDefault="003D4036" w:rsidP="003D4036">
      <w:pPr>
        <w:tabs>
          <w:tab w:val="left" w:pos="2160"/>
        </w:tabs>
        <w:ind w:left="1800" w:hanging="360"/>
        <w:rPr>
          <w:i w:val="0"/>
          <w:color w:val="auto"/>
        </w:rPr>
      </w:pPr>
      <w:r>
        <w:rPr>
          <w:i w:val="0"/>
          <w:color w:val="auto"/>
        </w:rPr>
        <w:t>l</w:t>
      </w:r>
      <w:r w:rsidR="00764E01" w:rsidRPr="00AE37C4">
        <w:rPr>
          <w:i w:val="0"/>
          <w:color w:val="auto"/>
        </w:rPr>
        <w:t>.</w:t>
      </w:r>
      <w:r w:rsidR="00764E01" w:rsidRPr="00AE37C4">
        <w:rPr>
          <w:i w:val="0"/>
          <w:color w:val="auto"/>
        </w:rPr>
        <w:tab/>
      </w:r>
      <w:r w:rsidR="00E57652" w:rsidRPr="00AE37C4">
        <w:rPr>
          <w:i w:val="0"/>
          <w:color w:val="auto"/>
        </w:rPr>
        <w:t xml:space="preserve">Coordination and </w:t>
      </w:r>
      <w:r w:rsidR="00B502D4" w:rsidRPr="00AE37C4">
        <w:rPr>
          <w:i w:val="0"/>
          <w:color w:val="auto"/>
        </w:rPr>
        <w:t>p</w:t>
      </w:r>
      <w:r w:rsidR="00764E01" w:rsidRPr="00AE37C4">
        <w:rPr>
          <w:i w:val="0"/>
          <w:color w:val="auto"/>
        </w:rPr>
        <w:t>reparation of the regional special education plan and state, federal and local reports as required.</w:t>
      </w:r>
    </w:p>
    <w:p w14:paraId="3885ACAC" w14:textId="2C9B1F1D" w:rsidR="00764E01" w:rsidRPr="00AE37C4" w:rsidRDefault="003D4036" w:rsidP="003D4036">
      <w:pPr>
        <w:tabs>
          <w:tab w:val="left" w:pos="2160"/>
        </w:tabs>
        <w:ind w:left="1440"/>
        <w:rPr>
          <w:i w:val="0"/>
          <w:color w:val="auto"/>
        </w:rPr>
      </w:pPr>
      <w:r>
        <w:rPr>
          <w:i w:val="0"/>
          <w:color w:val="auto"/>
        </w:rPr>
        <w:t>m</w:t>
      </w:r>
      <w:r w:rsidR="00764E01" w:rsidRPr="00AE37C4">
        <w:rPr>
          <w:i w:val="0"/>
          <w:color w:val="auto"/>
        </w:rPr>
        <w:t>.</w:t>
      </w:r>
      <w:r w:rsidR="00764E01" w:rsidRPr="00AE37C4">
        <w:rPr>
          <w:i w:val="0"/>
          <w:color w:val="auto"/>
        </w:rPr>
        <w:tab/>
        <w:t>Provision of a budget for the incidental expenses of the CAC.</w:t>
      </w:r>
    </w:p>
    <w:p w14:paraId="7B3E0F5C" w14:textId="269DA1C7" w:rsidR="00764E01" w:rsidRPr="00AE37C4" w:rsidRDefault="003D4036" w:rsidP="00E700C4">
      <w:pPr>
        <w:tabs>
          <w:tab w:val="left" w:pos="1800"/>
        </w:tabs>
        <w:ind w:left="1800" w:hanging="360"/>
        <w:rPr>
          <w:i w:val="0"/>
          <w:color w:val="auto"/>
        </w:rPr>
      </w:pPr>
      <w:r>
        <w:rPr>
          <w:i w:val="0"/>
          <w:color w:val="auto"/>
        </w:rPr>
        <w:t>n</w:t>
      </w:r>
      <w:r w:rsidR="00764E01" w:rsidRPr="00AE37C4">
        <w:rPr>
          <w:i w:val="0"/>
          <w:color w:val="auto"/>
        </w:rPr>
        <w:t>.</w:t>
      </w:r>
      <w:r w:rsidR="00764E01" w:rsidRPr="00AE37C4">
        <w:rPr>
          <w:i w:val="0"/>
          <w:color w:val="auto"/>
        </w:rPr>
        <w:tab/>
        <w:t>Coordination of ensuring full educational opportunity for students</w:t>
      </w:r>
      <w:r w:rsidR="00E700C4" w:rsidRPr="00AE37C4">
        <w:rPr>
          <w:i w:val="0"/>
          <w:color w:val="auto"/>
        </w:rPr>
        <w:t xml:space="preserve"> in the Least Restrictive Environment (LRE)</w:t>
      </w:r>
      <w:r w:rsidR="00764E01" w:rsidRPr="00AE37C4">
        <w:rPr>
          <w:i w:val="0"/>
          <w:color w:val="auto"/>
        </w:rPr>
        <w:t>.</w:t>
      </w:r>
    </w:p>
    <w:p w14:paraId="2FD98209" w14:textId="1E286122" w:rsidR="00764E01" w:rsidRPr="00881668" w:rsidRDefault="003D4036" w:rsidP="0070481F">
      <w:pPr>
        <w:tabs>
          <w:tab w:val="left" w:pos="1800"/>
        </w:tabs>
        <w:ind w:left="1800" w:hanging="360"/>
        <w:rPr>
          <w:i w:val="0"/>
        </w:rPr>
      </w:pPr>
      <w:r>
        <w:rPr>
          <w:i w:val="0"/>
          <w:color w:val="auto"/>
        </w:rPr>
        <w:t>o</w:t>
      </w:r>
      <w:r w:rsidR="00764E01" w:rsidRPr="00AE37C4">
        <w:rPr>
          <w:i w:val="0"/>
          <w:color w:val="auto"/>
        </w:rPr>
        <w:t>.</w:t>
      </w:r>
      <w:r w:rsidR="00764E01" w:rsidRPr="00AE37C4">
        <w:rPr>
          <w:i w:val="0"/>
          <w:color w:val="auto"/>
        </w:rPr>
        <w:tab/>
        <w:t xml:space="preserve">Selection, </w:t>
      </w:r>
      <w:r w:rsidR="00EB2E19" w:rsidRPr="00AE37C4">
        <w:rPr>
          <w:i w:val="0"/>
          <w:color w:val="auto"/>
        </w:rPr>
        <w:t>supervision,</w:t>
      </w:r>
      <w:r w:rsidR="00764E01" w:rsidRPr="00AE37C4">
        <w:rPr>
          <w:i w:val="0"/>
          <w:color w:val="auto"/>
        </w:rPr>
        <w:t xml:space="preserve"> and evaluation of the Program Specialist</w:t>
      </w:r>
      <w:r w:rsidR="0070481F" w:rsidRPr="00AE37C4">
        <w:rPr>
          <w:i w:val="0"/>
          <w:color w:val="auto"/>
        </w:rPr>
        <w:t xml:space="preserve"> and other SELPA employees with input from the SEC</w:t>
      </w:r>
      <w:r w:rsidR="005423E2">
        <w:rPr>
          <w:i w:val="0"/>
          <w:color w:val="auto"/>
        </w:rPr>
        <w:t>.</w:t>
      </w:r>
    </w:p>
    <w:p w14:paraId="465E4E03" w14:textId="713EBCE0" w:rsidR="00764E01" w:rsidRPr="009B02CF" w:rsidRDefault="003D4036">
      <w:pPr>
        <w:tabs>
          <w:tab w:val="left" w:pos="1800"/>
        </w:tabs>
        <w:ind w:left="1440"/>
        <w:rPr>
          <w:i w:val="0"/>
        </w:rPr>
      </w:pPr>
      <w:r>
        <w:rPr>
          <w:i w:val="0"/>
        </w:rPr>
        <w:t>p</w:t>
      </w:r>
      <w:r w:rsidR="00764E01" w:rsidRPr="00881668">
        <w:rPr>
          <w:i w:val="0"/>
        </w:rPr>
        <w:t>.</w:t>
      </w:r>
      <w:r w:rsidR="00764E01" w:rsidRPr="00881668">
        <w:rPr>
          <w:i w:val="0"/>
        </w:rPr>
        <w:tab/>
        <w:t>Coordination of program specialist services.</w:t>
      </w:r>
    </w:p>
    <w:p w14:paraId="2AE3B284" w14:textId="60AA6AA7" w:rsidR="00764E01" w:rsidRPr="009B02CF" w:rsidRDefault="003D4036">
      <w:pPr>
        <w:tabs>
          <w:tab w:val="left" w:pos="1800"/>
        </w:tabs>
        <w:ind w:left="1800" w:hanging="360"/>
        <w:rPr>
          <w:i w:val="0"/>
        </w:rPr>
      </w:pPr>
      <w:r>
        <w:rPr>
          <w:i w:val="0"/>
        </w:rPr>
        <w:t>q</w:t>
      </w:r>
      <w:r w:rsidR="00764E01" w:rsidRPr="009B02CF">
        <w:rPr>
          <w:i w:val="0"/>
        </w:rPr>
        <w:t>.</w:t>
      </w:r>
      <w:r w:rsidR="00764E01" w:rsidRPr="009B02CF">
        <w:rPr>
          <w:i w:val="0"/>
        </w:rPr>
        <w:tab/>
        <w:t xml:space="preserve">Coordination of regionalized services </w:t>
      </w:r>
      <w:r w:rsidR="00EB2E19" w:rsidRPr="009B02CF">
        <w:rPr>
          <w:i w:val="0"/>
        </w:rPr>
        <w:t>including</w:t>
      </w:r>
      <w:r w:rsidR="00764E01" w:rsidRPr="009B02CF">
        <w:rPr>
          <w:i w:val="0"/>
        </w:rPr>
        <w:t xml:space="preserve"> personnel development, evaluation, data collection and management information system (MIS</w:t>
      </w:r>
      <w:r w:rsidR="00764E01" w:rsidRPr="003D4036">
        <w:rPr>
          <w:i w:val="0"/>
        </w:rPr>
        <w:t>)</w:t>
      </w:r>
      <w:r w:rsidR="00167EF6" w:rsidRPr="009B02CF">
        <w:rPr>
          <w:i w:val="0"/>
        </w:rPr>
        <w:t xml:space="preserve"> </w:t>
      </w:r>
      <w:r w:rsidR="007B4E44" w:rsidRPr="009B02CF">
        <w:rPr>
          <w:i w:val="0"/>
        </w:rPr>
        <w:t>SIRAS/CALPADS</w:t>
      </w:r>
      <w:r w:rsidR="00764E01" w:rsidRPr="009B02CF">
        <w:rPr>
          <w:i w:val="0"/>
        </w:rPr>
        <w:t xml:space="preserve">, curriculum </w:t>
      </w:r>
      <w:r w:rsidR="007B4E44" w:rsidRPr="009B02CF">
        <w:rPr>
          <w:i w:val="0"/>
        </w:rPr>
        <w:t xml:space="preserve">development, </w:t>
      </w:r>
      <w:r w:rsidR="00167EF6" w:rsidRPr="009B02CF">
        <w:rPr>
          <w:i w:val="0"/>
        </w:rPr>
        <w:t>Alternative Dispute Resolution (ADR)</w:t>
      </w:r>
      <w:r w:rsidR="00764E01" w:rsidRPr="009B02CF">
        <w:rPr>
          <w:i w:val="0"/>
        </w:rPr>
        <w:t xml:space="preserve"> and on-going program review.</w:t>
      </w:r>
    </w:p>
    <w:p w14:paraId="7C443B3B" w14:textId="52059F17" w:rsidR="00764E01" w:rsidRDefault="003D4036">
      <w:pPr>
        <w:tabs>
          <w:tab w:val="left" w:pos="1800"/>
        </w:tabs>
        <w:ind w:left="1440"/>
        <w:rPr>
          <w:i w:val="0"/>
        </w:rPr>
      </w:pPr>
      <w:r>
        <w:rPr>
          <w:i w:val="0"/>
        </w:rPr>
        <w:t>r</w:t>
      </w:r>
      <w:r w:rsidR="00764E01" w:rsidRPr="009B02CF">
        <w:rPr>
          <w:i w:val="0"/>
        </w:rPr>
        <w:t>.</w:t>
      </w:r>
      <w:r w:rsidR="00764E01" w:rsidRPr="009B02CF">
        <w:rPr>
          <w:i w:val="0"/>
        </w:rPr>
        <w:tab/>
        <w:t xml:space="preserve">Development of SELPA forms, </w:t>
      </w:r>
      <w:r w:rsidR="00EB2E19" w:rsidRPr="009B02CF">
        <w:rPr>
          <w:i w:val="0"/>
        </w:rPr>
        <w:t>manuals,</w:t>
      </w:r>
      <w:r w:rsidR="00764E01" w:rsidRPr="009B02CF">
        <w:rPr>
          <w:i w:val="0"/>
        </w:rPr>
        <w:t xml:space="preserve"> and handbooks.</w:t>
      </w:r>
    </w:p>
    <w:p w14:paraId="60A138FF" w14:textId="07AD7301" w:rsidR="00764E01" w:rsidRDefault="003D4036">
      <w:pPr>
        <w:tabs>
          <w:tab w:val="left" w:pos="1800"/>
        </w:tabs>
        <w:ind w:left="720" w:firstLine="720"/>
        <w:rPr>
          <w:i w:val="0"/>
        </w:rPr>
      </w:pPr>
      <w:r>
        <w:rPr>
          <w:i w:val="0"/>
        </w:rPr>
        <w:t>s</w:t>
      </w:r>
      <w:r w:rsidR="00764E01">
        <w:rPr>
          <w:i w:val="0"/>
        </w:rPr>
        <w:t>.</w:t>
      </w:r>
      <w:r w:rsidR="00764E01">
        <w:rPr>
          <w:i w:val="0"/>
        </w:rPr>
        <w:tab/>
        <w:t>Establishment of Governing Council, SEC</w:t>
      </w:r>
      <w:r w:rsidR="00BC7514">
        <w:rPr>
          <w:i w:val="0"/>
        </w:rPr>
        <w:t xml:space="preserve">, </w:t>
      </w:r>
      <w:r w:rsidR="00BC7514" w:rsidRPr="005423E2">
        <w:rPr>
          <w:i w:val="0"/>
          <w:color w:val="auto"/>
        </w:rPr>
        <w:t>BAC</w:t>
      </w:r>
      <w:r w:rsidR="005423E2">
        <w:rPr>
          <w:i w:val="0"/>
          <w:color w:val="auto"/>
        </w:rPr>
        <w:t>,</w:t>
      </w:r>
      <w:r w:rsidR="00764E01">
        <w:rPr>
          <w:i w:val="0"/>
        </w:rPr>
        <w:t xml:space="preserve"> and CAC meeting schedules.</w:t>
      </w:r>
    </w:p>
    <w:p w14:paraId="24148480" w14:textId="3B886E3B" w:rsidR="00F66B15" w:rsidRDefault="003D4036" w:rsidP="00F66B15">
      <w:pPr>
        <w:tabs>
          <w:tab w:val="left" w:pos="1800"/>
        </w:tabs>
        <w:ind w:left="720" w:firstLine="720"/>
        <w:rPr>
          <w:i w:val="0"/>
        </w:rPr>
      </w:pPr>
      <w:r>
        <w:rPr>
          <w:i w:val="0"/>
        </w:rPr>
        <w:t>t</w:t>
      </w:r>
      <w:r w:rsidR="00764E01">
        <w:rPr>
          <w:i w:val="0"/>
        </w:rPr>
        <w:t>.</w:t>
      </w:r>
      <w:r w:rsidR="00764E01">
        <w:rPr>
          <w:i w:val="0"/>
        </w:rPr>
        <w:tab/>
        <w:t xml:space="preserve">Coordination, </w:t>
      </w:r>
      <w:r w:rsidR="004B371E">
        <w:rPr>
          <w:i w:val="0"/>
        </w:rPr>
        <w:t>documentation,</w:t>
      </w:r>
      <w:r w:rsidR="00764E01">
        <w:rPr>
          <w:i w:val="0"/>
        </w:rPr>
        <w:t xml:space="preserve"> and reporting of child find activities in public and private </w:t>
      </w:r>
    </w:p>
    <w:p w14:paraId="2FCB663E" w14:textId="4490B5FA" w:rsidR="00EB6612" w:rsidRDefault="00764E01" w:rsidP="00EB6612">
      <w:pPr>
        <w:tabs>
          <w:tab w:val="left" w:pos="1800"/>
        </w:tabs>
        <w:ind w:left="1800"/>
        <w:rPr>
          <w:i w:val="0"/>
        </w:rPr>
      </w:pPr>
      <w:r>
        <w:rPr>
          <w:i w:val="0"/>
        </w:rPr>
        <w:t>schools and public awareness activit</w:t>
      </w:r>
      <w:r w:rsidR="00F66B15">
        <w:rPr>
          <w:i w:val="0"/>
        </w:rPr>
        <w:t xml:space="preserve">ies for the San Benito Special </w:t>
      </w:r>
      <w:r>
        <w:rPr>
          <w:i w:val="0"/>
        </w:rPr>
        <w:t>Education Local Plan Area as required by State and Federal laws and regulation</w:t>
      </w:r>
      <w:r w:rsidR="00EB6612">
        <w:rPr>
          <w:i w:val="0"/>
        </w:rPr>
        <w:t>s.</w:t>
      </w:r>
    </w:p>
    <w:p w14:paraId="28532BAD" w14:textId="343112FD" w:rsidR="00EB6612" w:rsidRPr="005423E2" w:rsidRDefault="0070481F" w:rsidP="00751DE5">
      <w:pPr>
        <w:tabs>
          <w:tab w:val="left" w:pos="1440"/>
          <w:tab w:val="left" w:pos="1800"/>
        </w:tabs>
        <w:ind w:left="1800" w:hanging="1800"/>
        <w:rPr>
          <w:i w:val="0"/>
          <w:color w:val="auto"/>
        </w:rPr>
      </w:pPr>
      <w:r>
        <w:rPr>
          <w:i w:val="0"/>
        </w:rPr>
        <w:tab/>
      </w:r>
      <w:r w:rsidR="003D4036">
        <w:rPr>
          <w:i w:val="0"/>
        </w:rPr>
        <w:t>u</w:t>
      </w:r>
      <w:r w:rsidR="00764E01">
        <w:rPr>
          <w:i w:val="0"/>
        </w:rPr>
        <w:t>.</w:t>
      </w:r>
      <w:r w:rsidR="00764E01">
        <w:rPr>
          <w:i w:val="0"/>
        </w:rPr>
        <w:tab/>
      </w:r>
      <w:r w:rsidR="00751DE5" w:rsidRPr="005423E2">
        <w:rPr>
          <w:i w:val="0"/>
          <w:color w:val="auto"/>
        </w:rPr>
        <w:t>Providing Technical Assistance as required by CDE and/or requested by an individual LEA including but not limited to:</w:t>
      </w:r>
    </w:p>
    <w:p w14:paraId="7FF881CD" w14:textId="05C5DF0E" w:rsidR="00751DE5" w:rsidRPr="005423E2" w:rsidRDefault="00751DE5" w:rsidP="00751DE5">
      <w:pPr>
        <w:pStyle w:val="ListParagraph"/>
        <w:numPr>
          <w:ilvl w:val="0"/>
          <w:numId w:val="12"/>
        </w:numPr>
        <w:tabs>
          <w:tab w:val="left" w:pos="1440"/>
          <w:tab w:val="left" w:pos="1800"/>
        </w:tabs>
        <w:rPr>
          <w:i w:val="0"/>
          <w:color w:val="auto"/>
        </w:rPr>
      </w:pPr>
      <w:r w:rsidRPr="005423E2">
        <w:rPr>
          <w:i w:val="0"/>
          <w:color w:val="auto"/>
        </w:rPr>
        <w:t>Alternative Dispute Resolution and Agreements</w:t>
      </w:r>
    </w:p>
    <w:p w14:paraId="20A71A8A" w14:textId="67C33B8B" w:rsidR="00751DE5" w:rsidRPr="005423E2" w:rsidRDefault="00FC00EE" w:rsidP="00751DE5">
      <w:pPr>
        <w:pStyle w:val="ListParagraph"/>
        <w:numPr>
          <w:ilvl w:val="0"/>
          <w:numId w:val="12"/>
        </w:numPr>
        <w:tabs>
          <w:tab w:val="left" w:pos="1440"/>
          <w:tab w:val="left" w:pos="1800"/>
        </w:tabs>
        <w:rPr>
          <w:i w:val="0"/>
          <w:color w:val="auto"/>
        </w:rPr>
      </w:pPr>
      <w:r w:rsidRPr="005423E2">
        <w:rPr>
          <w:i w:val="0"/>
          <w:color w:val="auto"/>
        </w:rPr>
        <w:t>Compliance Monitoring</w:t>
      </w:r>
    </w:p>
    <w:p w14:paraId="16FF3289" w14:textId="0A2C2B2C" w:rsidR="00FC00EE" w:rsidRPr="005423E2" w:rsidRDefault="00FC00EE" w:rsidP="00751DE5">
      <w:pPr>
        <w:pStyle w:val="ListParagraph"/>
        <w:numPr>
          <w:ilvl w:val="0"/>
          <w:numId w:val="12"/>
        </w:numPr>
        <w:tabs>
          <w:tab w:val="left" w:pos="1440"/>
          <w:tab w:val="left" w:pos="1800"/>
        </w:tabs>
        <w:rPr>
          <w:i w:val="0"/>
          <w:color w:val="auto"/>
        </w:rPr>
      </w:pPr>
      <w:r w:rsidRPr="005423E2">
        <w:rPr>
          <w:i w:val="0"/>
          <w:color w:val="auto"/>
        </w:rPr>
        <w:t>Attending and facilitating IEP meetings when</w:t>
      </w:r>
      <w:r w:rsidR="00BB4575" w:rsidRPr="005423E2">
        <w:rPr>
          <w:i w:val="0"/>
          <w:color w:val="auto"/>
        </w:rPr>
        <w:t xml:space="preserve"> appropriate</w:t>
      </w:r>
    </w:p>
    <w:p w14:paraId="7B424773" w14:textId="4D550879" w:rsidR="00BB4575" w:rsidRPr="005423E2" w:rsidRDefault="00BB4575" w:rsidP="00751DE5">
      <w:pPr>
        <w:pStyle w:val="ListParagraph"/>
        <w:numPr>
          <w:ilvl w:val="0"/>
          <w:numId w:val="12"/>
        </w:numPr>
        <w:tabs>
          <w:tab w:val="left" w:pos="1440"/>
          <w:tab w:val="left" w:pos="1800"/>
        </w:tabs>
        <w:rPr>
          <w:i w:val="0"/>
          <w:color w:val="auto"/>
        </w:rPr>
      </w:pPr>
      <w:r w:rsidRPr="005423E2">
        <w:rPr>
          <w:i w:val="0"/>
          <w:color w:val="auto"/>
        </w:rPr>
        <w:t>Development of</w:t>
      </w:r>
      <w:r w:rsidR="00DB049A" w:rsidRPr="005423E2">
        <w:rPr>
          <w:i w:val="0"/>
          <w:color w:val="auto"/>
        </w:rPr>
        <w:t xml:space="preserve"> committees pertinent to the implementation of the Local Plan</w:t>
      </w:r>
    </w:p>
    <w:p w14:paraId="04430754" w14:textId="4BA3E29C" w:rsidR="00DB049A" w:rsidRPr="005423E2" w:rsidRDefault="00316040" w:rsidP="00751DE5">
      <w:pPr>
        <w:pStyle w:val="ListParagraph"/>
        <w:numPr>
          <w:ilvl w:val="0"/>
          <w:numId w:val="12"/>
        </w:numPr>
        <w:tabs>
          <w:tab w:val="left" w:pos="1440"/>
          <w:tab w:val="left" w:pos="1800"/>
        </w:tabs>
        <w:rPr>
          <w:i w:val="0"/>
          <w:color w:val="auto"/>
        </w:rPr>
      </w:pPr>
      <w:r w:rsidRPr="005423E2">
        <w:rPr>
          <w:i w:val="0"/>
          <w:color w:val="auto"/>
        </w:rPr>
        <w:t>Consulting with LEA boards regarding confidential matters</w:t>
      </w:r>
    </w:p>
    <w:p w14:paraId="223DC1D2" w14:textId="28D64AFE" w:rsidR="00764E01" w:rsidRDefault="00EB6612" w:rsidP="0070481F">
      <w:pPr>
        <w:tabs>
          <w:tab w:val="left" w:pos="1440"/>
          <w:tab w:val="left" w:pos="1800"/>
        </w:tabs>
        <w:rPr>
          <w:i w:val="0"/>
        </w:rPr>
      </w:pPr>
      <w:r>
        <w:rPr>
          <w:i w:val="0"/>
        </w:rPr>
        <w:tab/>
      </w:r>
      <w:r w:rsidR="003D4036">
        <w:rPr>
          <w:i w:val="0"/>
        </w:rPr>
        <w:t>v</w:t>
      </w:r>
      <w:r w:rsidR="001B4238">
        <w:rPr>
          <w:i w:val="0"/>
        </w:rPr>
        <w:t xml:space="preserve">. </w:t>
      </w:r>
      <w:r w:rsidR="001B4238">
        <w:rPr>
          <w:i w:val="0"/>
        </w:rPr>
        <w:tab/>
      </w:r>
      <w:r w:rsidR="00764E01">
        <w:rPr>
          <w:i w:val="0"/>
        </w:rPr>
        <w:t xml:space="preserve">Maintenance of an inventory, completion of required reports, receiving of </w:t>
      </w:r>
    </w:p>
    <w:p w14:paraId="3641544E" w14:textId="23F992A5" w:rsidR="00764E01" w:rsidRDefault="00764E01" w:rsidP="001B4238">
      <w:pPr>
        <w:tabs>
          <w:tab w:val="left" w:pos="1800"/>
        </w:tabs>
        <w:ind w:left="1800"/>
        <w:rPr>
          <w:i w:val="0"/>
        </w:rPr>
      </w:pPr>
      <w:r>
        <w:rPr>
          <w:i w:val="0"/>
        </w:rPr>
        <w:t>funds and approval of purchases for low incidence pupils utilizing the low incidence funds for equipment and services based upon State Department of Education approved guidelines and local policies and procedures.</w:t>
      </w:r>
    </w:p>
    <w:p w14:paraId="034C04F6" w14:textId="77777777" w:rsidR="00764E01" w:rsidRDefault="00764E01">
      <w:pPr>
        <w:tabs>
          <w:tab w:val="left" w:pos="1800"/>
        </w:tabs>
        <w:ind w:left="1800"/>
        <w:rPr>
          <w:i w:val="0"/>
        </w:rPr>
      </w:pPr>
    </w:p>
    <w:p w14:paraId="166715EE" w14:textId="77777777" w:rsidR="00764E01" w:rsidRDefault="00764E01">
      <w:pPr>
        <w:tabs>
          <w:tab w:val="left" w:pos="720"/>
          <w:tab w:val="left" w:pos="1440"/>
          <w:tab w:val="left" w:pos="1800"/>
        </w:tabs>
        <w:rPr>
          <w:i w:val="0"/>
        </w:rPr>
      </w:pPr>
      <w:r>
        <w:rPr>
          <w:i w:val="0"/>
        </w:rPr>
        <w:tab/>
        <w:t>2.</w:t>
      </w:r>
      <w:r>
        <w:rPr>
          <w:i w:val="0"/>
        </w:rPr>
        <w:tab/>
        <w:t xml:space="preserve">The Program Specialist's functions include: </w:t>
      </w:r>
    </w:p>
    <w:p w14:paraId="0BC106A9" w14:textId="77777777" w:rsidR="00764E01" w:rsidRDefault="00764E01">
      <w:pPr>
        <w:tabs>
          <w:tab w:val="left" w:pos="1440"/>
        </w:tabs>
        <w:suppressAutoHyphens/>
        <w:ind w:left="720"/>
        <w:jc w:val="both"/>
        <w:rPr>
          <w:i w:val="0"/>
          <w:spacing w:val="-2"/>
        </w:rPr>
      </w:pPr>
    </w:p>
    <w:p w14:paraId="0729388C" w14:textId="77777777" w:rsidR="00764E01" w:rsidRDefault="00764E01">
      <w:pPr>
        <w:tabs>
          <w:tab w:val="left" w:pos="1800"/>
        </w:tabs>
        <w:suppressAutoHyphens/>
        <w:ind w:left="1440"/>
        <w:jc w:val="both"/>
        <w:rPr>
          <w:i w:val="0"/>
          <w:spacing w:val="-2"/>
        </w:rPr>
      </w:pPr>
      <w:r>
        <w:rPr>
          <w:i w:val="0"/>
          <w:spacing w:val="-2"/>
        </w:rPr>
        <w:t>a.</w:t>
      </w:r>
      <w:r>
        <w:rPr>
          <w:i w:val="0"/>
          <w:spacing w:val="-2"/>
        </w:rPr>
        <w:tab/>
        <w:t>Observing, consulting with, and assisting regular and special education staff.</w:t>
      </w:r>
    </w:p>
    <w:p w14:paraId="536AFA59" w14:textId="77777777" w:rsidR="00764E01" w:rsidRDefault="00764E01">
      <w:pPr>
        <w:tabs>
          <w:tab w:val="left" w:pos="1800"/>
        </w:tabs>
        <w:suppressAutoHyphens/>
        <w:ind w:left="1440"/>
        <w:jc w:val="both"/>
        <w:rPr>
          <w:i w:val="0"/>
          <w:spacing w:val="-2"/>
        </w:rPr>
      </w:pPr>
      <w:r>
        <w:rPr>
          <w:i w:val="0"/>
          <w:spacing w:val="-2"/>
        </w:rPr>
        <w:t>b.</w:t>
      </w:r>
      <w:r>
        <w:rPr>
          <w:i w:val="0"/>
          <w:spacing w:val="-2"/>
        </w:rPr>
        <w:tab/>
        <w:t xml:space="preserve">Planning programs, coordinating curricular resources, and evaluating effectiveness </w:t>
      </w:r>
    </w:p>
    <w:p w14:paraId="4A12F79B" w14:textId="77777777" w:rsidR="00764E01" w:rsidRDefault="00764E01">
      <w:pPr>
        <w:tabs>
          <w:tab w:val="left" w:pos="1800"/>
        </w:tabs>
        <w:suppressAutoHyphens/>
        <w:ind w:left="1440"/>
        <w:jc w:val="both"/>
        <w:rPr>
          <w:i w:val="0"/>
          <w:spacing w:val="-2"/>
        </w:rPr>
      </w:pPr>
      <w:r>
        <w:rPr>
          <w:i w:val="0"/>
          <w:spacing w:val="-2"/>
        </w:rPr>
        <w:tab/>
        <w:t>of programs for individuals with exceptional needs.</w:t>
      </w:r>
    </w:p>
    <w:p w14:paraId="54B1D5E4" w14:textId="77777777" w:rsidR="00764E01" w:rsidRDefault="00764E01">
      <w:pPr>
        <w:tabs>
          <w:tab w:val="left" w:pos="1800"/>
        </w:tabs>
        <w:suppressAutoHyphens/>
        <w:ind w:left="1440"/>
        <w:jc w:val="both"/>
        <w:rPr>
          <w:i w:val="0"/>
          <w:spacing w:val="-2"/>
        </w:rPr>
      </w:pPr>
      <w:r>
        <w:rPr>
          <w:i w:val="0"/>
          <w:spacing w:val="-2"/>
        </w:rPr>
        <w:t>c.</w:t>
      </w:r>
      <w:r>
        <w:rPr>
          <w:i w:val="0"/>
          <w:spacing w:val="-2"/>
        </w:rPr>
        <w:tab/>
        <w:t xml:space="preserve">Assisting with staff development, program development, and innovation of special </w:t>
      </w:r>
    </w:p>
    <w:p w14:paraId="45676AD6" w14:textId="77777777" w:rsidR="00764E01" w:rsidRDefault="00764E01">
      <w:pPr>
        <w:tabs>
          <w:tab w:val="left" w:pos="1800"/>
        </w:tabs>
        <w:suppressAutoHyphens/>
        <w:ind w:left="1440"/>
        <w:jc w:val="both"/>
        <w:rPr>
          <w:i w:val="0"/>
          <w:spacing w:val="-2"/>
        </w:rPr>
      </w:pPr>
      <w:r>
        <w:rPr>
          <w:i w:val="0"/>
          <w:spacing w:val="-2"/>
        </w:rPr>
        <w:tab/>
        <w:t>methods and approaches.</w:t>
      </w:r>
    </w:p>
    <w:p w14:paraId="2B7A79DF" w14:textId="7D23D01C" w:rsidR="00764E01" w:rsidRPr="009B02CF" w:rsidRDefault="00764E01">
      <w:pPr>
        <w:tabs>
          <w:tab w:val="left" w:pos="1800"/>
        </w:tabs>
        <w:suppressAutoHyphens/>
        <w:ind w:left="1440"/>
        <w:jc w:val="both"/>
        <w:rPr>
          <w:i w:val="0"/>
          <w:spacing w:val="-2"/>
        </w:rPr>
      </w:pPr>
      <w:r>
        <w:rPr>
          <w:i w:val="0"/>
          <w:spacing w:val="-2"/>
        </w:rPr>
        <w:t>d.</w:t>
      </w:r>
      <w:r>
        <w:rPr>
          <w:i w:val="0"/>
          <w:spacing w:val="-2"/>
        </w:rPr>
        <w:tab/>
        <w:t xml:space="preserve">Supporting the </w:t>
      </w:r>
      <w:r w:rsidRPr="009B02CF">
        <w:rPr>
          <w:i w:val="0"/>
          <w:spacing w:val="-2"/>
        </w:rPr>
        <w:t xml:space="preserve">assurance </w:t>
      </w:r>
      <w:r w:rsidRPr="005423E2">
        <w:rPr>
          <w:i w:val="0"/>
          <w:color w:val="auto"/>
          <w:spacing w:val="-2"/>
        </w:rPr>
        <w:t xml:space="preserve">that </w:t>
      </w:r>
      <w:r w:rsidR="0070481F" w:rsidRPr="005423E2">
        <w:rPr>
          <w:i w:val="0"/>
          <w:color w:val="auto"/>
          <w:spacing w:val="-2"/>
        </w:rPr>
        <w:t xml:space="preserve">ALL </w:t>
      </w:r>
      <w:r w:rsidRPr="005423E2">
        <w:rPr>
          <w:i w:val="0"/>
          <w:color w:val="auto"/>
          <w:spacing w:val="-2"/>
        </w:rPr>
        <w:t xml:space="preserve">students </w:t>
      </w:r>
      <w:r w:rsidRPr="009B02CF">
        <w:rPr>
          <w:i w:val="0"/>
          <w:spacing w:val="-2"/>
        </w:rPr>
        <w:t>have full educational opportunity</w:t>
      </w:r>
      <w:r w:rsidR="0070481F">
        <w:rPr>
          <w:i w:val="0"/>
          <w:spacing w:val="-2"/>
        </w:rPr>
        <w:t xml:space="preserve"> in the Least </w:t>
      </w:r>
    </w:p>
    <w:p w14:paraId="34C5964A" w14:textId="77777777" w:rsidR="0070481F" w:rsidRDefault="0070481F">
      <w:pPr>
        <w:tabs>
          <w:tab w:val="left" w:pos="1800"/>
        </w:tabs>
        <w:suppressAutoHyphens/>
        <w:ind w:left="1440"/>
        <w:jc w:val="both"/>
        <w:rPr>
          <w:i w:val="0"/>
          <w:spacing w:val="-2"/>
        </w:rPr>
      </w:pPr>
      <w:r>
        <w:rPr>
          <w:i w:val="0"/>
          <w:spacing w:val="-2"/>
        </w:rPr>
        <w:tab/>
        <w:t>Restrictive Environment (LRE), r</w:t>
      </w:r>
      <w:r w:rsidR="00764E01" w:rsidRPr="009B02CF">
        <w:rPr>
          <w:i w:val="0"/>
          <w:spacing w:val="-2"/>
        </w:rPr>
        <w:t>egardless of the</w:t>
      </w:r>
      <w:r w:rsidR="004B371E" w:rsidRPr="009B02CF">
        <w:rPr>
          <w:i w:val="0"/>
          <w:spacing w:val="-2"/>
        </w:rPr>
        <w:t xml:space="preserve"> </w:t>
      </w:r>
      <w:r w:rsidR="00C44A7B" w:rsidRPr="009B02CF">
        <w:rPr>
          <w:i w:val="0"/>
          <w:spacing w:val="-2"/>
        </w:rPr>
        <w:t xml:space="preserve">District of Special Education </w:t>
      </w:r>
    </w:p>
    <w:p w14:paraId="14A22998" w14:textId="5A69F7E2" w:rsidR="00764E01" w:rsidRPr="009B02CF" w:rsidRDefault="0070481F">
      <w:pPr>
        <w:tabs>
          <w:tab w:val="left" w:pos="1800"/>
        </w:tabs>
        <w:suppressAutoHyphens/>
        <w:ind w:left="1440"/>
        <w:jc w:val="both"/>
        <w:rPr>
          <w:i w:val="0"/>
          <w:spacing w:val="-2"/>
        </w:rPr>
      </w:pPr>
      <w:r>
        <w:rPr>
          <w:i w:val="0"/>
          <w:spacing w:val="-2"/>
        </w:rPr>
        <w:t xml:space="preserve">      </w:t>
      </w:r>
      <w:r w:rsidR="00C44A7B" w:rsidRPr="009B02CF">
        <w:rPr>
          <w:i w:val="0"/>
          <w:spacing w:val="-2"/>
        </w:rPr>
        <w:t>Accountabi</w:t>
      </w:r>
      <w:r>
        <w:rPr>
          <w:i w:val="0"/>
          <w:spacing w:val="-2"/>
        </w:rPr>
        <w:t>lity (DSEA).</w:t>
      </w:r>
    </w:p>
    <w:p w14:paraId="2C226DEF" w14:textId="77777777" w:rsidR="00764E01" w:rsidRPr="009B02CF" w:rsidRDefault="00764E01">
      <w:pPr>
        <w:tabs>
          <w:tab w:val="left" w:pos="1800"/>
        </w:tabs>
        <w:suppressAutoHyphens/>
        <w:ind w:left="1440"/>
        <w:jc w:val="both"/>
        <w:rPr>
          <w:i w:val="0"/>
          <w:spacing w:val="-2"/>
        </w:rPr>
      </w:pPr>
      <w:r w:rsidRPr="009B02CF">
        <w:rPr>
          <w:i w:val="0"/>
          <w:spacing w:val="-2"/>
        </w:rPr>
        <w:t>e.</w:t>
      </w:r>
      <w:r w:rsidRPr="009B02CF">
        <w:rPr>
          <w:i w:val="0"/>
          <w:spacing w:val="-2"/>
        </w:rPr>
        <w:tab/>
        <w:t xml:space="preserve">Working on a consultative basis with principals and administrators who operate </w:t>
      </w:r>
    </w:p>
    <w:p w14:paraId="3FE028C4" w14:textId="77777777" w:rsidR="00764E01" w:rsidRPr="009B02CF" w:rsidRDefault="00764E01">
      <w:pPr>
        <w:tabs>
          <w:tab w:val="left" w:pos="1800"/>
        </w:tabs>
        <w:suppressAutoHyphens/>
        <w:ind w:left="1440"/>
        <w:jc w:val="both"/>
        <w:rPr>
          <w:i w:val="0"/>
          <w:spacing w:val="-2"/>
        </w:rPr>
      </w:pPr>
      <w:r w:rsidRPr="009B02CF">
        <w:rPr>
          <w:i w:val="0"/>
          <w:spacing w:val="-2"/>
        </w:rPr>
        <w:tab/>
        <w:t>special education programs.</w:t>
      </w:r>
    </w:p>
    <w:p w14:paraId="08A947DB" w14:textId="77777777" w:rsidR="00742414" w:rsidRPr="005423E2" w:rsidRDefault="00764E01" w:rsidP="00CE43FA">
      <w:pPr>
        <w:tabs>
          <w:tab w:val="left" w:pos="1800"/>
        </w:tabs>
        <w:suppressAutoHyphens/>
        <w:ind w:left="1800" w:hanging="360"/>
        <w:jc w:val="both"/>
        <w:rPr>
          <w:i w:val="0"/>
          <w:color w:val="auto"/>
          <w:spacing w:val="-2"/>
        </w:rPr>
      </w:pPr>
      <w:r w:rsidRPr="009B02CF">
        <w:rPr>
          <w:i w:val="0"/>
          <w:spacing w:val="-2"/>
        </w:rPr>
        <w:t>f.</w:t>
      </w:r>
      <w:r w:rsidRPr="009B02CF">
        <w:rPr>
          <w:i w:val="0"/>
          <w:spacing w:val="-2"/>
        </w:rPr>
        <w:tab/>
      </w:r>
      <w:r w:rsidR="00CE43FA" w:rsidRPr="005423E2">
        <w:rPr>
          <w:i w:val="0"/>
          <w:color w:val="auto"/>
          <w:spacing w:val="-2"/>
        </w:rPr>
        <w:t xml:space="preserve">Providing Technical </w:t>
      </w:r>
      <w:r w:rsidR="002D33B0" w:rsidRPr="005423E2">
        <w:rPr>
          <w:i w:val="0"/>
          <w:color w:val="auto"/>
          <w:spacing w:val="-2"/>
        </w:rPr>
        <w:t>Assist</w:t>
      </w:r>
      <w:r w:rsidR="00CE43FA" w:rsidRPr="005423E2">
        <w:rPr>
          <w:i w:val="0"/>
          <w:color w:val="auto"/>
          <w:spacing w:val="-2"/>
        </w:rPr>
        <w:t>ance as requested by</w:t>
      </w:r>
      <w:r w:rsidR="002D33B0" w:rsidRPr="005423E2">
        <w:rPr>
          <w:i w:val="0"/>
          <w:color w:val="auto"/>
          <w:spacing w:val="-2"/>
        </w:rPr>
        <w:t xml:space="preserve"> LEAs </w:t>
      </w:r>
      <w:r w:rsidR="00742414" w:rsidRPr="005423E2">
        <w:rPr>
          <w:i w:val="0"/>
          <w:color w:val="auto"/>
          <w:spacing w:val="-2"/>
        </w:rPr>
        <w:t>including but not limited to:</w:t>
      </w:r>
    </w:p>
    <w:p w14:paraId="1588B0DC" w14:textId="7E6E3938" w:rsidR="00764E01" w:rsidRDefault="00742414" w:rsidP="00742414">
      <w:pPr>
        <w:pStyle w:val="ListParagraph"/>
        <w:numPr>
          <w:ilvl w:val="0"/>
          <w:numId w:val="11"/>
        </w:numPr>
        <w:tabs>
          <w:tab w:val="left" w:pos="1800"/>
        </w:tabs>
        <w:suppressAutoHyphens/>
        <w:jc w:val="both"/>
        <w:rPr>
          <w:i w:val="0"/>
          <w:spacing w:val="-2"/>
        </w:rPr>
      </w:pPr>
      <w:r w:rsidRPr="005423E2">
        <w:rPr>
          <w:i w:val="0"/>
          <w:color w:val="auto"/>
          <w:spacing w:val="-2"/>
        </w:rPr>
        <w:t>O</w:t>
      </w:r>
      <w:r w:rsidR="008061B3" w:rsidRPr="005423E2">
        <w:rPr>
          <w:i w:val="0"/>
          <w:color w:val="auto"/>
          <w:spacing w:val="-2"/>
        </w:rPr>
        <w:t>ut-of-county</w:t>
      </w:r>
      <w:r w:rsidR="00852954" w:rsidRPr="005423E2">
        <w:rPr>
          <w:i w:val="0"/>
          <w:color w:val="auto"/>
          <w:spacing w:val="-2"/>
        </w:rPr>
        <w:t xml:space="preserve"> placements </w:t>
      </w:r>
      <w:r w:rsidRPr="005423E2">
        <w:rPr>
          <w:i w:val="0"/>
          <w:color w:val="auto"/>
          <w:spacing w:val="-2"/>
        </w:rPr>
        <w:t xml:space="preserve">i.e. </w:t>
      </w:r>
      <w:r w:rsidR="00852954" w:rsidRPr="005423E2">
        <w:rPr>
          <w:i w:val="0"/>
          <w:color w:val="auto"/>
          <w:spacing w:val="-2"/>
        </w:rPr>
        <w:t>Non-Public Schools (NPS’) and Residential Treatment Centers (RTCs).</w:t>
      </w:r>
    </w:p>
    <w:p w14:paraId="3BA4063D" w14:textId="5E60DAB7" w:rsidR="00742414" w:rsidRPr="005423E2" w:rsidRDefault="002E6703" w:rsidP="00742414">
      <w:pPr>
        <w:pStyle w:val="ListParagraph"/>
        <w:numPr>
          <w:ilvl w:val="0"/>
          <w:numId w:val="11"/>
        </w:numPr>
        <w:tabs>
          <w:tab w:val="left" w:pos="1800"/>
        </w:tabs>
        <w:suppressAutoHyphens/>
        <w:jc w:val="both"/>
        <w:rPr>
          <w:i w:val="0"/>
          <w:color w:val="auto"/>
          <w:spacing w:val="-2"/>
        </w:rPr>
      </w:pPr>
      <w:r w:rsidRPr="005423E2">
        <w:rPr>
          <w:i w:val="0"/>
          <w:color w:val="auto"/>
          <w:spacing w:val="-2"/>
        </w:rPr>
        <w:t xml:space="preserve">Individual student </w:t>
      </w:r>
      <w:r w:rsidR="00110EF2" w:rsidRPr="005423E2">
        <w:rPr>
          <w:i w:val="0"/>
          <w:color w:val="auto"/>
          <w:spacing w:val="-2"/>
        </w:rPr>
        <w:t>case review and observation</w:t>
      </w:r>
    </w:p>
    <w:p w14:paraId="34E20A8A" w14:textId="0DDF44B6" w:rsidR="00110EF2" w:rsidRPr="005423E2" w:rsidRDefault="00110EF2" w:rsidP="00742414">
      <w:pPr>
        <w:pStyle w:val="ListParagraph"/>
        <w:numPr>
          <w:ilvl w:val="0"/>
          <w:numId w:val="11"/>
        </w:numPr>
        <w:tabs>
          <w:tab w:val="left" w:pos="1800"/>
        </w:tabs>
        <w:suppressAutoHyphens/>
        <w:jc w:val="both"/>
        <w:rPr>
          <w:i w:val="0"/>
          <w:color w:val="auto"/>
          <w:spacing w:val="-2"/>
        </w:rPr>
      </w:pPr>
      <w:r w:rsidRPr="005423E2">
        <w:rPr>
          <w:i w:val="0"/>
          <w:color w:val="auto"/>
          <w:spacing w:val="-2"/>
        </w:rPr>
        <w:t>Attending and facilitating IEPs</w:t>
      </w:r>
      <w:r w:rsidR="00043D3A" w:rsidRPr="005423E2">
        <w:rPr>
          <w:i w:val="0"/>
          <w:color w:val="auto"/>
          <w:spacing w:val="-2"/>
        </w:rPr>
        <w:t xml:space="preserve"> when necessary</w:t>
      </w:r>
    </w:p>
    <w:p w14:paraId="37F5B09A" w14:textId="7BB36151" w:rsidR="00764E01" w:rsidRDefault="00764E01" w:rsidP="00043D3A">
      <w:pPr>
        <w:pStyle w:val="ListParagraph"/>
        <w:numPr>
          <w:ilvl w:val="0"/>
          <w:numId w:val="11"/>
        </w:numPr>
        <w:tabs>
          <w:tab w:val="left" w:pos="1800"/>
        </w:tabs>
        <w:suppressAutoHyphens/>
        <w:jc w:val="both"/>
        <w:rPr>
          <w:i w:val="0"/>
          <w:spacing w:val="-2"/>
        </w:rPr>
      </w:pPr>
      <w:r w:rsidRPr="005423E2">
        <w:rPr>
          <w:i w:val="0"/>
          <w:color w:val="auto"/>
          <w:spacing w:val="-2"/>
        </w:rPr>
        <w:t xml:space="preserve">Assisting with dispute </w:t>
      </w:r>
      <w:r w:rsidR="001479D0" w:rsidRPr="005423E2">
        <w:rPr>
          <w:i w:val="0"/>
          <w:color w:val="auto"/>
          <w:spacing w:val="-2"/>
        </w:rPr>
        <w:t xml:space="preserve">prevention and conflict </w:t>
      </w:r>
      <w:r w:rsidRPr="005423E2">
        <w:rPr>
          <w:i w:val="0"/>
          <w:color w:val="auto"/>
          <w:spacing w:val="-2"/>
        </w:rPr>
        <w:t>resoluti</w:t>
      </w:r>
      <w:r w:rsidRPr="00043D3A">
        <w:rPr>
          <w:i w:val="0"/>
          <w:spacing w:val="-2"/>
        </w:rPr>
        <w:t>on</w:t>
      </w:r>
      <w:r w:rsidR="001479D0" w:rsidRPr="00043D3A">
        <w:rPr>
          <w:i w:val="0"/>
          <w:spacing w:val="-2"/>
        </w:rPr>
        <w:t>.</w:t>
      </w:r>
    </w:p>
    <w:p w14:paraId="720CC5F1" w14:textId="228CB894" w:rsidR="005067A8" w:rsidRPr="005423E2" w:rsidRDefault="005067A8" w:rsidP="005067A8">
      <w:pPr>
        <w:pStyle w:val="ListParagraph"/>
        <w:numPr>
          <w:ilvl w:val="0"/>
          <w:numId w:val="11"/>
        </w:numPr>
        <w:tabs>
          <w:tab w:val="left" w:pos="1800"/>
        </w:tabs>
        <w:suppressAutoHyphens/>
        <w:jc w:val="both"/>
        <w:rPr>
          <w:i w:val="0"/>
          <w:color w:val="auto"/>
          <w:spacing w:val="-2"/>
        </w:rPr>
      </w:pPr>
      <w:r w:rsidRPr="005423E2">
        <w:rPr>
          <w:i w:val="0"/>
          <w:color w:val="auto"/>
          <w:spacing w:val="-2"/>
        </w:rPr>
        <w:t>Assisting with SELPA-wide compliance monitoring activities.</w:t>
      </w:r>
    </w:p>
    <w:p w14:paraId="6784E520" w14:textId="77777777" w:rsidR="00764E01" w:rsidRDefault="00764E01">
      <w:pPr>
        <w:tabs>
          <w:tab w:val="left" w:pos="1800"/>
        </w:tabs>
        <w:suppressAutoHyphens/>
        <w:ind w:left="1440"/>
        <w:jc w:val="both"/>
        <w:rPr>
          <w:i w:val="0"/>
          <w:spacing w:val="-2"/>
        </w:rPr>
      </w:pPr>
      <w:r>
        <w:rPr>
          <w:i w:val="0"/>
          <w:spacing w:val="-2"/>
        </w:rPr>
        <w:t>h.</w:t>
      </w:r>
      <w:r>
        <w:rPr>
          <w:i w:val="0"/>
          <w:spacing w:val="-2"/>
        </w:rPr>
        <w:tab/>
        <w:t xml:space="preserve">Serving as liaison and consultant to other professionals, appropriate agencies and </w:t>
      </w:r>
    </w:p>
    <w:p w14:paraId="7056ED04" w14:textId="77777777" w:rsidR="00764E01" w:rsidRDefault="00764E01">
      <w:pPr>
        <w:tabs>
          <w:tab w:val="left" w:pos="1800"/>
        </w:tabs>
        <w:suppressAutoHyphens/>
        <w:ind w:left="1440"/>
        <w:jc w:val="both"/>
        <w:rPr>
          <w:i w:val="0"/>
          <w:spacing w:val="-2"/>
        </w:rPr>
      </w:pPr>
      <w:r>
        <w:rPr>
          <w:i w:val="0"/>
          <w:spacing w:val="-2"/>
        </w:rPr>
        <w:tab/>
        <w:t>the community.</w:t>
      </w:r>
    </w:p>
    <w:p w14:paraId="59F9E893" w14:textId="77777777" w:rsidR="00E57652" w:rsidRDefault="00E57652" w:rsidP="005067A8">
      <w:pPr>
        <w:tabs>
          <w:tab w:val="left" w:pos="1800"/>
        </w:tabs>
      </w:pPr>
    </w:p>
    <w:p w14:paraId="24EC4C79" w14:textId="77777777" w:rsidR="00764E01" w:rsidRDefault="00764E01">
      <w:pPr>
        <w:rPr>
          <w:i w:val="0"/>
        </w:rPr>
      </w:pPr>
      <w:r>
        <w:rPr>
          <w:i w:val="0"/>
        </w:rPr>
        <w:t xml:space="preserve">J.  </w:t>
      </w:r>
      <w:r>
        <w:rPr>
          <w:i w:val="0"/>
        </w:rPr>
        <w:tab/>
        <w:t>General Provisions</w:t>
      </w:r>
    </w:p>
    <w:p w14:paraId="183E90D5" w14:textId="77777777" w:rsidR="00764E01" w:rsidRDefault="00764E01">
      <w:pPr>
        <w:rPr>
          <w:i w:val="0"/>
        </w:rPr>
      </w:pPr>
    </w:p>
    <w:p w14:paraId="3346EACF" w14:textId="77777777" w:rsidR="00764E01" w:rsidRDefault="00764E01">
      <w:pPr>
        <w:ind w:left="1440" w:hanging="720"/>
        <w:rPr>
          <w:i w:val="0"/>
        </w:rPr>
      </w:pPr>
      <w:r>
        <w:rPr>
          <w:i w:val="0"/>
        </w:rPr>
        <w:t xml:space="preserve">1.  </w:t>
      </w:r>
      <w:r>
        <w:rPr>
          <w:i w:val="0"/>
        </w:rPr>
        <w:tab/>
        <w:t>Each party agrees to indemnify and hold the other party harmless from all liability for damage, actual or alleged, to persons or property arising out of or resulting from negligent acts or commission of the indemnifying party.</w:t>
      </w:r>
    </w:p>
    <w:p w14:paraId="42AAE037" w14:textId="77777777" w:rsidR="00764E01" w:rsidRDefault="00764E01">
      <w:pPr>
        <w:rPr>
          <w:i w:val="0"/>
        </w:rPr>
      </w:pPr>
    </w:p>
    <w:p w14:paraId="30686FBA" w14:textId="4DFC59A3" w:rsidR="00764E01" w:rsidRDefault="00764E01">
      <w:pPr>
        <w:ind w:left="1440" w:hanging="720"/>
        <w:rPr>
          <w:i w:val="0"/>
        </w:rPr>
      </w:pPr>
      <w:r>
        <w:rPr>
          <w:i w:val="0"/>
        </w:rPr>
        <w:t xml:space="preserve">2.  </w:t>
      </w:r>
      <w:r>
        <w:rPr>
          <w:i w:val="0"/>
        </w:rPr>
        <w:tab/>
        <w:t>Each participating agency shall establish and maintain public liability, property damage, Workman’s</w:t>
      </w:r>
      <w:r>
        <w:rPr>
          <w:rFonts w:ascii="w" w:hAnsi="w"/>
          <w:i w:val="0"/>
        </w:rPr>
        <w:t xml:space="preserve"> </w:t>
      </w:r>
      <w:r w:rsidR="00CD6EC4">
        <w:rPr>
          <w:i w:val="0"/>
        </w:rPr>
        <w:t>Compensation,</w:t>
      </w:r>
      <w:r>
        <w:rPr>
          <w:i w:val="0"/>
        </w:rPr>
        <w:t xml:space="preserve"> and unemployment insurance adequate to protect the agency's operations.</w:t>
      </w:r>
    </w:p>
    <w:p w14:paraId="319312EE" w14:textId="77777777" w:rsidR="00764E01" w:rsidRDefault="00764E01">
      <w:pPr>
        <w:rPr>
          <w:i w:val="0"/>
        </w:rPr>
      </w:pPr>
    </w:p>
    <w:p w14:paraId="7249FE90" w14:textId="5925FBE5" w:rsidR="00764E01" w:rsidRDefault="00764E01">
      <w:pPr>
        <w:ind w:left="1440" w:hanging="720"/>
        <w:rPr>
          <w:i w:val="0"/>
        </w:rPr>
      </w:pPr>
      <w:r>
        <w:rPr>
          <w:i w:val="0"/>
        </w:rPr>
        <w:t xml:space="preserve">3.  </w:t>
      </w:r>
      <w:r>
        <w:rPr>
          <w:i w:val="0"/>
        </w:rPr>
        <w:tab/>
        <w:t xml:space="preserve">Any deficit in financing </w:t>
      </w:r>
      <w:proofErr w:type="gramStart"/>
      <w:r>
        <w:rPr>
          <w:i w:val="0"/>
        </w:rPr>
        <w:t>as a result of</w:t>
      </w:r>
      <w:proofErr w:type="gramEnd"/>
      <w:r>
        <w:rPr>
          <w:i w:val="0"/>
        </w:rPr>
        <w:t xml:space="preserve"> a statewide deficit or a total SELPA deficit resulting from factors out of the control of the </w:t>
      </w:r>
      <w:r w:rsidRPr="005423E2">
        <w:rPr>
          <w:i w:val="0"/>
          <w:color w:val="auto"/>
        </w:rPr>
        <w:t xml:space="preserve">SELPA </w:t>
      </w:r>
      <w:r w:rsidR="00021BE5" w:rsidRPr="005423E2">
        <w:rPr>
          <w:i w:val="0"/>
          <w:color w:val="auto"/>
        </w:rPr>
        <w:t xml:space="preserve">shall </w:t>
      </w:r>
      <w:r w:rsidRPr="005423E2">
        <w:rPr>
          <w:i w:val="0"/>
          <w:color w:val="auto"/>
        </w:rPr>
        <w:t xml:space="preserve">be </w:t>
      </w:r>
      <w:r>
        <w:rPr>
          <w:i w:val="0"/>
        </w:rPr>
        <w:t xml:space="preserve">borne proportionately by all members of the San Benito County Special Education Local Plan Area as established by State laws and regulations and the San Benito SELPA Fiscal Allocation Plan. </w:t>
      </w:r>
    </w:p>
    <w:p w14:paraId="1BB7CCCE" w14:textId="77777777" w:rsidR="00764E01" w:rsidRDefault="00764E01">
      <w:pPr>
        <w:rPr>
          <w:i w:val="0"/>
        </w:rPr>
      </w:pPr>
    </w:p>
    <w:p w14:paraId="7538C34A" w14:textId="5A108602" w:rsidR="00764E01" w:rsidRDefault="00764E01">
      <w:pPr>
        <w:ind w:left="1440" w:hanging="720"/>
        <w:rPr>
          <w:i w:val="0"/>
        </w:rPr>
      </w:pPr>
      <w:r>
        <w:rPr>
          <w:i w:val="0"/>
        </w:rPr>
        <w:t>4.</w:t>
      </w:r>
      <w:r>
        <w:rPr>
          <w:i w:val="0"/>
        </w:rPr>
        <w:tab/>
        <w:t xml:space="preserve">The SELPA Director shall propose amendments to the Local Plan </w:t>
      </w:r>
      <w:r w:rsidR="001615F4" w:rsidRPr="00684654">
        <w:rPr>
          <w:i w:val="0"/>
          <w:color w:val="auto"/>
        </w:rPr>
        <w:t>when necessary</w:t>
      </w:r>
      <w:r w:rsidR="005423E2" w:rsidRPr="00684654">
        <w:rPr>
          <w:i w:val="0"/>
          <w:color w:val="auto"/>
        </w:rPr>
        <w:t>.</w:t>
      </w:r>
      <w:r w:rsidR="00684654" w:rsidRPr="00684654">
        <w:rPr>
          <w:i w:val="0"/>
          <w:color w:val="auto"/>
        </w:rPr>
        <w:t xml:space="preserve"> </w:t>
      </w:r>
      <w:r w:rsidR="001615F4">
        <w:rPr>
          <w:i w:val="0"/>
        </w:rPr>
        <w:t>I</w:t>
      </w:r>
      <w:r>
        <w:rPr>
          <w:i w:val="0"/>
        </w:rPr>
        <w:t>f a portion or portions of this agreement are determined to be invalid due to:</w:t>
      </w:r>
    </w:p>
    <w:p w14:paraId="1DA8E087" w14:textId="77777777" w:rsidR="00764E01" w:rsidRDefault="00764E01">
      <w:pPr>
        <w:rPr>
          <w:i w:val="0"/>
        </w:rPr>
      </w:pPr>
    </w:p>
    <w:p w14:paraId="6FE49BAD" w14:textId="21F16ADC" w:rsidR="00764E01" w:rsidRDefault="00764E01" w:rsidP="0084648F">
      <w:pPr>
        <w:rPr>
          <w:i w:val="0"/>
        </w:rPr>
      </w:pPr>
      <w:r>
        <w:rPr>
          <w:i w:val="0"/>
        </w:rPr>
        <w:tab/>
      </w:r>
      <w:r>
        <w:rPr>
          <w:i w:val="0"/>
        </w:rPr>
        <w:tab/>
        <w:t>a.</w:t>
      </w:r>
      <w:r>
        <w:rPr>
          <w:i w:val="0"/>
        </w:rPr>
        <w:tab/>
        <w:t>Conflict with existing</w:t>
      </w:r>
      <w:r w:rsidR="0084648F">
        <w:rPr>
          <w:i w:val="0"/>
        </w:rPr>
        <w:t xml:space="preserve"> or changes in</w:t>
      </w:r>
      <w:r>
        <w:rPr>
          <w:i w:val="0"/>
        </w:rPr>
        <w:t xml:space="preserve"> State or Federal laws or regulations, or</w:t>
      </w:r>
    </w:p>
    <w:p w14:paraId="30353143" w14:textId="3BAF5F09" w:rsidR="00764E01" w:rsidRDefault="0084648F">
      <w:pPr>
        <w:pStyle w:val="BodyTextIndent3"/>
        <w:ind w:left="2160" w:hanging="720"/>
        <w:jc w:val="left"/>
      </w:pPr>
      <w:r>
        <w:t>b</w:t>
      </w:r>
      <w:r w:rsidR="00764E01">
        <w:t>.</w:t>
      </w:r>
      <w:r w:rsidR="00764E01">
        <w:tab/>
        <w:t xml:space="preserve">Invalidation by an administrative law judge or court of law.  </w:t>
      </w:r>
    </w:p>
    <w:p w14:paraId="04109BB3" w14:textId="407AEF09" w:rsidR="00764E01" w:rsidRDefault="0084648F" w:rsidP="0070481F">
      <w:pPr>
        <w:pStyle w:val="BodyTextIndent3"/>
        <w:ind w:firstLine="720"/>
        <w:jc w:val="left"/>
      </w:pPr>
      <w:r>
        <w:t>c</w:t>
      </w:r>
      <w:r w:rsidR="0070481F">
        <w:t xml:space="preserve">. </w:t>
      </w:r>
      <w:r w:rsidR="0070481F">
        <w:tab/>
      </w:r>
      <w:r w:rsidR="00764E01">
        <w:t xml:space="preserve">The remaining portions shall remain in force. </w:t>
      </w:r>
    </w:p>
    <w:p w14:paraId="186F1646" w14:textId="77777777" w:rsidR="0070481F" w:rsidRDefault="0070481F">
      <w:pPr>
        <w:rPr>
          <w:i w:val="0"/>
        </w:rPr>
      </w:pPr>
    </w:p>
    <w:p w14:paraId="6FE6BB60" w14:textId="6BFE5E28" w:rsidR="00764E01" w:rsidRDefault="00764E01">
      <w:pPr>
        <w:rPr>
          <w:i w:val="0"/>
        </w:rPr>
      </w:pPr>
      <w:r>
        <w:rPr>
          <w:i w:val="0"/>
        </w:rPr>
        <w:t xml:space="preserve">K.  </w:t>
      </w:r>
      <w:r>
        <w:rPr>
          <w:i w:val="0"/>
        </w:rPr>
        <w:tab/>
        <w:t>Effective Date</w:t>
      </w:r>
    </w:p>
    <w:p w14:paraId="01AF4DE3" w14:textId="77777777" w:rsidR="00764E01" w:rsidRDefault="00764E01"/>
    <w:p w14:paraId="3D4BA241" w14:textId="5BEC6C37" w:rsidR="00764E01" w:rsidRPr="00EF6355" w:rsidRDefault="00764E01">
      <w:pPr>
        <w:ind w:left="720"/>
        <w:rPr>
          <w:i w:val="0"/>
        </w:rPr>
      </w:pPr>
      <w:r>
        <w:rPr>
          <w:i w:val="0"/>
        </w:rPr>
        <w:t xml:space="preserve">This agreement shall become effective upon its approval and adoption </w:t>
      </w:r>
      <w:r w:rsidR="00EF6355">
        <w:rPr>
          <w:i w:val="0"/>
        </w:rPr>
        <w:t xml:space="preserve">by </w:t>
      </w:r>
      <w:r w:rsidR="00EF6355" w:rsidRPr="009B02CF">
        <w:rPr>
          <w:i w:val="0"/>
        </w:rPr>
        <w:t>the Governing Council.</w:t>
      </w:r>
    </w:p>
    <w:p w14:paraId="199C7893" w14:textId="77777777" w:rsidR="00764E01" w:rsidRDefault="00764E01">
      <w:pPr>
        <w:ind w:left="720"/>
        <w:rPr>
          <w:i w:val="0"/>
        </w:rPr>
      </w:pPr>
    </w:p>
    <w:p w14:paraId="22CA6B88" w14:textId="0663EBDB" w:rsidR="00764E01" w:rsidRPr="00684654" w:rsidRDefault="00764E01">
      <w:pPr>
        <w:rPr>
          <w:i w:val="0"/>
          <w:color w:val="auto"/>
        </w:rPr>
      </w:pPr>
      <w:r>
        <w:rPr>
          <w:i w:val="0"/>
        </w:rPr>
        <w:t xml:space="preserve">L.  </w:t>
      </w:r>
      <w:r>
        <w:rPr>
          <w:i w:val="0"/>
        </w:rPr>
        <w:tab/>
      </w:r>
      <w:r w:rsidRPr="0070481F">
        <w:rPr>
          <w:i w:val="0"/>
        </w:rPr>
        <w:t>Review</w:t>
      </w:r>
      <w:r w:rsidR="0070481F">
        <w:rPr>
          <w:i w:val="0"/>
        </w:rPr>
        <w:t xml:space="preserve"> </w:t>
      </w:r>
      <w:r w:rsidR="0070481F" w:rsidRPr="00684654">
        <w:rPr>
          <w:i w:val="0"/>
          <w:color w:val="auto"/>
        </w:rPr>
        <w:t>and Amendments to the San Benito County SELPA Local Plan</w:t>
      </w:r>
    </w:p>
    <w:p w14:paraId="4A8C08DD" w14:textId="77777777" w:rsidR="00764E01" w:rsidRDefault="00764E01">
      <w:pPr>
        <w:rPr>
          <w:i w:val="0"/>
        </w:rPr>
      </w:pPr>
    </w:p>
    <w:p w14:paraId="582F47DD" w14:textId="75D01EA6" w:rsidR="00764E01" w:rsidRPr="00250235" w:rsidRDefault="00250235" w:rsidP="00250235">
      <w:pPr>
        <w:pStyle w:val="ListParagraph"/>
        <w:numPr>
          <w:ilvl w:val="0"/>
          <w:numId w:val="15"/>
        </w:numPr>
        <w:rPr>
          <w:i w:val="0"/>
        </w:rPr>
      </w:pPr>
      <w:r w:rsidRPr="00250235">
        <w:rPr>
          <w:i w:val="0"/>
        </w:rPr>
        <w:t>T</w:t>
      </w:r>
      <w:r w:rsidR="00764E01" w:rsidRPr="00250235">
        <w:rPr>
          <w:i w:val="0"/>
        </w:rPr>
        <w:t xml:space="preserve">his agreement shall be </w:t>
      </w:r>
      <w:r w:rsidR="001F21A6" w:rsidRPr="00250235">
        <w:rPr>
          <w:i w:val="0"/>
        </w:rPr>
        <w:t xml:space="preserve">updated every three years </w:t>
      </w:r>
      <w:r w:rsidRPr="00250235">
        <w:rPr>
          <w:i w:val="0"/>
        </w:rPr>
        <w:t xml:space="preserve">and shall be </w:t>
      </w:r>
      <w:r w:rsidR="00764E01" w:rsidRPr="00250235">
        <w:rPr>
          <w:i w:val="0"/>
        </w:rPr>
        <w:t xml:space="preserve">reviewed by the </w:t>
      </w:r>
      <w:r w:rsidR="00F66B15" w:rsidRPr="00250235">
        <w:rPr>
          <w:i w:val="0"/>
        </w:rPr>
        <w:t>SELPA Governing Council</w:t>
      </w:r>
      <w:r w:rsidR="00764E01" w:rsidRPr="00250235">
        <w:rPr>
          <w:i w:val="0"/>
        </w:rPr>
        <w:t xml:space="preserve"> whenever new legislation, regulations, and/or guidelines, or major changes in funding or services indicate the need for possible modification of the agreement.</w:t>
      </w:r>
    </w:p>
    <w:p w14:paraId="6FF8A6FA" w14:textId="77777777" w:rsidR="00250235" w:rsidRDefault="00250235" w:rsidP="00250235">
      <w:pPr>
        <w:pStyle w:val="ListParagraph"/>
        <w:ind w:left="1440"/>
        <w:rPr>
          <w:i w:val="0"/>
        </w:rPr>
      </w:pPr>
    </w:p>
    <w:p w14:paraId="59E9B4F6" w14:textId="7E7F2D45" w:rsidR="00250235" w:rsidRPr="00250235" w:rsidRDefault="00250235" w:rsidP="00250235">
      <w:pPr>
        <w:pStyle w:val="ListParagraph"/>
        <w:numPr>
          <w:ilvl w:val="0"/>
          <w:numId w:val="15"/>
        </w:numPr>
        <w:rPr>
          <w:i w:val="0"/>
        </w:rPr>
      </w:pPr>
      <w:r>
        <w:rPr>
          <w:i w:val="0"/>
        </w:rPr>
        <w:t>This agreement may be amended by the Governing Council on behalf of all LEAs in the SELPA. The Governing Council may adopt amendments to the permanent portion of the Local Plan on an “interim basis”. Amendments approved in this manner shall become permanent upon subsequent approval of the State Board of Education. Nothing in this section shall modify the requirements of Education Code 56836 requiring an annual budget and service plan.</w:t>
      </w:r>
    </w:p>
    <w:p w14:paraId="28E4C766" w14:textId="77777777" w:rsidR="00764E01" w:rsidRDefault="00764E01">
      <w:pPr>
        <w:ind w:left="1440" w:hanging="720"/>
        <w:rPr>
          <w:i w:val="0"/>
        </w:rPr>
      </w:pPr>
    </w:p>
    <w:p w14:paraId="6BC24CEC" w14:textId="77777777" w:rsidR="00764E01" w:rsidRDefault="00764E01">
      <w:pPr>
        <w:rPr>
          <w:i w:val="0"/>
        </w:rPr>
      </w:pPr>
      <w:r>
        <w:rPr>
          <w:i w:val="0"/>
        </w:rPr>
        <w:t xml:space="preserve">M.  </w:t>
      </w:r>
      <w:r>
        <w:rPr>
          <w:i w:val="0"/>
        </w:rPr>
        <w:tab/>
        <w:t>Dispute Resolution Process</w:t>
      </w:r>
    </w:p>
    <w:p w14:paraId="180DF4C5" w14:textId="77777777" w:rsidR="00764E01" w:rsidRDefault="00764E01"/>
    <w:p w14:paraId="6A73E6EE" w14:textId="063F93EF" w:rsidR="00F66B15" w:rsidRDefault="00764E01">
      <w:pPr>
        <w:ind w:left="720"/>
        <w:rPr>
          <w:i w:val="0"/>
        </w:rPr>
      </w:pPr>
      <w:r>
        <w:rPr>
          <w:i w:val="0"/>
        </w:rPr>
        <w:t xml:space="preserve">In the event of a disagreement among local education agencies, local education agencies and the Responsible Local Agency (RLA), local education agencies and/or the RLA and the SELPA regarding the distribution of funding, responsibility for service provision and any other governance activities specified in the Local Plan, it is the intent of the Governing Council that issues be resolved at the lowest level possible. The Governing Council is the board of last resort. If any party involved in a disagreement is a voting member on Governing Council, the alternate for that area will replace the voting member during the Governing Council resolution of the dispute. This policy is intended to resolve disagreements within a period of 45 </w:t>
      </w:r>
      <w:r w:rsidR="004B371E">
        <w:rPr>
          <w:i w:val="0"/>
        </w:rPr>
        <w:t>days but</w:t>
      </w:r>
      <w:r>
        <w:rPr>
          <w:i w:val="0"/>
        </w:rPr>
        <w:t xml:space="preserve"> is not intende</w:t>
      </w:r>
      <w:r w:rsidR="00F66B15">
        <w:rPr>
          <w:i w:val="0"/>
        </w:rPr>
        <w:t>d to undermine local authority.</w:t>
      </w:r>
    </w:p>
    <w:p w14:paraId="7B6F2F98" w14:textId="77777777" w:rsidR="00F66B15" w:rsidRDefault="00F66B15">
      <w:pPr>
        <w:ind w:left="720"/>
        <w:rPr>
          <w:i w:val="0"/>
        </w:rPr>
      </w:pPr>
    </w:p>
    <w:p w14:paraId="7381D313" w14:textId="51687166" w:rsidR="00F66B15" w:rsidRDefault="00764E01">
      <w:pPr>
        <w:ind w:left="720"/>
        <w:rPr>
          <w:i w:val="0"/>
        </w:rPr>
      </w:pPr>
      <w:r>
        <w:rPr>
          <w:i w:val="0"/>
        </w:rPr>
        <w:t xml:space="preserve">If a local education agency disagrees with a decision or practice of another agency or the SELPA, that local education agency has a responsibility to discuss and attempt resolution of the disagreement with the party, or parties, directly involved. The parties </w:t>
      </w:r>
      <w:r w:rsidRPr="00684654">
        <w:rPr>
          <w:i w:val="0"/>
          <w:color w:val="auto"/>
        </w:rPr>
        <w:t xml:space="preserve">involved </w:t>
      </w:r>
      <w:r w:rsidR="00A36726" w:rsidRPr="00684654">
        <w:rPr>
          <w:i w:val="0"/>
          <w:color w:val="auto"/>
        </w:rPr>
        <w:t xml:space="preserve">shall </w:t>
      </w:r>
      <w:r w:rsidRPr="00684654">
        <w:rPr>
          <w:i w:val="0"/>
          <w:color w:val="auto"/>
        </w:rPr>
        <w:t xml:space="preserve">present the issues to their respective superintendents, or designees, who </w:t>
      </w:r>
      <w:r w:rsidR="00A36726" w:rsidRPr="00684654">
        <w:rPr>
          <w:i w:val="0"/>
          <w:color w:val="auto"/>
        </w:rPr>
        <w:t xml:space="preserve">shall </w:t>
      </w:r>
      <w:r w:rsidRPr="00684654">
        <w:rPr>
          <w:i w:val="0"/>
          <w:color w:val="auto"/>
        </w:rPr>
        <w:t xml:space="preserve">attempt </w:t>
      </w:r>
      <w:r>
        <w:rPr>
          <w:i w:val="0"/>
        </w:rPr>
        <w:t>to resolve the matter.  Either party may request the assistance of the SELPA Administrator, or his/her designee, or the Chair of the Governing Council. If this process fails, the parties may pursue a hearing on the issues and resolut</w:t>
      </w:r>
      <w:r w:rsidR="00F66B15">
        <w:rPr>
          <w:i w:val="0"/>
        </w:rPr>
        <w:t>ion with the Governing Council.</w:t>
      </w:r>
    </w:p>
    <w:p w14:paraId="568B7FA7" w14:textId="77777777" w:rsidR="00F66B15" w:rsidRDefault="00F66B15">
      <w:pPr>
        <w:ind w:left="720"/>
        <w:rPr>
          <w:i w:val="0"/>
        </w:rPr>
      </w:pPr>
    </w:p>
    <w:p w14:paraId="40AD1E55" w14:textId="676E7690" w:rsidR="00F66B15" w:rsidRDefault="00764E01">
      <w:pPr>
        <w:ind w:left="720"/>
        <w:rPr>
          <w:i w:val="0"/>
        </w:rPr>
      </w:pPr>
      <w:r>
        <w:rPr>
          <w:i w:val="0"/>
        </w:rPr>
        <w:t>If either party disagrees with the recommendation of the Governing Council, and the dispute relates to the distribution of funding, the responsibility for service provision or other governance activities specified within the Local Plan, the parties agree to submit the dispute to mediation. The parties</w:t>
      </w:r>
      <w:r w:rsidR="00A36726">
        <w:rPr>
          <w:i w:val="0"/>
        </w:rPr>
        <w:t xml:space="preserve"> </w:t>
      </w:r>
      <w:r w:rsidR="00A36726" w:rsidRPr="00684654">
        <w:rPr>
          <w:i w:val="0"/>
          <w:color w:val="auto"/>
        </w:rPr>
        <w:t>shall</w:t>
      </w:r>
      <w:r w:rsidRPr="00684654">
        <w:rPr>
          <w:i w:val="0"/>
          <w:color w:val="auto"/>
        </w:rPr>
        <w:t xml:space="preserve"> make a good faith effort to mutually agree to a mediator with expertise related to the dispute. If the parties cannot agree on a</w:t>
      </w:r>
      <w:r w:rsidRPr="00684654">
        <w:rPr>
          <w:b/>
          <w:i w:val="0"/>
          <w:color w:val="auto"/>
        </w:rPr>
        <w:t xml:space="preserve"> </w:t>
      </w:r>
      <w:r w:rsidRPr="00684654">
        <w:rPr>
          <w:i w:val="0"/>
          <w:color w:val="auto"/>
        </w:rPr>
        <w:t xml:space="preserve">mediator, the parties </w:t>
      </w:r>
      <w:r w:rsidR="00A36726" w:rsidRPr="00684654">
        <w:rPr>
          <w:i w:val="0"/>
          <w:color w:val="auto"/>
        </w:rPr>
        <w:t xml:space="preserve">shall </w:t>
      </w:r>
      <w:r w:rsidRPr="00684654">
        <w:rPr>
          <w:i w:val="0"/>
          <w:color w:val="auto"/>
        </w:rPr>
        <w:t xml:space="preserve">submit the dispute </w:t>
      </w:r>
      <w:r>
        <w:rPr>
          <w:i w:val="0"/>
        </w:rPr>
        <w:t xml:space="preserve">to mediation administered by the American Arbitration Association under </w:t>
      </w:r>
      <w:r w:rsidR="00F66B15">
        <w:rPr>
          <w:i w:val="0"/>
        </w:rPr>
        <w:t>its Commercial Mediation Rules.</w:t>
      </w:r>
    </w:p>
    <w:p w14:paraId="077BDB3F" w14:textId="77777777" w:rsidR="00612700" w:rsidRDefault="00612700" w:rsidP="00612700">
      <w:pPr>
        <w:rPr>
          <w:i w:val="0"/>
        </w:rPr>
      </w:pPr>
    </w:p>
    <w:p w14:paraId="37B95CCD" w14:textId="077DFDBC" w:rsidR="00F66B15" w:rsidRDefault="00764E01" w:rsidP="00612700">
      <w:pPr>
        <w:ind w:left="720"/>
        <w:rPr>
          <w:i w:val="0"/>
        </w:rPr>
      </w:pPr>
      <w:r>
        <w:rPr>
          <w:i w:val="0"/>
        </w:rPr>
        <w:t>Any dispute unresolved in mediation, arising from a dispute that relates to the distribution of funding, the responsibility for service provision or other governance activities specified within the Local Plan, shall be settled by arbitration administered by the American Arbitration Association in accordance with its Commercial Arbitration Rules, and judgment on the award rendered by the arbitrator may be entered in any court having jurisdiction thereof. If the parties agree, a mediator involved in the parties’ mediation may be as</w:t>
      </w:r>
      <w:r w:rsidR="00F66B15">
        <w:rPr>
          <w:i w:val="0"/>
        </w:rPr>
        <w:t>ked to serve as the arbitrator.</w:t>
      </w:r>
    </w:p>
    <w:p w14:paraId="5D2A05BA" w14:textId="77777777" w:rsidR="00F66B15" w:rsidRDefault="00F66B15">
      <w:pPr>
        <w:ind w:left="720"/>
        <w:rPr>
          <w:i w:val="0"/>
        </w:rPr>
      </w:pPr>
    </w:p>
    <w:p w14:paraId="7638E98E" w14:textId="3764F0D0" w:rsidR="00764E01" w:rsidRPr="00386EE4" w:rsidRDefault="00764E01" w:rsidP="00386EE4">
      <w:pPr>
        <w:ind w:left="720"/>
        <w:rPr>
          <w:i w:val="0"/>
        </w:rPr>
      </w:pPr>
      <w:r>
        <w:rPr>
          <w:i w:val="0"/>
        </w:rPr>
        <w:t>Each party shall bear its own costs and expenses and an equal share of the mediator’s and/or arbitrator’s and administrative fees of arbitration.</w:t>
      </w:r>
    </w:p>
    <w:sectPr w:rsidR="00764E01" w:rsidRPr="00386EE4" w:rsidSect="00361178">
      <w:footerReference w:type="default" r:id="rId12"/>
      <w:pgSz w:w="12240" w:h="15840" w:code="1"/>
      <w:pgMar w:top="720" w:right="720" w:bottom="720" w:left="1152"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929E3F" w14:textId="77777777" w:rsidR="006F178F" w:rsidRDefault="006F178F">
      <w:r>
        <w:separator/>
      </w:r>
    </w:p>
  </w:endnote>
  <w:endnote w:type="continuationSeparator" w:id="0">
    <w:p w14:paraId="042B1001" w14:textId="77777777" w:rsidR="006F178F" w:rsidRDefault="006F1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 York">
    <w:altName w:val="Times New Roman"/>
    <w:panose1 w:val="0204050306050602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w">
    <w:altName w:val="DokChampa"/>
    <w:panose1 w:val="00000000000000000000"/>
    <w:charset w:val="00"/>
    <w:family w:val="roman"/>
    <w:notTrueType/>
    <w:pitch w:val="default"/>
    <w:sig w:usb0="03000000"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21212E" w14:textId="19D6BB66" w:rsidR="00764E01" w:rsidRPr="00E52671" w:rsidRDefault="00E52671" w:rsidP="00E52671">
    <w:pPr>
      <w:pStyle w:val="Footer"/>
      <w:ind w:right="360"/>
      <w:jc w:val="right"/>
      <w:rPr>
        <w:iCs/>
        <w:sz w:val="20"/>
      </w:rPr>
    </w:pPr>
    <w:r>
      <w:rPr>
        <w:iCs/>
        <w:sz w:val="20"/>
      </w:rPr>
      <w:t>Revised 5/2</w:t>
    </w:r>
    <w:r w:rsidR="002531E1">
      <w:rPr>
        <w:iCs/>
        <w:sz w:val="20"/>
      </w:rPr>
      <w:t>3</w:t>
    </w:r>
    <w:r>
      <w:rPr>
        <w:iCs/>
        <w:sz w:val="20"/>
      </w:rPr>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F7A5AE" w14:textId="77777777" w:rsidR="006F178F" w:rsidRDefault="006F178F">
      <w:r>
        <w:separator/>
      </w:r>
    </w:p>
  </w:footnote>
  <w:footnote w:type="continuationSeparator" w:id="0">
    <w:p w14:paraId="7AC8F948" w14:textId="77777777" w:rsidR="006F178F" w:rsidRDefault="006F17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4C2CBA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A895D0A"/>
    <w:multiLevelType w:val="hybridMultilevel"/>
    <w:tmpl w:val="196A3586"/>
    <w:lvl w:ilvl="0" w:tplc="DA3CBBBE">
      <w:start w:val="1"/>
      <w:numFmt w:val="decimal"/>
      <w:lvlText w:val="%1."/>
      <w:lvlJc w:val="left"/>
      <w:pPr>
        <w:ind w:left="1440" w:hanging="720"/>
      </w:pPr>
      <w:rPr>
        <w:rFonts w:hint="default"/>
        <w:i w:val="0"/>
        <w:color w:val="00000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8C3E7B"/>
    <w:multiLevelType w:val="hybridMultilevel"/>
    <w:tmpl w:val="7220AFA8"/>
    <w:lvl w:ilvl="0" w:tplc="8962F1B4">
      <w:start w:val="1"/>
      <w:numFmt w:val="bullet"/>
      <w:lvlText w:val="•"/>
      <w:lvlJc w:val="left"/>
      <w:pPr>
        <w:ind w:left="3600" w:hanging="360"/>
      </w:pPr>
      <w:rPr>
        <w:rFont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1D644C33"/>
    <w:multiLevelType w:val="hybridMultilevel"/>
    <w:tmpl w:val="211A532A"/>
    <w:lvl w:ilvl="0" w:tplc="8962F1B4">
      <w:start w:val="1"/>
      <w:numFmt w:val="bullet"/>
      <w:lvlText w:val="•"/>
      <w:lvlJc w:val="left"/>
      <w:pPr>
        <w:ind w:left="3600" w:hanging="360"/>
      </w:pPr>
      <w:rPr>
        <w:rFont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15:restartNumberingAfterBreak="0">
    <w:nsid w:val="269E3765"/>
    <w:multiLevelType w:val="hybridMultilevel"/>
    <w:tmpl w:val="7DF0EE86"/>
    <w:lvl w:ilvl="0" w:tplc="5486205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C80947"/>
    <w:multiLevelType w:val="hybridMultilevel"/>
    <w:tmpl w:val="3E52568A"/>
    <w:lvl w:ilvl="0" w:tplc="8962F1B4">
      <w:start w:val="1"/>
      <w:numFmt w:val="bullet"/>
      <w:lvlText w:val="•"/>
      <w:lvlJc w:val="left"/>
      <w:pPr>
        <w:ind w:left="3240" w:hanging="360"/>
      </w:pPr>
      <w:rPr>
        <w:rFont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6" w15:restartNumberingAfterBreak="0">
    <w:nsid w:val="2E5C29E0"/>
    <w:multiLevelType w:val="hybridMultilevel"/>
    <w:tmpl w:val="46CA15F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 w15:restartNumberingAfterBreak="0">
    <w:nsid w:val="38D801E7"/>
    <w:multiLevelType w:val="hybridMultilevel"/>
    <w:tmpl w:val="1EAADB1E"/>
    <w:lvl w:ilvl="0" w:tplc="56706F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2F900BA"/>
    <w:multiLevelType w:val="multilevel"/>
    <w:tmpl w:val="53A2D398"/>
    <w:lvl w:ilvl="0">
      <w:start w:val="1"/>
      <w:numFmt w:val="decimal"/>
      <w:lvlText w:val="%1."/>
      <w:legacy w:legacy="1" w:legacySpace="0" w:legacyIndent="360"/>
      <w:lvlJc w:val="left"/>
      <w:pPr>
        <w:ind w:left="1080" w:hanging="360"/>
      </w:pPr>
    </w:lvl>
    <w:lvl w:ilvl="1" w:tentative="1">
      <w:start w:val="1"/>
      <w:numFmt w:val="lowerLetter"/>
      <w:lvlText w:val="%2."/>
      <w:lvlJc w:val="left"/>
      <w:pPr>
        <w:tabs>
          <w:tab w:val="num" w:pos="2340"/>
        </w:tabs>
        <w:ind w:left="2340" w:hanging="360"/>
      </w:pPr>
    </w:lvl>
    <w:lvl w:ilvl="2" w:tentative="1">
      <w:start w:val="1"/>
      <w:numFmt w:val="lowerRoman"/>
      <w:lvlText w:val="%3."/>
      <w:lvlJc w:val="right"/>
      <w:pPr>
        <w:tabs>
          <w:tab w:val="num" w:pos="3060"/>
        </w:tabs>
        <w:ind w:left="3060" w:hanging="180"/>
      </w:pPr>
    </w:lvl>
    <w:lvl w:ilvl="3" w:tentative="1">
      <w:start w:val="1"/>
      <w:numFmt w:val="decimal"/>
      <w:lvlText w:val="%4."/>
      <w:lvlJc w:val="left"/>
      <w:pPr>
        <w:tabs>
          <w:tab w:val="num" w:pos="3780"/>
        </w:tabs>
        <w:ind w:left="3780" w:hanging="360"/>
      </w:pPr>
    </w:lvl>
    <w:lvl w:ilvl="4" w:tentative="1">
      <w:start w:val="1"/>
      <w:numFmt w:val="lowerLetter"/>
      <w:lvlText w:val="%5."/>
      <w:lvlJc w:val="left"/>
      <w:pPr>
        <w:tabs>
          <w:tab w:val="num" w:pos="4500"/>
        </w:tabs>
        <w:ind w:left="4500" w:hanging="360"/>
      </w:pPr>
    </w:lvl>
    <w:lvl w:ilvl="5" w:tentative="1">
      <w:start w:val="1"/>
      <w:numFmt w:val="lowerRoman"/>
      <w:lvlText w:val="%6."/>
      <w:lvlJc w:val="right"/>
      <w:pPr>
        <w:tabs>
          <w:tab w:val="num" w:pos="5220"/>
        </w:tabs>
        <w:ind w:left="5220" w:hanging="180"/>
      </w:pPr>
    </w:lvl>
    <w:lvl w:ilvl="6" w:tentative="1">
      <w:start w:val="1"/>
      <w:numFmt w:val="decimal"/>
      <w:lvlText w:val="%7."/>
      <w:lvlJc w:val="left"/>
      <w:pPr>
        <w:tabs>
          <w:tab w:val="num" w:pos="5940"/>
        </w:tabs>
        <w:ind w:left="5940" w:hanging="360"/>
      </w:pPr>
    </w:lvl>
    <w:lvl w:ilvl="7" w:tentative="1">
      <w:start w:val="1"/>
      <w:numFmt w:val="lowerLetter"/>
      <w:lvlText w:val="%8."/>
      <w:lvlJc w:val="left"/>
      <w:pPr>
        <w:tabs>
          <w:tab w:val="num" w:pos="6660"/>
        </w:tabs>
        <w:ind w:left="6660" w:hanging="360"/>
      </w:pPr>
    </w:lvl>
    <w:lvl w:ilvl="8" w:tentative="1">
      <w:start w:val="1"/>
      <w:numFmt w:val="lowerRoman"/>
      <w:lvlText w:val="%9."/>
      <w:lvlJc w:val="right"/>
      <w:pPr>
        <w:tabs>
          <w:tab w:val="num" w:pos="7380"/>
        </w:tabs>
        <w:ind w:left="7380" w:hanging="180"/>
      </w:pPr>
    </w:lvl>
  </w:abstractNum>
  <w:abstractNum w:abstractNumId="9" w15:restartNumberingAfterBreak="0">
    <w:nsid w:val="51DE6EAA"/>
    <w:multiLevelType w:val="hybridMultilevel"/>
    <w:tmpl w:val="72E06926"/>
    <w:lvl w:ilvl="0" w:tplc="3ABE178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601D12AB"/>
    <w:multiLevelType w:val="hybridMultilevel"/>
    <w:tmpl w:val="D264DDC0"/>
    <w:lvl w:ilvl="0" w:tplc="8962F1B4">
      <w:start w:val="1"/>
      <w:numFmt w:val="bullet"/>
      <w:lvlText w:val="•"/>
      <w:lvlJc w:val="left"/>
      <w:pPr>
        <w:ind w:left="3600" w:hanging="360"/>
      </w:pPr>
      <w:rPr>
        <w:rFont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 w15:restartNumberingAfterBreak="0">
    <w:nsid w:val="69175949"/>
    <w:multiLevelType w:val="hybridMultilevel"/>
    <w:tmpl w:val="401CE37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15:restartNumberingAfterBreak="0">
    <w:nsid w:val="6E284990"/>
    <w:multiLevelType w:val="hybridMultilevel"/>
    <w:tmpl w:val="9AA2C87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3" w15:restartNumberingAfterBreak="0">
    <w:nsid w:val="7E1C3FEA"/>
    <w:multiLevelType w:val="hybridMultilevel"/>
    <w:tmpl w:val="4852E378"/>
    <w:lvl w:ilvl="0" w:tplc="DC1227F4">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34580728">
    <w:abstractNumId w:val="8"/>
  </w:num>
  <w:num w:numId="2" w16cid:durableId="928928367">
    <w:abstractNumId w:val="8"/>
    <w:lvlOverride w:ilvl="0">
      <w:lvl w:ilvl="0">
        <w:start w:val="1"/>
        <w:numFmt w:val="decimal"/>
        <w:lvlText w:val="%1."/>
        <w:legacy w:legacy="1" w:legacySpace="0" w:legacyIndent="360"/>
        <w:lvlJc w:val="left"/>
        <w:pPr>
          <w:ind w:left="1080" w:hanging="360"/>
        </w:pPr>
      </w:lvl>
    </w:lvlOverride>
  </w:num>
  <w:num w:numId="3" w16cid:durableId="1678187709">
    <w:abstractNumId w:val="0"/>
  </w:num>
  <w:num w:numId="4" w16cid:durableId="1948612090">
    <w:abstractNumId w:val="6"/>
  </w:num>
  <w:num w:numId="5" w16cid:durableId="981159163">
    <w:abstractNumId w:val="2"/>
  </w:num>
  <w:num w:numId="6" w16cid:durableId="221602491">
    <w:abstractNumId w:val="10"/>
  </w:num>
  <w:num w:numId="7" w16cid:durableId="117337068">
    <w:abstractNumId w:val="3"/>
  </w:num>
  <w:num w:numId="8" w16cid:durableId="548424419">
    <w:abstractNumId w:val="5"/>
  </w:num>
  <w:num w:numId="9" w16cid:durableId="1080367594">
    <w:abstractNumId w:val="13"/>
  </w:num>
  <w:num w:numId="10" w16cid:durableId="800850936">
    <w:abstractNumId w:val="1"/>
  </w:num>
  <w:num w:numId="11" w16cid:durableId="463694877">
    <w:abstractNumId w:val="11"/>
  </w:num>
  <w:num w:numId="12" w16cid:durableId="1130973321">
    <w:abstractNumId w:val="12"/>
  </w:num>
  <w:num w:numId="13" w16cid:durableId="795224237">
    <w:abstractNumId w:val="9"/>
  </w:num>
  <w:num w:numId="14" w16cid:durableId="1483153177">
    <w:abstractNumId w:val="7"/>
  </w:num>
  <w:num w:numId="15" w16cid:durableId="327748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B23"/>
    <w:rsid w:val="0000544A"/>
    <w:rsid w:val="000078F6"/>
    <w:rsid w:val="00021BE5"/>
    <w:rsid w:val="00033B57"/>
    <w:rsid w:val="00042DA5"/>
    <w:rsid w:val="00043D3A"/>
    <w:rsid w:val="00046FC2"/>
    <w:rsid w:val="000470E4"/>
    <w:rsid w:val="000571CA"/>
    <w:rsid w:val="00062747"/>
    <w:rsid w:val="000627BB"/>
    <w:rsid w:val="00071452"/>
    <w:rsid w:val="000736F9"/>
    <w:rsid w:val="00075468"/>
    <w:rsid w:val="00075A38"/>
    <w:rsid w:val="000801B8"/>
    <w:rsid w:val="00085339"/>
    <w:rsid w:val="000B298E"/>
    <w:rsid w:val="000F053C"/>
    <w:rsid w:val="000F3C12"/>
    <w:rsid w:val="001055AD"/>
    <w:rsid w:val="00110EF2"/>
    <w:rsid w:val="0011600E"/>
    <w:rsid w:val="0011609D"/>
    <w:rsid w:val="00136612"/>
    <w:rsid w:val="001461BD"/>
    <w:rsid w:val="001479D0"/>
    <w:rsid w:val="001615F4"/>
    <w:rsid w:val="001623B3"/>
    <w:rsid w:val="00167EF6"/>
    <w:rsid w:val="00173145"/>
    <w:rsid w:val="00176C59"/>
    <w:rsid w:val="00183D48"/>
    <w:rsid w:val="001B27C6"/>
    <w:rsid w:val="001B4238"/>
    <w:rsid w:val="001C1ED6"/>
    <w:rsid w:val="001F21A6"/>
    <w:rsid w:val="00203151"/>
    <w:rsid w:val="00205A96"/>
    <w:rsid w:val="00211C0A"/>
    <w:rsid w:val="00213BAF"/>
    <w:rsid w:val="0022007F"/>
    <w:rsid w:val="00220A1F"/>
    <w:rsid w:val="00232DC9"/>
    <w:rsid w:val="00250235"/>
    <w:rsid w:val="00251E57"/>
    <w:rsid w:val="002531E1"/>
    <w:rsid w:val="00274814"/>
    <w:rsid w:val="00276B8B"/>
    <w:rsid w:val="002824A8"/>
    <w:rsid w:val="00292815"/>
    <w:rsid w:val="002B31B4"/>
    <w:rsid w:val="002D33B0"/>
    <w:rsid w:val="002E6703"/>
    <w:rsid w:val="003024A5"/>
    <w:rsid w:val="00316040"/>
    <w:rsid w:val="0034141D"/>
    <w:rsid w:val="00343F1C"/>
    <w:rsid w:val="00361178"/>
    <w:rsid w:val="00362D34"/>
    <w:rsid w:val="00386EE4"/>
    <w:rsid w:val="003B0E22"/>
    <w:rsid w:val="003B2442"/>
    <w:rsid w:val="003B3085"/>
    <w:rsid w:val="003B7A69"/>
    <w:rsid w:val="003C4378"/>
    <w:rsid w:val="003D0270"/>
    <w:rsid w:val="003D4036"/>
    <w:rsid w:val="0040019B"/>
    <w:rsid w:val="00413130"/>
    <w:rsid w:val="00425C33"/>
    <w:rsid w:val="004553DA"/>
    <w:rsid w:val="00466631"/>
    <w:rsid w:val="00481898"/>
    <w:rsid w:val="00481ED5"/>
    <w:rsid w:val="004905DF"/>
    <w:rsid w:val="00491A9F"/>
    <w:rsid w:val="0049647F"/>
    <w:rsid w:val="004A09E7"/>
    <w:rsid w:val="004A1543"/>
    <w:rsid w:val="004A4CBC"/>
    <w:rsid w:val="004B1C7F"/>
    <w:rsid w:val="004B371E"/>
    <w:rsid w:val="004C2CBC"/>
    <w:rsid w:val="004C38BC"/>
    <w:rsid w:val="004C55D4"/>
    <w:rsid w:val="004C5BE6"/>
    <w:rsid w:val="004F5241"/>
    <w:rsid w:val="00500FEB"/>
    <w:rsid w:val="005067A8"/>
    <w:rsid w:val="00532AE0"/>
    <w:rsid w:val="0053476D"/>
    <w:rsid w:val="00535601"/>
    <w:rsid w:val="005423E2"/>
    <w:rsid w:val="00544BE4"/>
    <w:rsid w:val="00560EEB"/>
    <w:rsid w:val="005657FE"/>
    <w:rsid w:val="0057124A"/>
    <w:rsid w:val="00592C56"/>
    <w:rsid w:val="00593C0F"/>
    <w:rsid w:val="0059621C"/>
    <w:rsid w:val="005D22DB"/>
    <w:rsid w:val="005D7125"/>
    <w:rsid w:val="005F41D2"/>
    <w:rsid w:val="005F5DAA"/>
    <w:rsid w:val="005F739A"/>
    <w:rsid w:val="006071E6"/>
    <w:rsid w:val="00610B3B"/>
    <w:rsid w:val="00612700"/>
    <w:rsid w:val="00634402"/>
    <w:rsid w:val="0066032D"/>
    <w:rsid w:val="006613AD"/>
    <w:rsid w:val="00666800"/>
    <w:rsid w:val="00672D45"/>
    <w:rsid w:val="00684654"/>
    <w:rsid w:val="006908B4"/>
    <w:rsid w:val="006B063E"/>
    <w:rsid w:val="006B7E3A"/>
    <w:rsid w:val="006C2090"/>
    <w:rsid w:val="006C3B23"/>
    <w:rsid w:val="006D4C78"/>
    <w:rsid w:val="006F178F"/>
    <w:rsid w:val="006F211E"/>
    <w:rsid w:val="0070481F"/>
    <w:rsid w:val="007127A0"/>
    <w:rsid w:val="007208C3"/>
    <w:rsid w:val="00724FBA"/>
    <w:rsid w:val="00742414"/>
    <w:rsid w:val="00751DE5"/>
    <w:rsid w:val="00764E01"/>
    <w:rsid w:val="00766EA8"/>
    <w:rsid w:val="007769CA"/>
    <w:rsid w:val="007808F5"/>
    <w:rsid w:val="007A773E"/>
    <w:rsid w:val="007B1459"/>
    <w:rsid w:val="007B1A22"/>
    <w:rsid w:val="007B4E44"/>
    <w:rsid w:val="007D1408"/>
    <w:rsid w:val="007D1A35"/>
    <w:rsid w:val="007D50B7"/>
    <w:rsid w:val="007E4A03"/>
    <w:rsid w:val="007F0345"/>
    <w:rsid w:val="007F4649"/>
    <w:rsid w:val="008061B3"/>
    <w:rsid w:val="00813C23"/>
    <w:rsid w:val="00823FA6"/>
    <w:rsid w:val="008259FE"/>
    <w:rsid w:val="0084648F"/>
    <w:rsid w:val="00852954"/>
    <w:rsid w:val="00860F5F"/>
    <w:rsid w:val="0086149F"/>
    <w:rsid w:val="00881668"/>
    <w:rsid w:val="00891F72"/>
    <w:rsid w:val="008953AF"/>
    <w:rsid w:val="00895B96"/>
    <w:rsid w:val="00896EE1"/>
    <w:rsid w:val="008A131F"/>
    <w:rsid w:val="008F1199"/>
    <w:rsid w:val="008F11E9"/>
    <w:rsid w:val="008F5489"/>
    <w:rsid w:val="00946ECB"/>
    <w:rsid w:val="00975705"/>
    <w:rsid w:val="00986D71"/>
    <w:rsid w:val="009B02CF"/>
    <w:rsid w:val="009B26C9"/>
    <w:rsid w:val="009D238A"/>
    <w:rsid w:val="00A36726"/>
    <w:rsid w:val="00A41957"/>
    <w:rsid w:val="00A75045"/>
    <w:rsid w:val="00AA288D"/>
    <w:rsid w:val="00AA67C3"/>
    <w:rsid w:val="00AB2F60"/>
    <w:rsid w:val="00AB51D5"/>
    <w:rsid w:val="00AC1A13"/>
    <w:rsid w:val="00AD6C1C"/>
    <w:rsid w:val="00AE37C4"/>
    <w:rsid w:val="00AE68C4"/>
    <w:rsid w:val="00B13C68"/>
    <w:rsid w:val="00B24226"/>
    <w:rsid w:val="00B33DEE"/>
    <w:rsid w:val="00B4266A"/>
    <w:rsid w:val="00B502D4"/>
    <w:rsid w:val="00B60CCA"/>
    <w:rsid w:val="00B90EE9"/>
    <w:rsid w:val="00B93491"/>
    <w:rsid w:val="00B96621"/>
    <w:rsid w:val="00BB0664"/>
    <w:rsid w:val="00BB0AE7"/>
    <w:rsid w:val="00BB1639"/>
    <w:rsid w:val="00BB2BD0"/>
    <w:rsid w:val="00BB4575"/>
    <w:rsid w:val="00BB51EF"/>
    <w:rsid w:val="00BC7514"/>
    <w:rsid w:val="00BF5D3F"/>
    <w:rsid w:val="00C03B98"/>
    <w:rsid w:val="00C04155"/>
    <w:rsid w:val="00C14660"/>
    <w:rsid w:val="00C2205C"/>
    <w:rsid w:val="00C23F8F"/>
    <w:rsid w:val="00C44A7B"/>
    <w:rsid w:val="00C60304"/>
    <w:rsid w:val="00C623C0"/>
    <w:rsid w:val="00CB248F"/>
    <w:rsid w:val="00CD6EC4"/>
    <w:rsid w:val="00CE0C5F"/>
    <w:rsid w:val="00CE13BB"/>
    <w:rsid w:val="00CE43FA"/>
    <w:rsid w:val="00CF1E38"/>
    <w:rsid w:val="00CF22EF"/>
    <w:rsid w:val="00D014B1"/>
    <w:rsid w:val="00D17CD8"/>
    <w:rsid w:val="00D241D2"/>
    <w:rsid w:val="00D46D83"/>
    <w:rsid w:val="00D719F1"/>
    <w:rsid w:val="00D922EC"/>
    <w:rsid w:val="00DA5D69"/>
    <w:rsid w:val="00DB049A"/>
    <w:rsid w:val="00DB06F3"/>
    <w:rsid w:val="00DD2007"/>
    <w:rsid w:val="00DD2E25"/>
    <w:rsid w:val="00DF5682"/>
    <w:rsid w:val="00DF63CE"/>
    <w:rsid w:val="00E13FE6"/>
    <w:rsid w:val="00E52671"/>
    <w:rsid w:val="00E57652"/>
    <w:rsid w:val="00E67078"/>
    <w:rsid w:val="00E67FD8"/>
    <w:rsid w:val="00E700C4"/>
    <w:rsid w:val="00E76855"/>
    <w:rsid w:val="00E7735C"/>
    <w:rsid w:val="00EA6401"/>
    <w:rsid w:val="00EB2E19"/>
    <w:rsid w:val="00EB6612"/>
    <w:rsid w:val="00EB7111"/>
    <w:rsid w:val="00EB7D26"/>
    <w:rsid w:val="00EC3E78"/>
    <w:rsid w:val="00ED404F"/>
    <w:rsid w:val="00EF6355"/>
    <w:rsid w:val="00F070AB"/>
    <w:rsid w:val="00F202DE"/>
    <w:rsid w:val="00F279BB"/>
    <w:rsid w:val="00F41CDA"/>
    <w:rsid w:val="00F66B15"/>
    <w:rsid w:val="00F74E40"/>
    <w:rsid w:val="00FC00EE"/>
    <w:rsid w:val="00FC6692"/>
    <w:rsid w:val="00FD1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5486E7"/>
  <w14:defaultImageDpi w14:val="300"/>
  <w15:chartTrackingRefBased/>
  <w15:docId w15:val="{86BB2115-BA74-4A2E-BFCF-0D3C230BB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i/>
      <w:color w:val="000000"/>
      <w:sz w:val="24"/>
    </w:rPr>
  </w:style>
  <w:style w:type="paragraph" w:styleId="Heading1">
    <w:name w:val="heading 1"/>
    <w:basedOn w:val="Normal"/>
    <w:next w:val="Normal"/>
    <w:qFormat/>
    <w:pPr>
      <w:keepNext/>
      <w:widowControl w:val="0"/>
      <w:ind w:left="720"/>
      <w:jc w:val="center"/>
      <w:outlineLvl w:val="0"/>
    </w:pPr>
    <w:rPr>
      <w:b/>
      <w:i w:val="0"/>
      <w:sz w:val="32"/>
    </w:rPr>
  </w:style>
  <w:style w:type="paragraph" w:styleId="Heading2">
    <w:name w:val="heading 2"/>
    <w:basedOn w:val="Normal"/>
    <w:next w:val="Normal"/>
    <w:qFormat/>
    <w:pPr>
      <w:keepNext/>
      <w:spacing w:before="240" w:after="60"/>
      <w:outlineLvl w:val="1"/>
    </w:pPr>
    <w:rPr>
      <w:rFonts w:ascii="Arial" w:hAnsi="Arial"/>
      <w:b/>
      <w:i w:val="0"/>
    </w:rPr>
  </w:style>
  <w:style w:type="paragraph" w:styleId="Heading3">
    <w:name w:val="heading 3"/>
    <w:basedOn w:val="Normal"/>
    <w:next w:val="Normal"/>
    <w:qFormat/>
    <w:pPr>
      <w:keepNext/>
      <w:jc w:val="right"/>
      <w:outlineLvl w:val="2"/>
    </w:pPr>
    <w:rPr>
      <w:b/>
      <w:i w:val="0"/>
      <w:sz w:val="32"/>
    </w:rPr>
  </w:style>
  <w:style w:type="paragraph" w:styleId="Heading4">
    <w:name w:val="heading 4"/>
    <w:basedOn w:val="Normal"/>
    <w:next w:val="Normal"/>
    <w:qFormat/>
    <w:pPr>
      <w:keepNext/>
      <w:widowControl w:val="0"/>
      <w:tabs>
        <w:tab w:val="left" w:pos="720"/>
        <w:tab w:val="left" w:pos="990"/>
        <w:tab w:val="left" w:pos="1260"/>
        <w:tab w:val="left" w:pos="1440"/>
      </w:tabs>
      <w:ind w:left="720"/>
      <w:outlineLvl w:val="3"/>
    </w:pPr>
  </w:style>
  <w:style w:type="paragraph" w:styleId="Heading5">
    <w:name w:val="heading 5"/>
    <w:basedOn w:val="Normal"/>
    <w:next w:val="Normal"/>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4"/>
    </w:pPr>
    <w:rPr>
      <w:i w:val="0"/>
      <w:sz w:val="36"/>
    </w:rPr>
  </w:style>
  <w:style w:type="paragraph" w:styleId="Heading6">
    <w:name w:val="heading 6"/>
    <w:basedOn w:val="Normal"/>
    <w:next w:val="Normal"/>
    <w:qFormat/>
    <w:pPr>
      <w:keepNext/>
      <w:widowControl w:val="0"/>
      <w:ind w:left="-90" w:firstLine="90"/>
      <w:jc w:val="center"/>
      <w:outlineLvl w:val="5"/>
    </w:pPr>
    <w:rPr>
      <w:i w:val="0"/>
      <w:sz w:val="32"/>
    </w:rPr>
  </w:style>
  <w:style w:type="paragraph" w:styleId="Heading7">
    <w:name w:val="heading 7"/>
    <w:basedOn w:val="Normal"/>
    <w:next w:val="Normal"/>
    <w:qFormat/>
    <w:pPr>
      <w:keepNext/>
      <w:widowControl w:val="0"/>
      <w:ind w:left="-90"/>
      <w:jc w:val="center"/>
      <w:outlineLvl w:val="6"/>
    </w:pPr>
    <w:rPr>
      <w:i w:val="0"/>
      <w:sz w:val="32"/>
    </w:rPr>
  </w:style>
  <w:style w:type="paragraph" w:styleId="Heading8">
    <w:name w:val="heading 8"/>
    <w:basedOn w:val="Normal"/>
    <w:next w:val="Normal"/>
    <w:qFormat/>
    <w:pPr>
      <w:keepNext/>
      <w:widowControl w:val="0"/>
      <w:jc w:val="center"/>
      <w:outlineLvl w:val="7"/>
    </w:pPr>
    <w:rPr>
      <w:i w:val="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ableofAuthorities">
    <w:name w:val="table of authorities"/>
    <w:basedOn w:val="Normal"/>
    <w:semiHidden/>
    <w:pPr>
      <w:jc w:val="center"/>
    </w:pPr>
    <w:rPr>
      <w:rFonts w:ascii="New York" w:hAnsi="New York"/>
      <w:b/>
      <w:sz w:val="20"/>
      <w:u w:val="single"/>
    </w:rPr>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odyText2">
    <w:name w:val="Body Text 2"/>
    <w:basedOn w:val="Normal"/>
    <w:semiHidden/>
    <w:pPr>
      <w:widowControl w:val="0"/>
      <w:tabs>
        <w:tab w:val="left" w:pos="576"/>
        <w:tab w:val="left" w:pos="1152"/>
        <w:tab w:val="left" w:pos="1728"/>
        <w:tab w:val="left" w:pos="2448"/>
        <w:tab w:val="left" w:pos="5616"/>
      </w:tabs>
      <w:jc w:val="both"/>
    </w:pPr>
    <w:rPr>
      <w:i w:val="0"/>
    </w:rPr>
  </w:style>
  <w:style w:type="paragraph" w:styleId="BodyTextIndent2">
    <w:name w:val="Body Text Indent 2"/>
    <w:basedOn w:val="Normal"/>
    <w:semiHidden/>
    <w:pPr>
      <w:widowControl w:val="0"/>
      <w:ind w:left="1440" w:hanging="720"/>
      <w:jc w:val="both"/>
    </w:pPr>
    <w:rPr>
      <w:i w:val="0"/>
    </w:rPr>
  </w:style>
  <w:style w:type="paragraph" w:styleId="BodyTextIndent3">
    <w:name w:val="Body Text Indent 3"/>
    <w:basedOn w:val="Normal"/>
    <w:semiHidden/>
    <w:pPr>
      <w:widowControl w:val="0"/>
      <w:ind w:left="720"/>
      <w:jc w:val="both"/>
    </w:pPr>
    <w:rPr>
      <w:i w:val="0"/>
    </w:rPr>
  </w:style>
  <w:style w:type="paragraph" w:styleId="BodyText">
    <w:name w:val="Body Text"/>
    <w:basedOn w:val="Normal"/>
    <w:semiHidden/>
    <w:pPr>
      <w:widowControl w:val="0"/>
      <w:tabs>
        <w:tab w:val="left" w:pos="576"/>
        <w:tab w:val="left" w:pos="1152"/>
        <w:tab w:val="left" w:pos="1728"/>
        <w:tab w:val="left" w:pos="2448"/>
        <w:tab w:val="left" w:pos="5616"/>
      </w:tabs>
    </w:pPr>
    <w:rPr>
      <w:i w:val="0"/>
    </w:rPr>
  </w:style>
  <w:style w:type="paragraph" w:styleId="BalloonText">
    <w:name w:val="Balloon Text"/>
    <w:basedOn w:val="Normal"/>
    <w:link w:val="BalloonTextChar"/>
    <w:uiPriority w:val="99"/>
    <w:semiHidden/>
    <w:unhideWhenUsed/>
    <w:rsid w:val="00DF63CE"/>
    <w:rPr>
      <w:rFonts w:ascii="Segoe UI" w:hAnsi="Segoe UI" w:cs="Segoe UI"/>
      <w:sz w:val="18"/>
      <w:szCs w:val="18"/>
    </w:rPr>
  </w:style>
  <w:style w:type="character" w:customStyle="1" w:styleId="BalloonTextChar">
    <w:name w:val="Balloon Text Char"/>
    <w:link w:val="BalloonText"/>
    <w:uiPriority w:val="99"/>
    <w:semiHidden/>
    <w:rsid w:val="00DF63CE"/>
    <w:rPr>
      <w:rFonts w:ascii="Segoe UI" w:hAnsi="Segoe UI" w:cs="Segoe UI"/>
      <w:i/>
      <w:color w:val="000000"/>
      <w:sz w:val="18"/>
      <w:szCs w:val="18"/>
    </w:rPr>
  </w:style>
  <w:style w:type="paragraph" w:styleId="ListParagraph">
    <w:name w:val="List Paragraph"/>
    <w:basedOn w:val="Normal"/>
    <w:uiPriority w:val="34"/>
    <w:qFormat/>
    <w:rsid w:val="00075468"/>
    <w:pPr>
      <w:ind w:left="720"/>
      <w:contextualSpacing/>
    </w:pPr>
  </w:style>
  <w:style w:type="character" w:customStyle="1" w:styleId="FooterChar">
    <w:name w:val="Footer Char"/>
    <w:basedOn w:val="DefaultParagraphFont"/>
    <w:link w:val="Footer"/>
    <w:uiPriority w:val="99"/>
    <w:rsid w:val="00666800"/>
    <w:rPr>
      <w:rFonts w:ascii="Times New Roman" w:hAnsi="Times New Roman"/>
      <w: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1A8474D856AD46908548307B27C54A" ma:contentTypeVersion="10" ma:contentTypeDescription="Create a new document." ma:contentTypeScope="" ma:versionID="e4486be5fe8dcc347cb65e662587f27a">
  <xsd:schema xmlns:xsd="http://www.w3.org/2001/XMLSchema" xmlns:xs="http://www.w3.org/2001/XMLSchema" xmlns:p="http://schemas.microsoft.com/office/2006/metadata/properties" xmlns:ns3="256b31bd-0d6d-4120-b264-05ebc762066a" xmlns:ns4="f889aed1-73eb-4a74-8533-858c0fb5ef0b" targetNamespace="http://schemas.microsoft.com/office/2006/metadata/properties" ma:root="true" ma:fieldsID="63a23852d8152893477d665f9585fefc" ns3:_="" ns4:_="">
    <xsd:import namespace="256b31bd-0d6d-4120-b264-05ebc762066a"/>
    <xsd:import namespace="f889aed1-73eb-4a74-8533-858c0fb5ef0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6b31bd-0d6d-4120-b264-05ebc76206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89aed1-73eb-4a74-8533-858c0fb5ef0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256b31bd-0d6d-4120-b264-05ebc762066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C2A97B-6832-4ABF-A9CE-E006F239C6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6b31bd-0d6d-4120-b264-05ebc762066a"/>
    <ds:schemaRef ds:uri="f889aed1-73eb-4a74-8533-858c0fb5ef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3D7253-92F4-40EC-A64E-F4B36575FE27}">
  <ds:schemaRefs>
    <ds:schemaRef ds:uri="http://schemas.openxmlformats.org/officeDocument/2006/bibliography"/>
  </ds:schemaRefs>
</ds:datastoreItem>
</file>

<file path=customXml/itemProps3.xml><?xml version="1.0" encoding="utf-8"?>
<ds:datastoreItem xmlns:ds="http://schemas.openxmlformats.org/officeDocument/2006/customXml" ds:itemID="{FBEBFB26-4902-40A8-9375-A5E308AAF77C}">
  <ds:schemaRefs>
    <ds:schemaRef ds:uri="http://schemas.microsoft.com/office/2006/metadata/properties"/>
    <ds:schemaRef ds:uri="http://schemas.microsoft.com/office/infopath/2007/PartnerControls"/>
    <ds:schemaRef ds:uri="256b31bd-0d6d-4120-b264-05ebc762066a"/>
  </ds:schemaRefs>
</ds:datastoreItem>
</file>

<file path=customXml/itemProps4.xml><?xml version="1.0" encoding="utf-8"?>
<ds:datastoreItem xmlns:ds="http://schemas.openxmlformats.org/officeDocument/2006/customXml" ds:itemID="{95CFD40E-8D4D-487C-B191-118CF1A8F3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3551</Words>
  <Characters>20244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MCOE</Company>
  <LinksUpToDate>false</LinksUpToDate>
  <CharactersWithSpaces>23748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Revised 5.20-21</dc:subject>
  <dc:creator>MCOE</dc:creator>
  <cp:keywords/>
  <dc:description/>
  <cp:lastModifiedBy>Enrique Zendejas</cp:lastModifiedBy>
  <cp:revision>2</cp:revision>
  <cp:lastPrinted>2024-08-01T15:51:00Z</cp:lastPrinted>
  <dcterms:created xsi:type="dcterms:W3CDTF">2024-09-10T18:59:00Z</dcterms:created>
  <dcterms:modified xsi:type="dcterms:W3CDTF">2024-09-10T18:59:00Z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0x010100CA1A8474D856AD46908548307B27C54A</vt:lpwstr>
  </property>
</Properties>
</file>