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57" w:rsidRPr="00043A57" w:rsidRDefault="00043A57" w:rsidP="00365D86">
      <w:pPr>
        <w:tabs>
          <w:tab w:val="center" w:pos="4320"/>
          <w:tab w:val="right" w:pos="8640"/>
        </w:tabs>
        <w:autoSpaceDE w:val="0"/>
        <w:autoSpaceDN w:val="0"/>
        <w:adjustRightInd w:val="0"/>
        <w:spacing w:after="120" w:line="240" w:lineRule="auto"/>
        <w:textAlignment w:val="center"/>
        <w:rPr>
          <w:rFonts w:ascii="Franklin Gothic Demi" w:eastAsia="Franklin Gothic Book" w:hAnsi="Franklin Gothic Demi" w:cs="Times New Roman"/>
          <w:spacing w:val="-10"/>
          <w:sz w:val="16"/>
          <w:szCs w:val="16"/>
        </w:rPr>
      </w:pPr>
      <w:bookmarkStart w:id="0" w:name="_GoBack"/>
      <w:bookmarkEnd w:id="0"/>
    </w:p>
    <w:p w:rsidR="00163697" w:rsidRDefault="00163697" w:rsidP="00043A57">
      <w:pPr>
        <w:pStyle w:val="NoSpacing"/>
      </w:pPr>
      <w:r w:rsidRPr="00BC602D">
        <w:rPr>
          <w:rFonts w:ascii="Arial" w:hAnsi="Arial" w:cs="Arial"/>
          <w:b/>
          <w:sz w:val="44"/>
          <w:szCs w:val="44"/>
        </w:rPr>
        <w:t xml:space="preserve">Addressing the Dignity Act through </w:t>
      </w:r>
      <w:r>
        <w:rPr>
          <w:rFonts w:ascii="Arial" w:hAnsi="Arial" w:cs="Arial"/>
          <w:b/>
          <w:sz w:val="44"/>
          <w:szCs w:val="44"/>
        </w:rPr>
        <w:br/>
      </w:r>
      <w:r w:rsidR="00D33942">
        <w:rPr>
          <w:rFonts w:ascii="Arial" w:hAnsi="Arial" w:cs="Arial"/>
          <w:b/>
          <w:sz w:val="44"/>
          <w:szCs w:val="44"/>
        </w:rPr>
        <w:t>Challenge Course Programs</w:t>
      </w:r>
      <w:r>
        <w:rPr>
          <w:b/>
          <w:noProof/>
        </w:rPr>
        <w:t xml:space="preserve"> </w:t>
      </w:r>
    </w:p>
    <w:p w:rsidR="00163697" w:rsidRDefault="00163697" w:rsidP="00043A57">
      <w:pPr>
        <w:pStyle w:val="NoSpacing"/>
      </w:pPr>
    </w:p>
    <w:p w:rsidR="00163697" w:rsidRDefault="00EB5CA1" w:rsidP="00043A57">
      <w:pPr>
        <w:pStyle w:val="NoSpacing"/>
      </w:pPr>
      <w:r>
        <w:rPr>
          <w:b/>
          <w:noProof/>
        </w:rPr>
        <w:drawing>
          <wp:anchor distT="0" distB="0" distL="114300" distR="114300" simplePos="0" relativeHeight="251659264" behindDoc="1" locked="0" layoutInCell="1" allowOverlap="1" wp14:anchorId="2246C642" wp14:editId="10309B09">
            <wp:simplePos x="0" y="0"/>
            <wp:positionH relativeFrom="column">
              <wp:posOffset>4591050</wp:posOffset>
            </wp:positionH>
            <wp:positionV relativeFrom="paragraph">
              <wp:posOffset>72390</wp:posOffset>
            </wp:positionV>
            <wp:extent cx="2255520" cy="2552700"/>
            <wp:effectExtent l="0" t="0" r="0" b="0"/>
            <wp:wrapTight wrapText="bothSides">
              <wp:wrapPolygon edited="0">
                <wp:start x="0" y="0"/>
                <wp:lineTo x="0" y="21439"/>
                <wp:lineTo x="21345" y="21439"/>
                <wp:lineTo x="21345" y="0"/>
                <wp:lineTo x="0" y="0"/>
              </wp:wrapPolygon>
            </wp:wrapTight>
            <wp:docPr id="3" name="Picture 3" descr="D:\DSCN1368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SCN13681605.JPG"/>
                    <pic:cNvPicPr>
                      <a:picLocks noChangeAspect="1" noChangeArrowheads="1"/>
                    </pic:cNvPicPr>
                  </pic:nvPicPr>
                  <pic:blipFill>
                    <a:blip r:embed="rId9">
                      <a:extLst>
                        <a:ext uri="{28A0092B-C50C-407E-A947-70E740481C1C}">
                          <a14:useLocalDpi xmlns:a14="http://schemas.microsoft.com/office/drawing/2010/main" val="0"/>
                        </a:ext>
                      </a:extLst>
                    </a:blip>
                    <a:srcRect l="24239" t="9059" r="17625"/>
                    <a:stretch>
                      <a:fillRect/>
                    </a:stretch>
                  </pic:blipFill>
                  <pic:spPr bwMode="auto">
                    <a:xfrm>
                      <a:off x="0" y="0"/>
                      <a:ext cx="2255520" cy="255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3697" w:rsidRPr="00214F02" w:rsidRDefault="00D33942" w:rsidP="00A75FD9">
      <w:pPr>
        <w:pStyle w:val="NoSpacing"/>
        <w:rPr>
          <w:rFonts w:ascii="Franklin Gothic Book" w:hAnsi="Franklin Gothic Book" w:cs="Calibri"/>
          <w:sz w:val="32"/>
          <w:szCs w:val="32"/>
        </w:rPr>
      </w:pPr>
      <w:r w:rsidRPr="00214F02">
        <w:rPr>
          <w:rFonts w:ascii="Franklin Gothic Book" w:hAnsi="Franklin Gothic Book" w:cs="Calibri"/>
          <w:sz w:val="32"/>
          <w:szCs w:val="32"/>
        </w:rPr>
        <w:t xml:space="preserve">The </w:t>
      </w:r>
      <w:r w:rsidR="00163697" w:rsidRPr="00214F02">
        <w:rPr>
          <w:rFonts w:ascii="Franklin Gothic Book" w:hAnsi="Franklin Gothic Book" w:cs="Calibri"/>
          <w:sz w:val="32"/>
          <w:szCs w:val="32"/>
        </w:rPr>
        <w:t>Nassau BOCES Challenge Course Program provide</w:t>
      </w:r>
      <w:r w:rsidRPr="00214F02">
        <w:rPr>
          <w:rFonts w:ascii="Franklin Gothic Book" w:hAnsi="Franklin Gothic Book" w:cs="Calibri"/>
          <w:sz w:val="32"/>
          <w:szCs w:val="32"/>
        </w:rPr>
        <w:t>s</w:t>
      </w:r>
      <w:r w:rsidR="00163697" w:rsidRPr="00214F02">
        <w:rPr>
          <w:rFonts w:ascii="Franklin Gothic Book" w:hAnsi="Franklin Gothic Book" w:cs="Calibri"/>
          <w:sz w:val="32"/>
          <w:szCs w:val="32"/>
        </w:rPr>
        <w:t xml:space="preserve"> experiences to address the Dignity Act, Social Emotional Learning (SEL) and 21</w:t>
      </w:r>
      <w:r w:rsidR="00163697" w:rsidRPr="00214F02">
        <w:rPr>
          <w:rFonts w:ascii="Franklin Gothic Book" w:hAnsi="Franklin Gothic Book" w:cs="Calibri"/>
          <w:sz w:val="32"/>
          <w:szCs w:val="32"/>
          <w:vertAlign w:val="superscript"/>
        </w:rPr>
        <w:t>st</w:t>
      </w:r>
      <w:r w:rsidR="00163697" w:rsidRPr="00214F02">
        <w:rPr>
          <w:rFonts w:ascii="Franklin Gothic Book" w:hAnsi="Franklin Gothic Book" w:cs="Calibri"/>
          <w:sz w:val="32"/>
          <w:szCs w:val="32"/>
        </w:rPr>
        <w:t xml:space="preserve"> Century Skills while also providing real world applications for NYS ELA Common Core Standards. </w:t>
      </w:r>
    </w:p>
    <w:p w:rsidR="00EA454E" w:rsidRDefault="00EA454E" w:rsidP="00A75FD9">
      <w:pPr>
        <w:pStyle w:val="NoSpacing"/>
        <w:rPr>
          <w:rFonts w:ascii="Franklin Gothic Book" w:hAnsi="Franklin Gothic Book" w:cs="Calibri"/>
          <w:sz w:val="23"/>
          <w:szCs w:val="23"/>
        </w:rPr>
      </w:pPr>
    </w:p>
    <w:p w:rsidR="00214F02" w:rsidRPr="00AC037D" w:rsidRDefault="00214F02" w:rsidP="00A75FD9">
      <w:pPr>
        <w:pStyle w:val="NoSpacing"/>
        <w:rPr>
          <w:rFonts w:ascii="Franklin Gothic Book" w:hAnsi="Franklin Gothic Book" w:cs="Calibri"/>
          <w:sz w:val="23"/>
          <w:szCs w:val="23"/>
        </w:rPr>
      </w:pPr>
    </w:p>
    <w:p w:rsidR="00163697" w:rsidRPr="00AC037D" w:rsidRDefault="00163697" w:rsidP="00A75FD9">
      <w:pPr>
        <w:pStyle w:val="NoSpacing"/>
        <w:rPr>
          <w:rFonts w:ascii="Franklin Gothic Book" w:hAnsi="Franklin Gothic Book"/>
        </w:rPr>
        <w:sectPr w:rsidR="00163697" w:rsidRPr="00AC037D" w:rsidSect="003F3667">
          <w:headerReference w:type="default" r:id="rId10"/>
          <w:footerReference w:type="even" r:id="rId11"/>
          <w:footerReference w:type="default" r:id="rId12"/>
          <w:pgSz w:w="12240" w:h="15840"/>
          <w:pgMar w:top="630" w:right="900" w:bottom="630" w:left="810" w:header="270" w:footer="0" w:gutter="0"/>
          <w:cols w:space="720"/>
          <w:docGrid w:linePitch="360"/>
        </w:sectPr>
      </w:pPr>
    </w:p>
    <w:p w:rsidR="00163697" w:rsidRPr="00214F02" w:rsidRDefault="00163697" w:rsidP="00163697">
      <w:pPr>
        <w:rPr>
          <w:rFonts w:ascii="Franklin Gothic Book" w:hAnsi="Franklin Gothic Book" w:cs="Calibri"/>
          <w:b/>
          <w:sz w:val="28"/>
          <w:szCs w:val="28"/>
        </w:rPr>
      </w:pPr>
      <w:r w:rsidRPr="00214F02">
        <w:rPr>
          <w:rFonts w:ascii="Franklin Gothic Book" w:hAnsi="Franklin Gothic Book" w:cs="Calibri"/>
          <w:b/>
          <w:sz w:val="28"/>
          <w:szCs w:val="28"/>
        </w:rPr>
        <w:lastRenderedPageBreak/>
        <w:t>Skills and Concepts</w:t>
      </w:r>
    </w:p>
    <w:p w:rsidR="00163697" w:rsidRPr="00214F02" w:rsidRDefault="00163697" w:rsidP="00163697">
      <w:pPr>
        <w:rPr>
          <w:rFonts w:ascii="Franklin Gothic Book" w:hAnsi="Franklin Gothic Book" w:cs="Arial"/>
          <w:sz w:val="28"/>
          <w:szCs w:val="28"/>
          <w:lang w:val="en"/>
        </w:rPr>
        <w:sectPr w:rsidR="00163697" w:rsidRPr="00214F02" w:rsidSect="00163697">
          <w:type w:val="continuous"/>
          <w:pgSz w:w="12240" w:h="15840"/>
          <w:pgMar w:top="630" w:right="900" w:bottom="630" w:left="810" w:header="270" w:footer="0" w:gutter="0"/>
          <w:cols w:space="720"/>
          <w:docGrid w:linePitch="360"/>
        </w:sectPr>
      </w:pPr>
    </w:p>
    <w:p w:rsidR="00163697" w:rsidRPr="00214F02" w:rsidRDefault="00163697"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lastRenderedPageBreak/>
        <w:t>Using communication skills</w:t>
      </w:r>
    </w:p>
    <w:p w:rsidR="00163697" w:rsidRPr="00214F02" w:rsidRDefault="00163697"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Being collaborative</w:t>
      </w:r>
    </w:p>
    <w:p w:rsidR="00163697" w:rsidRPr="00214F02" w:rsidRDefault="00163697"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Taking responsibility</w:t>
      </w:r>
    </w:p>
    <w:p w:rsidR="00163697" w:rsidRPr="00214F02" w:rsidRDefault="00163697"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Taking a risk</w:t>
      </w:r>
    </w:p>
    <w:p w:rsidR="00163697" w:rsidRPr="00214F02" w:rsidRDefault="00712070"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 xml:space="preserve">Critical thinking </w:t>
      </w:r>
    </w:p>
    <w:p w:rsidR="00712070" w:rsidRPr="00C845F4" w:rsidRDefault="00712070" w:rsidP="00712070">
      <w:pPr>
        <w:rPr>
          <w:rFonts w:ascii="Franklin Gothic Book" w:hAnsi="Franklin Gothic Book" w:cs="Arial"/>
          <w:sz w:val="24"/>
          <w:szCs w:val="24"/>
          <w:lang w:val="en"/>
        </w:rPr>
      </w:pPr>
    </w:p>
    <w:p w:rsidR="00D33942" w:rsidRPr="00214F02" w:rsidRDefault="00712070"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lastRenderedPageBreak/>
        <w:t>Problem solving</w:t>
      </w:r>
    </w:p>
    <w:p w:rsidR="00163697" w:rsidRPr="00214F02" w:rsidRDefault="00712070"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Cultural awareness</w:t>
      </w:r>
    </w:p>
    <w:p w:rsidR="00163697" w:rsidRPr="00214F02" w:rsidRDefault="00163697"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Showing respect for others</w:t>
      </w:r>
    </w:p>
    <w:p w:rsidR="00163697" w:rsidRPr="00214F02" w:rsidRDefault="00163697" w:rsidP="000C416B">
      <w:pPr>
        <w:pStyle w:val="ListParagraph"/>
        <w:numPr>
          <w:ilvl w:val="0"/>
          <w:numId w:val="7"/>
        </w:numPr>
        <w:rPr>
          <w:rFonts w:ascii="Franklin Gothic Book" w:hAnsi="Franklin Gothic Book" w:cs="Arial"/>
          <w:sz w:val="28"/>
          <w:szCs w:val="28"/>
          <w:lang w:val="en"/>
        </w:rPr>
      </w:pPr>
      <w:r w:rsidRPr="00214F02">
        <w:rPr>
          <w:rFonts w:ascii="Franklin Gothic Book" w:hAnsi="Franklin Gothic Book" w:cs="Arial"/>
          <w:sz w:val="28"/>
          <w:szCs w:val="28"/>
          <w:lang w:val="en"/>
        </w:rPr>
        <w:t>Being a leader</w:t>
      </w:r>
    </w:p>
    <w:p w:rsidR="00163697" w:rsidRDefault="00163697" w:rsidP="00163697">
      <w:pPr>
        <w:rPr>
          <w:rFonts w:ascii="Franklin Gothic Book" w:hAnsi="Franklin Gothic Book" w:cs="Arial"/>
          <w:lang w:val="en"/>
        </w:rPr>
      </w:pPr>
    </w:p>
    <w:p w:rsidR="00AF0A42" w:rsidRPr="00AC037D" w:rsidRDefault="00AF0A42" w:rsidP="00163697">
      <w:pPr>
        <w:rPr>
          <w:rFonts w:ascii="Franklin Gothic Book" w:hAnsi="Franklin Gothic Book" w:cs="Arial"/>
          <w:lang w:val="en"/>
        </w:rPr>
        <w:sectPr w:rsidR="00AF0A42" w:rsidRPr="00AC037D" w:rsidSect="00AF0A42">
          <w:type w:val="continuous"/>
          <w:pgSz w:w="12240" w:h="15840"/>
          <w:pgMar w:top="630" w:right="3870" w:bottom="630" w:left="810" w:header="270" w:footer="0" w:gutter="0"/>
          <w:cols w:num="2" w:space="720"/>
          <w:docGrid w:linePitch="360"/>
        </w:sectPr>
      </w:pPr>
    </w:p>
    <w:p w:rsidR="00163697" w:rsidRPr="00214F02" w:rsidRDefault="00163697" w:rsidP="00163697">
      <w:pPr>
        <w:rPr>
          <w:rFonts w:ascii="Franklin Gothic Book" w:hAnsi="Franklin Gothic Book" w:cs="Calibri"/>
          <w:b/>
          <w:bCs/>
          <w:sz w:val="28"/>
          <w:szCs w:val="28"/>
          <w:lang w:val="en"/>
        </w:rPr>
      </w:pPr>
      <w:r w:rsidRPr="00214F02">
        <w:rPr>
          <w:rFonts w:ascii="Franklin Gothic Book" w:hAnsi="Franklin Gothic Book" w:cs="Calibri"/>
          <w:b/>
          <w:bCs/>
          <w:sz w:val="28"/>
          <w:szCs w:val="28"/>
          <w:lang w:val="en"/>
        </w:rPr>
        <w:lastRenderedPageBreak/>
        <w:t>Program Logistics:</w:t>
      </w:r>
    </w:p>
    <w:p w:rsidR="00163697" w:rsidRPr="00214F02" w:rsidRDefault="00163697" w:rsidP="00163697">
      <w:pPr>
        <w:numPr>
          <w:ilvl w:val="0"/>
          <w:numId w:val="6"/>
        </w:numPr>
        <w:spacing w:after="0" w:line="240" w:lineRule="auto"/>
        <w:rPr>
          <w:rFonts w:ascii="Franklin Gothic Book" w:hAnsi="Franklin Gothic Book" w:cs="Calibri"/>
          <w:bCs/>
          <w:noProof/>
          <w:sz w:val="28"/>
          <w:szCs w:val="28"/>
        </w:rPr>
      </w:pPr>
      <w:r w:rsidRPr="00214F02">
        <w:rPr>
          <w:rFonts w:ascii="Franklin Gothic Book" w:hAnsi="Franklin Gothic Book" w:cs="Calibri"/>
          <w:bCs/>
          <w:noProof/>
          <w:sz w:val="28"/>
          <w:szCs w:val="28"/>
        </w:rPr>
        <w:t>Group Size:</w:t>
      </w:r>
      <w:r w:rsidR="000C416B" w:rsidRPr="00214F02">
        <w:rPr>
          <w:rFonts w:ascii="Franklin Gothic Book" w:hAnsi="Franklin Gothic Book" w:cs="Calibri"/>
          <w:bCs/>
          <w:noProof/>
          <w:sz w:val="28"/>
          <w:szCs w:val="28"/>
        </w:rPr>
        <w:t xml:space="preserve"> </w:t>
      </w:r>
      <w:r w:rsidRPr="00214F02">
        <w:rPr>
          <w:rFonts w:ascii="Franklin Gothic Book" w:hAnsi="Franklin Gothic Book" w:cs="Calibri"/>
          <w:bCs/>
          <w:noProof/>
          <w:sz w:val="28"/>
          <w:szCs w:val="28"/>
        </w:rPr>
        <w:t>15 students/naturalist</w:t>
      </w:r>
      <w:r w:rsidR="00EB5CA1">
        <w:rPr>
          <w:rFonts w:ascii="Franklin Gothic Book" w:hAnsi="Franklin Gothic Book" w:cs="Calibri"/>
          <w:bCs/>
          <w:noProof/>
          <w:sz w:val="28"/>
          <w:szCs w:val="28"/>
        </w:rPr>
        <w:t>; capacity up to 250 students per day</w:t>
      </w:r>
    </w:p>
    <w:p w:rsidR="00163697" w:rsidRPr="00214F02" w:rsidRDefault="00163697" w:rsidP="00163697">
      <w:pPr>
        <w:numPr>
          <w:ilvl w:val="0"/>
          <w:numId w:val="6"/>
        </w:numPr>
        <w:spacing w:after="0" w:line="240" w:lineRule="auto"/>
        <w:rPr>
          <w:rFonts w:ascii="Franklin Gothic Book" w:hAnsi="Franklin Gothic Book" w:cs="Calibri"/>
          <w:bCs/>
          <w:noProof/>
          <w:sz w:val="28"/>
          <w:szCs w:val="28"/>
        </w:rPr>
      </w:pPr>
      <w:r w:rsidRPr="00214F02">
        <w:rPr>
          <w:rFonts w:ascii="Franklin Gothic Book" w:hAnsi="Franklin Gothic Book" w:cs="Calibri"/>
          <w:bCs/>
          <w:noProof/>
          <w:sz w:val="28"/>
          <w:szCs w:val="28"/>
        </w:rPr>
        <w:t>1 adult chaperone/student group</w:t>
      </w:r>
    </w:p>
    <w:p w:rsidR="00163697" w:rsidRPr="00214F02" w:rsidRDefault="00163697" w:rsidP="00163697">
      <w:pPr>
        <w:numPr>
          <w:ilvl w:val="0"/>
          <w:numId w:val="6"/>
        </w:numPr>
        <w:spacing w:after="0" w:line="240" w:lineRule="auto"/>
        <w:rPr>
          <w:rFonts w:ascii="Franklin Gothic Book" w:hAnsi="Franklin Gothic Book" w:cs="Calibri"/>
          <w:bCs/>
          <w:noProof/>
          <w:sz w:val="28"/>
          <w:szCs w:val="28"/>
        </w:rPr>
      </w:pPr>
      <w:r w:rsidRPr="00214F02">
        <w:rPr>
          <w:rFonts w:ascii="Franklin Gothic Book" w:hAnsi="Franklin Gothic Book" w:cs="Calibri"/>
          <w:bCs/>
          <w:noProof/>
          <w:sz w:val="28"/>
          <w:szCs w:val="28"/>
        </w:rPr>
        <w:t xml:space="preserve">4 hour day with additional hourly rates possible. </w:t>
      </w:r>
    </w:p>
    <w:p w:rsidR="00163697" w:rsidRPr="00214F02" w:rsidRDefault="00163697" w:rsidP="00163697">
      <w:pPr>
        <w:numPr>
          <w:ilvl w:val="0"/>
          <w:numId w:val="6"/>
        </w:numPr>
        <w:spacing w:after="0" w:line="240" w:lineRule="auto"/>
        <w:rPr>
          <w:rFonts w:ascii="Franklin Gothic Book" w:hAnsi="Franklin Gothic Book" w:cs="Calibri"/>
          <w:bCs/>
          <w:noProof/>
          <w:sz w:val="28"/>
          <w:szCs w:val="28"/>
        </w:rPr>
      </w:pPr>
      <w:r w:rsidRPr="00214F02">
        <w:rPr>
          <w:rFonts w:ascii="Franklin Gothic Book" w:hAnsi="Franklin Gothic Book" w:cs="Calibri"/>
          <w:bCs/>
          <w:noProof/>
          <w:sz w:val="28"/>
          <w:szCs w:val="28"/>
        </w:rPr>
        <w:t xml:space="preserve">This Low Ropes Challenge Day can occur at both </w:t>
      </w:r>
      <w:r w:rsidR="00EB5CA1">
        <w:rPr>
          <w:rFonts w:ascii="Franklin Gothic Book" w:hAnsi="Franklin Gothic Book" w:cs="Calibri"/>
          <w:bCs/>
          <w:noProof/>
          <w:sz w:val="28"/>
          <w:szCs w:val="28"/>
        </w:rPr>
        <w:t>Environmental Education Centers l</w:t>
      </w:r>
      <w:r w:rsidRPr="00214F02">
        <w:rPr>
          <w:rFonts w:ascii="Franklin Gothic Book" w:hAnsi="Franklin Gothic Book" w:cs="Calibri"/>
          <w:bCs/>
          <w:noProof/>
          <w:sz w:val="28"/>
          <w:szCs w:val="28"/>
        </w:rPr>
        <w:t>ocations</w:t>
      </w:r>
      <w:r w:rsidR="00007B60">
        <w:rPr>
          <w:rFonts w:ascii="Franklin Gothic Book" w:hAnsi="Franklin Gothic Book" w:cs="Calibri"/>
          <w:bCs/>
          <w:noProof/>
          <w:sz w:val="28"/>
          <w:szCs w:val="28"/>
        </w:rPr>
        <w:t xml:space="preserve"> in </w:t>
      </w:r>
      <w:r w:rsidR="00007B60" w:rsidRPr="00214F02">
        <w:rPr>
          <w:rFonts w:ascii="Franklin Gothic Book" w:hAnsi="Franklin Gothic Book" w:cs="Calibri"/>
          <w:bCs/>
          <w:noProof/>
          <w:sz w:val="28"/>
          <w:szCs w:val="28"/>
        </w:rPr>
        <w:t xml:space="preserve">Brookville and </w:t>
      </w:r>
      <w:r w:rsidR="00007B60">
        <w:rPr>
          <w:rFonts w:ascii="Franklin Gothic Book" w:hAnsi="Franklin Gothic Book" w:cs="Calibri"/>
          <w:bCs/>
          <w:noProof/>
          <w:sz w:val="28"/>
          <w:szCs w:val="28"/>
        </w:rPr>
        <w:t xml:space="preserve">at </w:t>
      </w:r>
      <w:r w:rsidR="00007B60" w:rsidRPr="00214F02">
        <w:rPr>
          <w:rFonts w:ascii="Franklin Gothic Book" w:hAnsi="Franklin Gothic Book" w:cs="Calibri"/>
          <w:bCs/>
          <w:noProof/>
          <w:sz w:val="28"/>
          <w:szCs w:val="28"/>
        </w:rPr>
        <w:t>Caumsett</w:t>
      </w:r>
      <w:r w:rsidR="00007B60">
        <w:rPr>
          <w:rFonts w:ascii="Franklin Gothic Book" w:hAnsi="Franklin Gothic Book" w:cs="Calibri"/>
          <w:bCs/>
          <w:noProof/>
          <w:sz w:val="28"/>
          <w:szCs w:val="28"/>
        </w:rPr>
        <w:t xml:space="preserve"> State Historic Park Preserve</w:t>
      </w:r>
    </w:p>
    <w:p w:rsidR="00AC037D" w:rsidRPr="00214F02" w:rsidRDefault="00AC037D" w:rsidP="00AC037D">
      <w:pPr>
        <w:spacing w:after="0" w:line="240" w:lineRule="auto"/>
        <w:rPr>
          <w:rFonts w:ascii="Franklin Gothic Book" w:hAnsi="Franklin Gothic Book" w:cs="Calibri"/>
          <w:bCs/>
          <w:noProof/>
          <w:sz w:val="28"/>
          <w:szCs w:val="28"/>
        </w:rPr>
      </w:pPr>
    </w:p>
    <w:p w:rsidR="00534B14" w:rsidRPr="00EB5CA1" w:rsidRDefault="00534B14" w:rsidP="00A75FD9">
      <w:pPr>
        <w:pStyle w:val="NoSpacing"/>
        <w:rPr>
          <w:rStyle w:val="Hyperlink"/>
          <w:rFonts w:ascii="Franklin Gothic Book" w:hAnsi="Franklin Gothic Book" w:cs="Franklin Gothic Book"/>
          <w:color w:val="auto"/>
          <w:sz w:val="16"/>
          <w:szCs w:val="16"/>
          <w:u w:val="none"/>
          <w:lang w:val="en-GB"/>
        </w:rPr>
      </w:pPr>
      <w:r w:rsidRPr="00EB5CA1">
        <w:rPr>
          <w:rFonts w:ascii="Franklin Gothic Book" w:hAnsi="Franklin Gothic Book" w:cs="Franklin Gothic Demi"/>
          <w:sz w:val="24"/>
          <w:szCs w:val="24"/>
          <w:lang w:val="en-GB"/>
        </w:rPr>
        <w:t>Contact:</w:t>
      </w:r>
      <w:r w:rsidR="006F0BE4" w:rsidRPr="00EB5CA1">
        <w:rPr>
          <w:rFonts w:ascii="Franklin Gothic Book" w:hAnsi="Franklin Gothic Book" w:cs="Franklin Gothic Demi"/>
          <w:sz w:val="24"/>
          <w:szCs w:val="24"/>
          <w:lang w:val="en-GB"/>
        </w:rPr>
        <w:t xml:space="preserve"> </w:t>
      </w:r>
      <w:r w:rsidR="00043A57" w:rsidRPr="00EB5CA1">
        <w:rPr>
          <w:rFonts w:ascii="Franklin Gothic Book" w:hAnsi="Franklin Gothic Book" w:cs="Franklin Gothic Demi"/>
          <w:sz w:val="24"/>
          <w:szCs w:val="24"/>
          <w:lang w:val="en-GB"/>
        </w:rPr>
        <w:t>Carolann James</w:t>
      </w:r>
      <w:r w:rsidR="00EB5CA1" w:rsidRPr="00EB5CA1">
        <w:rPr>
          <w:rFonts w:ascii="Franklin Gothic Book" w:hAnsi="Franklin Gothic Book" w:cs="Franklin Gothic Demi"/>
          <w:sz w:val="24"/>
          <w:szCs w:val="24"/>
          <w:lang w:val="en-GB"/>
        </w:rPr>
        <w:t>:</w:t>
      </w:r>
      <w:r w:rsidR="006F0BE4" w:rsidRPr="00EB5CA1">
        <w:rPr>
          <w:rFonts w:ascii="Franklin Gothic Book" w:hAnsi="Franklin Gothic Book" w:cs="Franklin Gothic Demi"/>
          <w:sz w:val="24"/>
          <w:szCs w:val="24"/>
          <w:lang w:val="en-GB"/>
        </w:rPr>
        <w:t xml:space="preserve"> </w:t>
      </w:r>
      <w:hyperlink r:id="rId13" w:history="1">
        <w:r w:rsidR="00043A57" w:rsidRPr="00EB5CA1">
          <w:rPr>
            <w:rStyle w:val="Hyperlink"/>
            <w:rFonts w:ascii="Franklin Gothic Book" w:hAnsi="Franklin Gothic Book" w:cs="Franklin Gothic Book"/>
            <w:sz w:val="24"/>
            <w:szCs w:val="24"/>
            <w:lang w:val="en-GB"/>
          </w:rPr>
          <w:t>cjames@nasboces.org</w:t>
        </w:r>
      </w:hyperlink>
      <w:r w:rsidR="006F0BE4" w:rsidRPr="00EB5CA1">
        <w:rPr>
          <w:rStyle w:val="Hyperlink"/>
          <w:rFonts w:ascii="Franklin Gothic Book" w:hAnsi="Franklin Gothic Book" w:cs="Franklin Gothic Book"/>
          <w:sz w:val="24"/>
          <w:szCs w:val="24"/>
          <w:lang w:val="en-GB"/>
        </w:rPr>
        <w:t xml:space="preserve"> </w:t>
      </w:r>
      <w:r w:rsidR="006F0BE4" w:rsidRPr="00EB5CA1">
        <w:rPr>
          <w:rStyle w:val="Hyperlink"/>
          <w:rFonts w:ascii="Franklin Gothic Book" w:hAnsi="Franklin Gothic Book" w:cs="Franklin Gothic Book"/>
          <w:sz w:val="24"/>
          <w:szCs w:val="24"/>
          <w:u w:val="none"/>
          <w:lang w:val="en-GB"/>
        </w:rPr>
        <w:tab/>
      </w:r>
      <w:r w:rsidR="006F0BE4" w:rsidRPr="00EB5CA1">
        <w:rPr>
          <w:rStyle w:val="Hyperlink"/>
          <w:rFonts w:ascii="Franklin Gothic Book" w:hAnsi="Franklin Gothic Book" w:cs="Franklin Gothic Book"/>
          <w:i/>
          <w:color w:val="auto"/>
          <w:sz w:val="24"/>
          <w:szCs w:val="24"/>
          <w:u w:val="none"/>
          <w:lang w:val="en-GB"/>
        </w:rPr>
        <w:t>or</w:t>
      </w:r>
      <w:r w:rsidR="006F0BE4" w:rsidRPr="00EB5CA1">
        <w:rPr>
          <w:rStyle w:val="Hyperlink"/>
          <w:rFonts w:ascii="Franklin Gothic Book" w:hAnsi="Franklin Gothic Book" w:cs="Franklin Gothic Book"/>
          <w:sz w:val="24"/>
          <w:szCs w:val="24"/>
          <w:u w:val="none"/>
          <w:lang w:val="en-GB"/>
        </w:rPr>
        <w:t xml:space="preserve"> </w:t>
      </w:r>
      <w:r w:rsidR="006F0BE4" w:rsidRPr="00EB5CA1">
        <w:rPr>
          <w:rStyle w:val="Hyperlink"/>
          <w:rFonts w:ascii="Franklin Gothic Book" w:hAnsi="Franklin Gothic Book" w:cs="Franklin Gothic Book"/>
          <w:color w:val="auto"/>
          <w:sz w:val="24"/>
          <w:szCs w:val="24"/>
          <w:u w:val="none"/>
          <w:lang w:val="en-GB"/>
        </w:rPr>
        <w:t>William Monahan</w:t>
      </w:r>
      <w:r w:rsidR="00EB5CA1" w:rsidRPr="00EB5CA1">
        <w:rPr>
          <w:rStyle w:val="Hyperlink"/>
          <w:rFonts w:ascii="Franklin Gothic Book" w:hAnsi="Franklin Gothic Book" w:cs="Franklin Gothic Book"/>
          <w:color w:val="auto"/>
          <w:sz w:val="24"/>
          <w:szCs w:val="24"/>
          <w:u w:val="none"/>
          <w:lang w:val="en-GB"/>
        </w:rPr>
        <w:t>:</w:t>
      </w:r>
      <w:r w:rsidR="006F0BE4" w:rsidRPr="00EB5CA1">
        <w:rPr>
          <w:rStyle w:val="Hyperlink"/>
          <w:rFonts w:ascii="Franklin Gothic Book" w:hAnsi="Franklin Gothic Book" w:cs="Franklin Gothic Book"/>
          <w:color w:val="auto"/>
          <w:sz w:val="24"/>
          <w:szCs w:val="24"/>
          <w:u w:val="none"/>
          <w:lang w:val="en-GB"/>
        </w:rPr>
        <w:t xml:space="preserve"> </w:t>
      </w:r>
      <w:hyperlink r:id="rId14" w:history="1">
        <w:r w:rsidR="006F0BE4" w:rsidRPr="00EB5CA1">
          <w:rPr>
            <w:rStyle w:val="Hyperlink"/>
            <w:rFonts w:ascii="Franklin Gothic Book" w:hAnsi="Franklin Gothic Book" w:cs="Franklin Gothic Book"/>
            <w:sz w:val="24"/>
            <w:szCs w:val="24"/>
            <w:lang w:val="en-GB"/>
          </w:rPr>
          <w:t>wmonahan@nasboces.org</w:t>
        </w:r>
      </w:hyperlink>
    </w:p>
    <w:p w:rsidR="0034638D" w:rsidRPr="00EB5CA1" w:rsidRDefault="0034638D" w:rsidP="00A75FD9">
      <w:pPr>
        <w:pStyle w:val="NoSpacing"/>
        <w:rPr>
          <w:rStyle w:val="Hyperlink"/>
          <w:rFonts w:ascii="Franklin Gothic Book" w:hAnsi="Franklin Gothic Book" w:cs="Franklin Gothic Book"/>
          <w:sz w:val="16"/>
          <w:szCs w:val="16"/>
          <w:lang w:val="en-GB"/>
        </w:rPr>
      </w:pPr>
    </w:p>
    <w:p w:rsidR="0034638D" w:rsidRPr="00EB5CA1" w:rsidRDefault="00EB5CA1" w:rsidP="00EB5CA1">
      <w:pPr>
        <w:jc w:val="center"/>
        <w:rPr>
          <w:rFonts w:ascii="Franklin Gothic Book" w:hAnsi="Franklin Gothic Book" w:cs="Franklin Gothic Book"/>
          <w:i/>
          <w:lang w:val="en-GB"/>
        </w:rPr>
      </w:pPr>
      <w:r w:rsidRPr="00EB5CA1">
        <w:rPr>
          <w:rFonts w:ascii="Franklin Gothic Book" w:hAnsi="Franklin Gothic Book"/>
          <w:i/>
          <w:sz w:val="16"/>
          <w:szCs w:val="16"/>
        </w:rPr>
        <w:br/>
      </w:r>
      <w:r w:rsidR="0034638D" w:rsidRPr="00EB5CA1">
        <w:rPr>
          <w:rFonts w:ascii="Franklin Gothic Book" w:hAnsi="Franklin Gothic Book"/>
          <w:i/>
        </w:rPr>
        <w:t xml:space="preserve">“Study </w:t>
      </w:r>
      <w:proofErr w:type="gramStart"/>
      <w:r w:rsidRPr="00EB5CA1">
        <w:rPr>
          <w:rFonts w:ascii="Franklin Gothic Book" w:hAnsi="Franklin Gothic Book"/>
          <w:i/>
        </w:rPr>
        <w:t>nature, love nature, stay</w:t>
      </w:r>
      <w:proofErr w:type="gramEnd"/>
      <w:r w:rsidR="0034638D" w:rsidRPr="00EB5CA1">
        <w:rPr>
          <w:rFonts w:ascii="Franklin Gothic Book" w:hAnsi="Franklin Gothic Book"/>
          <w:i/>
        </w:rPr>
        <w:t xml:space="preserve"> close to nature. It will never fail you.” </w:t>
      </w:r>
      <w:r w:rsidR="0034638D" w:rsidRPr="00EB5CA1">
        <w:rPr>
          <w:rFonts w:ascii="Franklin Gothic Book" w:hAnsi="Franklin Gothic Book"/>
          <w:i/>
        </w:rPr>
        <w:tab/>
        <w:t>—Frank Lloyd Wright</w:t>
      </w:r>
    </w:p>
    <w:sectPr w:rsidR="0034638D" w:rsidRPr="00EB5CA1" w:rsidSect="00163697">
      <w:type w:val="continuous"/>
      <w:pgSz w:w="12240" w:h="15840"/>
      <w:pgMar w:top="630" w:right="900" w:bottom="630" w:left="810" w:header="27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B14" w:rsidRDefault="00534B14" w:rsidP="00280310">
      <w:pPr>
        <w:spacing w:after="0" w:line="240" w:lineRule="auto"/>
      </w:pPr>
      <w:r>
        <w:separator/>
      </w:r>
    </w:p>
  </w:endnote>
  <w:endnote w:type="continuationSeparator" w:id="0">
    <w:p w:rsidR="00534B14" w:rsidRDefault="00534B14" w:rsidP="00280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Roman">
    <w:panose1 w:val="00000000000000000000"/>
    <w:charset w:val="00"/>
    <w:family w:val="auto"/>
    <w:notTrueType/>
    <w:pitch w:val="default"/>
    <w:sig w:usb0="00000003" w:usb1="00000000" w:usb2="00000000" w:usb3="00000000" w:csb0="00000001" w:csb1="00000000"/>
  </w:font>
  <w:font w:name="Futura-Bold">
    <w:panose1 w:val="00000000000000000000"/>
    <w:charset w:val="4D"/>
    <w:family w:val="auto"/>
    <w:notTrueType/>
    <w:pitch w:val="default"/>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Gothic-Medium">
    <w:altName w:val="Franklin Gothic Medium"/>
    <w:panose1 w:val="00000000000000000000"/>
    <w:charset w:val="4D"/>
    <w:family w:val="auto"/>
    <w:notTrueType/>
    <w:pitch w:val="default"/>
    <w:sig w:usb0="00000003" w:usb1="00000000" w:usb2="00000000" w:usb3="00000000" w:csb0="00000001" w:csb1="00000000"/>
  </w:font>
  <w:font w:name="Futura-Light">
    <w:altName w:val="L Futura Light"/>
    <w:panose1 w:val="00000000000000000000"/>
    <w:charset w:val="4D"/>
    <w:family w:val="auto"/>
    <w:notTrueType/>
    <w:pitch w:val="default"/>
    <w:sig w:usb0="00000003" w:usb1="00000000" w:usb2="00000000" w:usb3="00000000" w:csb0="00000001" w:csb1="00000000"/>
  </w:font>
  <w:font w:name="Arial Narrow Bd">
    <w:charset w:val="00"/>
    <w:family w:val="auto"/>
    <w:pitch w:val="variable"/>
    <w:sig w:usb0="00000003" w:usb1="00000000" w:usb2="00000000" w:usb3="00000000" w:csb0="00000001" w:csb1="00000000"/>
  </w:font>
  <w:font w:name="times">
    <w:panose1 w:val="020206030504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86" w:rsidRPr="00280310" w:rsidRDefault="00365D86" w:rsidP="00365D86">
    <w:pPr>
      <w:pStyle w:val="Footer"/>
      <w:rPr>
        <w:rFonts w:ascii="Franklin Gothic Book" w:hAnsi="Franklin Gothic Book"/>
        <w:b/>
        <w:color w:val="808080" w:themeColor="background1" w:themeShade="80"/>
        <w:sz w:val="14"/>
        <w:szCs w:val="14"/>
      </w:rPr>
    </w:pPr>
    <w:r w:rsidRPr="00280310">
      <w:rPr>
        <w:rFonts w:ascii="Franklin Gothic Book" w:hAnsi="Franklin Gothic Book"/>
        <w:b/>
        <w:color w:val="808080" w:themeColor="background1" w:themeShade="80"/>
        <w:sz w:val="14"/>
        <w:szCs w:val="14"/>
      </w:rPr>
      <w:t xml:space="preserve">Non-discrimination Statement </w:t>
    </w:r>
  </w:p>
  <w:p w:rsidR="00365D86" w:rsidRPr="00280310" w:rsidRDefault="00365D86" w:rsidP="00365D86">
    <w:pPr>
      <w:pStyle w:val="Footer"/>
      <w:rPr>
        <w:sz w:val="2"/>
        <w:szCs w:val="2"/>
      </w:rPr>
    </w:pPr>
    <w:r w:rsidRPr="002A4317">
      <w:rPr>
        <w:rFonts w:ascii="Franklin Gothic Book" w:hAnsi="Franklin Gothic Book"/>
        <w:color w:val="808080" w:themeColor="background1" w:themeShade="80"/>
        <w:sz w:val="14"/>
        <w:szCs w:val="14"/>
      </w:rPr>
      <w:t xml:space="preserve">Nassau BOCES advises students, parents, employees and the general public that it offers employment and educational opportunities without regard to sex, race, color, national origin or handicap. Information and grievance procedures are available by contacting the following officers at Human Resources at 71 Clinton Rd., P.O. Box 9195, Garden City, NY, 11530: Jeffrey Drucker, Title IX (sex discrimination) and Section 504 (handicap discrimination) Coordinator, at 516-396-2358, jdrucker@mail.nasboces.org, or Selma Shelton, Title IX Coordinator, at 516-396-2360, sshelton@mail.nasboces.org. A copy of programs and educational courses offered and available to residents may be obtained from our </w:t>
    </w:r>
    <w:r>
      <w:rPr>
        <w:rFonts w:ascii="Franklin Gothic Book" w:hAnsi="Franklin Gothic Book"/>
        <w:color w:val="808080" w:themeColor="background1" w:themeShade="80"/>
        <w:sz w:val="14"/>
        <w:szCs w:val="14"/>
      </w:rPr>
      <w:t xml:space="preserve">website, </w:t>
    </w:r>
    <w:r w:rsidRPr="008772B2">
      <w:rPr>
        <w:rFonts w:ascii="Franklin Gothic Book" w:hAnsi="Franklin Gothic Book"/>
        <w:color w:val="808080" w:themeColor="background1" w:themeShade="80"/>
        <w:sz w:val="14"/>
        <w:szCs w:val="14"/>
      </w:rPr>
      <w:t>www.nassauboces.org</w:t>
    </w:r>
    <w:r>
      <w:rPr>
        <w:rFonts w:ascii="Franklin Gothic Book" w:hAnsi="Franklin Gothic Book"/>
        <w:color w:val="808080" w:themeColor="background1" w:themeShade="80"/>
        <w:sz w:val="14"/>
        <w:szCs w:val="14"/>
      </w:rPr>
      <w:t>.</w:t>
    </w:r>
    <w:r>
      <w:rPr>
        <w:rFonts w:ascii="Franklin Gothic Book" w:hAnsi="Franklin Gothic Book"/>
        <w:color w:val="808080" w:themeColor="background1" w:themeShade="80"/>
        <w:sz w:val="14"/>
        <w:szCs w:val="14"/>
      </w:rPr>
      <w:br/>
    </w:r>
    <w:r>
      <w:rPr>
        <w:sz w:val="2"/>
        <w:szCs w:val="2"/>
      </w:rPr>
      <w:br/>
    </w:r>
    <w:r>
      <w:rPr>
        <w:sz w:val="2"/>
        <w:szCs w:val="2"/>
      </w:rPr>
      <w:br/>
    </w:r>
    <w:r>
      <w:rPr>
        <w:sz w:val="2"/>
        <w:szCs w:val="2"/>
      </w:rPr>
      <w:br/>
    </w:r>
    <w:r>
      <w:rPr>
        <w:sz w:val="2"/>
        <w:szCs w:val="2"/>
      </w:rPr>
      <w:br/>
    </w:r>
    <w:r>
      <w:rPr>
        <w:sz w:val="2"/>
        <w:szCs w:val="2"/>
      </w:rPr>
      <w:br/>
    </w:r>
    <w:r>
      <w:rPr>
        <w:sz w:val="2"/>
        <w:szCs w:val="2"/>
      </w:rPr>
      <w:br/>
    </w:r>
    <w:r>
      <w:rPr>
        <w:sz w:val="2"/>
        <w:szCs w:val="2"/>
      </w:rPr>
      <w:br/>
    </w:r>
    <w:r>
      <w:rPr>
        <w:sz w:val="2"/>
        <w:szCs w:val="2"/>
      </w:rPr>
      <w:br/>
    </w:r>
    <w:r>
      <w:rPr>
        <w:sz w:val="2"/>
        <w:szCs w:val="2"/>
      </w:rPr>
      <w:br/>
    </w:r>
    <w:r>
      <w:rPr>
        <w:sz w:val="2"/>
        <w:szCs w:val="2"/>
      </w:rPr>
      <w:br/>
    </w:r>
  </w:p>
  <w:p w:rsidR="00534B14" w:rsidRPr="00365D86" w:rsidRDefault="00534B14" w:rsidP="00365D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67" w:rsidRPr="00EF3B6A" w:rsidRDefault="003F3667" w:rsidP="003F3667">
    <w:pPr>
      <w:pStyle w:val="NormalWeb"/>
      <w:spacing w:before="120"/>
      <w:rPr>
        <w:rFonts w:ascii="Arial" w:hAnsi="Arial" w:cs="FranklinGothic-Medium"/>
        <w:b/>
        <w:color w:val="4F3B3B" w:themeColor="text1" w:themeTint="BF"/>
        <w:sz w:val="16"/>
        <w:szCs w:val="16"/>
      </w:rPr>
    </w:pPr>
    <w:r w:rsidRPr="00EF3B6A">
      <w:rPr>
        <w:rFonts w:ascii="Arial" w:hAnsi="Arial" w:cs="FranklinGothic-Medium"/>
        <w:b/>
        <w:color w:val="4F3B3B" w:themeColor="text1" w:themeTint="BF"/>
        <w:sz w:val="16"/>
        <w:szCs w:val="16"/>
      </w:rPr>
      <w:t xml:space="preserve">Non-discrimination Statement </w:t>
    </w:r>
  </w:p>
  <w:p w:rsidR="003F3667" w:rsidRPr="00EF3B6A" w:rsidRDefault="00214F02" w:rsidP="003F3667">
    <w:pPr>
      <w:pStyle w:val="A12-13CALINFOBOLD"/>
      <w:tabs>
        <w:tab w:val="clear" w:pos="405"/>
        <w:tab w:val="clear" w:pos="450"/>
      </w:tabs>
      <w:spacing w:after="120"/>
      <w:rPr>
        <w:rFonts w:ascii="Times New Roman" w:hAnsi="Times New Roman" w:cs="Futura-Light"/>
        <w:b w:val="0"/>
        <w:bCs w:val="0"/>
        <w:color w:val="4F3B3B" w:themeColor="text1" w:themeTint="BF"/>
        <w:w w:val="100"/>
      </w:rPr>
    </w:pPr>
    <w:r w:rsidRPr="00015CD2">
      <w:rPr>
        <w:rFonts w:cs="Futura-Light"/>
      </w:rPr>
      <w:t xml:space="preserve">Nassau BOCES advises students, parents, employees and the general public that it offers employment and educational opportunities without regard to sex, </w:t>
    </w:r>
    <w:proofErr w:type="spellStart"/>
    <w:r w:rsidRPr="00015CD2">
      <w:rPr>
        <w:rFonts w:cs="Futura-Light"/>
      </w:rPr>
      <w:t>race</w:t>
    </w:r>
    <w:proofErr w:type="gramStart"/>
    <w:r w:rsidRPr="00015CD2">
      <w:rPr>
        <w:rFonts w:cs="Futura-Light"/>
      </w:rPr>
      <w:t>,color</w:t>
    </w:r>
    <w:proofErr w:type="spellEnd"/>
    <w:proofErr w:type="gramEnd"/>
    <w:r w:rsidRPr="00015CD2">
      <w:rPr>
        <w:rFonts w:cs="Futura-Light"/>
      </w:rPr>
      <w:t>, national origin or handicap. Information and grievance procedures are available by contacting the following Civil Rights/Title IX/Section 504/ADA Compliance Officers in the Human Resources Department at 71 Clinton Rd., Garden City, NY, 11530: Lawrence McGoldrick, Acting Director, at 516-396-2358, lmcgoldrick@nasboces.org, or Selma Shelton, Assistant Director, at 516-396-2360, sshelton@nasboces.org. A copy of programs and educational courses offered and available to residents may be obtained from our website, www.nassauboces.org.</w:t>
    </w:r>
  </w:p>
  <w:tbl>
    <w:tblPr>
      <w:tblW w:w="10800" w:type="dxa"/>
      <w:tblBorders>
        <w:top w:val="single" w:sz="18" w:space="0" w:color="A6A6A6" w:themeColor="background1" w:themeShade="A6"/>
      </w:tblBorders>
      <w:tblCellMar>
        <w:top w:w="86" w:type="dxa"/>
        <w:left w:w="0" w:type="dxa"/>
        <w:bottom w:w="86" w:type="dxa"/>
        <w:right w:w="0" w:type="dxa"/>
      </w:tblCellMar>
      <w:tblLook w:val="04A0" w:firstRow="1" w:lastRow="0" w:firstColumn="1" w:lastColumn="0" w:noHBand="0" w:noVBand="1"/>
    </w:tblPr>
    <w:tblGrid>
      <w:gridCol w:w="10800"/>
    </w:tblGrid>
    <w:tr w:rsidR="003F3667" w:rsidRPr="005F1A9F" w:rsidTr="00416428">
      <w:tc>
        <w:tcPr>
          <w:tcW w:w="10800" w:type="dxa"/>
        </w:tcPr>
        <w:p w:rsidR="003F3667" w:rsidRPr="00AF1B6E" w:rsidRDefault="00A75FD9" w:rsidP="00416428">
          <w:pPr>
            <w:pStyle w:val="Footer"/>
            <w:keepLines/>
            <w:pBdr>
              <w:top w:val="single" w:sz="18" w:space="1" w:color="595959"/>
            </w:pBdr>
            <w:tabs>
              <w:tab w:val="left" w:pos="3470"/>
              <w:tab w:val="left" w:pos="3600"/>
              <w:tab w:val="left" w:pos="4150"/>
            </w:tabs>
            <w:jc w:val="center"/>
            <w:rPr>
              <w:rFonts w:ascii="Arial Narrow Bd" w:hAnsi="Arial Narrow Bd"/>
              <w:b/>
              <w:bCs/>
              <w:color w:val="000000"/>
              <w:w w:val="90"/>
              <w:sz w:val="18"/>
              <w:szCs w:val="18"/>
            </w:rPr>
          </w:pPr>
          <w:r>
            <w:rPr>
              <w:rFonts w:ascii="Arial Narrow Bd" w:hAnsi="Arial Narrow Bd"/>
              <w:b/>
              <w:bCs/>
              <w:color w:val="000000"/>
              <w:w w:val="90"/>
              <w:sz w:val="18"/>
              <w:szCs w:val="18"/>
            </w:rPr>
            <w:t>Outdoor and Environmental Education</w:t>
          </w:r>
        </w:p>
        <w:p w:rsidR="003F3667" w:rsidRPr="005525FC" w:rsidRDefault="003F3667" w:rsidP="00712070">
          <w:pPr>
            <w:pStyle w:val="Footer"/>
            <w:keepLines/>
            <w:jc w:val="center"/>
            <w:rPr>
              <w:sz w:val="2"/>
              <w:szCs w:val="2"/>
            </w:rPr>
          </w:pPr>
          <w:r w:rsidRPr="00AF1B6E">
            <w:rPr>
              <w:rFonts w:ascii="times" w:hAnsi="times"/>
              <w:b/>
              <w:bCs/>
              <w:color w:val="000000"/>
              <w:w w:val="90"/>
              <w:sz w:val="18"/>
              <w:szCs w:val="18"/>
            </w:rPr>
            <w:t>71 Clinton Road • P.O. Box 9195 • Garden City, New York 11530-9195</w:t>
          </w:r>
          <w:r w:rsidR="00712070">
            <w:rPr>
              <w:rFonts w:ascii="times" w:hAnsi="times"/>
              <w:b/>
              <w:bCs/>
              <w:color w:val="000000"/>
              <w:w w:val="90"/>
              <w:sz w:val="18"/>
              <w:szCs w:val="18"/>
            </w:rPr>
            <w:t xml:space="preserve"> </w:t>
          </w:r>
          <w:r w:rsidR="00712070" w:rsidRPr="00AF1B6E">
            <w:rPr>
              <w:rFonts w:ascii="times" w:hAnsi="times"/>
              <w:b/>
              <w:bCs/>
              <w:color w:val="000000"/>
              <w:w w:val="90"/>
              <w:sz w:val="18"/>
              <w:szCs w:val="18"/>
            </w:rPr>
            <w:t>•</w:t>
          </w:r>
          <w:r w:rsidR="00712070">
            <w:rPr>
              <w:rFonts w:ascii="times" w:hAnsi="times"/>
              <w:b/>
              <w:bCs/>
              <w:color w:val="000000"/>
              <w:w w:val="90"/>
              <w:sz w:val="18"/>
              <w:szCs w:val="18"/>
            </w:rPr>
            <w:t xml:space="preserve"> </w:t>
          </w:r>
          <w:r>
            <w:rPr>
              <w:rFonts w:ascii="times" w:hAnsi="times"/>
              <w:b/>
              <w:bCs/>
              <w:color w:val="000000"/>
              <w:w w:val="90"/>
              <w:sz w:val="18"/>
              <w:szCs w:val="18"/>
            </w:rPr>
            <w:t>Tel</w:t>
          </w:r>
          <w:r w:rsidRPr="00AF1B6E">
            <w:rPr>
              <w:rFonts w:ascii="times" w:hAnsi="times"/>
              <w:b/>
              <w:bCs/>
              <w:color w:val="000000"/>
              <w:w w:val="90"/>
              <w:sz w:val="18"/>
              <w:szCs w:val="18"/>
            </w:rPr>
            <w:t xml:space="preserve">: (516) </w:t>
          </w:r>
          <w:r>
            <w:rPr>
              <w:rFonts w:ascii="times" w:hAnsi="times"/>
              <w:b/>
              <w:bCs/>
              <w:color w:val="000000"/>
              <w:w w:val="90"/>
              <w:sz w:val="18"/>
              <w:szCs w:val="18"/>
            </w:rPr>
            <w:t>396-2</w:t>
          </w:r>
          <w:r w:rsidR="00043A57">
            <w:rPr>
              <w:rFonts w:ascii="times" w:hAnsi="times"/>
              <w:b/>
              <w:bCs/>
              <w:color w:val="000000"/>
              <w:w w:val="90"/>
              <w:sz w:val="18"/>
              <w:szCs w:val="18"/>
            </w:rPr>
            <w:t>264 • www.nassauboces.org</w:t>
          </w:r>
          <w:r w:rsidR="00163697">
            <w:rPr>
              <w:rFonts w:ascii="times" w:hAnsi="times"/>
              <w:b/>
              <w:bCs/>
              <w:color w:val="000000"/>
              <w:w w:val="90"/>
              <w:sz w:val="18"/>
              <w:szCs w:val="18"/>
            </w:rPr>
            <w:t>/</w:t>
          </w:r>
          <w:r w:rsidR="00712070">
            <w:rPr>
              <w:rFonts w:ascii="times" w:hAnsi="times"/>
              <w:b/>
              <w:bCs/>
              <w:color w:val="000000"/>
              <w:w w:val="90"/>
              <w:sz w:val="18"/>
              <w:szCs w:val="18"/>
            </w:rPr>
            <w:t>outdoors</w:t>
          </w:r>
        </w:p>
      </w:tc>
    </w:tr>
  </w:tbl>
  <w:p w:rsidR="00534B14" w:rsidRPr="00365D86" w:rsidRDefault="00534B14" w:rsidP="003F3667">
    <w:pPr>
      <w:pStyle w:val="Footer"/>
      <w:ind w:left="-27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B14" w:rsidRDefault="00534B14" w:rsidP="00280310">
      <w:pPr>
        <w:spacing w:after="0" w:line="240" w:lineRule="auto"/>
      </w:pPr>
      <w:r>
        <w:separator/>
      </w:r>
    </w:p>
  </w:footnote>
  <w:footnote w:type="continuationSeparator" w:id="0">
    <w:p w:rsidR="00534B14" w:rsidRDefault="00534B14" w:rsidP="002803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800" w:type="dxa"/>
      <w:tblCellMar>
        <w:left w:w="0" w:type="dxa"/>
        <w:right w:w="0" w:type="dxa"/>
      </w:tblCellMar>
      <w:tblLook w:val="04A0" w:firstRow="1" w:lastRow="0" w:firstColumn="1" w:lastColumn="0" w:noHBand="0" w:noVBand="1"/>
    </w:tblPr>
    <w:tblGrid>
      <w:gridCol w:w="2700"/>
      <w:gridCol w:w="8100"/>
    </w:tblGrid>
    <w:tr w:rsidR="00365D86" w:rsidRPr="00365D86" w:rsidTr="00C60558">
      <w:trPr>
        <w:trHeight w:val="1080"/>
      </w:trPr>
      <w:tc>
        <w:tcPr>
          <w:tcW w:w="2700" w:type="dxa"/>
          <w:vMerge w:val="restart"/>
          <w:vAlign w:val="bottom"/>
        </w:tcPr>
        <w:p w:rsidR="00365D86" w:rsidRPr="00365D86" w:rsidRDefault="00365D86" w:rsidP="00365D86">
          <w:pPr>
            <w:tabs>
              <w:tab w:val="center" w:pos="5400"/>
              <w:tab w:val="right" w:pos="10890"/>
            </w:tabs>
            <w:autoSpaceDE w:val="0"/>
            <w:autoSpaceDN w:val="0"/>
            <w:adjustRightInd w:val="0"/>
            <w:spacing w:before="80" w:after="0" w:line="18" w:lineRule="atLeast"/>
            <w:textAlignment w:val="center"/>
            <w:rPr>
              <w:rFonts w:ascii="Franklin Gothic Book" w:eastAsia="Franklin Gothic Book" w:hAnsi="Franklin Gothic Book" w:cs="Times New Roman"/>
              <w:noProof/>
              <w:color w:val="000000"/>
              <w:sz w:val="2"/>
              <w:szCs w:val="2"/>
            </w:rPr>
          </w:pPr>
          <w:r w:rsidRPr="00365D86">
            <w:rPr>
              <w:rFonts w:ascii="Franklin Gothic Book" w:eastAsia="Franklin Gothic Book" w:hAnsi="Franklin Gothic Book" w:cs="Times New Roman"/>
              <w:noProof/>
              <w:color w:val="000000"/>
              <w:sz w:val="2"/>
              <w:szCs w:val="2"/>
            </w:rPr>
            <w:drawing>
              <wp:inline distT="0" distB="0" distL="0" distR="0" wp14:anchorId="5359ADA7" wp14:editId="3267BFA7">
                <wp:extent cx="1645920" cy="690144"/>
                <wp:effectExtent l="0" t="0" r="0" b="0"/>
                <wp:docPr id="1" name="Picture 1" descr="S:\RESOURCES\Logos &amp; Signatures\NBlogo-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RESOURCES\Logos &amp; Signatures\NBlogo-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690144"/>
                        </a:xfrm>
                        <a:prstGeom prst="rect">
                          <a:avLst/>
                        </a:prstGeom>
                        <a:noFill/>
                        <a:ln>
                          <a:noFill/>
                        </a:ln>
                      </pic:spPr>
                    </pic:pic>
                  </a:graphicData>
                </a:graphic>
              </wp:inline>
            </w:drawing>
          </w:r>
          <w:r w:rsidRPr="00365D86">
            <w:rPr>
              <w:rFonts w:ascii="Franklin Gothic Book" w:eastAsia="Franklin Gothic Book" w:hAnsi="Franklin Gothic Book" w:cs="Times New Roman"/>
              <w:color w:val="000000"/>
              <w:sz w:val="2"/>
              <w:szCs w:val="2"/>
            </w:rPr>
            <w:br/>
          </w:r>
        </w:p>
      </w:tc>
      <w:tc>
        <w:tcPr>
          <w:tcW w:w="8100" w:type="dxa"/>
          <w:tcBorders>
            <w:bottom w:val="single" w:sz="18" w:space="0" w:color="A6A6A6" w:themeColor="background1" w:themeShade="A6"/>
          </w:tcBorders>
          <w:vAlign w:val="bottom"/>
        </w:tcPr>
        <w:p w:rsidR="00365D86" w:rsidRPr="00365D86" w:rsidRDefault="00043A57" w:rsidP="00365D86">
          <w:pPr>
            <w:tabs>
              <w:tab w:val="center" w:pos="4320"/>
              <w:tab w:val="right" w:pos="8640"/>
            </w:tabs>
            <w:autoSpaceDE w:val="0"/>
            <w:autoSpaceDN w:val="0"/>
            <w:adjustRightInd w:val="0"/>
            <w:spacing w:after="40" w:line="18" w:lineRule="atLeast"/>
            <w:jc w:val="right"/>
            <w:textAlignment w:val="center"/>
            <w:rPr>
              <w:rFonts w:ascii="Franklin Gothic Demi" w:eastAsia="Franklin Gothic Book" w:hAnsi="Franklin Gothic Demi" w:cs="Times New Roman"/>
              <w:color w:val="080606"/>
              <w:sz w:val="36"/>
              <w:szCs w:val="36"/>
            </w:rPr>
          </w:pPr>
          <w:r>
            <w:rPr>
              <w:rFonts w:ascii="Franklin Gothic Demi" w:eastAsia="Franklin Gothic Book" w:hAnsi="Franklin Gothic Demi" w:cs="Times New Roman"/>
              <w:color w:val="080606"/>
              <w:sz w:val="36"/>
              <w:szCs w:val="36"/>
            </w:rPr>
            <w:t>OUTDOOR AND ENVIRONMENTAL EDUCATION</w:t>
          </w:r>
        </w:p>
      </w:tc>
    </w:tr>
    <w:tr w:rsidR="00365D86" w:rsidRPr="00365D86" w:rsidTr="00C60558">
      <w:trPr>
        <w:trHeight w:val="245"/>
      </w:trPr>
      <w:tc>
        <w:tcPr>
          <w:tcW w:w="2700" w:type="dxa"/>
          <w:vMerge/>
          <w:vAlign w:val="bottom"/>
        </w:tcPr>
        <w:p w:rsidR="00365D86" w:rsidRPr="00365D86" w:rsidRDefault="00365D86" w:rsidP="00365D86">
          <w:pPr>
            <w:autoSpaceDE w:val="0"/>
            <w:autoSpaceDN w:val="0"/>
            <w:adjustRightInd w:val="0"/>
            <w:spacing w:after="0" w:line="18" w:lineRule="atLeast"/>
            <w:textAlignment w:val="center"/>
            <w:rPr>
              <w:rFonts w:ascii="Franklin Gothic Medium" w:eastAsia="Franklin Gothic Book" w:hAnsi="Franklin Gothic Medium" w:cs="Franklin Gothic Medium"/>
              <w:color w:val="999999"/>
              <w:sz w:val="12"/>
              <w:szCs w:val="12"/>
            </w:rPr>
          </w:pPr>
        </w:p>
      </w:tc>
      <w:tc>
        <w:tcPr>
          <w:tcW w:w="8100" w:type="dxa"/>
          <w:tcBorders>
            <w:top w:val="single" w:sz="18" w:space="0" w:color="A6A6A6" w:themeColor="background1" w:themeShade="A6"/>
          </w:tcBorders>
          <w:vAlign w:val="bottom"/>
        </w:tcPr>
        <w:p w:rsidR="00365D86" w:rsidRPr="00365D86" w:rsidRDefault="00365D86" w:rsidP="00365D86">
          <w:pPr>
            <w:autoSpaceDE w:val="0"/>
            <w:autoSpaceDN w:val="0"/>
            <w:adjustRightInd w:val="0"/>
            <w:spacing w:after="0" w:line="18" w:lineRule="atLeast"/>
            <w:textAlignment w:val="center"/>
            <w:rPr>
              <w:rFonts w:ascii="Franklin Gothic Heavy" w:eastAsia="Franklin Gothic Book" w:hAnsi="Franklin Gothic Heavy" w:cs="Franklin Gothic Medium"/>
              <w:color w:val="999999"/>
              <w:sz w:val="4"/>
              <w:szCs w:val="4"/>
            </w:rPr>
          </w:pPr>
        </w:p>
      </w:tc>
    </w:tr>
  </w:tbl>
  <w:p w:rsidR="00365D86" w:rsidRPr="00365D86" w:rsidRDefault="00365D86" w:rsidP="00365D86">
    <w:pPr>
      <w:autoSpaceDE w:val="0"/>
      <w:autoSpaceDN w:val="0"/>
      <w:adjustRightInd w:val="0"/>
      <w:spacing w:after="0" w:line="18" w:lineRule="atLeast"/>
      <w:textAlignment w:val="center"/>
      <w:rPr>
        <w:rFonts w:ascii="Franklin Gothic Demi" w:eastAsia="Franklin Gothic Book" w:hAnsi="Franklin Gothic Demi" w:cs="Times New Roman"/>
        <w:b/>
        <w:i/>
        <w:color w:val="000000"/>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24.75pt" o:bullet="t">
        <v:imagedata r:id="rId1" o:title="q"/>
      </v:shape>
    </w:pict>
  </w:numPicBullet>
  <w:numPicBullet w:numPicBulletId="1">
    <w:pict>
      <v:shape id="_x0000_i1027" type="#_x0000_t75" style="width:32.25pt;height:32.25pt" o:bullet="t">
        <v:imagedata r:id="rId2" o:title="q2"/>
      </v:shape>
    </w:pict>
  </w:numPicBullet>
  <w:abstractNum w:abstractNumId="0">
    <w:nsid w:val="15E475E4"/>
    <w:multiLevelType w:val="hybridMultilevel"/>
    <w:tmpl w:val="E2E03972"/>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97157E"/>
    <w:multiLevelType w:val="hybridMultilevel"/>
    <w:tmpl w:val="5886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862A32"/>
    <w:multiLevelType w:val="hybridMultilevel"/>
    <w:tmpl w:val="573AC2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46206F93"/>
    <w:multiLevelType w:val="hybridMultilevel"/>
    <w:tmpl w:val="33B89E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532A97"/>
    <w:multiLevelType w:val="hybridMultilevel"/>
    <w:tmpl w:val="33FCAF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961016"/>
    <w:multiLevelType w:val="hybridMultilevel"/>
    <w:tmpl w:val="8776286A"/>
    <w:lvl w:ilvl="0" w:tplc="4E86F446">
      <w:start w:val="1"/>
      <w:numFmt w:val="bullet"/>
      <w:lvlText w:val="╦"/>
      <w:lvlJc w:val="left"/>
      <w:pPr>
        <w:ind w:left="720" w:hanging="360"/>
      </w:pPr>
      <w:rPr>
        <w:rFonts w:ascii="Franklin Gothic Demi" w:hAnsi="Franklin Gothic Demi" w:hint="default"/>
        <w:color w:val="3671A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7E2B9D"/>
    <w:multiLevelType w:val="hybridMultilevel"/>
    <w:tmpl w:val="A192EAC4"/>
    <w:lvl w:ilvl="0" w:tplc="8B525512">
      <w:start w:val="1"/>
      <w:numFmt w:val="bullet"/>
      <w:lvlText w:val="Q"/>
      <w:lvlJc w:val="left"/>
      <w:pPr>
        <w:ind w:left="720" w:hanging="360"/>
      </w:pPr>
      <w:rPr>
        <w:rFonts w:ascii="Franklin Gothic Demi" w:hAnsi="Franklin Gothic Demi" w:hint="default"/>
        <w:color w:val="3671A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617"/>
    <w:rsid w:val="00007B60"/>
    <w:rsid w:val="00017114"/>
    <w:rsid w:val="000346DB"/>
    <w:rsid w:val="00043A57"/>
    <w:rsid w:val="0007019D"/>
    <w:rsid w:val="00082E73"/>
    <w:rsid w:val="000C416B"/>
    <w:rsid w:val="00111BED"/>
    <w:rsid w:val="00143D82"/>
    <w:rsid w:val="00163697"/>
    <w:rsid w:val="001957C1"/>
    <w:rsid w:val="001C0617"/>
    <w:rsid w:val="001F466C"/>
    <w:rsid w:val="001F4FA4"/>
    <w:rsid w:val="002128A3"/>
    <w:rsid w:val="00214F02"/>
    <w:rsid w:val="0025764F"/>
    <w:rsid w:val="00280310"/>
    <w:rsid w:val="002C1A2F"/>
    <w:rsid w:val="002C28AF"/>
    <w:rsid w:val="002D1C57"/>
    <w:rsid w:val="00325045"/>
    <w:rsid w:val="0032552B"/>
    <w:rsid w:val="00337B0B"/>
    <w:rsid w:val="003447FC"/>
    <w:rsid w:val="0034638D"/>
    <w:rsid w:val="00365D86"/>
    <w:rsid w:val="003E6534"/>
    <w:rsid w:val="003F3667"/>
    <w:rsid w:val="00534B14"/>
    <w:rsid w:val="005460D0"/>
    <w:rsid w:val="005B3B01"/>
    <w:rsid w:val="005D6BAC"/>
    <w:rsid w:val="00612899"/>
    <w:rsid w:val="006826DC"/>
    <w:rsid w:val="006A6371"/>
    <w:rsid w:val="006D6262"/>
    <w:rsid w:val="006F0BE4"/>
    <w:rsid w:val="00712070"/>
    <w:rsid w:val="0077420F"/>
    <w:rsid w:val="007B0034"/>
    <w:rsid w:val="007B04C2"/>
    <w:rsid w:val="007B6683"/>
    <w:rsid w:val="007D3388"/>
    <w:rsid w:val="008737C1"/>
    <w:rsid w:val="008F77C4"/>
    <w:rsid w:val="00A12DB8"/>
    <w:rsid w:val="00A24FBD"/>
    <w:rsid w:val="00A75FD9"/>
    <w:rsid w:val="00AA61C9"/>
    <w:rsid w:val="00AC037D"/>
    <w:rsid w:val="00AF0A42"/>
    <w:rsid w:val="00B64B41"/>
    <w:rsid w:val="00B80C5F"/>
    <w:rsid w:val="00BD5F1D"/>
    <w:rsid w:val="00C51B4E"/>
    <w:rsid w:val="00C845F4"/>
    <w:rsid w:val="00C9236B"/>
    <w:rsid w:val="00D27D5C"/>
    <w:rsid w:val="00D33942"/>
    <w:rsid w:val="00D5430A"/>
    <w:rsid w:val="00D64D81"/>
    <w:rsid w:val="00D85130"/>
    <w:rsid w:val="00DA0A32"/>
    <w:rsid w:val="00DB1315"/>
    <w:rsid w:val="00DE4B42"/>
    <w:rsid w:val="00DF043E"/>
    <w:rsid w:val="00E0675F"/>
    <w:rsid w:val="00E11FC5"/>
    <w:rsid w:val="00E73C20"/>
    <w:rsid w:val="00EA454E"/>
    <w:rsid w:val="00EB5CA1"/>
    <w:rsid w:val="00EE7F40"/>
    <w:rsid w:val="00F646E0"/>
    <w:rsid w:val="00F922DF"/>
    <w:rsid w:val="00FA6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6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617"/>
    <w:rPr>
      <w:rFonts w:ascii="Tahoma" w:hAnsi="Tahoma" w:cs="Tahoma"/>
      <w:sz w:val="16"/>
      <w:szCs w:val="16"/>
    </w:rPr>
  </w:style>
  <w:style w:type="paragraph" w:styleId="Header">
    <w:name w:val="header"/>
    <w:basedOn w:val="Normal"/>
    <w:link w:val="HeaderChar"/>
    <w:uiPriority w:val="99"/>
    <w:unhideWhenUsed/>
    <w:rsid w:val="00280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310"/>
  </w:style>
  <w:style w:type="paragraph" w:styleId="Footer">
    <w:name w:val="footer"/>
    <w:basedOn w:val="Normal"/>
    <w:link w:val="FooterChar"/>
    <w:unhideWhenUsed/>
    <w:rsid w:val="00280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310"/>
  </w:style>
  <w:style w:type="paragraph" w:customStyle="1" w:styleId="BasicParagraph">
    <w:name w:val="[Basic Paragraph]"/>
    <w:basedOn w:val="Normal"/>
    <w:uiPriority w:val="99"/>
    <w:rsid w:val="00534B14"/>
    <w:pPr>
      <w:autoSpaceDE w:val="0"/>
      <w:autoSpaceDN w:val="0"/>
      <w:adjustRightInd w:val="0"/>
      <w:spacing w:after="0" w:line="288" w:lineRule="auto"/>
      <w:textAlignment w:val="center"/>
    </w:pPr>
    <w:rPr>
      <w:rFonts w:ascii="Times  Roman" w:hAnsi="Times  Roman" w:cs="Times  Roman"/>
      <w:color w:val="000000"/>
      <w:sz w:val="24"/>
      <w:szCs w:val="24"/>
    </w:rPr>
  </w:style>
  <w:style w:type="paragraph" w:styleId="ListParagraph">
    <w:name w:val="List Paragraph"/>
    <w:basedOn w:val="Normal"/>
    <w:uiPriority w:val="34"/>
    <w:qFormat/>
    <w:rsid w:val="00534B14"/>
    <w:pPr>
      <w:ind w:left="720"/>
      <w:contextualSpacing/>
    </w:pPr>
  </w:style>
  <w:style w:type="character" w:styleId="Hyperlink">
    <w:name w:val="Hyperlink"/>
    <w:basedOn w:val="DefaultParagraphFont"/>
    <w:uiPriority w:val="99"/>
    <w:unhideWhenUsed/>
    <w:rsid w:val="006A6371"/>
    <w:rPr>
      <w:color w:val="627896" w:themeColor="hyperlink"/>
      <w:u w:val="single"/>
    </w:rPr>
  </w:style>
  <w:style w:type="paragraph" w:customStyle="1" w:styleId="FooterNormal">
    <w:name w:val="Footer Normal"/>
    <w:basedOn w:val="Footer"/>
    <w:link w:val="FooterNormalChar"/>
    <w:qFormat/>
    <w:rsid w:val="00365D86"/>
    <w:pPr>
      <w:tabs>
        <w:tab w:val="clear" w:pos="4680"/>
        <w:tab w:val="clear" w:pos="9360"/>
        <w:tab w:val="center" w:pos="4320"/>
        <w:tab w:val="right" w:pos="8640"/>
      </w:tabs>
      <w:autoSpaceDE w:val="0"/>
      <w:autoSpaceDN w:val="0"/>
      <w:adjustRightInd w:val="0"/>
      <w:spacing w:line="18" w:lineRule="atLeast"/>
      <w:jc w:val="center"/>
      <w:textAlignment w:val="center"/>
    </w:pPr>
    <w:rPr>
      <w:rFonts w:ascii="Times New Roman" w:eastAsia="Times New Roman" w:hAnsi="Times New Roman" w:cs="Times New Roman"/>
      <w:sz w:val="16"/>
      <w:szCs w:val="16"/>
    </w:rPr>
  </w:style>
  <w:style w:type="character" w:customStyle="1" w:styleId="FooterNormalChar">
    <w:name w:val="Footer Normal Char"/>
    <w:basedOn w:val="FooterChar"/>
    <w:link w:val="FooterNormal"/>
    <w:rsid w:val="00365D86"/>
    <w:rPr>
      <w:rFonts w:ascii="Times New Roman" w:eastAsia="Times New Roman" w:hAnsi="Times New Roman" w:cs="Times New Roman"/>
      <w:sz w:val="16"/>
      <w:szCs w:val="16"/>
    </w:rPr>
  </w:style>
  <w:style w:type="paragraph" w:customStyle="1" w:styleId="A12-13CALINFOBOLD">
    <w:name w:val="A) 12-13 CAL INFO BOLD"/>
    <w:basedOn w:val="Normal"/>
    <w:uiPriority w:val="99"/>
    <w:rsid w:val="00365D86"/>
    <w:pPr>
      <w:widowControl w:val="0"/>
      <w:tabs>
        <w:tab w:val="left" w:pos="405"/>
        <w:tab w:val="left" w:pos="450"/>
      </w:tabs>
      <w:suppressAutoHyphens/>
      <w:autoSpaceDE w:val="0"/>
      <w:autoSpaceDN w:val="0"/>
      <w:adjustRightInd w:val="0"/>
      <w:spacing w:after="0" w:line="160" w:lineRule="atLeast"/>
      <w:textAlignment w:val="center"/>
    </w:pPr>
    <w:rPr>
      <w:rFonts w:ascii="Futura-Bold" w:eastAsia="Times New Roman" w:hAnsi="Futura-Bold" w:cs="Futura-Bold"/>
      <w:b/>
      <w:bCs/>
      <w:color w:val="000000"/>
      <w:w w:val="90"/>
      <w:sz w:val="14"/>
      <w:szCs w:val="14"/>
    </w:rPr>
  </w:style>
  <w:style w:type="paragraph" w:styleId="NoSpacing">
    <w:name w:val="No Spacing"/>
    <w:uiPriority w:val="1"/>
    <w:qFormat/>
    <w:rsid w:val="00017114"/>
    <w:pPr>
      <w:spacing w:after="0" w:line="240" w:lineRule="auto"/>
    </w:pPr>
  </w:style>
  <w:style w:type="paragraph" w:styleId="NormalWeb">
    <w:name w:val="Normal (Web)"/>
    <w:basedOn w:val="Normal"/>
    <w:uiPriority w:val="99"/>
    <w:rsid w:val="003F3667"/>
    <w:pPr>
      <w:widowControl w:val="0"/>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paragraph" w:customStyle="1" w:styleId="msoaddress">
    <w:name w:val="msoaddress"/>
    <w:rsid w:val="00163697"/>
    <w:pPr>
      <w:tabs>
        <w:tab w:val="left" w:pos="540"/>
      </w:tabs>
      <w:spacing w:after="0" w:line="300" w:lineRule="auto"/>
    </w:pPr>
    <w:rPr>
      <w:rFonts w:ascii="Franklin Gothic Medium Cond" w:eastAsia="Times New Roman" w:hAnsi="Franklin Gothic Medium Cond" w:cs="Times New Roman"/>
      <w:color w:val="000000"/>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6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617"/>
    <w:rPr>
      <w:rFonts w:ascii="Tahoma" w:hAnsi="Tahoma" w:cs="Tahoma"/>
      <w:sz w:val="16"/>
      <w:szCs w:val="16"/>
    </w:rPr>
  </w:style>
  <w:style w:type="paragraph" w:styleId="Header">
    <w:name w:val="header"/>
    <w:basedOn w:val="Normal"/>
    <w:link w:val="HeaderChar"/>
    <w:uiPriority w:val="99"/>
    <w:unhideWhenUsed/>
    <w:rsid w:val="00280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310"/>
  </w:style>
  <w:style w:type="paragraph" w:styleId="Footer">
    <w:name w:val="footer"/>
    <w:basedOn w:val="Normal"/>
    <w:link w:val="FooterChar"/>
    <w:unhideWhenUsed/>
    <w:rsid w:val="00280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310"/>
  </w:style>
  <w:style w:type="paragraph" w:customStyle="1" w:styleId="BasicParagraph">
    <w:name w:val="[Basic Paragraph]"/>
    <w:basedOn w:val="Normal"/>
    <w:uiPriority w:val="99"/>
    <w:rsid w:val="00534B14"/>
    <w:pPr>
      <w:autoSpaceDE w:val="0"/>
      <w:autoSpaceDN w:val="0"/>
      <w:adjustRightInd w:val="0"/>
      <w:spacing w:after="0" w:line="288" w:lineRule="auto"/>
      <w:textAlignment w:val="center"/>
    </w:pPr>
    <w:rPr>
      <w:rFonts w:ascii="Times  Roman" w:hAnsi="Times  Roman" w:cs="Times  Roman"/>
      <w:color w:val="000000"/>
      <w:sz w:val="24"/>
      <w:szCs w:val="24"/>
    </w:rPr>
  </w:style>
  <w:style w:type="paragraph" w:styleId="ListParagraph">
    <w:name w:val="List Paragraph"/>
    <w:basedOn w:val="Normal"/>
    <w:uiPriority w:val="34"/>
    <w:qFormat/>
    <w:rsid w:val="00534B14"/>
    <w:pPr>
      <w:ind w:left="720"/>
      <w:contextualSpacing/>
    </w:pPr>
  </w:style>
  <w:style w:type="character" w:styleId="Hyperlink">
    <w:name w:val="Hyperlink"/>
    <w:basedOn w:val="DefaultParagraphFont"/>
    <w:uiPriority w:val="99"/>
    <w:unhideWhenUsed/>
    <w:rsid w:val="006A6371"/>
    <w:rPr>
      <w:color w:val="627896" w:themeColor="hyperlink"/>
      <w:u w:val="single"/>
    </w:rPr>
  </w:style>
  <w:style w:type="paragraph" w:customStyle="1" w:styleId="FooterNormal">
    <w:name w:val="Footer Normal"/>
    <w:basedOn w:val="Footer"/>
    <w:link w:val="FooterNormalChar"/>
    <w:qFormat/>
    <w:rsid w:val="00365D86"/>
    <w:pPr>
      <w:tabs>
        <w:tab w:val="clear" w:pos="4680"/>
        <w:tab w:val="clear" w:pos="9360"/>
        <w:tab w:val="center" w:pos="4320"/>
        <w:tab w:val="right" w:pos="8640"/>
      </w:tabs>
      <w:autoSpaceDE w:val="0"/>
      <w:autoSpaceDN w:val="0"/>
      <w:adjustRightInd w:val="0"/>
      <w:spacing w:line="18" w:lineRule="atLeast"/>
      <w:jc w:val="center"/>
      <w:textAlignment w:val="center"/>
    </w:pPr>
    <w:rPr>
      <w:rFonts w:ascii="Times New Roman" w:eastAsia="Times New Roman" w:hAnsi="Times New Roman" w:cs="Times New Roman"/>
      <w:sz w:val="16"/>
      <w:szCs w:val="16"/>
    </w:rPr>
  </w:style>
  <w:style w:type="character" w:customStyle="1" w:styleId="FooterNormalChar">
    <w:name w:val="Footer Normal Char"/>
    <w:basedOn w:val="FooterChar"/>
    <w:link w:val="FooterNormal"/>
    <w:rsid w:val="00365D86"/>
    <w:rPr>
      <w:rFonts w:ascii="Times New Roman" w:eastAsia="Times New Roman" w:hAnsi="Times New Roman" w:cs="Times New Roman"/>
      <w:sz w:val="16"/>
      <w:szCs w:val="16"/>
    </w:rPr>
  </w:style>
  <w:style w:type="paragraph" w:customStyle="1" w:styleId="A12-13CALINFOBOLD">
    <w:name w:val="A) 12-13 CAL INFO BOLD"/>
    <w:basedOn w:val="Normal"/>
    <w:uiPriority w:val="99"/>
    <w:rsid w:val="00365D86"/>
    <w:pPr>
      <w:widowControl w:val="0"/>
      <w:tabs>
        <w:tab w:val="left" w:pos="405"/>
        <w:tab w:val="left" w:pos="450"/>
      </w:tabs>
      <w:suppressAutoHyphens/>
      <w:autoSpaceDE w:val="0"/>
      <w:autoSpaceDN w:val="0"/>
      <w:adjustRightInd w:val="0"/>
      <w:spacing w:after="0" w:line="160" w:lineRule="atLeast"/>
      <w:textAlignment w:val="center"/>
    </w:pPr>
    <w:rPr>
      <w:rFonts w:ascii="Futura-Bold" w:eastAsia="Times New Roman" w:hAnsi="Futura-Bold" w:cs="Futura-Bold"/>
      <w:b/>
      <w:bCs/>
      <w:color w:val="000000"/>
      <w:w w:val="90"/>
      <w:sz w:val="14"/>
      <w:szCs w:val="14"/>
    </w:rPr>
  </w:style>
  <w:style w:type="paragraph" w:styleId="NoSpacing">
    <w:name w:val="No Spacing"/>
    <w:uiPriority w:val="1"/>
    <w:qFormat/>
    <w:rsid w:val="00017114"/>
    <w:pPr>
      <w:spacing w:after="0" w:line="240" w:lineRule="auto"/>
    </w:pPr>
  </w:style>
  <w:style w:type="paragraph" w:styleId="NormalWeb">
    <w:name w:val="Normal (Web)"/>
    <w:basedOn w:val="Normal"/>
    <w:uiPriority w:val="99"/>
    <w:rsid w:val="003F3667"/>
    <w:pPr>
      <w:widowControl w:val="0"/>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paragraph" w:customStyle="1" w:styleId="msoaddress">
    <w:name w:val="msoaddress"/>
    <w:rsid w:val="00163697"/>
    <w:pPr>
      <w:tabs>
        <w:tab w:val="left" w:pos="540"/>
      </w:tabs>
      <w:spacing w:after="0" w:line="300" w:lineRule="auto"/>
    </w:pPr>
    <w:rPr>
      <w:rFonts w:ascii="Franklin Gothic Medium Cond" w:eastAsia="Times New Roman" w:hAnsi="Franklin Gothic Medium Cond" w:cs="Times New Roman"/>
      <w:color w:val="000000"/>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2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james@nasboces.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mailto:wmonahan@nasboc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B Scheme - better for copies">
      <a:dk1>
        <a:srgbClr val="080606"/>
      </a:dk1>
      <a:lt1>
        <a:sysClr val="window" lastClr="FFFFFF"/>
      </a:lt1>
      <a:dk2>
        <a:srgbClr val="999999"/>
      </a:dk2>
      <a:lt2>
        <a:srgbClr val="EDF0F3"/>
      </a:lt2>
      <a:accent1>
        <a:srgbClr val="627896"/>
      </a:accent1>
      <a:accent2>
        <a:srgbClr val="E9D3AF"/>
      </a:accent2>
      <a:accent3>
        <a:srgbClr val="93C4B8"/>
      </a:accent3>
      <a:accent4>
        <a:srgbClr val="A39DC9"/>
      </a:accent4>
      <a:accent5>
        <a:srgbClr val="D6D1C4"/>
      </a:accent5>
      <a:accent6>
        <a:srgbClr val="7E95A4"/>
      </a:accent6>
      <a:hlink>
        <a:srgbClr val="627896"/>
      </a:hlink>
      <a:folHlink>
        <a:srgbClr val="516A8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BC973-5B93-41E0-8857-1B9C93527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2012-08-14T17:27:00Z</cp:lastPrinted>
  <dcterms:created xsi:type="dcterms:W3CDTF">2013-12-05T16:18:00Z</dcterms:created>
  <dcterms:modified xsi:type="dcterms:W3CDTF">2013-12-05T16:18:00Z</dcterms:modified>
</cp:coreProperties>
</file>