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F6A31" w14:textId="77777777" w:rsidR="00503ED6"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w:t>
      </w:r>
    </w:p>
    <w:p w14:paraId="05399E84" w14:textId="77777777" w:rsidR="00503ED6" w:rsidRDefault="00000000">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 of Meeting  </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 xml:space="preserve">Article VII </w:t>
      </w:r>
      <w:r>
        <w:rPr>
          <w:rFonts w:ascii="Times New Roman" w:eastAsia="Times New Roman" w:hAnsi="Times New Roman" w:cs="Times New Roman"/>
          <w:sz w:val="24"/>
          <w:szCs w:val="24"/>
        </w:rPr>
        <w:tab/>
        <w:t xml:space="preserve">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90"/>
        <w:gridCol w:w="7170"/>
      </w:tblGrid>
      <w:tr w:rsidR="00503ED6" w14:paraId="22C184A0" w14:textId="77777777" w:rsidTr="00B36980">
        <w:tc>
          <w:tcPr>
            <w:tcW w:w="2190" w:type="dxa"/>
            <w:shd w:val="clear" w:color="auto" w:fill="D9D9D9"/>
            <w:tcMar>
              <w:top w:w="100" w:type="dxa"/>
              <w:left w:w="100" w:type="dxa"/>
              <w:bottom w:w="100" w:type="dxa"/>
              <w:right w:w="100" w:type="dxa"/>
            </w:tcMar>
          </w:tcPr>
          <w:p w14:paraId="0E82D0B9" w14:textId="77777777" w:rsidR="00503ED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170" w:type="dxa"/>
            <w:shd w:val="clear" w:color="auto" w:fill="D9D9D9"/>
            <w:tcMar>
              <w:top w:w="100" w:type="dxa"/>
              <w:left w:w="100" w:type="dxa"/>
              <w:bottom w:w="100" w:type="dxa"/>
              <w:right w:w="100" w:type="dxa"/>
            </w:tcMar>
          </w:tcPr>
          <w:p w14:paraId="4B8E0779" w14:textId="77777777" w:rsidR="00503ED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503ED6" w14:paraId="7FC327B3" w14:textId="77777777" w:rsidTr="00B36980">
        <w:tc>
          <w:tcPr>
            <w:tcW w:w="2190" w:type="dxa"/>
            <w:shd w:val="clear" w:color="auto" w:fill="auto"/>
            <w:tcMar>
              <w:top w:w="100" w:type="dxa"/>
              <w:left w:w="100" w:type="dxa"/>
              <w:bottom w:w="100" w:type="dxa"/>
              <w:right w:w="100" w:type="dxa"/>
            </w:tcMar>
          </w:tcPr>
          <w:p w14:paraId="7509B587"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w:t>
            </w:r>
          </w:p>
        </w:tc>
        <w:tc>
          <w:tcPr>
            <w:tcW w:w="7170" w:type="dxa"/>
            <w:shd w:val="clear" w:color="auto" w:fill="auto"/>
            <w:tcMar>
              <w:top w:w="100" w:type="dxa"/>
              <w:left w:w="100" w:type="dxa"/>
              <w:bottom w:w="100" w:type="dxa"/>
              <w:right w:w="100" w:type="dxa"/>
            </w:tcMar>
          </w:tcPr>
          <w:p w14:paraId="10860038" w14:textId="77777777" w:rsidR="00503ED6"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Each regular and special council meeting shall operate by an agenda. The agenda shall be approved by the council at the beginning of the meeting. Other items may be added to the agenda with approval from the council. The agenda for regular meetings shall be written and disseminated to council members at least two days prior to the meeting. Teachers and executive officers of the PTA shall be informed of special meetings by the most convenient method. (KRS 160.345(2)(d))</w:t>
            </w:r>
          </w:p>
        </w:tc>
      </w:tr>
      <w:tr w:rsidR="00503ED6" w14:paraId="56C1AD07" w14:textId="77777777" w:rsidTr="00B36980">
        <w:tc>
          <w:tcPr>
            <w:tcW w:w="2190" w:type="dxa"/>
            <w:shd w:val="clear" w:color="auto" w:fill="auto"/>
            <w:tcMar>
              <w:top w:w="100" w:type="dxa"/>
              <w:left w:w="100" w:type="dxa"/>
              <w:bottom w:w="100" w:type="dxa"/>
              <w:right w:w="100" w:type="dxa"/>
            </w:tcMar>
          </w:tcPr>
          <w:p w14:paraId="7CD7098A"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Making</w:t>
            </w:r>
          </w:p>
        </w:tc>
        <w:tc>
          <w:tcPr>
            <w:tcW w:w="7170" w:type="dxa"/>
            <w:shd w:val="clear" w:color="auto" w:fill="auto"/>
            <w:tcMar>
              <w:top w:w="100" w:type="dxa"/>
              <w:left w:w="100" w:type="dxa"/>
              <w:bottom w:w="100" w:type="dxa"/>
              <w:right w:w="100" w:type="dxa"/>
            </w:tcMar>
          </w:tcPr>
          <w:p w14:paraId="6095FBBA" w14:textId="77777777" w:rsidR="00503ED6"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method of making decisions and adopting policies shall be by consensus. An effort shall be made to thoroughly discuss all possible alternatives, provide each </w:t>
            </w:r>
            <w:proofErr w:type="gramStart"/>
            <w:r>
              <w:rPr>
                <w:rFonts w:ascii="Times New Roman" w:eastAsia="Times New Roman" w:hAnsi="Times New Roman" w:cs="Times New Roman"/>
                <w:sz w:val="24"/>
                <w:szCs w:val="24"/>
              </w:rPr>
              <w:t>member</w:t>
            </w:r>
            <w:proofErr w:type="gramEnd"/>
            <w:r>
              <w:rPr>
                <w:rFonts w:ascii="Times New Roman" w:eastAsia="Times New Roman" w:hAnsi="Times New Roman" w:cs="Times New Roman"/>
                <w:sz w:val="24"/>
                <w:szCs w:val="24"/>
              </w:rPr>
              <w:t xml:space="preserve"> ample opportunity to be heard, and make a final decision that can be supported by the group. If a Council member feels a conflict of interest in a proposed action of the council, that member may remove himself or herself from the discussion and the </w:t>
            </w:r>
            <w:proofErr w:type="gramStart"/>
            <w:r>
              <w:rPr>
                <w:rFonts w:ascii="Times New Roman" w:eastAsia="Times New Roman" w:hAnsi="Times New Roman" w:cs="Times New Roman"/>
                <w:sz w:val="24"/>
                <w:szCs w:val="24"/>
              </w:rPr>
              <w:t>decision making</w:t>
            </w:r>
            <w:proofErr w:type="gramEnd"/>
            <w:r>
              <w:rPr>
                <w:rFonts w:ascii="Times New Roman" w:eastAsia="Times New Roman" w:hAnsi="Times New Roman" w:cs="Times New Roman"/>
                <w:sz w:val="24"/>
                <w:szCs w:val="24"/>
              </w:rPr>
              <w:t xml:space="preserve"> process. </w:t>
            </w:r>
          </w:p>
          <w:p w14:paraId="74E6ED80" w14:textId="77777777" w:rsidR="00503ED6" w:rsidRDefault="00503ED6">
            <w:pPr>
              <w:spacing w:line="240" w:lineRule="auto"/>
              <w:ind w:left="60"/>
              <w:jc w:val="both"/>
              <w:rPr>
                <w:rFonts w:ascii="Times New Roman" w:eastAsia="Times New Roman" w:hAnsi="Times New Roman" w:cs="Times New Roman"/>
                <w:sz w:val="24"/>
                <w:szCs w:val="24"/>
              </w:rPr>
            </w:pPr>
          </w:p>
          <w:p w14:paraId="5A324D05" w14:textId="77777777" w:rsidR="00503ED6" w:rsidRDefault="00000000">
            <w:pPr>
              <w:spacing w:line="240" w:lineRule="auto"/>
              <w:ind w:lef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event consensus cannot be reached, no decision will be </w:t>
            </w:r>
            <w:proofErr w:type="gramStart"/>
            <w:r>
              <w:rPr>
                <w:rFonts w:ascii="Times New Roman" w:eastAsia="Times New Roman" w:hAnsi="Times New Roman" w:cs="Times New Roman"/>
                <w:sz w:val="24"/>
                <w:szCs w:val="24"/>
              </w:rPr>
              <w:t>made</w:t>
            </w:r>
            <w:proofErr w:type="gramEnd"/>
            <w:r>
              <w:rPr>
                <w:rFonts w:ascii="Times New Roman" w:eastAsia="Times New Roman" w:hAnsi="Times New Roman" w:cs="Times New Roman"/>
                <w:sz w:val="24"/>
                <w:szCs w:val="24"/>
              </w:rPr>
              <w:t xml:space="preserve"> and a policy will not be adopted. The principal will therefore address the situation in question under the directive of district policy.</w:t>
            </w:r>
          </w:p>
        </w:tc>
      </w:tr>
      <w:tr w:rsidR="00503ED6" w14:paraId="0BEEA042" w14:textId="77777777" w:rsidTr="00B36980">
        <w:tc>
          <w:tcPr>
            <w:tcW w:w="2190" w:type="dxa"/>
            <w:shd w:val="clear" w:color="auto" w:fill="auto"/>
            <w:tcMar>
              <w:top w:w="100" w:type="dxa"/>
              <w:left w:w="100" w:type="dxa"/>
              <w:bottom w:w="100" w:type="dxa"/>
              <w:right w:w="100" w:type="dxa"/>
            </w:tcMar>
          </w:tcPr>
          <w:p w14:paraId="5F17DB2E"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Quorum</w:t>
            </w:r>
          </w:p>
        </w:tc>
        <w:tc>
          <w:tcPr>
            <w:tcW w:w="7170" w:type="dxa"/>
            <w:shd w:val="clear" w:color="auto" w:fill="auto"/>
            <w:tcMar>
              <w:top w:w="100" w:type="dxa"/>
              <w:left w:w="100" w:type="dxa"/>
              <w:bottom w:w="100" w:type="dxa"/>
              <w:right w:w="100" w:type="dxa"/>
            </w:tcMar>
          </w:tcPr>
          <w:p w14:paraId="3140544B"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Four (4) members of the Council, including at least two teachers and one parent member, shall constitute a quorum for the transaction of business. </w:t>
            </w:r>
          </w:p>
        </w:tc>
      </w:tr>
      <w:tr w:rsidR="00503ED6" w14:paraId="25A0D21F" w14:textId="77777777" w:rsidTr="00B36980">
        <w:tc>
          <w:tcPr>
            <w:tcW w:w="2190" w:type="dxa"/>
            <w:shd w:val="clear" w:color="auto" w:fill="auto"/>
            <w:tcMar>
              <w:top w:w="100" w:type="dxa"/>
              <w:left w:w="100" w:type="dxa"/>
              <w:bottom w:w="100" w:type="dxa"/>
              <w:right w:w="100" w:type="dxa"/>
            </w:tcMar>
          </w:tcPr>
          <w:p w14:paraId="5C86C3BD"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w:t>
            </w:r>
          </w:p>
          <w:p w14:paraId="3910199B"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170" w:type="dxa"/>
            <w:shd w:val="clear" w:color="auto" w:fill="auto"/>
            <w:tcMar>
              <w:top w:w="100" w:type="dxa"/>
              <w:left w:w="100" w:type="dxa"/>
              <w:bottom w:w="100" w:type="dxa"/>
              <w:right w:w="100" w:type="dxa"/>
            </w:tcMar>
          </w:tcPr>
          <w:p w14:paraId="39B31105"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council meetings are open to the public and all interested </w:t>
            </w:r>
            <w:proofErr w:type="gramStart"/>
            <w:r>
              <w:rPr>
                <w:rFonts w:ascii="Times New Roman" w:eastAsia="Times New Roman" w:hAnsi="Times New Roman" w:cs="Times New Roman"/>
                <w:sz w:val="24"/>
                <w:szCs w:val="24"/>
              </w:rPr>
              <w:t>persons</w:t>
            </w:r>
            <w:proofErr w:type="gramEnd"/>
            <w:r>
              <w:rPr>
                <w:rFonts w:ascii="Times New Roman" w:eastAsia="Times New Roman" w:hAnsi="Times New Roman" w:cs="Times New Roman"/>
                <w:sz w:val="24"/>
                <w:szCs w:val="24"/>
              </w:rPr>
              <w:t xml:space="preserve"> can attend, except for those portions that are conducted as a closed session. </w:t>
            </w:r>
          </w:p>
        </w:tc>
      </w:tr>
      <w:tr w:rsidR="00503ED6" w14:paraId="42984BE8" w14:textId="77777777" w:rsidTr="00B36980">
        <w:tc>
          <w:tcPr>
            <w:tcW w:w="2190" w:type="dxa"/>
            <w:shd w:val="clear" w:color="auto" w:fill="auto"/>
            <w:tcMar>
              <w:top w:w="100" w:type="dxa"/>
              <w:left w:w="100" w:type="dxa"/>
              <w:bottom w:w="100" w:type="dxa"/>
              <w:right w:w="100" w:type="dxa"/>
            </w:tcMar>
          </w:tcPr>
          <w:p w14:paraId="25A9B8EB"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w:t>
            </w:r>
          </w:p>
        </w:tc>
        <w:tc>
          <w:tcPr>
            <w:tcW w:w="7170" w:type="dxa"/>
            <w:shd w:val="clear" w:color="auto" w:fill="auto"/>
            <w:tcMar>
              <w:top w:w="100" w:type="dxa"/>
              <w:left w:w="100" w:type="dxa"/>
              <w:bottom w:w="100" w:type="dxa"/>
              <w:right w:w="100" w:type="dxa"/>
            </w:tcMar>
          </w:tcPr>
          <w:p w14:paraId="7B27D80C"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Minutes of all regular and special council meetings shall be recorded in writing and kept on file in the principal's office. Minutes shall be stored in a minute book. A copy of all minutes shall be provided for the district superintendent designee. Minutes of the previous meeting shall be reviewed and approved by the Council at the beginning of each meeting. </w:t>
            </w:r>
          </w:p>
        </w:tc>
      </w:tr>
      <w:tr w:rsidR="00503ED6" w14:paraId="3E53A285" w14:textId="77777777" w:rsidTr="00B36980">
        <w:tc>
          <w:tcPr>
            <w:tcW w:w="2190" w:type="dxa"/>
            <w:shd w:val="clear" w:color="auto" w:fill="auto"/>
            <w:tcMar>
              <w:top w:w="100" w:type="dxa"/>
              <w:left w:w="100" w:type="dxa"/>
              <w:bottom w:w="100" w:type="dxa"/>
              <w:right w:w="100" w:type="dxa"/>
            </w:tcMar>
          </w:tcPr>
          <w:p w14:paraId="67A4CD62"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Meetings</w:t>
            </w:r>
          </w:p>
        </w:tc>
        <w:tc>
          <w:tcPr>
            <w:tcW w:w="7170" w:type="dxa"/>
            <w:shd w:val="clear" w:color="auto" w:fill="auto"/>
            <w:tcMar>
              <w:top w:w="100" w:type="dxa"/>
              <w:left w:w="100" w:type="dxa"/>
              <w:bottom w:w="100" w:type="dxa"/>
              <w:right w:w="100" w:type="dxa"/>
            </w:tcMar>
          </w:tcPr>
          <w:p w14:paraId="38681B18"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meetings of the Council at which any public business is discussed or at which any action is taken by the Council are declared to be public meetings, open to the public at all times, except for discussion of proposed or pending litigation against or on behalf of the Council, to allow the principal to confer with the Council on recommendations for employment, or to allow the Council to deliberate on the selection of a principal. All decisions made by the Council shall be made in open </w:t>
            </w:r>
            <w:r>
              <w:rPr>
                <w:rFonts w:ascii="Times New Roman" w:eastAsia="Times New Roman" w:hAnsi="Times New Roman" w:cs="Times New Roman"/>
                <w:sz w:val="24"/>
                <w:szCs w:val="24"/>
              </w:rPr>
              <w:lastRenderedPageBreak/>
              <w:t>session. The Council shall abide by the state's open meetings law (KRS 61.810).</w:t>
            </w:r>
          </w:p>
          <w:p w14:paraId="0CE4302E" w14:textId="77777777" w:rsidR="00503ED6" w:rsidRDefault="00503ED6">
            <w:pPr>
              <w:widowControl w:val="0"/>
              <w:spacing w:line="240" w:lineRule="auto"/>
              <w:rPr>
                <w:rFonts w:ascii="Times New Roman" w:eastAsia="Times New Roman" w:hAnsi="Times New Roman" w:cs="Times New Roman"/>
                <w:sz w:val="24"/>
                <w:szCs w:val="24"/>
              </w:rPr>
            </w:pPr>
          </w:p>
          <w:p w14:paraId="2918FAA0"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Requests to address the council should be submitted in writing three days prior to the council meeting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it to be added to the agenda and be limited to three minutes.</w:t>
            </w:r>
          </w:p>
        </w:tc>
      </w:tr>
      <w:tr w:rsidR="00503ED6" w14:paraId="54B2F134" w14:textId="77777777" w:rsidTr="00B36980">
        <w:tc>
          <w:tcPr>
            <w:tcW w:w="2190" w:type="dxa"/>
            <w:shd w:val="clear" w:color="auto" w:fill="auto"/>
            <w:tcMar>
              <w:top w:w="100" w:type="dxa"/>
              <w:left w:w="100" w:type="dxa"/>
              <w:bottom w:w="100" w:type="dxa"/>
              <w:right w:w="100" w:type="dxa"/>
            </w:tcMar>
          </w:tcPr>
          <w:p w14:paraId="298E8C5A"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Recording Secretary</w:t>
            </w:r>
          </w:p>
        </w:tc>
        <w:tc>
          <w:tcPr>
            <w:tcW w:w="7170" w:type="dxa"/>
            <w:shd w:val="clear" w:color="auto" w:fill="auto"/>
            <w:tcMar>
              <w:top w:w="100" w:type="dxa"/>
              <w:left w:w="100" w:type="dxa"/>
              <w:bottom w:w="100" w:type="dxa"/>
              <w:right w:w="100" w:type="dxa"/>
            </w:tcMar>
          </w:tcPr>
          <w:p w14:paraId="5CAB2FD6"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principal or a designated member shall serve as the recording secretary for the Council. The principal shall be responsible for:</w:t>
            </w:r>
          </w:p>
          <w:p w14:paraId="2E570819" w14:textId="77777777" w:rsidR="00503ED6" w:rsidRDefault="00000000">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Recording in writing all minutes of meetings,</w:t>
            </w:r>
          </w:p>
          <w:p w14:paraId="5BDE7B60" w14:textId="77777777" w:rsidR="00503ED6" w:rsidRDefault="00000000">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Processing minutes,</w:t>
            </w:r>
          </w:p>
          <w:p w14:paraId="012FF8FB" w14:textId="77777777" w:rsidR="00503ED6" w:rsidRDefault="00000000">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Processing and disseminating meeting agendas, and</w:t>
            </w:r>
          </w:p>
          <w:p w14:paraId="286F6643" w14:textId="77777777" w:rsidR="00503ED6" w:rsidRDefault="00000000">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Disseminating summary reports</w:t>
            </w:r>
          </w:p>
        </w:tc>
      </w:tr>
      <w:tr w:rsidR="00503ED6" w14:paraId="7DC37468" w14:textId="77777777" w:rsidTr="00B36980">
        <w:tc>
          <w:tcPr>
            <w:tcW w:w="2190" w:type="dxa"/>
            <w:shd w:val="clear" w:color="auto" w:fill="auto"/>
            <w:tcMar>
              <w:top w:w="100" w:type="dxa"/>
              <w:left w:w="100" w:type="dxa"/>
              <w:bottom w:w="100" w:type="dxa"/>
              <w:right w:w="100" w:type="dxa"/>
            </w:tcMar>
          </w:tcPr>
          <w:p w14:paraId="6FDC4D90"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Closed Sessions</w:t>
            </w:r>
          </w:p>
          <w:p w14:paraId="71988498"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170" w:type="dxa"/>
            <w:shd w:val="clear" w:color="auto" w:fill="auto"/>
            <w:tcMar>
              <w:top w:w="100" w:type="dxa"/>
              <w:left w:w="100" w:type="dxa"/>
              <w:bottom w:w="100" w:type="dxa"/>
              <w:right w:w="100" w:type="dxa"/>
            </w:tcMar>
          </w:tcPr>
          <w:p w14:paraId="0323C205" w14:textId="77777777" w:rsidR="00503ED6" w:rsidRDefault="00000000">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By definition a</w:t>
            </w:r>
            <w:proofErr w:type="gramEnd"/>
            <w:r>
              <w:rPr>
                <w:rFonts w:ascii="Times New Roman" w:eastAsia="Times New Roman" w:hAnsi="Times New Roman" w:cs="Times New Roman"/>
                <w:sz w:val="24"/>
                <w:szCs w:val="24"/>
              </w:rPr>
              <w:t xml:space="preserve"> closed session of a regular or special meeting of the school council occurs when the school council members’ discussions are not made public. The school council may meet in closed session for the following reasons: (1) to discuss proposed or pending litigation; (2) to discuss candidates for personnel vacancies and/or consultation in filling vacancies; or (3) to discuss items where state or federal law specifically requires privacy. Before a closed session can be conducted, the following steps must be taken: </w:t>
            </w:r>
          </w:p>
          <w:p w14:paraId="0DD6E49B" w14:textId="77777777" w:rsidR="00503ED6" w:rsidRDefault="00503ED6">
            <w:pPr>
              <w:widowControl w:val="0"/>
              <w:spacing w:line="240" w:lineRule="auto"/>
              <w:rPr>
                <w:rFonts w:ascii="Times New Roman" w:eastAsia="Times New Roman" w:hAnsi="Times New Roman" w:cs="Times New Roman"/>
                <w:sz w:val="24"/>
                <w:szCs w:val="24"/>
              </w:rPr>
            </w:pPr>
          </w:p>
          <w:p w14:paraId="080CB6ED"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notice given in open session for the need of a closed session discussion, stating the reason(s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14:paraId="6AD25772"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a motion, second and council vote (e.g., saying “yes”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14:paraId="227196D8" w14:textId="77777777" w:rsidR="00503ED6" w:rsidRDefault="00503ED6">
            <w:pPr>
              <w:widowControl w:val="0"/>
              <w:spacing w:line="240" w:lineRule="auto"/>
              <w:rPr>
                <w:rFonts w:ascii="Times New Roman" w:eastAsia="Times New Roman" w:hAnsi="Times New Roman" w:cs="Times New Roman"/>
                <w:sz w:val="24"/>
                <w:szCs w:val="24"/>
              </w:rPr>
            </w:pPr>
          </w:p>
          <w:p w14:paraId="7AB49BA1" w14:textId="77777777" w:rsidR="00503ED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closed session, only the business stated in the announcement can be discussed with no action taken. Details discussed in </w:t>
            </w:r>
            <w:proofErr w:type="gramStart"/>
            <w:r>
              <w:rPr>
                <w:rFonts w:ascii="Times New Roman" w:eastAsia="Times New Roman" w:hAnsi="Times New Roman" w:cs="Times New Roman"/>
                <w:sz w:val="24"/>
                <w:szCs w:val="24"/>
              </w:rPr>
              <w:t>closed</w:t>
            </w:r>
            <w:proofErr w:type="gramEnd"/>
            <w:r>
              <w:rPr>
                <w:rFonts w:ascii="Times New Roman" w:eastAsia="Times New Roman" w:hAnsi="Times New Roman" w:cs="Times New Roman"/>
                <w:sz w:val="24"/>
                <w:szCs w:val="24"/>
              </w:rPr>
              <w:t xml:space="preserve"> session shall not be discussed outside the closed session. After full discussion of the issue in closed session, the council must return to open session where it may take any official action on the matter. Any actions taken must be recorded in council minutes. </w:t>
            </w:r>
          </w:p>
        </w:tc>
      </w:tr>
    </w:tbl>
    <w:p w14:paraId="4E55C2F9" w14:textId="77777777" w:rsidR="00503ED6" w:rsidRDefault="00503ED6">
      <w:pPr>
        <w:spacing w:line="240" w:lineRule="auto"/>
        <w:rPr>
          <w:rFonts w:ascii="Times New Roman" w:eastAsia="Times New Roman" w:hAnsi="Times New Roman" w:cs="Times New Roman"/>
          <w:color w:val="FF0000"/>
          <w:sz w:val="24"/>
          <w:szCs w:val="24"/>
        </w:rPr>
      </w:pPr>
    </w:p>
    <w:p w14:paraId="4B25BAC6" w14:textId="77777777" w:rsidR="00503ED6" w:rsidRDefault="00000000">
      <w:pPr>
        <w:pBdr>
          <w:top w:val="single" w:sz="4" w:space="1" w:color="000000"/>
        </w:pBdr>
        <w:spacing w:line="259" w:lineRule="auto"/>
        <w:ind w:left="2880"/>
        <w:rPr>
          <w:rFonts w:ascii="Calibri" w:eastAsia="Calibri" w:hAnsi="Calibri" w:cs="Calibri"/>
          <w:sz w:val="24"/>
          <w:szCs w:val="24"/>
        </w:rPr>
      </w:pPr>
      <w:bookmarkStart w:id="0" w:name="_gjdgxs" w:colFirst="0" w:colLast="0"/>
      <w:bookmarkEnd w:id="0"/>
      <w:r>
        <w:rPr>
          <w:rFonts w:ascii="Calibri" w:eastAsia="Calibri" w:hAnsi="Calibri" w:cs="Calibri"/>
          <w:b/>
          <w:sz w:val="24"/>
          <w:szCs w:val="24"/>
        </w:rPr>
        <w:t>Adopted</w:t>
      </w:r>
      <w:r>
        <w:rPr>
          <w:rFonts w:ascii="Calibri" w:eastAsia="Calibri" w:hAnsi="Calibri" w:cs="Calibri"/>
          <w:sz w:val="24"/>
          <w:szCs w:val="24"/>
        </w:rPr>
        <w:t>- La Grange Elementary School Council – August 2013</w:t>
      </w:r>
    </w:p>
    <w:p w14:paraId="017B227D" w14:textId="77777777" w:rsidR="00503ED6" w:rsidRDefault="00000000">
      <w:pPr>
        <w:pBdr>
          <w:top w:val="single" w:sz="4" w:space="1" w:color="000000"/>
        </w:pBdr>
        <w:spacing w:line="259" w:lineRule="auto"/>
        <w:ind w:left="2880"/>
      </w:pPr>
      <w:bookmarkStart w:id="1" w:name="_bvdwt830vulm" w:colFirst="0" w:colLast="0"/>
      <w:bookmarkEnd w:id="1"/>
      <w:r>
        <w:rPr>
          <w:rFonts w:ascii="Calibri" w:eastAsia="Calibri" w:hAnsi="Calibri" w:cs="Calibri"/>
          <w:b/>
          <w:sz w:val="24"/>
          <w:szCs w:val="24"/>
        </w:rPr>
        <w:t>Revised</w:t>
      </w:r>
      <w:r>
        <w:rPr>
          <w:rFonts w:ascii="Calibri" w:eastAsia="Calibri" w:hAnsi="Calibri" w:cs="Calibri"/>
          <w:sz w:val="24"/>
          <w:szCs w:val="24"/>
        </w:rPr>
        <w:t>- January 2017; August 6, 2019; August 28, 2023; August 26, 2024</w:t>
      </w:r>
    </w:p>
    <w:sectPr w:rsidR="00503E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D4744C"/>
    <w:multiLevelType w:val="multilevel"/>
    <w:tmpl w:val="BF8A86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6256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ED6"/>
    <w:rsid w:val="00503ED6"/>
    <w:rsid w:val="00815BF7"/>
    <w:rsid w:val="00B36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72FC"/>
  <w15:docId w15:val="{8B1B22F8-FFE6-4754-95BE-441D58230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2024-08-28T15:17:00Z</dcterms:created>
  <dcterms:modified xsi:type="dcterms:W3CDTF">2024-08-28T15:17:00Z</dcterms:modified>
</cp:coreProperties>
</file>