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F04F2" w14:textId="77777777" w:rsidR="00750178" w:rsidRDefault="007E537A">
      <w:pPr>
        <w:pStyle w:val="Heading1"/>
        <w:spacing w:before="60" w:line="240" w:lineRule="auto"/>
        <w:ind w:left="3432" w:right="2998" w:firstLine="549"/>
      </w:pPr>
      <w:bookmarkStart w:id="0" w:name="_GoBack"/>
      <w:bookmarkEnd w:id="0"/>
      <w:r>
        <w:t>CHILD FIND NOTICE</w:t>
      </w:r>
      <w:r>
        <w:rPr>
          <w:spacing w:val="-15"/>
        </w:rPr>
        <w:t xml:space="preserve"> </w:t>
      </w:r>
      <w:r>
        <w:t>TO</w:t>
      </w:r>
      <w:r>
        <w:rPr>
          <w:spacing w:val="-15"/>
        </w:rPr>
        <w:t xml:space="preserve"> </w:t>
      </w:r>
      <w:r>
        <w:t>PARENTS</w:t>
      </w:r>
    </w:p>
    <w:p w14:paraId="798D7235" w14:textId="77777777" w:rsidR="00750178" w:rsidRDefault="007E537A">
      <w:pPr>
        <w:pStyle w:val="BodyText"/>
        <w:spacing w:before="180"/>
        <w:ind w:left="164"/>
      </w:pPr>
      <w:r>
        <w:t>The Cluster V Special Education Cooperative, through the Department of Special Education, provides comprehensive special education services to eligible students with disabilities in accordance</w:t>
      </w:r>
      <w:r>
        <w:rPr>
          <w:spacing w:val="-5"/>
        </w:rPr>
        <w:t xml:space="preserve"> </w:t>
      </w:r>
      <w:r>
        <w:t>with</w:t>
      </w:r>
      <w:r>
        <w:rPr>
          <w:spacing w:val="-4"/>
        </w:rPr>
        <w:t xml:space="preserve"> </w:t>
      </w:r>
      <w:r>
        <w:t>current</w:t>
      </w:r>
      <w:r>
        <w:rPr>
          <w:spacing w:val="-4"/>
        </w:rPr>
        <w:t xml:space="preserve"> </w:t>
      </w:r>
      <w:r>
        <w:t>federal</w:t>
      </w:r>
      <w:r>
        <w:rPr>
          <w:spacing w:val="-2"/>
        </w:rPr>
        <w:t xml:space="preserve"> </w:t>
      </w:r>
      <w:r>
        <w:t>and</w:t>
      </w:r>
      <w:r>
        <w:rPr>
          <w:spacing w:val="-4"/>
        </w:rPr>
        <w:t xml:space="preserve"> </w:t>
      </w:r>
      <w:r>
        <w:t>state</w:t>
      </w:r>
      <w:r>
        <w:rPr>
          <w:spacing w:val="-5"/>
        </w:rPr>
        <w:t xml:space="preserve"> </w:t>
      </w:r>
      <w:r>
        <w:t>polices</w:t>
      </w:r>
      <w:r>
        <w:rPr>
          <w:spacing w:val="-2"/>
        </w:rPr>
        <w:t xml:space="preserve"> </w:t>
      </w:r>
      <w:r>
        <w:t>and</w:t>
      </w:r>
      <w:r>
        <w:rPr>
          <w:spacing w:val="-4"/>
        </w:rPr>
        <w:t xml:space="preserve"> </w:t>
      </w:r>
      <w:r>
        <w:t>the</w:t>
      </w:r>
      <w:r>
        <w:rPr>
          <w:spacing w:val="-5"/>
        </w:rPr>
        <w:t xml:space="preserve"> </w:t>
      </w:r>
      <w:r>
        <w:t>guidelines</w:t>
      </w:r>
      <w:r>
        <w:rPr>
          <w:spacing w:val="-2"/>
        </w:rPr>
        <w:t xml:space="preserve"> </w:t>
      </w:r>
      <w:r>
        <w:t>regarding</w:t>
      </w:r>
      <w:r>
        <w:rPr>
          <w:spacing w:val="-7"/>
        </w:rPr>
        <w:t xml:space="preserve"> </w:t>
      </w:r>
      <w:r>
        <w:t>the</w:t>
      </w:r>
      <w:r>
        <w:rPr>
          <w:spacing w:val="-3"/>
        </w:rPr>
        <w:t xml:space="preserve"> </w:t>
      </w:r>
      <w:r>
        <w:t>education</w:t>
      </w:r>
      <w:r>
        <w:rPr>
          <w:spacing w:val="-4"/>
        </w:rPr>
        <w:t xml:space="preserve"> </w:t>
      </w:r>
      <w:r>
        <w:t>of the disabled.</w:t>
      </w:r>
    </w:p>
    <w:p w14:paraId="4263413B" w14:textId="77777777" w:rsidR="00750178" w:rsidRDefault="007E537A">
      <w:pPr>
        <w:pStyle w:val="Heading1"/>
        <w:spacing w:before="188"/>
      </w:pPr>
      <w:bookmarkStart w:id="1" w:name="SPECIAL_EDUCATION"/>
      <w:bookmarkEnd w:id="1"/>
      <w:r>
        <w:t>SPECIAL</w:t>
      </w:r>
      <w:r>
        <w:rPr>
          <w:spacing w:val="-5"/>
        </w:rPr>
        <w:t xml:space="preserve"> </w:t>
      </w:r>
      <w:r>
        <w:rPr>
          <w:spacing w:val="-2"/>
        </w:rPr>
        <w:t>EDUCATION</w:t>
      </w:r>
    </w:p>
    <w:p w14:paraId="74CA5683" w14:textId="77777777" w:rsidR="00750178" w:rsidRDefault="007E537A">
      <w:pPr>
        <w:pStyle w:val="BodyText"/>
        <w:ind w:right="126"/>
      </w:pPr>
      <w:r>
        <w:t>Special Education is the provision of a continuum of child-centered educational and supportive</w:t>
      </w:r>
      <w:r>
        <w:rPr>
          <w:spacing w:val="-4"/>
        </w:rPr>
        <w:t xml:space="preserve"> </w:t>
      </w:r>
      <w:r>
        <w:t>services</w:t>
      </w:r>
      <w:r>
        <w:rPr>
          <w:spacing w:val="-3"/>
        </w:rPr>
        <w:t xml:space="preserve"> </w:t>
      </w:r>
      <w:r>
        <w:t>in</w:t>
      </w:r>
      <w:r>
        <w:rPr>
          <w:spacing w:val="-3"/>
        </w:rPr>
        <w:t xml:space="preserve"> </w:t>
      </w:r>
      <w:r>
        <w:t>combination</w:t>
      </w:r>
      <w:r>
        <w:rPr>
          <w:spacing w:val="-3"/>
        </w:rPr>
        <w:t xml:space="preserve"> </w:t>
      </w:r>
      <w:r>
        <w:t>with</w:t>
      </w:r>
      <w:r>
        <w:rPr>
          <w:spacing w:val="-3"/>
        </w:rPr>
        <w:t xml:space="preserve"> </w:t>
      </w:r>
      <w:r>
        <w:t>those</w:t>
      </w:r>
      <w:r>
        <w:rPr>
          <w:spacing w:val="-4"/>
        </w:rPr>
        <w:t xml:space="preserve"> </w:t>
      </w:r>
      <w:r>
        <w:t>provided</w:t>
      </w:r>
      <w:r>
        <w:rPr>
          <w:spacing w:val="-3"/>
        </w:rPr>
        <w:t xml:space="preserve"> </w:t>
      </w:r>
      <w:r>
        <w:t>in</w:t>
      </w:r>
      <w:r>
        <w:rPr>
          <w:spacing w:val="-3"/>
        </w:rPr>
        <w:t xml:space="preserve"> </w:t>
      </w:r>
      <w:r>
        <w:t>the</w:t>
      </w:r>
      <w:r>
        <w:rPr>
          <w:spacing w:val="-4"/>
        </w:rPr>
        <w:t xml:space="preserve"> </w:t>
      </w:r>
      <w:r>
        <w:t>general</w:t>
      </w:r>
      <w:r>
        <w:rPr>
          <w:spacing w:val="-3"/>
        </w:rPr>
        <w:t xml:space="preserve"> </w:t>
      </w:r>
      <w:r>
        <w:t>school</w:t>
      </w:r>
      <w:r>
        <w:rPr>
          <w:spacing w:val="-3"/>
        </w:rPr>
        <w:t xml:space="preserve"> </w:t>
      </w:r>
      <w:r>
        <w:t>program</w:t>
      </w:r>
      <w:r>
        <w:rPr>
          <w:spacing w:val="-2"/>
        </w:rPr>
        <w:t xml:space="preserve"> </w:t>
      </w:r>
      <w:r>
        <w:t>to</w:t>
      </w:r>
      <w:r>
        <w:rPr>
          <w:spacing w:val="-3"/>
        </w:rPr>
        <w:t xml:space="preserve"> </w:t>
      </w:r>
      <w:r>
        <w:t>meet the needs of students who are disabled.</w:t>
      </w:r>
    </w:p>
    <w:p w14:paraId="1165D6E1" w14:textId="77777777" w:rsidR="00750178" w:rsidRDefault="007E537A">
      <w:pPr>
        <w:pStyle w:val="Heading1"/>
        <w:spacing w:before="187"/>
      </w:pPr>
      <w:bookmarkStart w:id="2" w:name="STUDENTS_WITH_DISABILITIES"/>
      <w:bookmarkEnd w:id="2"/>
      <w:r>
        <w:t>STUDENTS</w:t>
      </w:r>
      <w:r>
        <w:rPr>
          <w:spacing w:val="-3"/>
        </w:rPr>
        <w:t xml:space="preserve"> </w:t>
      </w:r>
      <w:r>
        <w:t>WITH</w:t>
      </w:r>
      <w:r>
        <w:rPr>
          <w:spacing w:val="-2"/>
        </w:rPr>
        <w:t xml:space="preserve"> DISABILITIES</w:t>
      </w:r>
    </w:p>
    <w:p w14:paraId="0AF12FD0" w14:textId="77777777" w:rsidR="00750178" w:rsidRDefault="007E537A">
      <w:pPr>
        <w:pStyle w:val="BodyText"/>
        <w:ind w:right="126"/>
      </w:pPr>
      <w:bookmarkStart w:id="3" w:name="Students_with_disabilities_are_students_"/>
      <w:bookmarkEnd w:id="3"/>
      <w:r>
        <w:t>Students with disabilities are students between the ages of three and 21, inclusive, with educational disabilities (physical disability, intellectual disability, emotionally disturbed, learning disabled, speech disability, autistic, or multiple disabilities); and students between birth and age 22, inclusive, who are hearing or visually impaired, whose disabilities are so limiting as to require the provision of special services in place of or in addition to instruction in</w:t>
      </w:r>
      <w:r>
        <w:rPr>
          <w:spacing w:val="-3"/>
        </w:rPr>
        <w:t xml:space="preserve"> </w:t>
      </w:r>
      <w:r>
        <w:t>the</w:t>
      </w:r>
      <w:r>
        <w:rPr>
          <w:spacing w:val="-4"/>
        </w:rPr>
        <w:t xml:space="preserve"> </w:t>
      </w:r>
      <w:r>
        <w:t>regular</w:t>
      </w:r>
      <w:r>
        <w:rPr>
          <w:spacing w:val="-2"/>
        </w:rPr>
        <w:t xml:space="preserve"> </w:t>
      </w:r>
      <w:r>
        <w:t>classroom.</w:t>
      </w:r>
      <w:r>
        <w:rPr>
          <w:spacing w:val="40"/>
        </w:rPr>
        <w:t xml:space="preserve"> </w:t>
      </w:r>
      <w:r>
        <w:t>All</w:t>
      </w:r>
      <w:r>
        <w:rPr>
          <w:spacing w:val="-3"/>
        </w:rPr>
        <w:t xml:space="preserve"> </w:t>
      </w:r>
      <w:r>
        <w:t>private/home</w:t>
      </w:r>
      <w:r>
        <w:rPr>
          <w:spacing w:val="-4"/>
        </w:rPr>
        <w:t xml:space="preserve"> </w:t>
      </w:r>
      <w:r>
        <w:t>school</w:t>
      </w:r>
      <w:r>
        <w:rPr>
          <w:spacing w:val="-2"/>
        </w:rPr>
        <w:t xml:space="preserve"> </w:t>
      </w:r>
      <w:r>
        <w:t>children</w:t>
      </w:r>
      <w:r>
        <w:rPr>
          <w:spacing w:val="-3"/>
        </w:rPr>
        <w:t xml:space="preserve"> </w:t>
      </w:r>
      <w:r>
        <w:t>with</w:t>
      </w:r>
      <w:r>
        <w:rPr>
          <w:spacing w:val="-3"/>
        </w:rPr>
        <w:t xml:space="preserve"> </w:t>
      </w:r>
      <w:r>
        <w:t>disabilities</w:t>
      </w:r>
      <w:r>
        <w:rPr>
          <w:spacing w:val="-3"/>
        </w:rPr>
        <w:t xml:space="preserve"> </w:t>
      </w:r>
      <w:r>
        <w:t>that</w:t>
      </w:r>
      <w:r>
        <w:rPr>
          <w:spacing w:val="-3"/>
        </w:rPr>
        <w:t xml:space="preserve"> </w:t>
      </w:r>
      <w:r>
        <w:t>reside</w:t>
      </w:r>
      <w:r>
        <w:rPr>
          <w:spacing w:val="-4"/>
        </w:rPr>
        <w:t xml:space="preserve"> </w:t>
      </w:r>
      <w:r>
        <w:t>in your local school district will be considered for participation in special education and related services upon request.</w:t>
      </w:r>
    </w:p>
    <w:p w14:paraId="61C3E945" w14:textId="77777777" w:rsidR="00750178" w:rsidRDefault="007E537A">
      <w:pPr>
        <w:pStyle w:val="BodyText"/>
        <w:spacing w:before="180"/>
        <w:ind w:left="164"/>
      </w:pPr>
      <w:bookmarkStart w:id="4" w:name="For_further_information,_you_may_contact"/>
      <w:bookmarkEnd w:id="4"/>
      <w:r>
        <w:t>For</w:t>
      </w:r>
      <w:r>
        <w:rPr>
          <w:spacing w:val="-2"/>
        </w:rPr>
        <w:t xml:space="preserve"> </w:t>
      </w:r>
      <w:r>
        <w:t>further</w:t>
      </w:r>
      <w:r>
        <w:rPr>
          <w:spacing w:val="-2"/>
        </w:rPr>
        <w:t xml:space="preserve"> </w:t>
      </w:r>
      <w:r>
        <w:t>information,</w:t>
      </w:r>
      <w:r>
        <w:rPr>
          <w:spacing w:val="-1"/>
        </w:rPr>
        <w:t xml:space="preserve"> </w:t>
      </w:r>
      <w:r>
        <w:t>you</w:t>
      </w:r>
      <w:r>
        <w:rPr>
          <w:spacing w:val="-1"/>
        </w:rPr>
        <w:t xml:space="preserve"> </w:t>
      </w:r>
      <w:r>
        <w:t>may</w:t>
      </w:r>
      <w:r>
        <w:rPr>
          <w:spacing w:val="-4"/>
        </w:rPr>
        <w:t xml:space="preserve"> </w:t>
      </w:r>
      <w:r>
        <w:t>contact</w:t>
      </w:r>
      <w:r>
        <w:rPr>
          <w:spacing w:val="-1"/>
        </w:rPr>
        <w:t xml:space="preserve"> </w:t>
      </w:r>
      <w:r>
        <w:t>the</w:t>
      </w:r>
      <w:r>
        <w:rPr>
          <w:spacing w:val="-2"/>
        </w:rPr>
        <w:t xml:space="preserve"> </w:t>
      </w:r>
      <w:r>
        <w:t>school</w:t>
      </w:r>
      <w:r>
        <w:rPr>
          <w:spacing w:val="-1"/>
        </w:rPr>
        <w:t xml:space="preserve"> </w:t>
      </w:r>
      <w:r>
        <w:t>district</w:t>
      </w:r>
      <w:r>
        <w:rPr>
          <w:spacing w:val="-1"/>
        </w:rPr>
        <w:t xml:space="preserve"> </w:t>
      </w:r>
      <w:r>
        <w:t>where</w:t>
      </w:r>
      <w:r>
        <w:rPr>
          <w:spacing w:val="-2"/>
        </w:rPr>
        <w:t xml:space="preserve"> </w:t>
      </w:r>
      <w:r>
        <w:t>the</w:t>
      </w:r>
      <w:r>
        <w:rPr>
          <w:spacing w:val="-2"/>
        </w:rPr>
        <w:t xml:space="preserve"> </w:t>
      </w:r>
      <w:r>
        <w:t>child</w:t>
      </w:r>
      <w:r>
        <w:rPr>
          <w:spacing w:val="1"/>
        </w:rPr>
        <w:t xml:space="preserve"> </w:t>
      </w:r>
      <w:r>
        <w:rPr>
          <w:spacing w:val="-2"/>
        </w:rPr>
        <w:t>resides.</w:t>
      </w:r>
    </w:p>
    <w:p w14:paraId="33D8EA70" w14:textId="77777777" w:rsidR="00750178" w:rsidRDefault="00750178">
      <w:pPr>
        <w:pStyle w:val="BodyText"/>
        <w:ind w:left="0"/>
        <w:rPr>
          <w:sz w:val="17"/>
        </w:rPr>
      </w:pPr>
    </w:p>
    <w:tbl>
      <w:tblPr>
        <w:tblW w:w="0" w:type="auto"/>
        <w:tblInd w:w="121" w:type="dxa"/>
        <w:tblLayout w:type="fixed"/>
        <w:tblCellMar>
          <w:left w:w="0" w:type="dxa"/>
          <w:right w:w="0" w:type="dxa"/>
        </w:tblCellMar>
        <w:tblLook w:val="01E0" w:firstRow="1" w:lastRow="1" w:firstColumn="1" w:lastColumn="1" w:noHBand="0" w:noVBand="0"/>
      </w:tblPr>
      <w:tblGrid>
        <w:gridCol w:w="3903"/>
        <w:gridCol w:w="2006"/>
      </w:tblGrid>
      <w:tr w:rsidR="00750178" w14:paraId="766C80B0" w14:textId="77777777" w:rsidTr="00674290">
        <w:trPr>
          <w:trHeight w:val="270"/>
        </w:trPr>
        <w:tc>
          <w:tcPr>
            <w:tcW w:w="3903" w:type="dxa"/>
          </w:tcPr>
          <w:p w14:paraId="23A69385" w14:textId="77777777" w:rsidR="00750178" w:rsidRDefault="007E537A">
            <w:pPr>
              <w:pStyle w:val="TableParagraph"/>
              <w:spacing w:line="251" w:lineRule="exact"/>
              <w:ind w:left="50"/>
              <w:rPr>
                <w:sz w:val="24"/>
              </w:rPr>
            </w:pPr>
            <w:r>
              <w:rPr>
                <w:sz w:val="24"/>
              </w:rPr>
              <w:t>Brackett</w:t>
            </w:r>
            <w:r>
              <w:rPr>
                <w:spacing w:val="-2"/>
                <w:sz w:val="24"/>
              </w:rPr>
              <w:t xml:space="preserve"> </w:t>
            </w:r>
            <w:r>
              <w:rPr>
                <w:spacing w:val="-5"/>
                <w:sz w:val="24"/>
              </w:rPr>
              <w:t>ISD</w:t>
            </w:r>
          </w:p>
        </w:tc>
        <w:tc>
          <w:tcPr>
            <w:tcW w:w="2006" w:type="dxa"/>
          </w:tcPr>
          <w:p w14:paraId="48761E12" w14:textId="77777777" w:rsidR="00750178" w:rsidRDefault="007E537A">
            <w:pPr>
              <w:pStyle w:val="TableParagraph"/>
              <w:spacing w:line="251" w:lineRule="exact"/>
              <w:ind w:right="47"/>
              <w:jc w:val="right"/>
              <w:rPr>
                <w:sz w:val="24"/>
              </w:rPr>
            </w:pPr>
            <w:r>
              <w:rPr>
                <w:sz w:val="24"/>
              </w:rPr>
              <w:t>830-</w:t>
            </w:r>
            <w:r>
              <w:rPr>
                <w:spacing w:val="-2"/>
                <w:sz w:val="24"/>
              </w:rPr>
              <w:t xml:space="preserve"> </w:t>
            </w:r>
            <w:r>
              <w:rPr>
                <w:sz w:val="24"/>
              </w:rPr>
              <w:t>563-</w:t>
            </w:r>
            <w:r>
              <w:rPr>
                <w:spacing w:val="-4"/>
                <w:sz w:val="24"/>
              </w:rPr>
              <w:t>2491</w:t>
            </w:r>
          </w:p>
        </w:tc>
      </w:tr>
      <w:tr w:rsidR="00750178" w14:paraId="278CF618" w14:textId="77777777" w:rsidTr="00674290">
        <w:trPr>
          <w:trHeight w:val="275"/>
        </w:trPr>
        <w:tc>
          <w:tcPr>
            <w:tcW w:w="3903" w:type="dxa"/>
          </w:tcPr>
          <w:p w14:paraId="3B91CC36" w14:textId="77777777" w:rsidR="00750178" w:rsidRDefault="007E537A">
            <w:pPr>
              <w:pStyle w:val="TableParagraph"/>
              <w:ind w:left="50"/>
              <w:rPr>
                <w:sz w:val="24"/>
              </w:rPr>
            </w:pPr>
            <w:proofErr w:type="spellStart"/>
            <w:r>
              <w:rPr>
                <w:sz w:val="24"/>
              </w:rPr>
              <w:t>D’Hanis</w:t>
            </w:r>
            <w:proofErr w:type="spellEnd"/>
            <w:r>
              <w:rPr>
                <w:spacing w:val="-2"/>
                <w:sz w:val="24"/>
              </w:rPr>
              <w:t xml:space="preserve"> </w:t>
            </w:r>
            <w:r>
              <w:rPr>
                <w:spacing w:val="-5"/>
                <w:sz w:val="24"/>
              </w:rPr>
              <w:t>ISD</w:t>
            </w:r>
          </w:p>
        </w:tc>
        <w:tc>
          <w:tcPr>
            <w:tcW w:w="2006" w:type="dxa"/>
          </w:tcPr>
          <w:p w14:paraId="6353F939" w14:textId="3E543474" w:rsidR="00750178" w:rsidRDefault="007E537A">
            <w:pPr>
              <w:pStyle w:val="TableParagraph"/>
              <w:ind w:right="47"/>
              <w:jc w:val="right"/>
              <w:rPr>
                <w:sz w:val="24"/>
              </w:rPr>
            </w:pPr>
            <w:r>
              <w:rPr>
                <w:sz w:val="24"/>
              </w:rPr>
              <w:t>830-</w:t>
            </w:r>
            <w:r>
              <w:rPr>
                <w:spacing w:val="-2"/>
                <w:sz w:val="24"/>
              </w:rPr>
              <w:t xml:space="preserve"> </w:t>
            </w:r>
            <w:r w:rsidR="00674290">
              <w:rPr>
                <w:sz w:val="24"/>
              </w:rPr>
              <w:t>364-4020</w:t>
            </w:r>
          </w:p>
        </w:tc>
      </w:tr>
      <w:tr w:rsidR="00750178" w14:paraId="6CDA3896" w14:textId="77777777" w:rsidTr="00674290">
        <w:trPr>
          <w:trHeight w:val="276"/>
        </w:trPr>
        <w:tc>
          <w:tcPr>
            <w:tcW w:w="3903" w:type="dxa"/>
          </w:tcPr>
          <w:p w14:paraId="65C9D042" w14:textId="77777777" w:rsidR="00750178" w:rsidRDefault="007E537A">
            <w:pPr>
              <w:pStyle w:val="TableParagraph"/>
              <w:ind w:left="50"/>
              <w:rPr>
                <w:sz w:val="24"/>
              </w:rPr>
            </w:pPr>
            <w:r>
              <w:rPr>
                <w:sz w:val="24"/>
              </w:rPr>
              <w:t xml:space="preserve">Knippa </w:t>
            </w:r>
            <w:r>
              <w:rPr>
                <w:spacing w:val="-5"/>
                <w:sz w:val="24"/>
              </w:rPr>
              <w:t>ISD</w:t>
            </w:r>
          </w:p>
        </w:tc>
        <w:tc>
          <w:tcPr>
            <w:tcW w:w="2006" w:type="dxa"/>
          </w:tcPr>
          <w:p w14:paraId="0A475024" w14:textId="77777777" w:rsidR="00750178" w:rsidRDefault="007E537A">
            <w:pPr>
              <w:pStyle w:val="TableParagraph"/>
              <w:ind w:right="47"/>
              <w:jc w:val="right"/>
              <w:rPr>
                <w:sz w:val="24"/>
              </w:rPr>
            </w:pPr>
            <w:r>
              <w:rPr>
                <w:sz w:val="24"/>
              </w:rPr>
              <w:t>830-</w:t>
            </w:r>
            <w:r>
              <w:rPr>
                <w:spacing w:val="-2"/>
                <w:sz w:val="24"/>
              </w:rPr>
              <w:t xml:space="preserve"> </w:t>
            </w:r>
            <w:r>
              <w:rPr>
                <w:sz w:val="24"/>
              </w:rPr>
              <w:t>934-</w:t>
            </w:r>
            <w:r>
              <w:rPr>
                <w:spacing w:val="-4"/>
                <w:sz w:val="24"/>
              </w:rPr>
              <w:t>2176</w:t>
            </w:r>
          </w:p>
        </w:tc>
      </w:tr>
      <w:tr w:rsidR="00750178" w14:paraId="3CF401C4" w14:textId="77777777" w:rsidTr="00674290">
        <w:trPr>
          <w:trHeight w:val="275"/>
        </w:trPr>
        <w:tc>
          <w:tcPr>
            <w:tcW w:w="3903" w:type="dxa"/>
          </w:tcPr>
          <w:p w14:paraId="0AB9C596" w14:textId="77777777" w:rsidR="00750178" w:rsidRDefault="007E537A">
            <w:pPr>
              <w:pStyle w:val="TableParagraph"/>
              <w:ind w:left="50"/>
              <w:rPr>
                <w:sz w:val="24"/>
              </w:rPr>
            </w:pPr>
            <w:r>
              <w:rPr>
                <w:sz w:val="24"/>
              </w:rPr>
              <w:t xml:space="preserve">Leakey </w:t>
            </w:r>
            <w:r>
              <w:rPr>
                <w:spacing w:val="-5"/>
                <w:sz w:val="24"/>
              </w:rPr>
              <w:t>ISD</w:t>
            </w:r>
          </w:p>
        </w:tc>
        <w:tc>
          <w:tcPr>
            <w:tcW w:w="2006" w:type="dxa"/>
          </w:tcPr>
          <w:p w14:paraId="13DDBEF9" w14:textId="77777777" w:rsidR="00750178" w:rsidRDefault="007E537A">
            <w:pPr>
              <w:pStyle w:val="TableParagraph"/>
              <w:ind w:right="47"/>
              <w:jc w:val="right"/>
              <w:rPr>
                <w:sz w:val="24"/>
              </w:rPr>
            </w:pPr>
            <w:r>
              <w:rPr>
                <w:sz w:val="24"/>
              </w:rPr>
              <w:t>830-</w:t>
            </w:r>
            <w:r>
              <w:rPr>
                <w:spacing w:val="-2"/>
                <w:sz w:val="24"/>
              </w:rPr>
              <w:t xml:space="preserve"> </w:t>
            </w:r>
            <w:r>
              <w:rPr>
                <w:sz w:val="24"/>
              </w:rPr>
              <w:t>232-</w:t>
            </w:r>
            <w:r>
              <w:rPr>
                <w:spacing w:val="-4"/>
                <w:sz w:val="24"/>
              </w:rPr>
              <w:t>5595</w:t>
            </w:r>
          </w:p>
        </w:tc>
      </w:tr>
      <w:tr w:rsidR="00750178" w14:paraId="2B32FF2B" w14:textId="77777777" w:rsidTr="00674290">
        <w:trPr>
          <w:trHeight w:val="276"/>
        </w:trPr>
        <w:tc>
          <w:tcPr>
            <w:tcW w:w="3903" w:type="dxa"/>
          </w:tcPr>
          <w:p w14:paraId="77F49597" w14:textId="77777777" w:rsidR="00750178" w:rsidRDefault="007E537A">
            <w:pPr>
              <w:pStyle w:val="TableParagraph"/>
              <w:ind w:left="50"/>
              <w:rPr>
                <w:sz w:val="24"/>
              </w:rPr>
            </w:pPr>
            <w:r>
              <w:rPr>
                <w:sz w:val="24"/>
              </w:rPr>
              <w:t>Nueces</w:t>
            </w:r>
            <w:r>
              <w:rPr>
                <w:spacing w:val="-3"/>
                <w:sz w:val="24"/>
              </w:rPr>
              <w:t xml:space="preserve"> </w:t>
            </w:r>
            <w:r>
              <w:rPr>
                <w:sz w:val="24"/>
              </w:rPr>
              <w:t>Canyon</w:t>
            </w:r>
            <w:r>
              <w:rPr>
                <w:spacing w:val="-3"/>
                <w:sz w:val="24"/>
              </w:rPr>
              <w:t xml:space="preserve"> </w:t>
            </w:r>
            <w:r>
              <w:rPr>
                <w:spacing w:val="-4"/>
                <w:sz w:val="24"/>
              </w:rPr>
              <w:t>CISD</w:t>
            </w:r>
          </w:p>
        </w:tc>
        <w:tc>
          <w:tcPr>
            <w:tcW w:w="2006" w:type="dxa"/>
          </w:tcPr>
          <w:p w14:paraId="7D1BB671" w14:textId="77777777" w:rsidR="00750178" w:rsidRDefault="007E537A">
            <w:pPr>
              <w:pStyle w:val="TableParagraph"/>
              <w:ind w:right="47"/>
              <w:jc w:val="right"/>
              <w:rPr>
                <w:sz w:val="24"/>
              </w:rPr>
            </w:pPr>
            <w:r>
              <w:rPr>
                <w:sz w:val="24"/>
              </w:rPr>
              <w:t>830-</w:t>
            </w:r>
            <w:r>
              <w:rPr>
                <w:spacing w:val="-2"/>
                <w:sz w:val="24"/>
              </w:rPr>
              <w:t xml:space="preserve"> </w:t>
            </w:r>
            <w:r>
              <w:rPr>
                <w:sz w:val="24"/>
              </w:rPr>
              <w:t>234-</w:t>
            </w:r>
            <w:r>
              <w:rPr>
                <w:spacing w:val="-4"/>
                <w:sz w:val="24"/>
              </w:rPr>
              <w:t>3514</w:t>
            </w:r>
          </w:p>
        </w:tc>
      </w:tr>
      <w:tr w:rsidR="00750178" w14:paraId="0B55C9A5" w14:textId="77777777" w:rsidTr="00674290">
        <w:trPr>
          <w:trHeight w:val="275"/>
        </w:trPr>
        <w:tc>
          <w:tcPr>
            <w:tcW w:w="3903" w:type="dxa"/>
          </w:tcPr>
          <w:p w14:paraId="5E73E0AC" w14:textId="77777777" w:rsidR="00750178" w:rsidRDefault="007E537A">
            <w:pPr>
              <w:pStyle w:val="TableParagraph"/>
              <w:ind w:left="50"/>
              <w:rPr>
                <w:sz w:val="24"/>
              </w:rPr>
            </w:pPr>
            <w:r>
              <w:rPr>
                <w:sz w:val="24"/>
              </w:rPr>
              <w:t xml:space="preserve">Sabinal </w:t>
            </w:r>
            <w:r>
              <w:rPr>
                <w:spacing w:val="-5"/>
                <w:sz w:val="24"/>
              </w:rPr>
              <w:t>ISD</w:t>
            </w:r>
          </w:p>
        </w:tc>
        <w:tc>
          <w:tcPr>
            <w:tcW w:w="2006" w:type="dxa"/>
          </w:tcPr>
          <w:p w14:paraId="1E7F0E56" w14:textId="77777777" w:rsidR="00750178" w:rsidRDefault="007E537A">
            <w:pPr>
              <w:pStyle w:val="TableParagraph"/>
              <w:ind w:right="47"/>
              <w:jc w:val="right"/>
              <w:rPr>
                <w:sz w:val="24"/>
              </w:rPr>
            </w:pPr>
            <w:r>
              <w:rPr>
                <w:sz w:val="24"/>
              </w:rPr>
              <w:t>830-</w:t>
            </w:r>
            <w:r>
              <w:rPr>
                <w:spacing w:val="-2"/>
                <w:sz w:val="24"/>
              </w:rPr>
              <w:t xml:space="preserve"> </w:t>
            </w:r>
            <w:r>
              <w:rPr>
                <w:sz w:val="24"/>
              </w:rPr>
              <w:t>988-</w:t>
            </w:r>
            <w:r>
              <w:rPr>
                <w:spacing w:val="-4"/>
                <w:sz w:val="24"/>
              </w:rPr>
              <w:t>2472</w:t>
            </w:r>
          </w:p>
        </w:tc>
      </w:tr>
      <w:tr w:rsidR="00750178" w14:paraId="72824989" w14:textId="77777777" w:rsidTr="00674290">
        <w:trPr>
          <w:trHeight w:val="276"/>
        </w:trPr>
        <w:tc>
          <w:tcPr>
            <w:tcW w:w="3903" w:type="dxa"/>
          </w:tcPr>
          <w:p w14:paraId="75256E98" w14:textId="77777777" w:rsidR="00750178" w:rsidRDefault="007E537A">
            <w:pPr>
              <w:pStyle w:val="TableParagraph"/>
              <w:ind w:left="50"/>
              <w:rPr>
                <w:sz w:val="24"/>
              </w:rPr>
            </w:pPr>
            <w:r>
              <w:rPr>
                <w:sz w:val="24"/>
              </w:rPr>
              <w:t xml:space="preserve">Utopia </w:t>
            </w:r>
            <w:r>
              <w:rPr>
                <w:spacing w:val="-5"/>
                <w:sz w:val="24"/>
              </w:rPr>
              <w:t>ISD</w:t>
            </w:r>
          </w:p>
        </w:tc>
        <w:tc>
          <w:tcPr>
            <w:tcW w:w="2006" w:type="dxa"/>
          </w:tcPr>
          <w:p w14:paraId="3810AB24" w14:textId="3BD42EEF" w:rsidR="00750178" w:rsidRDefault="007E537A">
            <w:pPr>
              <w:pStyle w:val="TableParagraph"/>
              <w:ind w:right="47"/>
              <w:jc w:val="right"/>
              <w:rPr>
                <w:sz w:val="24"/>
              </w:rPr>
            </w:pPr>
            <w:r>
              <w:rPr>
                <w:sz w:val="24"/>
              </w:rPr>
              <w:t>830-</w:t>
            </w:r>
            <w:r>
              <w:rPr>
                <w:spacing w:val="-2"/>
                <w:sz w:val="24"/>
              </w:rPr>
              <w:t xml:space="preserve"> </w:t>
            </w:r>
            <w:r w:rsidR="00674290">
              <w:rPr>
                <w:sz w:val="24"/>
              </w:rPr>
              <w:t>333-9989</w:t>
            </w:r>
          </w:p>
        </w:tc>
      </w:tr>
      <w:tr w:rsidR="00750178" w14:paraId="57BA31C7" w14:textId="77777777" w:rsidTr="00674290">
        <w:trPr>
          <w:trHeight w:val="270"/>
        </w:trPr>
        <w:tc>
          <w:tcPr>
            <w:tcW w:w="3903" w:type="dxa"/>
          </w:tcPr>
          <w:p w14:paraId="0B4BF539" w14:textId="77777777" w:rsidR="00750178" w:rsidRDefault="007E537A">
            <w:pPr>
              <w:pStyle w:val="TableParagraph"/>
              <w:spacing w:line="251" w:lineRule="exact"/>
              <w:ind w:left="50"/>
              <w:rPr>
                <w:sz w:val="24"/>
              </w:rPr>
            </w:pPr>
            <w:bookmarkStart w:id="5" w:name="Cluster_V_Special_Education_Co-op__830-_"/>
            <w:bookmarkEnd w:id="5"/>
            <w:r>
              <w:rPr>
                <w:sz w:val="24"/>
              </w:rPr>
              <w:t>Cluster</w:t>
            </w:r>
            <w:r>
              <w:rPr>
                <w:spacing w:val="-3"/>
                <w:sz w:val="24"/>
              </w:rPr>
              <w:t xml:space="preserve"> </w:t>
            </w:r>
            <w:r>
              <w:rPr>
                <w:sz w:val="24"/>
              </w:rPr>
              <w:t>V</w:t>
            </w:r>
            <w:r>
              <w:rPr>
                <w:spacing w:val="-2"/>
                <w:sz w:val="24"/>
              </w:rPr>
              <w:t xml:space="preserve"> </w:t>
            </w:r>
            <w:r>
              <w:rPr>
                <w:sz w:val="24"/>
              </w:rPr>
              <w:t>Special</w:t>
            </w:r>
            <w:r>
              <w:rPr>
                <w:spacing w:val="-2"/>
                <w:sz w:val="24"/>
              </w:rPr>
              <w:t xml:space="preserve"> </w:t>
            </w:r>
            <w:r>
              <w:rPr>
                <w:sz w:val="24"/>
              </w:rPr>
              <w:t>Education</w:t>
            </w:r>
            <w:r>
              <w:rPr>
                <w:spacing w:val="-1"/>
                <w:sz w:val="24"/>
              </w:rPr>
              <w:t xml:space="preserve"> </w:t>
            </w:r>
            <w:r>
              <w:rPr>
                <w:sz w:val="24"/>
              </w:rPr>
              <w:t>Co-</w:t>
            </w:r>
            <w:r>
              <w:rPr>
                <w:spacing w:val="-5"/>
                <w:sz w:val="24"/>
              </w:rPr>
              <w:t>op</w:t>
            </w:r>
          </w:p>
        </w:tc>
        <w:tc>
          <w:tcPr>
            <w:tcW w:w="2006" w:type="dxa"/>
          </w:tcPr>
          <w:p w14:paraId="7C0B4746" w14:textId="77777777" w:rsidR="00750178" w:rsidRDefault="007E537A">
            <w:pPr>
              <w:pStyle w:val="TableParagraph"/>
              <w:spacing w:line="251" w:lineRule="exact"/>
              <w:ind w:right="47"/>
              <w:jc w:val="right"/>
              <w:rPr>
                <w:sz w:val="24"/>
              </w:rPr>
            </w:pPr>
            <w:r>
              <w:rPr>
                <w:sz w:val="24"/>
              </w:rPr>
              <w:t>830-</w:t>
            </w:r>
            <w:r>
              <w:rPr>
                <w:spacing w:val="-2"/>
                <w:sz w:val="24"/>
              </w:rPr>
              <w:t xml:space="preserve"> </w:t>
            </w:r>
            <w:r>
              <w:rPr>
                <w:sz w:val="24"/>
              </w:rPr>
              <w:t>988-</w:t>
            </w:r>
            <w:r>
              <w:rPr>
                <w:spacing w:val="-4"/>
                <w:sz w:val="24"/>
              </w:rPr>
              <w:t>2341</w:t>
            </w:r>
          </w:p>
        </w:tc>
      </w:tr>
    </w:tbl>
    <w:p w14:paraId="1D14881F" w14:textId="77777777" w:rsidR="00750178" w:rsidRDefault="00750178">
      <w:pPr>
        <w:pStyle w:val="BodyText"/>
        <w:spacing w:before="194"/>
        <w:ind w:left="0"/>
      </w:pPr>
    </w:p>
    <w:p w14:paraId="37B6C529" w14:textId="77777777" w:rsidR="00750178" w:rsidRDefault="007E537A">
      <w:pPr>
        <w:pStyle w:val="Heading1"/>
        <w:spacing w:line="240" w:lineRule="auto"/>
        <w:ind w:left="61"/>
        <w:jc w:val="center"/>
      </w:pPr>
      <w:bookmarkStart w:id="6" w:name="Ayuda_para_ninos_con_impedimentos_esta_d"/>
      <w:bookmarkEnd w:id="6"/>
      <w:proofErr w:type="spellStart"/>
      <w:r>
        <w:t>Ayuda</w:t>
      </w:r>
      <w:proofErr w:type="spellEnd"/>
      <w:r>
        <w:rPr>
          <w:spacing w:val="-4"/>
        </w:rPr>
        <w:t xml:space="preserve"> </w:t>
      </w:r>
      <w:r>
        <w:t>para</w:t>
      </w:r>
      <w:r>
        <w:rPr>
          <w:spacing w:val="-3"/>
        </w:rPr>
        <w:t xml:space="preserve"> </w:t>
      </w:r>
      <w:proofErr w:type="spellStart"/>
      <w:r>
        <w:t>ninos</w:t>
      </w:r>
      <w:proofErr w:type="spellEnd"/>
      <w:r>
        <w:rPr>
          <w:spacing w:val="-3"/>
        </w:rPr>
        <w:t xml:space="preserve"> </w:t>
      </w:r>
      <w:r>
        <w:t>con</w:t>
      </w:r>
      <w:r>
        <w:rPr>
          <w:spacing w:val="-3"/>
        </w:rPr>
        <w:t xml:space="preserve"> </w:t>
      </w:r>
      <w:proofErr w:type="spellStart"/>
      <w:r>
        <w:t>impedimentos</w:t>
      </w:r>
      <w:proofErr w:type="spellEnd"/>
      <w:r>
        <w:rPr>
          <w:spacing w:val="-1"/>
        </w:rPr>
        <w:t xml:space="preserve"> </w:t>
      </w:r>
      <w:proofErr w:type="spellStart"/>
      <w:r>
        <w:t>esta</w:t>
      </w:r>
      <w:proofErr w:type="spellEnd"/>
      <w:r>
        <w:rPr>
          <w:spacing w:val="-3"/>
        </w:rPr>
        <w:t xml:space="preserve"> </w:t>
      </w:r>
      <w:r>
        <w:rPr>
          <w:spacing w:val="-2"/>
        </w:rPr>
        <w:t>disponible</w:t>
      </w:r>
    </w:p>
    <w:p w14:paraId="79B67CB3" w14:textId="47A415F3" w:rsidR="00750178" w:rsidRDefault="007E537A">
      <w:pPr>
        <w:pStyle w:val="BodyText"/>
        <w:spacing w:before="180" w:line="237" w:lineRule="auto"/>
        <w:ind w:right="126"/>
      </w:pPr>
      <w:proofErr w:type="spellStart"/>
      <w:r>
        <w:t>Ninos</w:t>
      </w:r>
      <w:proofErr w:type="spellEnd"/>
      <w:r>
        <w:t>, de</w:t>
      </w:r>
      <w:r>
        <w:rPr>
          <w:spacing w:val="-1"/>
        </w:rPr>
        <w:t xml:space="preserve"> </w:t>
      </w:r>
      <w:proofErr w:type="spellStart"/>
      <w:r>
        <w:t>nacimiento</w:t>
      </w:r>
      <w:proofErr w:type="spellEnd"/>
      <w:r>
        <w:t xml:space="preserve"> a</w:t>
      </w:r>
      <w:r>
        <w:rPr>
          <w:spacing w:val="-1"/>
        </w:rPr>
        <w:t xml:space="preserve"> </w:t>
      </w:r>
      <w:r>
        <w:t xml:space="preserve">22 </w:t>
      </w:r>
      <w:proofErr w:type="spellStart"/>
      <w:r>
        <w:t>anos</w:t>
      </w:r>
      <w:proofErr w:type="spellEnd"/>
      <w:r>
        <w:t xml:space="preserve"> de</w:t>
      </w:r>
      <w:r>
        <w:rPr>
          <w:spacing w:val="-1"/>
        </w:rPr>
        <w:t xml:space="preserve"> </w:t>
      </w:r>
      <w:proofErr w:type="spellStart"/>
      <w:r>
        <w:t>edad</w:t>
      </w:r>
      <w:proofErr w:type="spellEnd"/>
      <w:r>
        <w:t>, que</w:t>
      </w:r>
      <w:r>
        <w:rPr>
          <w:spacing w:val="-1"/>
        </w:rPr>
        <w:t xml:space="preserve"> </w:t>
      </w:r>
      <w:r>
        <w:t xml:space="preserve">son </w:t>
      </w:r>
      <w:proofErr w:type="spellStart"/>
      <w:r>
        <w:t>ciegos</w:t>
      </w:r>
      <w:proofErr w:type="spellEnd"/>
      <w:r>
        <w:t xml:space="preserve"> y/o </w:t>
      </w:r>
      <w:proofErr w:type="spellStart"/>
      <w:r>
        <w:t>sordos</w:t>
      </w:r>
      <w:proofErr w:type="spellEnd"/>
      <w:r>
        <w:t>, y</w:t>
      </w:r>
      <w:r>
        <w:rPr>
          <w:spacing w:val="-5"/>
        </w:rPr>
        <w:t xml:space="preserve"> </w:t>
      </w:r>
      <w:proofErr w:type="spellStart"/>
      <w:r>
        <w:t>ninos</w:t>
      </w:r>
      <w:proofErr w:type="spellEnd"/>
      <w:r>
        <w:t xml:space="preserve"> de</w:t>
      </w:r>
      <w:r>
        <w:rPr>
          <w:spacing w:val="-1"/>
        </w:rPr>
        <w:t xml:space="preserve"> </w:t>
      </w:r>
      <w:r>
        <w:t>3 a</w:t>
      </w:r>
      <w:r>
        <w:rPr>
          <w:spacing w:val="-1"/>
        </w:rPr>
        <w:t xml:space="preserve"> </w:t>
      </w:r>
      <w:r>
        <w:t xml:space="preserve">22 </w:t>
      </w:r>
      <w:proofErr w:type="spellStart"/>
      <w:r>
        <w:t>anos</w:t>
      </w:r>
      <w:proofErr w:type="spellEnd"/>
      <w:r>
        <w:t xml:space="preserve"> de </w:t>
      </w:r>
      <w:proofErr w:type="spellStart"/>
      <w:r>
        <w:t>edad</w:t>
      </w:r>
      <w:proofErr w:type="spellEnd"/>
      <w:r>
        <w:rPr>
          <w:spacing w:val="-4"/>
        </w:rPr>
        <w:t xml:space="preserve"> </w:t>
      </w:r>
      <w:r>
        <w:t>con</w:t>
      </w:r>
      <w:r>
        <w:rPr>
          <w:spacing w:val="-4"/>
        </w:rPr>
        <w:t xml:space="preserve"> </w:t>
      </w:r>
      <w:proofErr w:type="spellStart"/>
      <w:r>
        <w:t>otros</w:t>
      </w:r>
      <w:proofErr w:type="spellEnd"/>
      <w:r>
        <w:rPr>
          <w:spacing w:val="-4"/>
        </w:rPr>
        <w:t xml:space="preserve"> </w:t>
      </w:r>
      <w:proofErr w:type="spellStart"/>
      <w:r>
        <w:t>impedimentos</w:t>
      </w:r>
      <w:proofErr w:type="spellEnd"/>
      <w:r>
        <w:rPr>
          <w:spacing w:val="-4"/>
        </w:rPr>
        <w:t xml:space="preserve"> </w:t>
      </w:r>
      <w:r>
        <w:t>son</w:t>
      </w:r>
      <w:r>
        <w:rPr>
          <w:spacing w:val="-4"/>
        </w:rPr>
        <w:t xml:space="preserve"> </w:t>
      </w:r>
      <w:r>
        <w:t>eligible</w:t>
      </w:r>
      <w:r>
        <w:rPr>
          <w:spacing w:val="-5"/>
        </w:rPr>
        <w:t xml:space="preserve"> </w:t>
      </w:r>
      <w:r>
        <w:t>para</w:t>
      </w:r>
      <w:r>
        <w:rPr>
          <w:spacing w:val="-5"/>
        </w:rPr>
        <w:t xml:space="preserve"> </w:t>
      </w:r>
      <w:proofErr w:type="spellStart"/>
      <w:r>
        <w:t>una</w:t>
      </w:r>
      <w:proofErr w:type="spellEnd"/>
      <w:r>
        <w:rPr>
          <w:spacing w:val="-3"/>
        </w:rPr>
        <w:t xml:space="preserve"> </w:t>
      </w:r>
      <w:proofErr w:type="spellStart"/>
      <w:r>
        <w:t>educacion</w:t>
      </w:r>
      <w:proofErr w:type="spellEnd"/>
      <w:r>
        <w:rPr>
          <w:spacing w:val="-4"/>
        </w:rPr>
        <w:t xml:space="preserve"> </w:t>
      </w:r>
      <w:proofErr w:type="spellStart"/>
      <w:r>
        <w:t>publica</w:t>
      </w:r>
      <w:proofErr w:type="spellEnd"/>
      <w:r>
        <w:rPr>
          <w:spacing w:val="-5"/>
        </w:rPr>
        <w:t xml:space="preserve"> </w:t>
      </w:r>
      <w:proofErr w:type="spellStart"/>
      <w:r>
        <w:t>apropiada</w:t>
      </w:r>
      <w:proofErr w:type="spellEnd"/>
      <w:r>
        <w:rPr>
          <w:spacing w:val="-3"/>
        </w:rPr>
        <w:t xml:space="preserve"> </w:t>
      </w:r>
      <w:proofErr w:type="spellStart"/>
      <w:r>
        <w:t>gratitamente</w:t>
      </w:r>
      <w:proofErr w:type="spellEnd"/>
      <w:r>
        <w:t xml:space="preserve">. </w:t>
      </w:r>
      <w:proofErr w:type="spellStart"/>
      <w:r>
        <w:t>Estudiantes</w:t>
      </w:r>
      <w:proofErr w:type="spellEnd"/>
      <w:r>
        <w:t xml:space="preserve"> de la </w:t>
      </w:r>
      <w:proofErr w:type="spellStart"/>
      <w:r>
        <w:t>escuela</w:t>
      </w:r>
      <w:proofErr w:type="spellEnd"/>
      <w:r>
        <w:t xml:space="preserve"> </w:t>
      </w:r>
      <w:proofErr w:type="spellStart"/>
      <w:r>
        <w:t>privada</w:t>
      </w:r>
      <w:proofErr w:type="spellEnd"/>
      <w:r>
        <w:t xml:space="preserve"> y </w:t>
      </w:r>
      <w:proofErr w:type="spellStart"/>
      <w:r>
        <w:t>estudiantes</w:t>
      </w:r>
      <w:proofErr w:type="spellEnd"/>
      <w:r>
        <w:t xml:space="preserve"> </w:t>
      </w:r>
      <w:proofErr w:type="spellStart"/>
      <w:r>
        <w:t>caseros</w:t>
      </w:r>
      <w:proofErr w:type="spellEnd"/>
      <w:r>
        <w:t xml:space="preserve"> de la </w:t>
      </w:r>
      <w:proofErr w:type="spellStart"/>
      <w:r>
        <w:t>escuela</w:t>
      </w:r>
      <w:proofErr w:type="spellEnd"/>
      <w:r>
        <w:t xml:space="preserve"> con </w:t>
      </w:r>
      <w:proofErr w:type="spellStart"/>
      <w:r>
        <w:t>disabelidades</w:t>
      </w:r>
      <w:proofErr w:type="spellEnd"/>
      <w:r>
        <w:t xml:space="preserve"> que </w:t>
      </w:r>
      <w:proofErr w:type="spellStart"/>
      <w:r>
        <w:rPr>
          <w:position w:val="1"/>
        </w:rPr>
        <w:t>tiene</w:t>
      </w:r>
      <w:proofErr w:type="spellEnd"/>
      <w:r>
        <w:rPr>
          <w:position w:val="1"/>
        </w:rPr>
        <w:t xml:space="preserve"> </w:t>
      </w:r>
      <w:proofErr w:type="spellStart"/>
      <w:r>
        <w:rPr>
          <w:position w:val="1"/>
        </w:rPr>
        <w:t>residencia</w:t>
      </w:r>
      <w:proofErr w:type="spellEnd"/>
      <w:r>
        <w:rPr>
          <w:position w:val="1"/>
        </w:rPr>
        <w:t xml:space="preserve"> </w:t>
      </w:r>
      <w:proofErr w:type="spellStart"/>
      <w:r>
        <w:rPr>
          <w:position w:val="1"/>
        </w:rPr>
        <w:t>en</w:t>
      </w:r>
      <w:proofErr w:type="spellEnd"/>
      <w:r>
        <w:rPr>
          <w:position w:val="1"/>
        </w:rPr>
        <w:t xml:space="preserve"> </w:t>
      </w:r>
      <w:proofErr w:type="spellStart"/>
      <w:r>
        <w:rPr>
          <w:position w:val="1"/>
        </w:rPr>
        <w:t>su</w:t>
      </w:r>
      <w:proofErr w:type="spellEnd"/>
      <w:r>
        <w:rPr>
          <w:position w:val="1"/>
        </w:rPr>
        <w:t xml:space="preserve"> </w:t>
      </w:r>
      <w:proofErr w:type="spellStart"/>
      <w:r>
        <w:rPr>
          <w:position w:val="1"/>
        </w:rPr>
        <w:t>propio</w:t>
      </w:r>
      <w:proofErr w:type="spellEnd"/>
      <w:r>
        <w:rPr>
          <w:position w:val="1"/>
        </w:rPr>
        <w:t xml:space="preserve"> </w:t>
      </w:r>
      <w:proofErr w:type="spellStart"/>
      <w:r>
        <w:rPr>
          <w:position w:val="1"/>
        </w:rPr>
        <w:t>distrito</w:t>
      </w:r>
      <w:proofErr w:type="spellEnd"/>
      <w:r>
        <w:rPr>
          <w:position w:val="1"/>
        </w:rPr>
        <w:t xml:space="preserve"> escolar ser</w:t>
      </w:r>
      <w:r w:rsidR="00674290">
        <w:rPr>
          <w:position w:val="1"/>
        </w:rPr>
        <w:t>a</w:t>
      </w:r>
      <w:r>
        <w:rPr>
          <w:spacing w:val="40"/>
        </w:rPr>
        <w:t xml:space="preserve"> </w:t>
      </w:r>
      <w:r>
        <w:rPr>
          <w:position w:val="1"/>
        </w:rPr>
        <w:t xml:space="preserve">a </w:t>
      </w:r>
      <w:proofErr w:type="spellStart"/>
      <w:r>
        <w:rPr>
          <w:position w:val="1"/>
        </w:rPr>
        <w:t>considerados</w:t>
      </w:r>
      <w:proofErr w:type="spellEnd"/>
      <w:r>
        <w:rPr>
          <w:position w:val="1"/>
        </w:rPr>
        <w:t xml:space="preserve"> para </w:t>
      </w:r>
      <w:proofErr w:type="spellStart"/>
      <w:r>
        <w:rPr>
          <w:position w:val="1"/>
        </w:rPr>
        <w:t>participacion</w:t>
      </w:r>
      <w:proofErr w:type="spellEnd"/>
      <w:r>
        <w:rPr>
          <w:position w:val="1"/>
        </w:rPr>
        <w:t xml:space="preserve"> </w:t>
      </w:r>
      <w:proofErr w:type="spellStart"/>
      <w:r>
        <w:rPr>
          <w:position w:val="1"/>
        </w:rPr>
        <w:t>en</w:t>
      </w:r>
      <w:proofErr w:type="spellEnd"/>
      <w:r>
        <w:rPr>
          <w:position w:val="1"/>
        </w:rPr>
        <w:t xml:space="preserve"> </w:t>
      </w:r>
      <w:proofErr w:type="spellStart"/>
      <w:r>
        <w:rPr>
          <w:position w:val="1"/>
        </w:rPr>
        <w:t>educacion</w:t>
      </w:r>
      <w:proofErr w:type="spellEnd"/>
      <w:r>
        <w:rPr>
          <w:position w:val="1"/>
        </w:rPr>
        <w:t xml:space="preserve"> especial y</w:t>
      </w:r>
      <w:r>
        <w:rPr>
          <w:spacing w:val="-1"/>
          <w:position w:val="1"/>
        </w:rPr>
        <w:t xml:space="preserve"> </w:t>
      </w:r>
      <w:proofErr w:type="spellStart"/>
      <w:r>
        <w:rPr>
          <w:position w:val="1"/>
        </w:rPr>
        <w:t>otros</w:t>
      </w:r>
      <w:proofErr w:type="spellEnd"/>
      <w:r>
        <w:rPr>
          <w:position w:val="1"/>
        </w:rPr>
        <w:t xml:space="preserve"> </w:t>
      </w:r>
      <w:proofErr w:type="spellStart"/>
      <w:r>
        <w:rPr>
          <w:position w:val="1"/>
        </w:rPr>
        <w:t>servicios</w:t>
      </w:r>
      <w:proofErr w:type="spellEnd"/>
      <w:r>
        <w:rPr>
          <w:position w:val="1"/>
        </w:rPr>
        <w:t xml:space="preserve"> </w:t>
      </w:r>
      <w:proofErr w:type="spellStart"/>
      <w:r>
        <w:rPr>
          <w:position w:val="1"/>
        </w:rPr>
        <w:t>relacionados</w:t>
      </w:r>
      <w:proofErr w:type="spellEnd"/>
      <w:r>
        <w:rPr>
          <w:position w:val="1"/>
        </w:rPr>
        <w:t xml:space="preserve"> a </w:t>
      </w:r>
      <w:proofErr w:type="spellStart"/>
      <w:r>
        <w:rPr>
          <w:position w:val="1"/>
        </w:rPr>
        <w:t>peti</w:t>
      </w:r>
      <w:r w:rsidR="00674290">
        <w:t>cion</w:t>
      </w:r>
      <w:proofErr w:type="spellEnd"/>
      <w:r>
        <w:rPr>
          <w:spacing w:val="40"/>
        </w:rPr>
        <w:t xml:space="preserve"> </w:t>
      </w:r>
      <w:r>
        <w:rPr>
          <w:position w:val="1"/>
        </w:rPr>
        <w:t xml:space="preserve">on </w:t>
      </w:r>
      <w:proofErr w:type="spellStart"/>
      <w:r>
        <w:rPr>
          <w:position w:val="1"/>
        </w:rPr>
        <w:t>por</w:t>
      </w:r>
      <w:proofErr w:type="spellEnd"/>
      <w:r>
        <w:rPr>
          <w:position w:val="1"/>
        </w:rPr>
        <w:t xml:space="preserve"> </w:t>
      </w:r>
      <w:proofErr w:type="spellStart"/>
      <w:r>
        <w:rPr>
          <w:position w:val="1"/>
        </w:rPr>
        <w:t>los</w:t>
      </w:r>
      <w:proofErr w:type="spellEnd"/>
      <w:r>
        <w:rPr>
          <w:position w:val="1"/>
        </w:rPr>
        <w:t xml:space="preserve"> padres.</w:t>
      </w:r>
    </w:p>
    <w:p w14:paraId="68DAD1D1" w14:textId="77777777" w:rsidR="00750178" w:rsidRDefault="007E537A">
      <w:pPr>
        <w:pStyle w:val="BodyText"/>
        <w:spacing w:line="268" w:lineRule="exact"/>
        <w:ind w:left="164"/>
      </w:pPr>
      <w:proofErr w:type="spellStart"/>
      <w:r>
        <w:t>Favos</w:t>
      </w:r>
      <w:proofErr w:type="spellEnd"/>
      <w:r>
        <w:rPr>
          <w:spacing w:val="-2"/>
        </w:rPr>
        <w:t xml:space="preserve"> </w:t>
      </w:r>
      <w:r>
        <w:t>de</w:t>
      </w:r>
      <w:r>
        <w:rPr>
          <w:spacing w:val="-2"/>
        </w:rPr>
        <w:t xml:space="preserve"> </w:t>
      </w:r>
      <w:proofErr w:type="spellStart"/>
      <w:r>
        <w:t>llarmar</w:t>
      </w:r>
      <w:proofErr w:type="spellEnd"/>
      <w:r>
        <w:rPr>
          <w:spacing w:val="-2"/>
        </w:rPr>
        <w:t xml:space="preserve"> </w:t>
      </w:r>
      <w:r>
        <w:rPr>
          <w:spacing w:val="-5"/>
        </w:rPr>
        <w:t>a:</w:t>
      </w:r>
    </w:p>
    <w:p w14:paraId="2DB02342" w14:textId="77777777" w:rsidR="00750178" w:rsidRDefault="007E537A">
      <w:pPr>
        <w:pStyle w:val="Heading1"/>
        <w:tabs>
          <w:tab w:val="left" w:pos="1348"/>
        </w:tabs>
        <w:spacing w:before="5"/>
        <w:ind w:left="57"/>
        <w:jc w:val="center"/>
      </w:pPr>
      <w:r>
        <w:t>Cluster</w:t>
      </w:r>
      <w:r>
        <w:rPr>
          <w:spacing w:val="-4"/>
        </w:rPr>
        <w:t xml:space="preserve"> </w:t>
      </w:r>
      <w:r>
        <w:rPr>
          <w:spacing w:val="-10"/>
        </w:rPr>
        <w:t>V</w:t>
      </w:r>
      <w:r>
        <w:tab/>
      </w:r>
      <w:r>
        <w:rPr>
          <w:spacing w:val="-2"/>
        </w:rPr>
        <w:t>830-988-</w:t>
      </w:r>
      <w:r>
        <w:rPr>
          <w:spacing w:val="-4"/>
        </w:rPr>
        <w:t>2341</w:t>
      </w:r>
    </w:p>
    <w:p w14:paraId="594556C5" w14:textId="56196469" w:rsidR="00750178" w:rsidRDefault="007E537A">
      <w:pPr>
        <w:pStyle w:val="BodyText"/>
        <w:ind w:left="625" w:right="505"/>
        <w:jc w:val="center"/>
      </w:pPr>
      <w:r>
        <w:t>(Sabinal,</w:t>
      </w:r>
      <w:r>
        <w:rPr>
          <w:spacing w:val="-6"/>
        </w:rPr>
        <w:t xml:space="preserve"> </w:t>
      </w:r>
      <w:r>
        <w:t>Utopia,</w:t>
      </w:r>
      <w:r>
        <w:rPr>
          <w:spacing w:val="-4"/>
        </w:rPr>
        <w:t xml:space="preserve"> </w:t>
      </w:r>
      <w:r>
        <w:t>Leakey,</w:t>
      </w:r>
      <w:r>
        <w:rPr>
          <w:spacing w:val="-4"/>
        </w:rPr>
        <w:t xml:space="preserve"> </w:t>
      </w:r>
      <w:r>
        <w:t>Nueces</w:t>
      </w:r>
      <w:r>
        <w:rPr>
          <w:spacing w:val="-6"/>
        </w:rPr>
        <w:t xml:space="preserve"> </w:t>
      </w:r>
      <w:r>
        <w:t>Canyon,</w:t>
      </w:r>
      <w:r>
        <w:rPr>
          <w:spacing w:val="-4"/>
        </w:rPr>
        <w:t xml:space="preserve"> </w:t>
      </w:r>
      <w:r>
        <w:t>Brackettville,</w:t>
      </w:r>
      <w:r>
        <w:rPr>
          <w:spacing w:val="-6"/>
        </w:rPr>
        <w:t xml:space="preserve"> </w:t>
      </w:r>
      <w:proofErr w:type="spellStart"/>
      <w:r>
        <w:t>D’Hanis</w:t>
      </w:r>
      <w:proofErr w:type="spellEnd"/>
      <w:r>
        <w:t>,</w:t>
      </w:r>
      <w:r>
        <w:rPr>
          <w:spacing w:val="-6"/>
        </w:rPr>
        <w:t xml:space="preserve"> </w:t>
      </w:r>
      <w:r>
        <w:t>and</w:t>
      </w:r>
      <w:r>
        <w:rPr>
          <w:spacing w:val="-6"/>
        </w:rPr>
        <w:t xml:space="preserve"> </w:t>
      </w:r>
      <w:proofErr w:type="spellStart"/>
      <w:r>
        <w:t>Knippa</w:t>
      </w:r>
      <w:proofErr w:type="spellEnd"/>
      <w:r>
        <w:t xml:space="preserve">) </w:t>
      </w:r>
    </w:p>
    <w:sectPr w:rsidR="00750178">
      <w:type w:val="continuous"/>
      <w:pgSz w:w="12240" w:h="15840"/>
      <w:pgMar w:top="920" w:right="1480" w:bottom="280"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178"/>
    <w:rsid w:val="005135D3"/>
    <w:rsid w:val="00674290"/>
    <w:rsid w:val="00750178"/>
    <w:rsid w:val="007E537A"/>
    <w:rsid w:val="00AB1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2A60"/>
  <w15:docId w15:val="{E9683209-E7AD-4FB5-A8A0-8B675B68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274" w:lineRule="exact"/>
      <w:ind w:left="164"/>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3"/>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6"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NOTICE OF PARENTS</vt:lpstr>
    </vt:vector>
  </TitlesOfParts>
  <Company>Cluster V Special Ed Coop</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PARENTS</dc:title>
  <dc:creator>Melanie Foster</dc:creator>
  <cp:lastModifiedBy>Cindy Cox</cp:lastModifiedBy>
  <cp:revision>2</cp:revision>
  <dcterms:created xsi:type="dcterms:W3CDTF">2024-08-27T13:04:00Z</dcterms:created>
  <dcterms:modified xsi:type="dcterms:W3CDTF">2024-08-27T13:04:00Z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2018-09-10T00:00:00Z</vt:filetime>
  </property>
  <property fmtid="{D5CDD505-2E9C-101B-9397-08002B2CF9AE}" pid="3" name="Creator">
    <vt:lpwstr>Acrobat PDFMaker 15 for Word</vt:lpwstr>
  </property>
  <property fmtid="{D5CDD505-2E9C-101B-9397-08002B2CF9AE}" pid="4" name="LastSaved">
    <vt:filetime>2024-08-22T00:00:00Z</vt:filetime>
  </property>
  <property fmtid="{D5CDD505-2E9C-101B-9397-08002B2CF9AE}" pid="5" name="Producer">
    <vt:lpwstr>Adobe PDF Library 15.0</vt:lpwstr>
  </property>
  <property fmtid="{D5CDD505-2E9C-101B-9397-08002B2CF9AE}" pid="6" name="SourceModified">
    <vt:lpwstr>D:20180910131351</vt:lpwstr>
  </property>
</Properties>
</file>