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80F06" w:rsidRDefault="002A2C78">
      <w:pPr>
        <w:pStyle w:val="Normal1"/>
        <w:jc w:val="center"/>
        <w:rPr>
          <w:rFonts w:ascii="Calibri" w:eastAsia="Calibri" w:hAnsi="Calibri" w:cs="Calibri"/>
          <w:b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b/>
          <w:noProof/>
          <w:sz w:val="28"/>
          <w:szCs w:val="28"/>
        </w:rPr>
        <w:drawing>
          <wp:inline distT="114300" distB="114300" distL="114300" distR="114300">
            <wp:extent cx="795338" cy="795338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5338" cy="7953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80F06" w:rsidRDefault="002A2C78">
      <w:pPr>
        <w:pStyle w:val="Normal1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Digital Resources for AAC Users</w:t>
      </w:r>
    </w:p>
    <w:p w:rsidR="00080F06" w:rsidRDefault="00080F06">
      <w:pPr>
        <w:pStyle w:val="Normal1"/>
        <w:rPr>
          <w:rFonts w:ascii="Calibri" w:eastAsia="Calibri" w:hAnsi="Calibri" w:cs="Calibri"/>
          <w:sz w:val="16"/>
          <w:szCs w:val="16"/>
        </w:rPr>
      </w:pPr>
    </w:p>
    <w:tbl>
      <w:tblPr>
        <w:tblStyle w:val="a"/>
        <w:tblW w:w="93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17"/>
        <w:gridCol w:w="5720"/>
      </w:tblGrid>
      <w:tr w:rsidR="00080F06">
        <w:trPr>
          <w:trHeight w:val="440"/>
          <w:jc w:val="center"/>
        </w:trPr>
        <w:tc>
          <w:tcPr>
            <w:tcW w:w="3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Website or App</w:t>
            </w:r>
          </w:p>
        </w:tc>
        <w:tc>
          <w:tcPr>
            <w:tcW w:w="5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Support/Learning the Digital Resource Provides</w:t>
            </w:r>
          </w:p>
        </w:tc>
      </w:tr>
      <w:tr w:rsidR="00080F06">
        <w:trPr>
          <w:trHeight w:val="440"/>
          <w:jc w:val="center"/>
        </w:trPr>
        <w:tc>
          <w:tcPr>
            <w:tcW w:w="3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Using a Communication Boards </w:t>
            </w:r>
          </w:p>
          <w:p w:rsidR="00080F06" w:rsidRDefault="00D2556F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6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https://www.youtube.com/watch?v=b-aam4LI3kc</w:t>
              </w:r>
            </w:hyperlink>
          </w:p>
          <w:p w:rsidR="00080F06" w:rsidRDefault="00080F06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numPr>
                <w:ilvl w:val="0"/>
                <w:numId w:val="5"/>
              </w:numPr>
              <w:spacing w:line="240" w:lineRule="auto"/>
              <w:ind w:left="360" w:hanging="2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This video demonstrates how parents can use communication boards with their children.</w:t>
            </w:r>
          </w:p>
        </w:tc>
      </w:tr>
      <w:tr w:rsidR="00080F06">
        <w:trPr>
          <w:trHeight w:val="440"/>
          <w:jc w:val="center"/>
        </w:trPr>
        <w:tc>
          <w:tcPr>
            <w:tcW w:w="3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AAC Language Lab</w:t>
            </w:r>
          </w:p>
          <w:p w:rsidR="00080F06" w:rsidRDefault="00D2556F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7" w:anchor="subscribe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https://aaclanguagelab.com/#subscribe</w:t>
              </w:r>
            </w:hyperlink>
          </w:p>
          <w:p w:rsidR="00080F06" w:rsidRDefault="00080F06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numPr>
                <w:ilvl w:val="0"/>
                <w:numId w:val="1"/>
              </w:numPr>
              <w:spacing w:line="240" w:lineRule="auto"/>
              <w:ind w:left="360" w:hanging="2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AAC Language Lab is offering two free months of access to all resources.</w:t>
            </w:r>
          </w:p>
        </w:tc>
      </w:tr>
      <w:tr w:rsidR="00080F06">
        <w:trPr>
          <w:trHeight w:val="440"/>
          <w:jc w:val="center"/>
        </w:trPr>
        <w:tc>
          <w:tcPr>
            <w:tcW w:w="3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VOOKS (App) </w:t>
            </w:r>
          </w:p>
          <w:p w:rsidR="00080F06" w:rsidRDefault="002A2C78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or</w:t>
            </w:r>
          </w:p>
          <w:p w:rsidR="00080F06" w:rsidRDefault="00D2556F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hyperlink r:id="rId8">
              <w:r w:rsidR="002A2C78">
                <w:rPr>
                  <w:rFonts w:ascii="Calibri" w:eastAsia="Calibri" w:hAnsi="Calibri" w:cs="Calibri"/>
                  <w:color w:val="1155CC"/>
                  <w:u w:val="single"/>
                </w:rPr>
                <w:t>https://www.vooks.com/</w:t>
              </w:r>
            </w:hyperlink>
          </w:p>
        </w:tc>
        <w:tc>
          <w:tcPr>
            <w:tcW w:w="5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Listen/read books online.</w:t>
            </w:r>
          </w:p>
          <w:p w:rsidR="00080F06" w:rsidRDefault="002A2C78">
            <w:pPr>
              <w:pStyle w:val="Normal1"/>
              <w:widowControl w:val="0"/>
              <w:numPr>
                <w:ilvl w:val="0"/>
                <w:numId w:val="3"/>
              </w:numPr>
              <w:spacing w:line="240" w:lineRule="auto"/>
              <w:ind w:left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1D262A"/>
                <w:highlight w:val="white"/>
              </w:rPr>
              <w:t>VOOKS is offering a 30-day free trial.  A kid-safe, ad-free streaming library of read-aloud animated storybooks.</w:t>
            </w:r>
          </w:p>
        </w:tc>
      </w:tr>
      <w:tr w:rsidR="00080F06">
        <w:trPr>
          <w:trHeight w:val="440"/>
          <w:jc w:val="center"/>
        </w:trPr>
        <w:tc>
          <w:tcPr>
            <w:tcW w:w="36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HKL Car Wash (App)</w:t>
            </w:r>
          </w:p>
        </w:tc>
        <w:tc>
          <w:tcPr>
            <w:tcW w:w="57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numPr>
                <w:ilvl w:val="0"/>
                <w:numId w:val="4"/>
              </w:numPr>
              <w:spacing w:line="240" w:lineRule="auto"/>
              <w:ind w:left="4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HKL Car Wash is a simple cause/effect activity.</w:t>
            </w:r>
          </w:p>
        </w:tc>
      </w:tr>
      <w:tr w:rsidR="00080F06">
        <w:trPr>
          <w:trHeight w:val="440"/>
          <w:jc w:val="center"/>
        </w:trPr>
        <w:tc>
          <w:tcPr>
            <w:tcW w:w="36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Elevator Up (App)</w:t>
            </w:r>
          </w:p>
        </w:tc>
        <w:tc>
          <w:tcPr>
            <w:tcW w:w="57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numPr>
                <w:ilvl w:val="0"/>
                <w:numId w:val="2"/>
              </w:numPr>
              <w:spacing w:line="240" w:lineRule="auto"/>
              <w:ind w:left="4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Elevator Up is a simple cause/effect activity.</w:t>
            </w:r>
          </w:p>
        </w:tc>
      </w:tr>
      <w:tr w:rsidR="00080F06">
        <w:trPr>
          <w:trHeight w:val="440"/>
          <w:jc w:val="center"/>
        </w:trPr>
        <w:tc>
          <w:tcPr>
            <w:tcW w:w="36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Cause2Effect (App)</w:t>
            </w:r>
          </w:p>
        </w:tc>
        <w:tc>
          <w:tcPr>
            <w:tcW w:w="57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numPr>
                <w:ilvl w:val="0"/>
                <w:numId w:val="6"/>
              </w:numPr>
              <w:spacing w:line="240" w:lineRule="auto"/>
              <w:ind w:left="4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This app offers cause/effect activities that support motor coordination.</w:t>
            </w:r>
          </w:p>
        </w:tc>
      </w:tr>
      <w:tr w:rsidR="00080F06">
        <w:trPr>
          <w:trHeight w:val="440"/>
          <w:jc w:val="center"/>
        </w:trPr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D2556F">
            <w:pPr>
              <w:pStyle w:val="Normal1"/>
              <w:widowControl w:val="0"/>
              <w:spacing w:before="240" w:after="240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hyperlink r:id="rId9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Music Cause/Effect Apps</w:t>
              </w:r>
            </w:hyperlink>
          </w:p>
        </w:tc>
        <w:tc>
          <w:tcPr>
            <w:tcW w:w="57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spacing w:before="240" w:after="240"/>
              <w:ind w:left="450" w:hanging="3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Practical AAC provides a list of cause/effect apps for AAC users.</w:t>
            </w:r>
          </w:p>
        </w:tc>
      </w:tr>
    </w:tbl>
    <w:p w:rsidR="00080F06" w:rsidRDefault="00080F06">
      <w:pPr>
        <w:pStyle w:val="Normal1"/>
      </w:pPr>
    </w:p>
    <w:p w:rsidR="00080F06" w:rsidRDefault="002A2C78">
      <w:pPr>
        <w:pStyle w:val="Normal1"/>
      </w:pPr>
      <w:r>
        <w:br w:type="page"/>
      </w:r>
    </w:p>
    <w:p w:rsidR="00080F06" w:rsidRDefault="00080F06">
      <w:pPr>
        <w:pStyle w:val="Normal1"/>
      </w:pPr>
    </w:p>
    <w:p w:rsidR="00080F06" w:rsidRDefault="00080F06">
      <w:pPr>
        <w:pStyle w:val="Normal1"/>
      </w:pPr>
    </w:p>
    <w:tbl>
      <w:tblPr>
        <w:tblStyle w:val="a0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00"/>
        <w:gridCol w:w="3600"/>
        <w:gridCol w:w="3600"/>
      </w:tblGrid>
      <w:tr w:rsidR="00080F06">
        <w:trPr>
          <w:trHeight w:val="420"/>
        </w:trPr>
        <w:tc>
          <w:tcPr>
            <w:tcW w:w="1080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LAMP WORDS FOR LIFE</w:t>
            </w:r>
          </w:p>
          <w:p w:rsidR="00080F06" w:rsidRDefault="002A2C78">
            <w:pPr>
              <w:pStyle w:val="Normal1"/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(LAMP) </w:t>
            </w:r>
          </w:p>
        </w:tc>
      </w:tr>
      <w:tr w:rsidR="00080F06"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rPr>
                <w:rFonts w:ascii="Calibri" w:eastAsia="Calibri" w:hAnsi="Calibri" w:cs="Calibri"/>
                <w:sz w:val="28"/>
                <w:szCs w:val="28"/>
                <w:u w:val="single"/>
              </w:rPr>
            </w:pPr>
            <w:r>
              <w:rPr>
                <w:rFonts w:ascii="Calibri" w:eastAsia="Calibri" w:hAnsi="Calibri" w:cs="Calibri"/>
                <w:sz w:val="28"/>
                <w:szCs w:val="28"/>
                <w:u w:val="single"/>
              </w:rPr>
              <w:t>LAMP Sight Words</w:t>
            </w:r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80F06" w:rsidRDefault="002A2C78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Sight Words (Grades K-2)</w:t>
            </w:r>
          </w:p>
          <w:p w:rsidR="00080F06" w:rsidRDefault="00D2556F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hyperlink r:id="rId10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LAMP Sight Word Flash Cards</w:t>
              </w:r>
            </w:hyperlink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80F06" w:rsidRDefault="002A2C78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Sight Words (Grade 1)</w:t>
            </w:r>
          </w:p>
          <w:p w:rsidR="00080F06" w:rsidRDefault="00D2556F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hyperlink r:id="rId11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LAMP Sight Words</w:t>
              </w:r>
            </w:hyperlink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80F06" w:rsidRDefault="002A2C78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Sight Words (Grade 2)</w:t>
            </w:r>
          </w:p>
          <w:p w:rsidR="00080F06" w:rsidRDefault="00D2556F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hyperlink r:id="rId12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LAMP Sight Words</w:t>
              </w:r>
            </w:hyperlink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80F06" w:rsidRDefault="002A2C78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Dolch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Sight Words (Pre-Primer) </w:t>
            </w:r>
          </w:p>
          <w:p w:rsidR="00080F06" w:rsidRDefault="00D2556F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hyperlink r:id="rId13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LAMP Pre-Primer Words</w:t>
              </w:r>
            </w:hyperlink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80F06" w:rsidRDefault="002A2C78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Dolch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Sight Words (Primer)</w:t>
            </w:r>
          </w:p>
          <w:p w:rsidR="00080F06" w:rsidRDefault="00D2556F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hyperlink r:id="rId14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LAMP Primer Words</w:t>
              </w:r>
            </w:hyperlink>
          </w:p>
          <w:p w:rsidR="00080F06" w:rsidRDefault="00080F0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rPr>
                <w:rFonts w:ascii="Calibri" w:eastAsia="Calibri" w:hAnsi="Calibri" w:cs="Calibri"/>
                <w:sz w:val="28"/>
                <w:szCs w:val="28"/>
                <w:u w:val="single"/>
              </w:rPr>
            </w:pPr>
            <w:r>
              <w:rPr>
                <w:rFonts w:ascii="Calibri" w:eastAsia="Calibri" w:hAnsi="Calibri" w:cs="Calibri"/>
                <w:sz w:val="28"/>
                <w:szCs w:val="28"/>
                <w:u w:val="single"/>
              </w:rPr>
              <w:t>Adapted Books</w:t>
            </w:r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  <w:u w:val="single"/>
              </w:rPr>
            </w:pPr>
          </w:p>
          <w:p w:rsidR="00080F06" w:rsidRDefault="002A2C78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Brown Bear, Brown Bear</w:t>
            </w:r>
          </w:p>
          <w:p w:rsidR="00080F06" w:rsidRDefault="00D2556F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hyperlink r:id="rId15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TPT Lamp Words for Life Adapted Book Brown Bear</w:t>
              </w:r>
            </w:hyperlink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80F06" w:rsidRDefault="002A2C78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What Do I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LIke</w:t>
            </w:r>
            <w:proofErr w:type="spellEnd"/>
          </w:p>
          <w:p w:rsidR="00080F06" w:rsidRDefault="00D2556F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hyperlink r:id="rId16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TPT Lamp Words for Life What Do I Like</w:t>
              </w:r>
            </w:hyperlink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80F06" w:rsidRDefault="002A2C78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 Want</w:t>
            </w:r>
          </w:p>
          <w:p w:rsidR="00080F06" w:rsidRDefault="00D2556F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hyperlink r:id="rId17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TPT Lamp Words for Life I Like</w:t>
              </w:r>
            </w:hyperlink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80F06" w:rsidRDefault="002A2C78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 Dog Story About Feelings</w:t>
            </w:r>
          </w:p>
          <w:p w:rsidR="00080F06" w:rsidRDefault="00D2556F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hyperlink r:id="rId18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TPT Lamp Words for Life Feelings</w:t>
              </w:r>
            </w:hyperlink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80F06" w:rsidRDefault="002A2C78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What’s In My Backpack</w:t>
            </w:r>
          </w:p>
          <w:p w:rsidR="00080F06" w:rsidRDefault="00D2556F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hyperlink r:id="rId19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TPT Lamp Words for Life What's In My Backpack</w:t>
              </w:r>
            </w:hyperlink>
          </w:p>
          <w:p w:rsidR="00080F06" w:rsidRDefault="00080F0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80F06" w:rsidRDefault="002A2C78">
            <w:pPr>
              <w:pStyle w:val="Normal1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  <w:u w:val="single"/>
              </w:rPr>
              <w:t>Labels</w:t>
            </w:r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80F06" w:rsidRDefault="002A2C78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Home Environmental Labels</w:t>
            </w:r>
            <w:r>
              <w:rPr>
                <w:rFonts w:ascii="Calibri" w:eastAsia="Calibri" w:hAnsi="Calibri" w:cs="Calibri"/>
                <w:sz w:val="24"/>
                <w:szCs w:val="24"/>
              </w:rPr>
              <w:br/>
            </w:r>
            <w:hyperlink r:id="rId20">
              <w:r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TPT Lamp Words for Life Home Labels</w:t>
              </w:r>
            </w:hyperlink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80F06" w:rsidRDefault="002A2C78">
            <w:pPr>
              <w:pStyle w:val="Normal1"/>
              <w:rPr>
                <w:rFonts w:ascii="Calibri" w:eastAsia="Calibri" w:hAnsi="Calibri" w:cs="Calibri"/>
                <w:sz w:val="28"/>
                <w:szCs w:val="28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sz w:val="28"/>
                <w:szCs w:val="28"/>
                <w:u w:val="single"/>
              </w:rPr>
              <w:t>Recipies</w:t>
            </w:r>
            <w:proofErr w:type="spellEnd"/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8"/>
                <w:szCs w:val="28"/>
                <w:u w:val="single"/>
              </w:rPr>
            </w:pPr>
          </w:p>
          <w:p w:rsidR="00080F06" w:rsidRDefault="00D2556F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hyperlink r:id="rId21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Peanut Butter and Banana Toast</w:t>
              </w:r>
            </w:hyperlink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80F06" w:rsidRDefault="00D2556F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hyperlink r:id="rId22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Strawberry-Chocolate Smoothie</w:t>
              </w:r>
            </w:hyperlink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80F06" w:rsidRDefault="00D2556F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hyperlink r:id="rId23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Frankenstein Yogurt</w:t>
              </w:r>
            </w:hyperlink>
          </w:p>
          <w:p w:rsidR="00080F06" w:rsidRDefault="00080F06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080F06" w:rsidRDefault="002A2C78">
            <w:pPr>
              <w:pStyle w:val="Normal1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  <w:u w:val="single"/>
              </w:rPr>
              <w:t>Games</w:t>
            </w:r>
            <w:r>
              <w:rPr>
                <w:rFonts w:ascii="Calibri" w:eastAsia="Calibri" w:hAnsi="Calibri" w:cs="Calibri"/>
                <w:sz w:val="28"/>
                <w:szCs w:val="28"/>
              </w:rPr>
              <w:br/>
            </w:r>
          </w:p>
          <w:p w:rsidR="00080F06" w:rsidRDefault="002A2C78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UNO Card Game</w:t>
            </w:r>
          </w:p>
          <w:p w:rsidR="00080F06" w:rsidRDefault="00D2556F">
            <w:pPr>
              <w:pStyle w:val="Normal1"/>
              <w:rPr>
                <w:rFonts w:ascii="Calibri" w:eastAsia="Calibri" w:hAnsi="Calibri" w:cs="Calibri"/>
                <w:sz w:val="24"/>
                <w:szCs w:val="24"/>
              </w:rPr>
            </w:pPr>
            <w:hyperlink r:id="rId24">
              <w:r w:rsidR="002A2C78">
                <w:rPr>
                  <w:rFonts w:ascii="Calibri" w:eastAsia="Calibri" w:hAnsi="Calibri" w:cs="Calibri"/>
                  <w:color w:val="1155CC"/>
                  <w:sz w:val="24"/>
                  <w:szCs w:val="24"/>
                  <w:u w:val="single"/>
                </w:rPr>
                <w:t>LAMP UNO</w:t>
              </w:r>
            </w:hyperlink>
          </w:p>
          <w:p w:rsidR="00080F06" w:rsidRDefault="00080F06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:rsidR="00080F06" w:rsidRDefault="00080F06">
      <w:pPr>
        <w:pStyle w:val="Normal1"/>
      </w:pPr>
    </w:p>
    <w:p w:rsidR="00080F06" w:rsidRDefault="00080F06">
      <w:pPr>
        <w:pStyle w:val="Normal1"/>
      </w:pPr>
    </w:p>
    <w:p w:rsidR="00080F06" w:rsidRDefault="00080F06">
      <w:pPr>
        <w:pStyle w:val="Normal1"/>
      </w:pPr>
    </w:p>
    <w:p w:rsidR="00080F06" w:rsidRDefault="00080F06">
      <w:pPr>
        <w:pStyle w:val="Normal1"/>
      </w:pPr>
    </w:p>
    <w:p w:rsidR="00080F06" w:rsidRDefault="00080F06">
      <w:pPr>
        <w:pStyle w:val="Normal1"/>
      </w:pPr>
    </w:p>
    <w:sectPr w:rsidR="00080F06" w:rsidSect="00080F06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87A3C"/>
    <w:multiLevelType w:val="multilevel"/>
    <w:tmpl w:val="67908E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1086ACB"/>
    <w:multiLevelType w:val="multilevel"/>
    <w:tmpl w:val="8E164D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170A8B"/>
    <w:multiLevelType w:val="multilevel"/>
    <w:tmpl w:val="2F24C2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C9E6C7A"/>
    <w:multiLevelType w:val="multilevel"/>
    <w:tmpl w:val="87E01A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4749B0"/>
    <w:multiLevelType w:val="multilevel"/>
    <w:tmpl w:val="45AC37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C9C769D"/>
    <w:multiLevelType w:val="multilevel"/>
    <w:tmpl w:val="6BB6B4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F06"/>
    <w:rsid w:val="00080F06"/>
    <w:rsid w:val="002A2C78"/>
    <w:rsid w:val="00D2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2EB384-73D8-441B-80D8-365FB6746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rsid w:val="00080F0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080F0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rsid w:val="00080F0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080F0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080F06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080F0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80F06"/>
  </w:style>
  <w:style w:type="paragraph" w:styleId="Title">
    <w:name w:val="Title"/>
    <w:basedOn w:val="Normal1"/>
    <w:next w:val="Normal1"/>
    <w:rsid w:val="00080F06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rsid w:val="00080F0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080F0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080F0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2C7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C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oks.com/" TargetMode="External"/><Relationship Id="rId13" Type="http://schemas.openxmlformats.org/officeDocument/2006/relationships/hyperlink" Target="https://www.teacherspayteachers.com/Product/Pre-Primer-Dolch-Sight-Word-Flash-Cards-LAMP-Words-for-Life-Icons-5037882" TargetMode="External"/><Relationship Id="rId18" Type="http://schemas.openxmlformats.org/officeDocument/2006/relationships/hyperlink" Target="https://www.teacherspayteachers.com/Product/Dog-Story-Lamp-Words-for-Life-4196316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teacherspayteachers.com/Product/Peanut-Butter-and-Banana-Toast-3730015" TargetMode="External"/><Relationship Id="rId7" Type="http://schemas.openxmlformats.org/officeDocument/2006/relationships/hyperlink" Target="https://aaclanguagelab.com/" TargetMode="External"/><Relationship Id="rId12" Type="http://schemas.openxmlformats.org/officeDocument/2006/relationships/hyperlink" Target="https://www.teacherspayteachers.com/Product/Second-Grade-Lamp-Words-For-life-Sight-Words-4476824" TargetMode="External"/><Relationship Id="rId17" Type="http://schemas.openxmlformats.org/officeDocument/2006/relationships/hyperlink" Target="https://www.teacherspayteachers.com/Product/LAMP-AAC-book-I-want-Free-Preview-4131612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teacherspayteachers.com/Product/What-Do-I-Like-A-LAMP-adapted-book-4103569" TargetMode="External"/><Relationship Id="rId20" Type="http://schemas.openxmlformats.org/officeDocument/2006/relationships/hyperlink" Target="https://www.teacherspayteachers.com/Product/LAMP-AAC-Environment-Labels-Home-484760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b-aam4LI3kc" TargetMode="External"/><Relationship Id="rId11" Type="http://schemas.openxmlformats.org/officeDocument/2006/relationships/hyperlink" Target="https://www.teacherspayteachers.com/Product/First-Grade-Dolch-Sight-Word-Flash-Cards-LAMP-Words-for-Life-Icons-5284318" TargetMode="External"/><Relationship Id="rId24" Type="http://schemas.openxmlformats.org/officeDocument/2006/relationships/hyperlink" Target="https://www.teacherspayteachers.com/Product/LAMP-Words-for-Life-Uno-Script-3638093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teacherspayteachers.com/Product/Brown-Bear-LAMP-Words-for-Life-Adapted-Book-Special-Ed-Autism-SLP-AAC-4276476" TargetMode="External"/><Relationship Id="rId23" Type="http://schemas.openxmlformats.org/officeDocument/2006/relationships/hyperlink" Target="https://www.teacherspayteachers.com/Product/Frankenstein-Yogurt-Cups-4154613" TargetMode="External"/><Relationship Id="rId10" Type="http://schemas.openxmlformats.org/officeDocument/2006/relationships/hyperlink" Target="https://www.teacherspayteachers.com/Product/LAMP-Words-for-Life-Sight-Word-Flash-Cards-4145968" TargetMode="External"/><Relationship Id="rId19" Type="http://schemas.openxmlformats.org/officeDocument/2006/relationships/hyperlink" Target="https://www.teacherspayteachers.com/Product/Whats-In-My-Backpack-Adapted-Book-for-SPED-FREEBIE-13561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acticalaac.org/praactical/soundmusic-cause-and-effect-apps-for-engaging-aac-learners/" TargetMode="External"/><Relationship Id="rId14" Type="http://schemas.openxmlformats.org/officeDocument/2006/relationships/hyperlink" Target="https://www.teacherspayteachers.com/Product/Primer-Dolch-Sight-Word-Flash-Cards-LAMP-Words-for-Life-Icons-5066328" TargetMode="External"/><Relationship Id="rId22" Type="http://schemas.openxmlformats.org/officeDocument/2006/relationships/hyperlink" Target="https://www.teacherspayteachers.com/Product/Strawberry-Chocolate-Smoothie-37300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SCPPS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Mendy Van Hoven</dc:creator>
  <cp:lastModifiedBy>Heather Stephens</cp:lastModifiedBy>
  <cp:revision>2</cp:revision>
  <dcterms:created xsi:type="dcterms:W3CDTF">2020-04-08T17:57:00Z</dcterms:created>
  <dcterms:modified xsi:type="dcterms:W3CDTF">2020-04-08T17:57:00Z</dcterms:modified>
</cp:coreProperties>
</file>