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5E1F" w14:textId="4B10E4CA" w:rsidR="00446CC7" w:rsidRDefault="00446CC7" w:rsidP="00446CC7">
      <w:pPr>
        <w:jc w:val="center"/>
      </w:pPr>
      <w:r>
        <w:rPr>
          <w:noProof/>
        </w:rPr>
        <w:drawing>
          <wp:inline distT="0" distB="0" distL="0" distR="0" wp14:anchorId="6225F0BF" wp14:editId="1EE62FF5">
            <wp:extent cx="1752600" cy="1314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titura2[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7104" cy="1317828"/>
                    </a:xfrm>
                    <a:prstGeom prst="rect">
                      <a:avLst/>
                    </a:prstGeom>
                  </pic:spPr>
                </pic:pic>
              </a:graphicData>
            </a:graphic>
          </wp:inline>
        </w:drawing>
      </w:r>
    </w:p>
    <w:p w14:paraId="718D5B62" w14:textId="77777777" w:rsidR="00446CC7" w:rsidRDefault="00446CC7" w:rsidP="00BC629D"/>
    <w:p w14:paraId="6431DD6A" w14:textId="16618B21" w:rsidR="00446CC7" w:rsidRPr="00446CC7" w:rsidRDefault="00446CC7" w:rsidP="00446CC7">
      <w:pPr>
        <w:jc w:val="center"/>
        <w:rPr>
          <w:rFonts w:ascii="Bahnschrift SemiLight" w:hAnsi="Bahnschrift SemiLight"/>
          <w:sz w:val="30"/>
          <w:szCs w:val="30"/>
        </w:rPr>
      </w:pPr>
      <w:r w:rsidRPr="00446CC7">
        <w:rPr>
          <w:rFonts w:ascii="Bahnschrift SemiLight" w:hAnsi="Bahnschrift SemiLight"/>
          <w:sz w:val="30"/>
          <w:szCs w:val="30"/>
        </w:rPr>
        <w:t>TCA EAST ELEMENTARY CONCERT ATTIRE</w:t>
      </w:r>
    </w:p>
    <w:p w14:paraId="1914FE3C" w14:textId="77777777" w:rsidR="00446CC7" w:rsidRPr="00446CC7" w:rsidRDefault="00446CC7" w:rsidP="00BC629D">
      <w:pPr>
        <w:rPr>
          <w:rFonts w:ascii="Bahnschrift SemiLight" w:hAnsi="Bahnschrift SemiLight"/>
        </w:rPr>
      </w:pPr>
    </w:p>
    <w:p w14:paraId="103A3E31" w14:textId="77777777" w:rsidR="00707B26" w:rsidRDefault="006D5114" w:rsidP="5D19AA96">
      <w:pPr>
        <w:rPr>
          <w:rFonts w:ascii="Bahnschrift SemiLight" w:hAnsi="Bahnschrift SemiLight"/>
        </w:rPr>
      </w:pPr>
      <w:r>
        <w:rPr>
          <w:rFonts w:ascii="Bahnschrift SemiLight" w:hAnsi="Bahnschrift SemiLight"/>
        </w:rPr>
        <w:t xml:space="preserve">Performing a </w:t>
      </w:r>
      <w:r w:rsidR="004F7C58">
        <w:rPr>
          <w:rFonts w:ascii="Bahnschrift SemiLight" w:hAnsi="Bahnschrift SemiLight"/>
        </w:rPr>
        <w:t>concer</w:t>
      </w:r>
      <w:r w:rsidR="0000459B">
        <w:rPr>
          <w:rFonts w:ascii="Bahnschrift SemiLight" w:hAnsi="Bahnschrift SemiLight"/>
        </w:rPr>
        <w:t>t</w:t>
      </w:r>
      <w:r w:rsidR="004F7C58">
        <w:rPr>
          <w:rFonts w:ascii="Bahnschrift SemiLight" w:hAnsi="Bahnschrift SemiLight"/>
        </w:rPr>
        <w:t xml:space="preserve"> is a special occasion  Our gift to the audience is to dress up for the concert, share our voices, and be our best self.  All concert wear should align with the dress up day guidelines </w:t>
      </w:r>
      <w:r w:rsidR="0000459B">
        <w:rPr>
          <w:rFonts w:ascii="Bahnschrift SemiLight" w:hAnsi="Bahnschrift SemiLight"/>
        </w:rPr>
        <w:t xml:space="preserve">in the TCA Elementary handbook.  </w:t>
      </w:r>
    </w:p>
    <w:p w14:paraId="694E904D" w14:textId="77777777" w:rsidR="00707B26" w:rsidRDefault="00707B26" w:rsidP="5D19AA96">
      <w:pPr>
        <w:rPr>
          <w:rFonts w:ascii="Bahnschrift SemiLight" w:hAnsi="Bahnschrift SemiLight"/>
        </w:rPr>
      </w:pPr>
    </w:p>
    <w:p w14:paraId="613CAEF2" w14:textId="25708943" w:rsidR="5D19AA96" w:rsidRDefault="0000459B" w:rsidP="5D19AA96">
      <w:pPr>
        <w:rPr>
          <w:rFonts w:ascii="Bahnschrift SemiLight" w:hAnsi="Bahnschrift SemiLight"/>
          <w:i/>
          <w:iCs/>
        </w:rPr>
      </w:pPr>
      <w:r>
        <w:rPr>
          <w:rFonts w:ascii="Bahnschrift SemiLight" w:hAnsi="Bahnschrift SemiLight"/>
        </w:rPr>
        <w:t xml:space="preserve">The following items are allowed for concert dress. </w:t>
      </w:r>
      <w:r w:rsidR="5D19AA96" w:rsidRPr="5D19AA96">
        <w:rPr>
          <w:rFonts w:ascii="Bahnschrift SemiLight" w:hAnsi="Bahnschrift SemiLight"/>
          <w:i/>
          <w:iCs/>
        </w:rPr>
        <w:t>NOTE:  Students may also wear their uniforms if they choose.</w:t>
      </w:r>
    </w:p>
    <w:p w14:paraId="0BC45175" w14:textId="60C59C75" w:rsidR="5D19AA96" w:rsidRDefault="5D19AA96" w:rsidP="5D19AA96">
      <w:pPr>
        <w:rPr>
          <w:rFonts w:ascii="Bahnschrift SemiLight" w:hAnsi="Bahnschrift SemiLight"/>
        </w:rPr>
      </w:pPr>
    </w:p>
    <w:p w14:paraId="69F70CD5" w14:textId="2A785BAB" w:rsidR="00C674EB" w:rsidRPr="00B07577" w:rsidRDefault="00C674EB" w:rsidP="5D19AA96">
      <w:pPr>
        <w:pStyle w:val="ListParagraph"/>
        <w:numPr>
          <w:ilvl w:val="0"/>
          <w:numId w:val="1"/>
        </w:numPr>
      </w:pPr>
      <w:r>
        <w:rPr>
          <w:rFonts w:ascii="Bahnschrift SemiLight" w:hAnsi="Bahnschrift SemiLight"/>
        </w:rPr>
        <w:t>Dress pants and a dress shirt (nicer than uniform).  Ties or suits are allowed.  Sweater or vest may be worn over a dress shirt</w:t>
      </w:r>
      <w:r w:rsidR="00663735">
        <w:rPr>
          <w:rFonts w:ascii="Bahnschrift SemiLight" w:hAnsi="Bahnschrift SemiLight"/>
        </w:rPr>
        <w:t>.</w:t>
      </w:r>
    </w:p>
    <w:p w14:paraId="1ABD459F" w14:textId="77777777" w:rsidR="00B07577" w:rsidRPr="00C674EB" w:rsidRDefault="00B07577" w:rsidP="00B07577">
      <w:pPr>
        <w:pStyle w:val="ListParagraph"/>
      </w:pPr>
    </w:p>
    <w:p w14:paraId="102F4EE0" w14:textId="69168CDD" w:rsidR="00CF0607" w:rsidRPr="00B07577" w:rsidRDefault="00C674EB" w:rsidP="5D19AA96">
      <w:pPr>
        <w:pStyle w:val="ListParagraph"/>
        <w:numPr>
          <w:ilvl w:val="0"/>
          <w:numId w:val="1"/>
        </w:numPr>
      </w:pPr>
      <w:r>
        <w:rPr>
          <w:rFonts w:ascii="Bahnschrift SemiLight" w:hAnsi="Bahnschrift SemiLight"/>
        </w:rPr>
        <w:t>A dress o</w:t>
      </w:r>
      <w:r w:rsidR="00F76D2C">
        <w:rPr>
          <w:rFonts w:ascii="Bahnschrift SemiLight" w:hAnsi="Bahnschrift SemiLight"/>
        </w:rPr>
        <w:t>r</w:t>
      </w:r>
      <w:r>
        <w:rPr>
          <w:rFonts w:ascii="Bahnschrift SemiLight" w:hAnsi="Bahnschrift SemiLight"/>
        </w:rPr>
        <w:t xml:space="preserve"> skirt/blouse (nicer than uniform)</w:t>
      </w:r>
      <w:r w:rsidR="00F76D2C">
        <w:rPr>
          <w:rFonts w:ascii="Bahnschrift SemiLight" w:hAnsi="Bahnschrift SemiLight"/>
        </w:rPr>
        <w:t>.</w:t>
      </w:r>
      <w:r>
        <w:rPr>
          <w:rFonts w:ascii="Bahnschrift SemiLight" w:hAnsi="Bahnschrift SemiLight"/>
        </w:rPr>
        <w:t xml:space="preserve">  Dresses or skirts must be 3-inches abo</w:t>
      </w:r>
      <w:r w:rsidR="00B07577">
        <w:rPr>
          <w:rFonts w:ascii="Bahnschrift SemiLight" w:hAnsi="Bahnschrift SemiLight"/>
        </w:rPr>
        <w:t>v</w:t>
      </w:r>
      <w:r>
        <w:rPr>
          <w:rFonts w:ascii="Bahnschrift SemiLight" w:hAnsi="Bahnschrift SemiLight"/>
        </w:rPr>
        <w:t>e the kne</w:t>
      </w:r>
      <w:r w:rsidR="00CF0607">
        <w:rPr>
          <w:rFonts w:ascii="Bahnschrift SemiLight" w:hAnsi="Bahnschrift SemiLight"/>
        </w:rPr>
        <w:t>e o</w:t>
      </w:r>
      <w:r w:rsidR="00F76D2C">
        <w:rPr>
          <w:rFonts w:ascii="Bahnschrift SemiLight" w:hAnsi="Bahnschrift SemiLight"/>
        </w:rPr>
        <w:t>r</w:t>
      </w:r>
      <w:r w:rsidR="00CF0607">
        <w:rPr>
          <w:rFonts w:ascii="Bahnschrift SemiLight" w:hAnsi="Bahnschrift SemiLight"/>
        </w:rPr>
        <w:t xml:space="preserve"> longer  Leggin</w:t>
      </w:r>
      <w:r w:rsidR="00B07577">
        <w:rPr>
          <w:rFonts w:ascii="Bahnschrift SemiLight" w:hAnsi="Bahnschrift SemiLight"/>
        </w:rPr>
        <w:t>g</w:t>
      </w:r>
      <w:r w:rsidR="00CF0607">
        <w:rPr>
          <w:rFonts w:ascii="Bahnschrift SemiLight" w:hAnsi="Bahnschrift SemiLight"/>
        </w:rPr>
        <w:t>s may be worn under a dress for warmth, but not as pants.</w:t>
      </w:r>
    </w:p>
    <w:p w14:paraId="1C5546C7" w14:textId="77777777" w:rsidR="00B07577" w:rsidRPr="00CF0607" w:rsidRDefault="00B07577" w:rsidP="00B07577"/>
    <w:p w14:paraId="18208D88" w14:textId="3ADB808A" w:rsidR="5D19AA96" w:rsidRDefault="00CF0607" w:rsidP="004A5913">
      <w:pPr>
        <w:pStyle w:val="ListParagraph"/>
        <w:numPr>
          <w:ilvl w:val="0"/>
          <w:numId w:val="1"/>
        </w:numPr>
      </w:pPr>
      <w:r>
        <w:rPr>
          <w:rFonts w:ascii="Bahnschrift SemiLight" w:hAnsi="Bahnschrift SemiLight"/>
        </w:rPr>
        <w:t xml:space="preserve">The </w:t>
      </w:r>
      <w:r w:rsidR="00B07577">
        <w:rPr>
          <w:rFonts w:ascii="Bahnschrift SemiLight" w:hAnsi="Bahnschrift SemiLight"/>
        </w:rPr>
        <w:t>f</w:t>
      </w:r>
      <w:r>
        <w:rPr>
          <w:rFonts w:ascii="Bahnschrift SemiLight" w:hAnsi="Bahnschrift SemiLight"/>
        </w:rPr>
        <w:t xml:space="preserve">ollowing items are not allowed in concert dress:  any denim, any neon colors, </w:t>
      </w:r>
      <w:r w:rsidRPr="004A5913">
        <w:rPr>
          <w:rFonts w:ascii="Bahnschrift SemiLight" w:hAnsi="Bahnschrift SemiLight"/>
        </w:rPr>
        <w:t>T-shirts, spaghetti straps, flip-flops, make-up, hats, heels above 1-inch</w:t>
      </w:r>
      <w:r w:rsidR="00B07577" w:rsidRPr="004A5913">
        <w:rPr>
          <w:rFonts w:ascii="Bahnschrift SemiLight" w:hAnsi="Bahnschrift SemiLight"/>
        </w:rPr>
        <w:t>, or large jewelry.</w:t>
      </w:r>
    </w:p>
    <w:p w14:paraId="3206656A" w14:textId="494405CE" w:rsidR="5D19AA96" w:rsidRDefault="5D19AA96" w:rsidP="5D19AA96">
      <w:pPr>
        <w:rPr>
          <w:rFonts w:ascii="Bahnschrift SemiLight" w:hAnsi="Bahnschrift SemiLight"/>
        </w:rPr>
      </w:pPr>
    </w:p>
    <w:sectPr w:rsidR="5D19AA96" w:rsidSect="00446CC7">
      <w:pgSz w:w="12240" w:h="15840"/>
      <w:pgMar w:top="1440" w:right="1440" w:bottom="1440" w:left="1440" w:header="720" w:footer="720" w:gutter="0"/>
      <w:pgBorders w:offsetFrom="page">
        <w:top w:val="double" w:sz="4" w:space="24" w:color="984806" w:themeColor="accent6" w:themeShade="80"/>
        <w:left w:val="double" w:sz="4" w:space="24" w:color="984806" w:themeColor="accent6" w:themeShade="80"/>
        <w:bottom w:val="double" w:sz="4" w:space="24" w:color="984806" w:themeColor="accent6" w:themeShade="80"/>
        <w:right w:val="double" w:sz="4" w:space="24" w:color="984806" w:themeColor="accent6" w:themeShade="8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AF6F67"/>
    <w:multiLevelType w:val="hybridMultilevel"/>
    <w:tmpl w:val="30AA3B34"/>
    <w:lvl w:ilvl="0" w:tplc="CDEEBAAE">
      <w:start w:val="1"/>
      <w:numFmt w:val="bullet"/>
      <w:lvlText w:val=""/>
      <w:lvlJc w:val="left"/>
      <w:pPr>
        <w:ind w:left="720" w:hanging="360"/>
      </w:pPr>
      <w:rPr>
        <w:rFonts w:ascii="Symbol" w:hAnsi="Symbol" w:hint="default"/>
      </w:rPr>
    </w:lvl>
    <w:lvl w:ilvl="1" w:tplc="496E7382">
      <w:start w:val="1"/>
      <w:numFmt w:val="bullet"/>
      <w:lvlText w:val="o"/>
      <w:lvlJc w:val="left"/>
      <w:pPr>
        <w:ind w:left="1440" w:hanging="360"/>
      </w:pPr>
      <w:rPr>
        <w:rFonts w:ascii="Courier New" w:hAnsi="Courier New" w:hint="default"/>
      </w:rPr>
    </w:lvl>
    <w:lvl w:ilvl="2" w:tplc="9CB2DCEE">
      <w:start w:val="1"/>
      <w:numFmt w:val="bullet"/>
      <w:lvlText w:val=""/>
      <w:lvlJc w:val="left"/>
      <w:pPr>
        <w:ind w:left="2160" w:hanging="360"/>
      </w:pPr>
      <w:rPr>
        <w:rFonts w:ascii="Wingdings" w:hAnsi="Wingdings" w:hint="default"/>
      </w:rPr>
    </w:lvl>
    <w:lvl w:ilvl="3" w:tplc="2A405618">
      <w:start w:val="1"/>
      <w:numFmt w:val="bullet"/>
      <w:lvlText w:val=""/>
      <w:lvlJc w:val="left"/>
      <w:pPr>
        <w:ind w:left="2880" w:hanging="360"/>
      </w:pPr>
      <w:rPr>
        <w:rFonts w:ascii="Symbol" w:hAnsi="Symbol" w:hint="default"/>
      </w:rPr>
    </w:lvl>
    <w:lvl w:ilvl="4" w:tplc="340AB40A">
      <w:start w:val="1"/>
      <w:numFmt w:val="bullet"/>
      <w:lvlText w:val="o"/>
      <w:lvlJc w:val="left"/>
      <w:pPr>
        <w:ind w:left="3600" w:hanging="360"/>
      </w:pPr>
      <w:rPr>
        <w:rFonts w:ascii="Courier New" w:hAnsi="Courier New" w:hint="default"/>
      </w:rPr>
    </w:lvl>
    <w:lvl w:ilvl="5" w:tplc="98466582">
      <w:start w:val="1"/>
      <w:numFmt w:val="bullet"/>
      <w:lvlText w:val=""/>
      <w:lvlJc w:val="left"/>
      <w:pPr>
        <w:ind w:left="4320" w:hanging="360"/>
      </w:pPr>
      <w:rPr>
        <w:rFonts w:ascii="Wingdings" w:hAnsi="Wingdings" w:hint="default"/>
      </w:rPr>
    </w:lvl>
    <w:lvl w:ilvl="6" w:tplc="9F866F4E">
      <w:start w:val="1"/>
      <w:numFmt w:val="bullet"/>
      <w:lvlText w:val=""/>
      <w:lvlJc w:val="left"/>
      <w:pPr>
        <w:ind w:left="5040" w:hanging="360"/>
      </w:pPr>
      <w:rPr>
        <w:rFonts w:ascii="Symbol" w:hAnsi="Symbol" w:hint="default"/>
      </w:rPr>
    </w:lvl>
    <w:lvl w:ilvl="7" w:tplc="9EE68542">
      <w:start w:val="1"/>
      <w:numFmt w:val="bullet"/>
      <w:lvlText w:val="o"/>
      <w:lvlJc w:val="left"/>
      <w:pPr>
        <w:ind w:left="5760" w:hanging="360"/>
      </w:pPr>
      <w:rPr>
        <w:rFonts w:ascii="Courier New" w:hAnsi="Courier New" w:hint="default"/>
      </w:rPr>
    </w:lvl>
    <w:lvl w:ilvl="8" w:tplc="B2829950">
      <w:start w:val="1"/>
      <w:numFmt w:val="bullet"/>
      <w:lvlText w:val=""/>
      <w:lvlJc w:val="left"/>
      <w:pPr>
        <w:ind w:left="6480" w:hanging="360"/>
      </w:pPr>
      <w:rPr>
        <w:rFonts w:ascii="Wingdings" w:hAnsi="Wingdings" w:hint="default"/>
      </w:rPr>
    </w:lvl>
  </w:abstractNum>
  <w:num w:numId="1" w16cid:durableId="193674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29D"/>
    <w:rsid w:val="0000459B"/>
    <w:rsid w:val="00446CC7"/>
    <w:rsid w:val="004A5913"/>
    <w:rsid w:val="004F7C58"/>
    <w:rsid w:val="00663735"/>
    <w:rsid w:val="006D5114"/>
    <w:rsid w:val="00707B26"/>
    <w:rsid w:val="00B07577"/>
    <w:rsid w:val="00BB7422"/>
    <w:rsid w:val="00BC629D"/>
    <w:rsid w:val="00C674EB"/>
    <w:rsid w:val="00CD4808"/>
    <w:rsid w:val="00CF0607"/>
    <w:rsid w:val="00F76D2C"/>
    <w:rsid w:val="5D19A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5EF34"/>
  <w15:chartTrackingRefBased/>
  <w15:docId w15:val="{85F7052B-5B61-43C0-B5A4-D40D18915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9D"/>
    <w:pPr>
      <w:spacing w:after="0"/>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130</Words>
  <Characters>743</Characters>
  <Application>Microsoft Office Word</Application>
  <DocSecurity>0</DocSecurity>
  <Lines>6</Lines>
  <Paragraphs>1</Paragraphs>
  <ScaleCrop>false</ScaleCrop>
  <Company>The Classical Academy</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LuAnne Crane</dc:creator>
  <cp:keywords/>
  <dc:description/>
  <cp:lastModifiedBy>TCA LuAnne Crane</cp:lastModifiedBy>
  <cp:revision>13</cp:revision>
  <dcterms:created xsi:type="dcterms:W3CDTF">2019-05-01T16:29:00Z</dcterms:created>
  <dcterms:modified xsi:type="dcterms:W3CDTF">2022-08-17T18:51:00Z</dcterms:modified>
</cp:coreProperties>
</file>