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018" w:type="dxa"/>
        <w:tblInd w:w="-905" w:type="dxa"/>
        <w:tblLayout w:type="fixed"/>
        <w:tblLook w:val="00A0" w:firstRow="1" w:lastRow="0" w:firstColumn="1" w:lastColumn="0" w:noHBand="0" w:noVBand="0"/>
      </w:tblPr>
      <w:tblGrid>
        <w:gridCol w:w="1890"/>
        <w:gridCol w:w="2219"/>
        <w:gridCol w:w="2355"/>
        <w:gridCol w:w="2277"/>
        <w:gridCol w:w="2277"/>
      </w:tblGrid>
      <w:tr w:rsidR="00CF7E68" w14:paraId="1570653D" w14:textId="396B18FD" w:rsidTr="006B7EDD">
        <w:trPr>
          <w:trHeight w:val="1952"/>
        </w:trPr>
        <w:tc>
          <w:tcPr>
            <w:tcW w:w="1890" w:type="dxa"/>
            <w:shd w:val="clear" w:color="auto" w:fill="548DD4" w:themeFill="text2" w:themeFillTint="99"/>
            <w:vAlign w:val="center"/>
          </w:tcPr>
          <w:p w14:paraId="08A0627D" w14:textId="65C118E3" w:rsidR="00CF7E68" w:rsidRPr="000204F3" w:rsidRDefault="00CF7E68" w:rsidP="00CF7E68">
            <w:pPr>
              <w:spacing w:line="360" w:lineRule="auto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Assessment</w:t>
            </w:r>
          </w:p>
        </w:tc>
        <w:tc>
          <w:tcPr>
            <w:tcW w:w="2219" w:type="dxa"/>
            <w:shd w:val="clear" w:color="auto" w:fill="548DD4" w:themeFill="text2" w:themeFillTint="99"/>
            <w:vAlign w:val="center"/>
          </w:tcPr>
          <w:p w14:paraId="33C0C292" w14:textId="44BBCFE2" w:rsidR="00CF7E68" w:rsidRPr="000204F3" w:rsidRDefault="00CF7E68" w:rsidP="00CF7E68">
            <w:pPr>
              <w:spacing w:line="360" w:lineRule="auto"/>
              <w:ind w:left="-378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0204F3">
              <w:rPr>
                <w:rFonts w:asciiTheme="majorHAnsi" w:hAnsiTheme="majorHAnsi"/>
                <w:b/>
                <w:sz w:val="32"/>
                <w:szCs w:val="32"/>
              </w:rPr>
              <w:t>Dates</w:t>
            </w:r>
          </w:p>
        </w:tc>
        <w:tc>
          <w:tcPr>
            <w:tcW w:w="2355" w:type="dxa"/>
            <w:shd w:val="clear" w:color="auto" w:fill="548DD4" w:themeFill="text2" w:themeFillTint="99"/>
            <w:vAlign w:val="center"/>
          </w:tcPr>
          <w:p w14:paraId="04F531A9" w14:textId="0A9FB3CA" w:rsidR="00CF7E68" w:rsidRPr="000204F3" w:rsidRDefault="00CF7E68" w:rsidP="00CF7E68">
            <w:pPr>
              <w:spacing w:line="360" w:lineRule="auto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Purpose</w:t>
            </w:r>
          </w:p>
        </w:tc>
        <w:tc>
          <w:tcPr>
            <w:tcW w:w="2277" w:type="dxa"/>
            <w:shd w:val="clear" w:color="auto" w:fill="548DD4" w:themeFill="text2" w:themeFillTint="99"/>
            <w:vAlign w:val="center"/>
          </w:tcPr>
          <w:p w14:paraId="4D7ED2F8" w14:textId="188049C7" w:rsidR="00CF7E68" w:rsidRPr="000204F3" w:rsidRDefault="00CF7E68" w:rsidP="00CF7E68">
            <w:pPr>
              <w:spacing w:line="360" w:lineRule="auto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 w:rsidRPr="000204F3">
              <w:rPr>
                <w:rFonts w:asciiTheme="majorHAnsi" w:hAnsiTheme="majorHAnsi"/>
                <w:b/>
                <w:sz w:val="32"/>
                <w:szCs w:val="32"/>
              </w:rPr>
              <w:t>Participants</w:t>
            </w:r>
          </w:p>
        </w:tc>
        <w:tc>
          <w:tcPr>
            <w:tcW w:w="2277" w:type="dxa"/>
            <w:shd w:val="clear" w:color="auto" w:fill="548DD4" w:themeFill="text2" w:themeFillTint="99"/>
          </w:tcPr>
          <w:p w14:paraId="01496707" w14:textId="77777777" w:rsidR="00CF7E68" w:rsidRDefault="00CF7E68" w:rsidP="00CF7E68">
            <w:pPr>
              <w:spacing w:line="360" w:lineRule="auto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</w:p>
          <w:p w14:paraId="5CAA6C8A" w14:textId="7C92587D" w:rsidR="00CF7E68" w:rsidRPr="000204F3" w:rsidRDefault="00CF7E68" w:rsidP="00CF7E68">
            <w:pPr>
              <w:spacing w:line="360" w:lineRule="auto"/>
              <w:jc w:val="center"/>
              <w:rPr>
                <w:rFonts w:asciiTheme="majorHAnsi" w:hAnsiTheme="majorHAnsi"/>
                <w:b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sz w:val="32"/>
                <w:szCs w:val="32"/>
              </w:rPr>
              <w:t>Test Results</w:t>
            </w:r>
          </w:p>
        </w:tc>
      </w:tr>
      <w:tr w:rsidR="00CF7E68" w14:paraId="785870E8" w14:textId="1112C0AE" w:rsidTr="006B7EDD">
        <w:trPr>
          <w:trHeight w:val="2060"/>
        </w:trPr>
        <w:tc>
          <w:tcPr>
            <w:tcW w:w="1890" w:type="dxa"/>
            <w:vAlign w:val="center"/>
          </w:tcPr>
          <w:p w14:paraId="692EBD87" w14:textId="77777777" w:rsidR="00CF7E68" w:rsidRDefault="00CF7E68" w:rsidP="00CF7E68">
            <w:pPr>
              <w:contextualSpacing/>
              <w:jc w:val="right"/>
              <w:rPr>
                <w:rFonts w:asciiTheme="majorHAnsi" w:hAnsiTheme="majorHAnsi"/>
                <w:sz w:val="22"/>
              </w:rPr>
            </w:pPr>
          </w:p>
          <w:p w14:paraId="7ADD1572" w14:textId="16E4D629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I-Ready Benchmark </w:t>
            </w:r>
          </w:p>
          <w:p w14:paraId="6A071739" w14:textId="6778687A" w:rsidR="00CF7E68" w:rsidRDefault="00CF7E68" w:rsidP="00CF7E68">
            <w:pPr>
              <w:spacing w:line="360" w:lineRule="auto"/>
              <w:ind w:left="-378"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      (Aimsweb Intake)</w:t>
            </w:r>
          </w:p>
        </w:tc>
        <w:tc>
          <w:tcPr>
            <w:tcW w:w="2219" w:type="dxa"/>
            <w:vAlign w:val="center"/>
          </w:tcPr>
          <w:p w14:paraId="03FD5E89" w14:textId="77777777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   </w:t>
            </w:r>
          </w:p>
          <w:p w14:paraId="2418BED5" w14:textId="3BF0DAE5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 Aug. 2</w:t>
            </w:r>
            <w:r w:rsidR="006B7EDD">
              <w:rPr>
                <w:rFonts w:asciiTheme="majorHAnsi" w:hAnsiTheme="majorHAnsi"/>
                <w:sz w:val="22"/>
              </w:rPr>
              <w:t>6</w:t>
            </w:r>
            <w:r>
              <w:rPr>
                <w:rFonts w:asciiTheme="majorHAnsi" w:hAnsiTheme="majorHAnsi"/>
                <w:sz w:val="22"/>
              </w:rPr>
              <w:t>-Sept.1</w:t>
            </w:r>
            <w:r w:rsidR="006B7EDD">
              <w:rPr>
                <w:rFonts w:asciiTheme="majorHAnsi" w:hAnsiTheme="majorHAnsi"/>
                <w:sz w:val="22"/>
              </w:rPr>
              <w:t>3</w:t>
            </w:r>
            <w:r>
              <w:rPr>
                <w:rFonts w:asciiTheme="majorHAnsi" w:hAnsiTheme="majorHAnsi"/>
                <w:sz w:val="22"/>
              </w:rPr>
              <w:t>, 202</w:t>
            </w:r>
            <w:r w:rsidR="006B7EDD">
              <w:rPr>
                <w:rFonts w:asciiTheme="majorHAnsi" w:hAnsiTheme="majorHAnsi"/>
                <w:sz w:val="22"/>
              </w:rPr>
              <w:t>4</w:t>
            </w:r>
          </w:p>
          <w:p w14:paraId="7B3BD0FD" w14:textId="7322B954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December </w:t>
            </w:r>
            <w:r w:rsidR="006B7EDD">
              <w:rPr>
                <w:rFonts w:asciiTheme="majorHAnsi" w:hAnsiTheme="majorHAnsi"/>
                <w:sz w:val="22"/>
              </w:rPr>
              <w:t>2</w:t>
            </w:r>
            <w:r>
              <w:rPr>
                <w:rFonts w:asciiTheme="majorHAnsi" w:hAnsiTheme="majorHAnsi"/>
                <w:sz w:val="22"/>
              </w:rPr>
              <w:t>-1</w:t>
            </w:r>
            <w:r w:rsidR="006B7EDD">
              <w:rPr>
                <w:rFonts w:asciiTheme="majorHAnsi" w:hAnsiTheme="majorHAnsi"/>
                <w:sz w:val="22"/>
              </w:rPr>
              <w:t>2</w:t>
            </w:r>
            <w:r w:rsidRPr="00DB0D18">
              <w:rPr>
                <w:rFonts w:asciiTheme="majorHAnsi" w:hAnsiTheme="majorHAnsi"/>
                <w:sz w:val="22"/>
              </w:rPr>
              <w:t>, 20</w:t>
            </w:r>
            <w:r>
              <w:rPr>
                <w:rFonts w:asciiTheme="majorHAnsi" w:hAnsiTheme="majorHAnsi"/>
                <w:sz w:val="22"/>
              </w:rPr>
              <w:t>2</w:t>
            </w:r>
            <w:r w:rsidR="006B7EDD">
              <w:rPr>
                <w:rFonts w:asciiTheme="majorHAnsi" w:hAnsiTheme="majorHAnsi"/>
                <w:sz w:val="22"/>
              </w:rPr>
              <w:t>4</w:t>
            </w:r>
          </w:p>
          <w:p w14:paraId="72373DB4" w14:textId="3AE36D09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April 2</w:t>
            </w:r>
            <w:r w:rsidR="006B7EDD">
              <w:rPr>
                <w:rFonts w:asciiTheme="majorHAnsi" w:hAnsiTheme="majorHAnsi"/>
                <w:sz w:val="22"/>
              </w:rPr>
              <w:t>8</w:t>
            </w:r>
            <w:r>
              <w:rPr>
                <w:rFonts w:asciiTheme="majorHAnsi" w:hAnsiTheme="majorHAnsi"/>
                <w:sz w:val="22"/>
              </w:rPr>
              <w:t xml:space="preserve">-May </w:t>
            </w:r>
            <w:r w:rsidR="006B7EDD">
              <w:rPr>
                <w:rFonts w:asciiTheme="majorHAnsi" w:hAnsiTheme="majorHAnsi"/>
                <w:sz w:val="22"/>
              </w:rPr>
              <w:t>8</w:t>
            </w:r>
            <w:r>
              <w:rPr>
                <w:rFonts w:asciiTheme="majorHAnsi" w:hAnsiTheme="majorHAnsi"/>
                <w:sz w:val="22"/>
              </w:rPr>
              <w:t>,</w:t>
            </w:r>
            <w:r w:rsidRPr="00DB0D18">
              <w:rPr>
                <w:rFonts w:asciiTheme="majorHAnsi" w:hAnsiTheme="majorHAnsi"/>
                <w:sz w:val="22"/>
              </w:rPr>
              <w:t xml:space="preserve"> 202</w:t>
            </w:r>
            <w:r w:rsidR="006B7EDD">
              <w:rPr>
                <w:rFonts w:asciiTheme="majorHAnsi" w:hAnsiTheme="majorHAnsi"/>
                <w:sz w:val="22"/>
              </w:rPr>
              <w:t>5</w:t>
            </w:r>
            <w:r>
              <w:rPr>
                <w:rFonts w:asciiTheme="majorHAnsi" w:hAnsiTheme="majorHAnsi"/>
                <w:sz w:val="22"/>
              </w:rPr>
              <w:t xml:space="preserve"> </w:t>
            </w:r>
          </w:p>
          <w:p w14:paraId="4B3CE752" w14:textId="5854A896" w:rsidR="00CF7E68" w:rsidRPr="00CF7E68" w:rsidRDefault="00CF7E68" w:rsidP="00CF7E68">
            <w:pPr>
              <w:spacing w:line="360" w:lineRule="auto"/>
              <w:ind w:left="-378"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               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A83046F" w14:textId="5A1177A2" w:rsidR="00CF7E68" w:rsidRPr="00DB0D1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This is a universal screener to help evaluate students’ math and reading skills.</w:t>
            </w:r>
          </w:p>
        </w:tc>
        <w:tc>
          <w:tcPr>
            <w:tcW w:w="2277" w:type="dxa"/>
            <w:vAlign w:val="center"/>
          </w:tcPr>
          <w:p w14:paraId="7C03797B" w14:textId="32E4DA25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  <w:p w14:paraId="124F84FE" w14:textId="77777777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Grades K-8 Reading, Math (all)</w:t>
            </w:r>
          </w:p>
          <w:p w14:paraId="39D358D3" w14:textId="4B419EBF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Grades 9-12 Reading, Math (as needed)</w:t>
            </w:r>
          </w:p>
          <w:p w14:paraId="423EA54E" w14:textId="0FADCDEE" w:rsidR="00CF7E68" w:rsidRPr="00DB0D1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2277" w:type="dxa"/>
          </w:tcPr>
          <w:p w14:paraId="46DC1D12" w14:textId="77777777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  <w:p w14:paraId="17767ED2" w14:textId="5C00256D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Students in need of tiered intervention based upon the universal screener results will be notified by the school.</w:t>
            </w:r>
          </w:p>
        </w:tc>
      </w:tr>
      <w:tr w:rsidR="00CF7E68" w14:paraId="2099E0F8" w14:textId="37EC0D30" w:rsidTr="006B7EDD">
        <w:trPr>
          <w:trHeight w:val="1334"/>
        </w:trPr>
        <w:tc>
          <w:tcPr>
            <w:tcW w:w="1890" w:type="dxa"/>
            <w:vAlign w:val="center"/>
          </w:tcPr>
          <w:p w14:paraId="7D740A15" w14:textId="77777777" w:rsidR="00CF7E68" w:rsidRDefault="00CF7E68" w:rsidP="00CF7E68">
            <w:pPr>
              <w:contextualSpacing/>
              <w:jc w:val="both"/>
              <w:rPr>
                <w:rFonts w:asciiTheme="majorHAnsi" w:hAnsiTheme="majorHAnsi"/>
                <w:sz w:val="22"/>
              </w:rPr>
            </w:pPr>
          </w:p>
          <w:p w14:paraId="56014ECF" w14:textId="0613A448" w:rsidR="00CF7E68" w:rsidRPr="009F691F" w:rsidRDefault="00CF7E68" w:rsidP="00CF7E68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BCS Common Assessment 6-12</w:t>
            </w:r>
          </w:p>
          <w:p w14:paraId="480DF8B2" w14:textId="77777777" w:rsidR="00CF7E68" w:rsidRDefault="00CF7E68" w:rsidP="00CF7E68">
            <w:pPr>
              <w:contextualSpacing/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2219" w:type="dxa"/>
            <w:vAlign w:val="center"/>
          </w:tcPr>
          <w:p w14:paraId="003FA768" w14:textId="3AEC6786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</w:p>
          <w:p w14:paraId="3395CC07" w14:textId="44FF5253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Aug</w:t>
            </w:r>
            <w:r w:rsidR="006B7EDD">
              <w:rPr>
                <w:rFonts w:asciiTheme="majorHAnsi" w:hAnsiTheme="majorHAnsi"/>
                <w:sz w:val="22"/>
              </w:rPr>
              <w:t>.</w:t>
            </w:r>
            <w:r>
              <w:rPr>
                <w:rFonts w:asciiTheme="majorHAnsi" w:hAnsiTheme="majorHAnsi"/>
                <w:sz w:val="22"/>
              </w:rPr>
              <w:t xml:space="preserve"> 1</w:t>
            </w:r>
            <w:r w:rsidR="006B7EDD">
              <w:rPr>
                <w:rFonts w:asciiTheme="majorHAnsi" w:hAnsiTheme="majorHAnsi"/>
                <w:sz w:val="22"/>
              </w:rPr>
              <w:t>9</w:t>
            </w:r>
            <w:r>
              <w:rPr>
                <w:rFonts w:asciiTheme="majorHAnsi" w:hAnsiTheme="majorHAnsi"/>
                <w:sz w:val="22"/>
              </w:rPr>
              <w:t>-</w:t>
            </w:r>
            <w:r w:rsidR="006B7EDD">
              <w:rPr>
                <w:rFonts w:asciiTheme="majorHAnsi" w:hAnsiTheme="majorHAnsi"/>
                <w:sz w:val="22"/>
              </w:rPr>
              <w:t>Sept. 6</w:t>
            </w:r>
            <w:r>
              <w:rPr>
                <w:rFonts w:asciiTheme="majorHAnsi" w:hAnsiTheme="majorHAnsi"/>
                <w:sz w:val="22"/>
              </w:rPr>
              <w:t>, 202</w:t>
            </w:r>
            <w:r w:rsidR="006B7EDD">
              <w:rPr>
                <w:rFonts w:asciiTheme="majorHAnsi" w:hAnsiTheme="majorHAnsi"/>
                <w:sz w:val="22"/>
              </w:rPr>
              <w:t>4</w:t>
            </w:r>
          </w:p>
          <w:p w14:paraId="2E0C9565" w14:textId="6F69847F" w:rsidR="00CF7E68" w:rsidRPr="00DB0D1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Feb. 2</w:t>
            </w:r>
            <w:r w:rsidR="006B7EDD">
              <w:rPr>
                <w:rFonts w:asciiTheme="majorHAnsi" w:hAnsiTheme="majorHAnsi"/>
                <w:sz w:val="22"/>
              </w:rPr>
              <w:t>4</w:t>
            </w:r>
            <w:r>
              <w:rPr>
                <w:rFonts w:asciiTheme="majorHAnsi" w:hAnsiTheme="majorHAnsi"/>
                <w:sz w:val="22"/>
              </w:rPr>
              <w:t xml:space="preserve">-March </w:t>
            </w:r>
            <w:r w:rsidR="006B7EDD">
              <w:rPr>
                <w:rFonts w:asciiTheme="majorHAnsi" w:hAnsiTheme="majorHAnsi"/>
                <w:sz w:val="22"/>
              </w:rPr>
              <w:t>6</w:t>
            </w:r>
            <w:r>
              <w:rPr>
                <w:rFonts w:asciiTheme="majorHAnsi" w:hAnsiTheme="majorHAnsi"/>
                <w:sz w:val="22"/>
              </w:rPr>
              <w:t>, 202</w:t>
            </w:r>
            <w:r w:rsidR="006B7EDD">
              <w:rPr>
                <w:rFonts w:asciiTheme="majorHAnsi" w:hAnsiTheme="majorHAnsi"/>
                <w:sz w:val="22"/>
              </w:rPr>
              <w:t>5</w:t>
            </w:r>
          </w:p>
          <w:p w14:paraId="41A83198" w14:textId="1822DCCC" w:rsidR="00CF7E68" w:rsidRPr="00DB0D18" w:rsidRDefault="00CF7E68" w:rsidP="00CF7E68">
            <w:pPr>
              <w:spacing w:line="360" w:lineRule="auto"/>
              <w:ind w:left="-378"/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6C83782C" w14:textId="10BC02EB" w:rsidR="00CF7E68" w:rsidRPr="009F691F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This is a common assessment created by BCS teachers to help evaluate students’ progress towards mastery of TN State Standards.</w:t>
            </w:r>
          </w:p>
        </w:tc>
        <w:tc>
          <w:tcPr>
            <w:tcW w:w="2277" w:type="dxa"/>
            <w:vAlign w:val="center"/>
          </w:tcPr>
          <w:p w14:paraId="2C5853ED" w14:textId="3AE72807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  <w:p w14:paraId="5FA60D1B" w14:textId="6B75C8C2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6-8 Science, &amp; Social Studies only</w:t>
            </w:r>
          </w:p>
          <w:p w14:paraId="582D0EBA" w14:textId="6D965D2F" w:rsidR="00CF7E68" w:rsidRPr="009F691F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 w:rsidRPr="006B7EDD">
              <w:rPr>
                <w:rFonts w:asciiTheme="majorHAnsi" w:hAnsiTheme="majorHAnsi"/>
                <w:sz w:val="22"/>
              </w:rPr>
              <w:t>9-12 core content</w:t>
            </w:r>
          </w:p>
          <w:p w14:paraId="0AA615AA" w14:textId="3B1B54C5" w:rsidR="00CF7E68" w:rsidRPr="009F691F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2277" w:type="dxa"/>
          </w:tcPr>
          <w:p w14:paraId="5385A19A" w14:textId="77777777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  <w:p w14:paraId="75C2CE8A" w14:textId="7054EE0C" w:rsidR="00CF7E68" w:rsidRDefault="00CF7E68" w:rsidP="00FC1A7F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Data generated from Quarterly Assessments are used to guide instruction. Results are not used for grades.</w:t>
            </w:r>
          </w:p>
        </w:tc>
      </w:tr>
      <w:tr w:rsidR="00CF7E68" w14:paraId="46182059" w14:textId="4D7A77BF" w:rsidTr="006B7EDD">
        <w:trPr>
          <w:trHeight w:val="1334"/>
        </w:trPr>
        <w:tc>
          <w:tcPr>
            <w:tcW w:w="1890" w:type="dxa"/>
            <w:vAlign w:val="center"/>
          </w:tcPr>
          <w:p w14:paraId="44D99528" w14:textId="77777777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  <w:p w14:paraId="6A3BE955" w14:textId="57AF59C1" w:rsidR="00CF7E68" w:rsidRPr="009F691F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BCS Common Assessment 3-5</w:t>
            </w:r>
          </w:p>
          <w:p w14:paraId="0F27F27E" w14:textId="77777777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2219" w:type="dxa"/>
            <w:vAlign w:val="center"/>
          </w:tcPr>
          <w:p w14:paraId="17735EDD" w14:textId="77777777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   </w:t>
            </w:r>
          </w:p>
          <w:p w14:paraId="1B604EC8" w14:textId="44893E9E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Sept. 1</w:t>
            </w:r>
            <w:r w:rsidR="006B7EDD">
              <w:rPr>
                <w:rFonts w:asciiTheme="majorHAnsi" w:hAnsiTheme="majorHAnsi"/>
                <w:sz w:val="22"/>
              </w:rPr>
              <w:t>6</w:t>
            </w:r>
            <w:r>
              <w:rPr>
                <w:rFonts w:asciiTheme="majorHAnsi" w:hAnsiTheme="majorHAnsi"/>
                <w:sz w:val="22"/>
              </w:rPr>
              <w:t xml:space="preserve">-Oct. </w:t>
            </w:r>
            <w:r w:rsidR="006B7EDD">
              <w:rPr>
                <w:rFonts w:asciiTheme="majorHAnsi" w:hAnsiTheme="majorHAnsi"/>
                <w:sz w:val="22"/>
              </w:rPr>
              <w:t>4</w:t>
            </w:r>
            <w:r>
              <w:rPr>
                <w:rFonts w:asciiTheme="majorHAnsi" w:hAnsiTheme="majorHAnsi"/>
                <w:sz w:val="22"/>
              </w:rPr>
              <w:t>, 202</w:t>
            </w:r>
            <w:r w:rsidR="006B7EDD">
              <w:rPr>
                <w:rFonts w:asciiTheme="majorHAnsi" w:hAnsiTheme="majorHAnsi"/>
                <w:sz w:val="22"/>
              </w:rPr>
              <w:t>4</w:t>
            </w:r>
          </w:p>
          <w:p w14:paraId="0A8E7C7B" w14:textId="2C9D55A1" w:rsidR="00CF7E68" w:rsidRDefault="00CF7E68" w:rsidP="00CF7E68">
            <w:pPr>
              <w:spacing w:line="360" w:lineRule="auto"/>
              <w:ind w:left="-378"/>
              <w:jc w:val="right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Feb. 2</w:t>
            </w:r>
            <w:r w:rsidR="006B7EDD">
              <w:rPr>
                <w:rFonts w:asciiTheme="majorHAnsi" w:hAnsiTheme="majorHAnsi"/>
                <w:sz w:val="22"/>
              </w:rPr>
              <w:t>4</w:t>
            </w:r>
            <w:r>
              <w:rPr>
                <w:rFonts w:asciiTheme="majorHAnsi" w:hAnsiTheme="majorHAnsi"/>
                <w:sz w:val="22"/>
              </w:rPr>
              <w:t xml:space="preserve">-March </w:t>
            </w:r>
            <w:r w:rsidR="006B7EDD">
              <w:rPr>
                <w:rFonts w:asciiTheme="majorHAnsi" w:hAnsiTheme="majorHAnsi"/>
                <w:sz w:val="22"/>
              </w:rPr>
              <w:t>6</w:t>
            </w:r>
            <w:r>
              <w:rPr>
                <w:rFonts w:asciiTheme="majorHAnsi" w:hAnsiTheme="majorHAnsi"/>
                <w:sz w:val="22"/>
              </w:rPr>
              <w:t>, 202</w:t>
            </w:r>
            <w:r w:rsidR="006B7EDD">
              <w:rPr>
                <w:rFonts w:asciiTheme="majorHAnsi" w:hAnsiTheme="majorHAnsi"/>
                <w:sz w:val="22"/>
              </w:rPr>
              <w:t>5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74A30B6" w14:textId="358C154B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This is a common assessment created by BCS teachers to help evaluate students’ progress towards mastery of TN State Standards.</w:t>
            </w:r>
          </w:p>
        </w:tc>
        <w:tc>
          <w:tcPr>
            <w:tcW w:w="2277" w:type="dxa"/>
            <w:vAlign w:val="center"/>
          </w:tcPr>
          <w:p w14:paraId="5A19A80D" w14:textId="77777777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  <w:p w14:paraId="491B119B" w14:textId="77777777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 w:rsidRPr="009F691F">
              <w:rPr>
                <w:rFonts w:asciiTheme="majorHAnsi" w:hAnsiTheme="majorHAnsi"/>
                <w:sz w:val="22"/>
              </w:rPr>
              <w:t>Grades</w:t>
            </w:r>
            <w:r>
              <w:rPr>
                <w:rFonts w:asciiTheme="majorHAnsi" w:hAnsiTheme="majorHAnsi"/>
                <w:sz w:val="22"/>
              </w:rPr>
              <w:t xml:space="preserve"> 3-5</w:t>
            </w:r>
          </w:p>
          <w:p w14:paraId="287BCF8C" w14:textId="4342FBD5" w:rsidR="00CF7E68" w:rsidRPr="009F691F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Science, &amp; Social Studies only</w:t>
            </w:r>
          </w:p>
          <w:p w14:paraId="143B682C" w14:textId="77777777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</w:p>
        </w:tc>
        <w:tc>
          <w:tcPr>
            <w:tcW w:w="2277" w:type="dxa"/>
          </w:tcPr>
          <w:p w14:paraId="3835A5F6" w14:textId="77777777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 xml:space="preserve">  </w:t>
            </w:r>
          </w:p>
          <w:p w14:paraId="6E50BEB7" w14:textId="53F6A570" w:rsidR="00CF7E68" w:rsidRDefault="00CF7E68" w:rsidP="001C02CD">
            <w:pPr>
              <w:contextualSpacing/>
              <w:jc w:val="center"/>
              <w:rPr>
                <w:rFonts w:asciiTheme="majorHAnsi" w:hAnsiTheme="majorHAnsi"/>
                <w:sz w:val="22"/>
              </w:rPr>
            </w:pPr>
            <w:r w:rsidRPr="00CF7E68">
              <w:rPr>
                <w:rFonts w:asciiTheme="majorHAnsi" w:hAnsiTheme="majorHAnsi"/>
                <w:sz w:val="22"/>
              </w:rPr>
              <w:t>Data generated from Quarterly Assessments are used to guide instruction. Results are not used for grades.</w:t>
            </w:r>
          </w:p>
        </w:tc>
      </w:tr>
    </w:tbl>
    <w:p w14:paraId="119EA00C" w14:textId="40717B25" w:rsidR="00AB358F" w:rsidRDefault="00AB358F" w:rsidP="00145E35"/>
    <w:p w14:paraId="74BBB510" w14:textId="6DED2088" w:rsidR="001716C7" w:rsidRDefault="008E2CEC" w:rsidP="008E2CEC">
      <w:pPr>
        <w:tabs>
          <w:tab w:val="left" w:pos="3430"/>
        </w:tabs>
      </w:pPr>
      <w:r>
        <w:tab/>
      </w:r>
    </w:p>
    <w:p w14:paraId="601E0F7C" w14:textId="77777777" w:rsidR="001716C7" w:rsidRDefault="001716C7" w:rsidP="00145E35"/>
    <w:p w14:paraId="62F1A677" w14:textId="7DE50175" w:rsidR="00515D5C" w:rsidRPr="0075557C" w:rsidRDefault="00515D5C" w:rsidP="00145E35">
      <w:pPr>
        <w:rPr>
          <w:rFonts w:asciiTheme="majorHAnsi" w:hAnsiTheme="majorHAnsi"/>
          <w:sz w:val="22"/>
        </w:rPr>
      </w:pPr>
    </w:p>
    <w:sectPr w:rsidR="00515D5C" w:rsidRPr="0075557C" w:rsidSect="00BF25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58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F6756" w14:textId="77777777" w:rsidR="00120C66" w:rsidRDefault="00120C66">
      <w:pPr>
        <w:spacing w:after="0"/>
      </w:pPr>
      <w:r>
        <w:separator/>
      </w:r>
    </w:p>
  </w:endnote>
  <w:endnote w:type="continuationSeparator" w:id="0">
    <w:p w14:paraId="76D46263" w14:textId="77777777" w:rsidR="00120C66" w:rsidRDefault="00120C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9677A" w14:textId="77777777" w:rsidR="006B7EDD" w:rsidRDefault="006B7E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E964C" w14:textId="77777777" w:rsidR="006B7EDD" w:rsidRDefault="006B7E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9D0FD" w14:textId="77777777" w:rsidR="006B7EDD" w:rsidRDefault="006B7E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08A39" w14:textId="77777777" w:rsidR="00120C66" w:rsidRDefault="00120C66">
      <w:pPr>
        <w:spacing w:after="0"/>
      </w:pPr>
      <w:r>
        <w:separator/>
      </w:r>
    </w:p>
  </w:footnote>
  <w:footnote w:type="continuationSeparator" w:id="0">
    <w:p w14:paraId="1991F4E6" w14:textId="77777777" w:rsidR="00120C66" w:rsidRDefault="00120C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43FE7" w14:textId="77777777" w:rsidR="006B7EDD" w:rsidRDefault="006B7E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82C44" w14:textId="77777777" w:rsidR="00FC771C" w:rsidRDefault="00FC771C" w:rsidP="000204F3">
    <w:pPr>
      <w:contextualSpacing/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inline distT="0" distB="0" distL="0" distR="0" wp14:anchorId="69E5B3F8" wp14:editId="381F67A6">
          <wp:extent cx="927100" cy="878939"/>
          <wp:effectExtent l="0" t="0" r="0" b="10160"/>
          <wp:docPr id="1" name="Picture 1" descr="Macintosh HD:Users:KristyFord:Desktop:Bartlett Curriculum: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KristyFord:Desktop:Bartlett Curriculum: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878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B1142A" w14:textId="2B26E1D4" w:rsidR="00FC771C" w:rsidRPr="000204F3" w:rsidRDefault="00FC771C" w:rsidP="000204F3">
    <w:pPr>
      <w:contextualSpacing/>
      <w:jc w:val="center"/>
      <w:rPr>
        <w:b/>
        <w:sz w:val="32"/>
        <w:szCs w:val="32"/>
      </w:rPr>
    </w:pPr>
    <w:r w:rsidRPr="000204F3">
      <w:rPr>
        <w:b/>
        <w:sz w:val="32"/>
        <w:szCs w:val="32"/>
      </w:rPr>
      <w:t>Bartlett City Schools</w:t>
    </w:r>
  </w:p>
  <w:p w14:paraId="5C5F4D4C" w14:textId="28EA6F47" w:rsidR="00FC771C" w:rsidRPr="000204F3" w:rsidRDefault="00FC1A7F" w:rsidP="000204F3">
    <w:pPr>
      <w:contextualSpacing/>
      <w:jc w:val="center"/>
      <w:rPr>
        <w:b/>
        <w:sz w:val="32"/>
        <w:szCs w:val="32"/>
      </w:rPr>
    </w:pPr>
    <w:r>
      <w:rPr>
        <w:b/>
        <w:sz w:val="32"/>
        <w:szCs w:val="32"/>
      </w:rPr>
      <w:t>Benchmark</w:t>
    </w:r>
    <w:r w:rsidR="00FC771C" w:rsidRPr="000204F3">
      <w:rPr>
        <w:b/>
        <w:sz w:val="32"/>
        <w:szCs w:val="32"/>
      </w:rPr>
      <w:t xml:space="preserve"> Calendar</w:t>
    </w:r>
  </w:p>
  <w:p w14:paraId="0FDAEAC6" w14:textId="55430CAC" w:rsidR="00FC771C" w:rsidRPr="00EA1CAE" w:rsidRDefault="00B96055" w:rsidP="00145E35">
    <w:pPr>
      <w:contextualSpacing/>
      <w:jc w:val="center"/>
      <w:rPr>
        <w:b/>
        <w:sz w:val="32"/>
        <w:szCs w:val="32"/>
      </w:rPr>
    </w:pPr>
    <w:r>
      <w:rPr>
        <w:b/>
        <w:sz w:val="32"/>
        <w:szCs w:val="32"/>
      </w:rPr>
      <w:t>20</w:t>
    </w:r>
    <w:r w:rsidR="002F578A">
      <w:rPr>
        <w:b/>
        <w:sz w:val="32"/>
        <w:szCs w:val="32"/>
      </w:rPr>
      <w:t>2</w:t>
    </w:r>
    <w:r w:rsidR="006B7EDD">
      <w:rPr>
        <w:b/>
        <w:sz w:val="32"/>
        <w:szCs w:val="32"/>
      </w:rPr>
      <w:t>4</w:t>
    </w:r>
    <w:r w:rsidR="004416B1">
      <w:rPr>
        <w:b/>
        <w:sz w:val="32"/>
        <w:szCs w:val="32"/>
      </w:rPr>
      <w:t>-202</w:t>
    </w:r>
    <w:r w:rsidR="006B7EDD">
      <w:rPr>
        <w:b/>
        <w:sz w:val="32"/>
        <w:szCs w:val="32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5D708" w14:textId="77777777" w:rsidR="006B7EDD" w:rsidRDefault="006B7E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E35"/>
    <w:rsid w:val="000064EA"/>
    <w:rsid w:val="00007100"/>
    <w:rsid w:val="000204F3"/>
    <w:rsid w:val="00030CC4"/>
    <w:rsid w:val="00031CE4"/>
    <w:rsid w:val="00043622"/>
    <w:rsid w:val="000603E1"/>
    <w:rsid w:val="0006465E"/>
    <w:rsid w:val="00073809"/>
    <w:rsid w:val="000805EF"/>
    <w:rsid w:val="0009724E"/>
    <w:rsid w:val="000A11CC"/>
    <w:rsid w:val="000A6B95"/>
    <w:rsid w:val="000C160D"/>
    <w:rsid w:val="000D3366"/>
    <w:rsid w:val="00120C66"/>
    <w:rsid w:val="00145E35"/>
    <w:rsid w:val="001716C7"/>
    <w:rsid w:val="001947F5"/>
    <w:rsid w:val="001B7175"/>
    <w:rsid w:val="001C02CD"/>
    <w:rsid w:val="001D4184"/>
    <w:rsid w:val="002065C8"/>
    <w:rsid w:val="00234D05"/>
    <w:rsid w:val="0024101A"/>
    <w:rsid w:val="00284509"/>
    <w:rsid w:val="002F578A"/>
    <w:rsid w:val="00317EE1"/>
    <w:rsid w:val="00324B3D"/>
    <w:rsid w:val="00324FB9"/>
    <w:rsid w:val="00342382"/>
    <w:rsid w:val="00362051"/>
    <w:rsid w:val="00380E34"/>
    <w:rsid w:val="00384AB5"/>
    <w:rsid w:val="00397048"/>
    <w:rsid w:val="003B0237"/>
    <w:rsid w:val="003D45C4"/>
    <w:rsid w:val="003E6F24"/>
    <w:rsid w:val="00416798"/>
    <w:rsid w:val="0042208F"/>
    <w:rsid w:val="004416B1"/>
    <w:rsid w:val="004A4326"/>
    <w:rsid w:val="004B4117"/>
    <w:rsid w:val="004C3195"/>
    <w:rsid w:val="004C546F"/>
    <w:rsid w:val="004D6212"/>
    <w:rsid w:val="004E1D61"/>
    <w:rsid w:val="004E7E05"/>
    <w:rsid w:val="00515D5C"/>
    <w:rsid w:val="00524E2E"/>
    <w:rsid w:val="00552AF5"/>
    <w:rsid w:val="00597AAD"/>
    <w:rsid w:val="005B6DCF"/>
    <w:rsid w:val="005E4D91"/>
    <w:rsid w:val="005F03E4"/>
    <w:rsid w:val="00630C18"/>
    <w:rsid w:val="0069474D"/>
    <w:rsid w:val="00694F45"/>
    <w:rsid w:val="006B1E4E"/>
    <w:rsid w:val="006B7EDD"/>
    <w:rsid w:val="006F2AD8"/>
    <w:rsid w:val="0075557C"/>
    <w:rsid w:val="00780D85"/>
    <w:rsid w:val="00794059"/>
    <w:rsid w:val="007D1371"/>
    <w:rsid w:val="007E1E10"/>
    <w:rsid w:val="007E2E9D"/>
    <w:rsid w:val="007F35C3"/>
    <w:rsid w:val="008014F9"/>
    <w:rsid w:val="008211E7"/>
    <w:rsid w:val="0082201D"/>
    <w:rsid w:val="008638E1"/>
    <w:rsid w:val="008734F0"/>
    <w:rsid w:val="00884F87"/>
    <w:rsid w:val="008C7F54"/>
    <w:rsid w:val="008D1878"/>
    <w:rsid w:val="008E2CEC"/>
    <w:rsid w:val="008F1642"/>
    <w:rsid w:val="00907AC0"/>
    <w:rsid w:val="009530EB"/>
    <w:rsid w:val="00993DEB"/>
    <w:rsid w:val="009F691F"/>
    <w:rsid w:val="00A32763"/>
    <w:rsid w:val="00A42B6A"/>
    <w:rsid w:val="00A52652"/>
    <w:rsid w:val="00A61F79"/>
    <w:rsid w:val="00AB358F"/>
    <w:rsid w:val="00AE1A2A"/>
    <w:rsid w:val="00AF6C17"/>
    <w:rsid w:val="00AF746B"/>
    <w:rsid w:val="00B2016A"/>
    <w:rsid w:val="00B96055"/>
    <w:rsid w:val="00BA1C49"/>
    <w:rsid w:val="00BC1D26"/>
    <w:rsid w:val="00BF253E"/>
    <w:rsid w:val="00C10C90"/>
    <w:rsid w:val="00C21A27"/>
    <w:rsid w:val="00C25C4C"/>
    <w:rsid w:val="00C45953"/>
    <w:rsid w:val="00C51A45"/>
    <w:rsid w:val="00C81930"/>
    <w:rsid w:val="00CF7E68"/>
    <w:rsid w:val="00D54BAC"/>
    <w:rsid w:val="00D57BF5"/>
    <w:rsid w:val="00D6577B"/>
    <w:rsid w:val="00D82094"/>
    <w:rsid w:val="00DB0D18"/>
    <w:rsid w:val="00DB5CFD"/>
    <w:rsid w:val="00E13B04"/>
    <w:rsid w:val="00E41018"/>
    <w:rsid w:val="00E86BE4"/>
    <w:rsid w:val="00EA1CAE"/>
    <w:rsid w:val="00EB6326"/>
    <w:rsid w:val="00ED1F53"/>
    <w:rsid w:val="00ED4FA0"/>
    <w:rsid w:val="00F52730"/>
    <w:rsid w:val="00F52A6E"/>
    <w:rsid w:val="00F62AA9"/>
    <w:rsid w:val="00FC1A7F"/>
    <w:rsid w:val="00FC771C"/>
    <w:rsid w:val="00FE74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A9A6D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26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E3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45E35"/>
  </w:style>
  <w:style w:type="paragraph" w:styleId="Footer">
    <w:name w:val="footer"/>
    <w:basedOn w:val="Normal"/>
    <w:link w:val="FooterChar"/>
    <w:uiPriority w:val="99"/>
    <w:unhideWhenUsed/>
    <w:rsid w:val="00145E3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45E35"/>
  </w:style>
  <w:style w:type="table" w:styleId="TableGrid">
    <w:name w:val="Table Grid"/>
    <w:basedOn w:val="TableNormal"/>
    <w:uiPriority w:val="59"/>
    <w:rsid w:val="00145E35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04F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4F3"/>
    <w:rPr>
      <w:rFonts w:ascii="Lucida Grande" w:hAnsi="Lucida Grande"/>
      <w:sz w:val="18"/>
      <w:szCs w:val="18"/>
    </w:rPr>
  </w:style>
  <w:style w:type="table" w:styleId="LightShading-Accent1">
    <w:name w:val="Light Shading Accent 1"/>
    <w:basedOn w:val="TableNormal"/>
    <w:uiPriority w:val="60"/>
    <w:unhideWhenUsed/>
    <w:rsid w:val="001716C7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B32131-EF10-3E4A-A16C-77CCD775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Shelby County Schools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cp:lastModifiedBy>Jessica Price</cp:lastModifiedBy>
  <cp:revision>6</cp:revision>
  <cp:lastPrinted>2017-06-17T15:54:00Z</cp:lastPrinted>
  <dcterms:created xsi:type="dcterms:W3CDTF">2023-04-18T18:48:00Z</dcterms:created>
  <dcterms:modified xsi:type="dcterms:W3CDTF">2024-07-09T13:45:00Z</dcterms:modified>
</cp:coreProperties>
</file>