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914" w:rsidRDefault="00B73914" w:rsidP="00B73914">
      <w:pPr>
        <w:shd w:val="clear" w:color="auto" w:fill="FEFEFE"/>
        <w:spacing w:before="300" w:after="150" w:line="240" w:lineRule="auto"/>
        <w:outlineLvl w:val="1"/>
        <w:rPr>
          <w:rFonts w:ascii="Open Sans" w:eastAsia="Times New Roman" w:hAnsi="Open Sans" w:cs="Helvetica"/>
          <w:b/>
          <w:bCs/>
          <w:color w:val="375D82"/>
          <w:sz w:val="45"/>
          <w:szCs w:val="45"/>
        </w:rPr>
      </w:pPr>
      <w:bookmarkStart w:id="0" w:name="_GoBack"/>
      <w:bookmarkEnd w:id="0"/>
      <w:r>
        <w:rPr>
          <w:rFonts w:ascii="Open Sans" w:eastAsia="Times New Roman" w:hAnsi="Open Sans" w:cs="Helvetica"/>
          <w:b/>
          <w:bCs/>
          <w:color w:val="375D82"/>
          <w:sz w:val="45"/>
          <w:szCs w:val="45"/>
        </w:rPr>
        <w:t xml:space="preserve">                             </w:t>
      </w:r>
      <w:r w:rsidRPr="00B73914">
        <w:rPr>
          <w:rFonts w:ascii="Open Sans" w:eastAsia="Times New Roman" w:hAnsi="Open Sans" w:cs="Helvetica"/>
          <w:b/>
          <w:bCs/>
          <w:noProof/>
          <w:color w:val="375D82"/>
          <w:sz w:val="45"/>
          <w:szCs w:val="45"/>
        </w:rPr>
        <w:drawing>
          <wp:inline distT="0" distB="0" distL="0" distR="0">
            <wp:extent cx="1405973" cy="876300"/>
            <wp:effectExtent l="19050" t="0" r="3727" b="0"/>
            <wp:docPr id="6" name="img" descr="http://www.escambia.k12.fl.us/Title1/images/Other/family2_parent%20invol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escambia.k12.fl.us/Title1/images/Other/family2_parent%20involve.jpg"/>
                    <pic:cNvPicPr>
                      <a:picLocks noChangeAspect="1" noChangeArrowheads="1"/>
                    </pic:cNvPicPr>
                  </pic:nvPicPr>
                  <pic:blipFill>
                    <a:blip r:embed="rId8" cstate="print"/>
                    <a:srcRect/>
                    <a:stretch>
                      <a:fillRect/>
                    </a:stretch>
                  </pic:blipFill>
                  <pic:spPr bwMode="auto">
                    <a:xfrm>
                      <a:off x="0" y="0"/>
                      <a:ext cx="1409700" cy="878623"/>
                    </a:xfrm>
                    <a:prstGeom prst="rect">
                      <a:avLst/>
                    </a:prstGeom>
                    <a:noFill/>
                    <a:ln w="9525">
                      <a:noFill/>
                      <a:miter lim="800000"/>
                      <a:headEnd/>
                      <a:tailEnd/>
                    </a:ln>
                  </pic:spPr>
                </pic:pic>
              </a:graphicData>
            </a:graphic>
          </wp:inline>
        </w:drawing>
      </w:r>
    </w:p>
    <w:p w:rsidR="00B73914" w:rsidRPr="00B73914" w:rsidRDefault="00B73914" w:rsidP="00B73914">
      <w:pPr>
        <w:shd w:val="clear" w:color="auto" w:fill="FEFEFE"/>
        <w:spacing w:before="300" w:after="150" w:line="240" w:lineRule="auto"/>
        <w:jc w:val="center"/>
        <w:outlineLvl w:val="1"/>
        <w:rPr>
          <w:rFonts w:eastAsia="Times New Roman" w:cs="Helvetica"/>
          <w:b/>
          <w:bCs/>
          <w:color w:val="375D82"/>
          <w:sz w:val="24"/>
          <w:szCs w:val="24"/>
          <w:u w:val="single"/>
        </w:rPr>
      </w:pPr>
      <w:r w:rsidRPr="00B73914">
        <w:rPr>
          <w:rFonts w:eastAsia="Times New Roman" w:cs="Helvetica"/>
          <w:b/>
          <w:bCs/>
          <w:color w:val="375D82"/>
          <w:sz w:val="24"/>
          <w:szCs w:val="24"/>
          <w:u w:val="single"/>
        </w:rPr>
        <w:t>What Parents Should Know About Title I</w:t>
      </w:r>
    </w:p>
    <w:p w:rsidR="00B73914" w:rsidRPr="00B73914" w:rsidRDefault="000B10B6" w:rsidP="00B73914">
      <w:pPr>
        <w:shd w:val="clear" w:color="auto" w:fill="FEFEFE"/>
        <w:spacing w:after="150" w:line="240" w:lineRule="auto"/>
        <w:rPr>
          <w:rFonts w:eastAsia="Times New Roman" w:cs="Helvetica"/>
          <w:color w:val="505050"/>
          <w:sz w:val="24"/>
          <w:szCs w:val="24"/>
        </w:rPr>
      </w:pPr>
      <w:r>
        <w:rPr>
          <w:rFonts w:eastAsia="Times New Roman" w:cs="Helvetica"/>
          <w:bCs/>
          <w:color w:val="505050"/>
          <w:sz w:val="24"/>
          <w:szCs w:val="24"/>
        </w:rPr>
        <w:t>Where Title I</w:t>
      </w:r>
      <w:r w:rsidR="00B73914" w:rsidRPr="00B73914">
        <w:rPr>
          <w:rFonts w:eastAsia="Times New Roman" w:cs="Helvetica"/>
          <w:bCs/>
          <w:color w:val="505050"/>
          <w:sz w:val="24"/>
          <w:szCs w:val="24"/>
        </w:rPr>
        <w:t xml:space="preserve"> came from...</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Title I is the largest program of federal funding in education, signed into law in 1965 by President Lyndon Johnson. President Johnson recognized the extremely difficult problem that children throughout the country were having with their reading, and mathematics. In an effort to help them catch up, extra attention, materials and teachers were provided by the Elementary Secondary Education act, Title I (ESEA).</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In 1981, President Ronald Reagan formed the Education Consolidation Improvement Act, Chapter I Basic (ECIA).</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In 1988, the ECIA, Chapter I Basic program became the Hawkins-Stafford Elementary and Secondary School Improvement Act of 1988.</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In 1994, Congress passed a series of educational legislation, submitted by President Bill Clinton, strengthening the parent-school community partnerships.</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On July 1, 1995, after reauthorization, the program is now Title I of the Elementary and Secondary Education Act (ESEA).</w:t>
      </w:r>
    </w:p>
    <w:p w:rsid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 xml:space="preserve">On December 2001, President Bush signed into law the “No Child Left </w:t>
      </w:r>
      <w:proofErr w:type="gramStart"/>
      <w:r w:rsidRPr="00B73914">
        <w:rPr>
          <w:rFonts w:eastAsia="Times New Roman" w:cs="Helvetica"/>
          <w:color w:val="505050"/>
          <w:sz w:val="24"/>
          <w:szCs w:val="24"/>
        </w:rPr>
        <w:t>Behind</w:t>
      </w:r>
      <w:proofErr w:type="gramEnd"/>
      <w:r w:rsidRPr="00B73914">
        <w:rPr>
          <w:rFonts w:eastAsia="Times New Roman" w:cs="Helvetica"/>
          <w:color w:val="505050"/>
          <w:sz w:val="24"/>
          <w:szCs w:val="24"/>
        </w:rPr>
        <w:t xml:space="preserve"> Act”.</w:t>
      </w:r>
    </w:p>
    <w:p w:rsidR="008F5A18" w:rsidRPr="00B73914" w:rsidRDefault="008F5A18" w:rsidP="00B73914">
      <w:pPr>
        <w:shd w:val="clear" w:color="auto" w:fill="FEFEFE"/>
        <w:spacing w:after="150" w:line="240" w:lineRule="auto"/>
        <w:rPr>
          <w:rFonts w:eastAsia="Times New Roman" w:cs="Helvetica"/>
          <w:color w:val="505050"/>
          <w:sz w:val="24"/>
          <w:szCs w:val="24"/>
        </w:rPr>
      </w:pPr>
      <w:r>
        <w:rPr>
          <w:rFonts w:eastAsia="Times New Roman" w:cs="Helvetica"/>
          <w:color w:val="505050"/>
          <w:sz w:val="24"/>
          <w:szCs w:val="24"/>
        </w:rPr>
        <w:t xml:space="preserve">The Every Student Succeeds Act (ESSA) was passed in December 2015.  It replaced the No Child Left </w:t>
      </w:r>
      <w:proofErr w:type="gramStart"/>
      <w:r>
        <w:rPr>
          <w:rFonts w:eastAsia="Times New Roman" w:cs="Helvetica"/>
          <w:color w:val="505050"/>
          <w:sz w:val="24"/>
          <w:szCs w:val="24"/>
        </w:rPr>
        <w:t>Behind</w:t>
      </w:r>
      <w:proofErr w:type="gramEnd"/>
      <w:r>
        <w:rPr>
          <w:rFonts w:eastAsia="Times New Roman" w:cs="Helvetica"/>
          <w:color w:val="505050"/>
          <w:sz w:val="24"/>
          <w:szCs w:val="24"/>
        </w:rPr>
        <w:t xml:space="preserve"> Act (NCLB) of 2002 and reauthorized the Elementary and Secondary Education Act (ESEA) of 1965.  </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The Title I law requires the meaningful involvement of parents in school level planning, development and design of initiatives to improve student achievement supported by Title I funds.</w:t>
      </w:r>
    </w:p>
    <w:p w:rsidR="00B73914" w:rsidRPr="00B73914" w:rsidRDefault="000B10B6" w:rsidP="00B73914">
      <w:pPr>
        <w:shd w:val="clear" w:color="auto" w:fill="FEFEFE"/>
        <w:spacing w:after="150" w:line="240" w:lineRule="auto"/>
        <w:rPr>
          <w:rFonts w:eastAsia="Times New Roman" w:cs="Helvetica"/>
          <w:color w:val="505050"/>
          <w:sz w:val="24"/>
          <w:szCs w:val="24"/>
        </w:rPr>
      </w:pPr>
      <w:r>
        <w:rPr>
          <w:rFonts w:eastAsia="Times New Roman" w:cs="Helvetica"/>
          <w:b/>
          <w:bCs/>
          <w:color w:val="505050"/>
          <w:sz w:val="24"/>
          <w:szCs w:val="24"/>
        </w:rPr>
        <w:t xml:space="preserve">Where Title </w:t>
      </w:r>
      <w:proofErr w:type="gramStart"/>
      <w:r>
        <w:rPr>
          <w:rFonts w:eastAsia="Times New Roman" w:cs="Helvetica"/>
          <w:b/>
          <w:bCs/>
          <w:color w:val="505050"/>
          <w:sz w:val="24"/>
          <w:szCs w:val="24"/>
        </w:rPr>
        <w:t>I</w:t>
      </w:r>
      <w:proofErr w:type="gramEnd"/>
      <w:r>
        <w:rPr>
          <w:rFonts w:eastAsia="Times New Roman" w:cs="Helvetica"/>
          <w:b/>
          <w:bCs/>
          <w:color w:val="505050"/>
          <w:sz w:val="24"/>
          <w:szCs w:val="24"/>
        </w:rPr>
        <w:t xml:space="preserve"> is today</w:t>
      </w:r>
      <w:r w:rsidR="00B73914" w:rsidRPr="00B73914">
        <w:rPr>
          <w:rFonts w:eastAsia="Times New Roman" w:cs="Helvetica"/>
          <w:b/>
          <w:bCs/>
          <w:color w:val="505050"/>
          <w:sz w:val="24"/>
          <w:szCs w:val="24"/>
        </w:rPr>
        <w:t>...</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 xml:space="preserve">The purpose of Title I </w:t>
      </w:r>
      <w:proofErr w:type="gramStart"/>
      <w:r w:rsidRPr="00B73914">
        <w:rPr>
          <w:rFonts w:eastAsia="Times New Roman" w:cs="Helvetica"/>
          <w:color w:val="505050"/>
          <w:sz w:val="24"/>
          <w:szCs w:val="24"/>
        </w:rPr>
        <w:t>is</w:t>
      </w:r>
      <w:proofErr w:type="gramEnd"/>
      <w:r w:rsidRPr="00B73914">
        <w:rPr>
          <w:rFonts w:eastAsia="Times New Roman" w:cs="Helvetica"/>
          <w:color w:val="505050"/>
          <w:sz w:val="24"/>
          <w:szCs w:val="24"/>
        </w:rPr>
        <w:t xml:space="preserve"> to assist schools in improving student achievement, staff development and parental involvement. All public schools receiving Title I funds are district schools operating as Schoolwide Programs. Schools utilize Title I funds to enhance the regular district instructional program. Schools use funds to:</w:t>
      </w:r>
    </w:p>
    <w:p w:rsidR="00B73914" w:rsidRPr="00B73914" w:rsidRDefault="00B73914" w:rsidP="00B73914">
      <w:pPr>
        <w:numPr>
          <w:ilvl w:val="0"/>
          <w:numId w:val="1"/>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add highly qualified staff,</w:t>
      </w:r>
    </w:p>
    <w:p w:rsidR="00B73914" w:rsidRPr="00B73914" w:rsidRDefault="00B73914" w:rsidP="00B73914">
      <w:pPr>
        <w:numPr>
          <w:ilvl w:val="0"/>
          <w:numId w:val="1"/>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support parent and community involvement efforts,</w:t>
      </w:r>
    </w:p>
    <w:p w:rsidR="00B73914" w:rsidRDefault="00B73914" w:rsidP="00B73914">
      <w:pPr>
        <w:numPr>
          <w:ilvl w:val="0"/>
          <w:numId w:val="1"/>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improve staff development,</w:t>
      </w:r>
    </w:p>
    <w:p w:rsidR="008F5A18" w:rsidRDefault="008F5A18" w:rsidP="008F5A18">
      <w:pPr>
        <w:shd w:val="clear" w:color="auto" w:fill="FEFEFE"/>
        <w:spacing w:before="100" w:beforeAutospacing="1" w:after="100" w:afterAutospacing="1" w:line="240" w:lineRule="auto"/>
        <w:rPr>
          <w:rFonts w:eastAsia="Times New Roman" w:cs="Helvetica"/>
          <w:color w:val="505050"/>
          <w:sz w:val="24"/>
          <w:szCs w:val="24"/>
        </w:rPr>
      </w:pPr>
      <w:r>
        <w:rPr>
          <w:rFonts w:eastAsia="Times New Roman" w:cs="Helvetica"/>
          <w:color w:val="505050"/>
          <w:sz w:val="24"/>
          <w:szCs w:val="24"/>
        </w:rPr>
        <w:lastRenderedPageBreak/>
        <w:t xml:space="preserve">                                                               </w:t>
      </w:r>
      <w:r w:rsidRPr="008F5A18">
        <w:rPr>
          <w:rFonts w:eastAsia="Times New Roman" w:cs="Helvetica"/>
          <w:noProof/>
          <w:color w:val="505050"/>
          <w:sz w:val="24"/>
          <w:szCs w:val="24"/>
        </w:rPr>
        <w:drawing>
          <wp:inline distT="0" distB="0" distL="0" distR="0">
            <wp:extent cx="1405973" cy="876300"/>
            <wp:effectExtent l="19050" t="0" r="3727" b="0"/>
            <wp:docPr id="2" name="img" descr="http://www.escambia.k12.fl.us/Title1/images/Other/family2_parent%20invol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escambia.k12.fl.us/Title1/images/Other/family2_parent%20involve.jpg"/>
                    <pic:cNvPicPr>
                      <a:picLocks noChangeAspect="1" noChangeArrowheads="1"/>
                    </pic:cNvPicPr>
                  </pic:nvPicPr>
                  <pic:blipFill>
                    <a:blip r:embed="rId8" cstate="print"/>
                    <a:srcRect/>
                    <a:stretch>
                      <a:fillRect/>
                    </a:stretch>
                  </pic:blipFill>
                  <pic:spPr bwMode="auto">
                    <a:xfrm>
                      <a:off x="0" y="0"/>
                      <a:ext cx="1409700" cy="878623"/>
                    </a:xfrm>
                    <a:prstGeom prst="rect">
                      <a:avLst/>
                    </a:prstGeom>
                    <a:noFill/>
                    <a:ln w="9525">
                      <a:noFill/>
                      <a:miter lim="800000"/>
                      <a:headEnd/>
                      <a:tailEnd/>
                    </a:ln>
                  </pic:spPr>
                </pic:pic>
              </a:graphicData>
            </a:graphic>
          </wp:inline>
        </w:drawing>
      </w:r>
    </w:p>
    <w:p w:rsidR="00B73914" w:rsidRPr="00B73914" w:rsidRDefault="00B73914" w:rsidP="00B73914">
      <w:pPr>
        <w:numPr>
          <w:ilvl w:val="0"/>
          <w:numId w:val="1"/>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purchase additional instructional materials and supplies,</w:t>
      </w:r>
    </w:p>
    <w:p w:rsidR="00B73914" w:rsidRPr="00B73914" w:rsidRDefault="00B73914" w:rsidP="00B73914">
      <w:pPr>
        <w:numPr>
          <w:ilvl w:val="0"/>
          <w:numId w:val="1"/>
        </w:numPr>
        <w:shd w:val="clear" w:color="auto" w:fill="FEFEFE"/>
        <w:spacing w:before="100" w:beforeAutospacing="1" w:after="0" w:afterAutospacing="1" w:line="240" w:lineRule="auto"/>
        <w:ind w:left="45"/>
        <w:rPr>
          <w:rFonts w:eastAsia="Times New Roman" w:cs="Helvetica"/>
          <w:color w:val="505050"/>
          <w:sz w:val="24"/>
          <w:szCs w:val="24"/>
        </w:rPr>
      </w:pPr>
      <w:proofErr w:type="gramStart"/>
      <w:r w:rsidRPr="00B73914">
        <w:rPr>
          <w:rFonts w:eastAsia="Times New Roman" w:cs="Helvetica"/>
          <w:color w:val="505050"/>
          <w:sz w:val="24"/>
          <w:szCs w:val="24"/>
        </w:rPr>
        <w:t>add</w:t>
      </w:r>
      <w:proofErr w:type="gramEnd"/>
      <w:r w:rsidRPr="00B73914">
        <w:rPr>
          <w:rFonts w:eastAsia="Times New Roman" w:cs="Helvetica"/>
          <w:color w:val="505050"/>
          <w:sz w:val="24"/>
          <w:szCs w:val="24"/>
        </w:rPr>
        <w:t xml:space="preserve"> technology and needed equipment.</w:t>
      </w:r>
    </w:p>
    <w:p w:rsidR="000B10B6" w:rsidRDefault="000B10B6" w:rsidP="00B73914">
      <w:pPr>
        <w:shd w:val="clear" w:color="auto" w:fill="FEFEFE"/>
        <w:spacing w:after="150" w:line="240" w:lineRule="auto"/>
        <w:rPr>
          <w:rFonts w:eastAsia="Times New Roman" w:cs="Helvetica"/>
          <w:b/>
          <w:bCs/>
          <w:color w:val="505050"/>
          <w:sz w:val="24"/>
          <w:szCs w:val="24"/>
        </w:rPr>
      </w:pPr>
      <w:r>
        <w:rPr>
          <w:rFonts w:eastAsia="Times New Roman" w:cs="Helvetica"/>
          <w:b/>
          <w:bCs/>
          <w:color w:val="505050"/>
          <w:sz w:val="24"/>
          <w:szCs w:val="24"/>
        </w:rPr>
        <w:t xml:space="preserve">                          </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b/>
          <w:bCs/>
          <w:color w:val="505050"/>
          <w:sz w:val="24"/>
          <w:szCs w:val="24"/>
        </w:rPr>
        <w:t>Title I Parent Involvement</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The Title I program for parents is designed to 1) inform parents about Title I regulations, 2) involve parents in local Title I decisions, 3) provide literacy training, 4) offer parents training in schools and in the community on ways to work with their children at home to raise student achievement, and 5) encourage active participation in their children’s schools and education. Public Law 103-382 requires:</w:t>
      </w:r>
    </w:p>
    <w:p w:rsidR="00B73914" w:rsidRPr="00B73914" w:rsidRDefault="00B73914" w:rsidP="00B73914">
      <w:pPr>
        <w:numPr>
          <w:ilvl w:val="0"/>
          <w:numId w:val="2"/>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All Title I schools to develop jointly, with parents of participating children, a parent-student-teacher compact (written agreement) that states what parents, students and the school will do together to raise student achievement.</w:t>
      </w:r>
    </w:p>
    <w:p w:rsidR="00B73914" w:rsidRPr="00B73914" w:rsidRDefault="00B73914" w:rsidP="00B73914">
      <w:pPr>
        <w:numPr>
          <w:ilvl w:val="0"/>
          <w:numId w:val="2"/>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Schools must sponsor an annual meeting for all Title I parents and involve parents in an “organized, ongoing and timely way” in the planning, review and improvement of Title I schools.</w:t>
      </w:r>
    </w:p>
    <w:p w:rsidR="00B73914" w:rsidRPr="00B73914" w:rsidRDefault="00B73914" w:rsidP="00B73914">
      <w:pPr>
        <w:numPr>
          <w:ilvl w:val="0"/>
          <w:numId w:val="2"/>
        </w:numPr>
        <w:shd w:val="clear" w:color="auto" w:fill="FEFEFE"/>
        <w:spacing w:before="100" w:beforeAutospacing="1" w:after="100" w:afterAutospacing="1" w:line="240" w:lineRule="auto"/>
        <w:ind w:left="45"/>
        <w:rPr>
          <w:rFonts w:eastAsia="Times New Roman" w:cs="Helvetica"/>
          <w:color w:val="505050"/>
          <w:sz w:val="24"/>
          <w:szCs w:val="24"/>
        </w:rPr>
      </w:pPr>
      <w:r w:rsidRPr="00B73914">
        <w:rPr>
          <w:rFonts w:eastAsia="Times New Roman" w:cs="Helvetica"/>
          <w:color w:val="505050"/>
          <w:sz w:val="24"/>
          <w:szCs w:val="24"/>
        </w:rPr>
        <w:t>Each Title I school utilize a percentage of its Title I allocation to support a comprehensive parental involvement program.</w:t>
      </w:r>
    </w:p>
    <w:p w:rsidR="00B73914" w:rsidRPr="00B73914" w:rsidRDefault="00B73914" w:rsidP="00B73914">
      <w:pPr>
        <w:shd w:val="clear" w:color="auto" w:fill="FEFEFE"/>
        <w:spacing w:after="150" w:line="240" w:lineRule="auto"/>
        <w:rPr>
          <w:rFonts w:eastAsia="Times New Roman" w:cs="Helvetica"/>
          <w:b/>
          <w:bCs/>
          <w:color w:val="505050"/>
          <w:sz w:val="24"/>
          <w:szCs w:val="24"/>
        </w:rPr>
      </w:pPr>
      <w:r w:rsidRPr="00B73914">
        <w:rPr>
          <w:rFonts w:eastAsia="Times New Roman" w:cs="Helvetica"/>
          <w:b/>
          <w:bCs/>
          <w:color w:val="505050"/>
          <w:sz w:val="24"/>
          <w:szCs w:val="24"/>
        </w:rPr>
        <w:t>The Ewing Public Schools</w:t>
      </w:r>
      <w:r w:rsidRPr="00B73914">
        <w:rPr>
          <w:rFonts w:eastAsia="Times New Roman" w:cs="Helvetica"/>
          <w:b/>
          <w:bCs/>
          <w:color w:val="505050"/>
          <w:sz w:val="24"/>
          <w:szCs w:val="24"/>
        </w:rPr>
        <w:br/>
        <w:t>Title I Parent Involvement Policy</w:t>
      </w:r>
    </w:p>
    <w:p w:rsidR="00B73914" w:rsidRPr="00B73914" w:rsidRDefault="00B73914" w:rsidP="00B73914">
      <w:pPr>
        <w:autoSpaceDE w:val="0"/>
        <w:autoSpaceDN w:val="0"/>
        <w:adjustRightInd w:val="0"/>
        <w:spacing w:after="0" w:line="240" w:lineRule="auto"/>
        <w:rPr>
          <w:rFonts w:cs="TTCAt00"/>
          <w:sz w:val="24"/>
          <w:szCs w:val="24"/>
        </w:rPr>
      </w:pPr>
      <w:r w:rsidRPr="00B73914">
        <w:rPr>
          <w:rFonts w:cs="TTCAt00"/>
          <w:sz w:val="24"/>
          <w:szCs w:val="24"/>
        </w:rPr>
        <w:t>P2415.04</w:t>
      </w:r>
    </w:p>
    <w:p w:rsidR="00B73914" w:rsidRDefault="00B73914" w:rsidP="00B73914">
      <w:pPr>
        <w:shd w:val="clear" w:color="auto" w:fill="FEFEFE"/>
        <w:spacing w:after="150" w:line="240" w:lineRule="auto"/>
        <w:rPr>
          <w:rFonts w:eastAsia="Times New Roman" w:cs="Helvetica"/>
          <w:color w:val="505050"/>
          <w:sz w:val="24"/>
          <w:szCs w:val="24"/>
        </w:rPr>
      </w:pPr>
      <w:r>
        <w:rPr>
          <w:rFonts w:eastAsia="Times New Roman" w:cs="Helvetica"/>
          <w:color w:val="505050"/>
          <w:sz w:val="24"/>
          <w:szCs w:val="24"/>
        </w:rPr>
        <w:t xml:space="preserve">The Ewing Public Schools </w:t>
      </w:r>
      <w:r w:rsidRPr="00B73914">
        <w:rPr>
          <w:rFonts w:eastAsia="Times New Roman" w:cs="Helvetica"/>
          <w:color w:val="505050"/>
          <w:sz w:val="24"/>
          <w:szCs w:val="24"/>
        </w:rPr>
        <w:t>believes that successful schooling is a shared responsibility requiring commitment and collaboration among parents, faculty and staff. Positive parent involvement and convenient opportunities for staff/parent interaction and parent education, constructive home/school relationships and the earliest possible intervention and involvement of the family in supporting student learning are characteristics of effective programs. Each participating school will include a Parent Involvement goal in their School Improvement Plan, which supports the School District’s Strategic Plan.</w:t>
      </w:r>
    </w:p>
    <w:p w:rsidR="000B10B6" w:rsidRPr="00C36EB0" w:rsidRDefault="000B10B6" w:rsidP="00B73914">
      <w:pPr>
        <w:shd w:val="clear" w:color="auto" w:fill="FEFEFE"/>
        <w:spacing w:after="150" w:line="240" w:lineRule="auto"/>
        <w:rPr>
          <w:rFonts w:eastAsia="Times New Roman" w:cs="Helvetica"/>
          <w:b/>
          <w:color w:val="505050"/>
          <w:sz w:val="24"/>
          <w:szCs w:val="24"/>
          <w:u w:val="single"/>
        </w:rPr>
      </w:pPr>
      <w:r w:rsidRPr="00C36EB0">
        <w:rPr>
          <w:rFonts w:eastAsia="Times New Roman" w:cs="Helvetica"/>
          <w:b/>
          <w:color w:val="505050"/>
          <w:sz w:val="24"/>
          <w:szCs w:val="24"/>
          <w:u w:val="single"/>
        </w:rPr>
        <w:t xml:space="preserve">A Few Programs we have created </w:t>
      </w:r>
      <w:r w:rsidR="00645990">
        <w:rPr>
          <w:rFonts w:eastAsia="Times New Roman" w:cs="Helvetica"/>
          <w:b/>
          <w:color w:val="505050"/>
          <w:sz w:val="24"/>
          <w:szCs w:val="24"/>
          <w:u w:val="single"/>
        </w:rPr>
        <w:t xml:space="preserve">and implemented </w:t>
      </w:r>
      <w:r w:rsidRPr="00C36EB0">
        <w:rPr>
          <w:rFonts w:eastAsia="Times New Roman" w:cs="Helvetica"/>
          <w:b/>
          <w:color w:val="505050"/>
          <w:sz w:val="24"/>
          <w:szCs w:val="24"/>
          <w:u w:val="single"/>
        </w:rPr>
        <w:t>to date:</w:t>
      </w:r>
    </w:p>
    <w:p w:rsidR="000B10B6" w:rsidRDefault="000B10B6" w:rsidP="00B73914">
      <w:pPr>
        <w:shd w:val="clear" w:color="auto" w:fill="FEFEFE"/>
        <w:spacing w:after="150" w:line="240" w:lineRule="auto"/>
        <w:rPr>
          <w:rFonts w:eastAsia="Times New Roman" w:cs="Helvetica"/>
          <w:color w:val="505050"/>
          <w:sz w:val="24"/>
          <w:szCs w:val="24"/>
        </w:rPr>
      </w:pPr>
      <w:r>
        <w:rPr>
          <w:rFonts w:eastAsia="Times New Roman" w:cs="Helvetica"/>
          <w:color w:val="505050"/>
          <w:sz w:val="24"/>
          <w:szCs w:val="24"/>
        </w:rPr>
        <w:t>Bricks for Kids</w:t>
      </w:r>
    </w:p>
    <w:p w:rsidR="000B10B6" w:rsidRDefault="000B10B6" w:rsidP="00B73914">
      <w:pPr>
        <w:shd w:val="clear" w:color="auto" w:fill="FEFEFE"/>
        <w:spacing w:after="150" w:line="240" w:lineRule="auto"/>
        <w:rPr>
          <w:rFonts w:eastAsia="Times New Roman" w:cs="Helvetica"/>
          <w:color w:val="505050"/>
          <w:sz w:val="24"/>
          <w:szCs w:val="24"/>
        </w:rPr>
      </w:pPr>
      <w:r>
        <w:rPr>
          <w:rFonts w:eastAsia="Times New Roman" w:cs="Helvetica"/>
          <w:color w:val="505050"/>
          <w:sz w:val="24"/>
          <w:szCs w:val="24"/>
        </w:rPr>
        <w:t>Ready Freddy Kindergarten Transition Program</w:t>
      </w:r>
    </w:p>
    <w:p w:rsidR="000B10B6" w:rsidRDefault="000B10B6" w:rsidP="00B73914">
      <w:pPr>
        <w:shd w:val="clear" w:color="auto" w:fill="FEFEFE"/>
        <w:spacing w:after="150" w:line="240" w:lineRule="auto"/>
        <w:rPr>
          <w:rFonts w:eastAsia="Times New Roman" w:cs="Helvetica"/>
          <w:color w:val="505050"/>
          <w:sz w:val="24"/>
          <w:szCs w:val="24"/>
        </w:rPr>
      </w:pPr>
      <w:r>
        <w:rPr>
          <w:rFonts w:eastAsia="Times New Roman" w:cs="Helvetica"/>
          <w:color w:val="505050"/>
          <w:sz w:val="24"/>
          <w:szCs w:val="24"/>
        </w:rPr>
        <w:t>After-School Read 180/System 44 Program</w:t>
      </w:r>
    </w:p>
    <w:p w:rsidR="00645990" w:rsidRPr="00B73914" w:rsidRDefault="00645990" w:rsidP="00B73914">
      <w:pPr>
        <w:shd w:val="clear" w:color="auto" w:fill="FEFEFE"/>
        <w:spacing w:after="150" w:line="240" w:lineRule="auto"/>
        <w:rPr>
          <w:rFonts w:eastAsia="Times New Roman" w:cs="Helvetica"/>
          <w:color w:val="505050"/>
          <w:sz w:val="24"/>
          <w:szCs w:val="24"/>
        </w:rPr>
      </w:pPr>
      <w:proofErr w:type="spellStart"/>
      <w:proofErr w:type="gramStart"/>
      <w:r>
        <w:rPr>
          <w:rFonts w:eastAsia="Times New Roman" w:cs="Helvetica"/>
          <w:color w:val="505050"/>
          <w:sz w:val="24"/>
          <w:szCs w:val="24"/>
        </w:rPr>
        <w:lastRenderedPageBreak/>
        <w:t>iReady</w:t>
      </w:r>
      <w:proofErr w:type="spellEnd"/>
      <w:r>
        <w:rPr>
          <w:rFonts w:eastAsia="Times New Roman" w:cs="Helvetica"/>
          <w:color w:val="505050"/>
          <w:sz w:val="24"/>
          <w:szCs w:val="24"/>
        </w:rPr>
        <w:t xml:space="preserve">  (</w:t>
      </w:r>
      <w:proofErr w:type="gramEnd"/>
      <w:r>
        <w:rPr>
          <w:rFonts w:eastAsia="Times New Roman" w:cs="Helvetica"/>
          <w:color w:val="505050"/>
          <w:sz w:val="24"/>
          <w:szCs w:val="24"/>
        </w:rPr>
        <w:t>ELA, Math, and STEM)</w:t>
      </w:r>
    </w:p>
    <w:p w:rsidR="00B73914" w:rsidRPr="00B73914" w:rsidRDefault="00B73914" w:rsidP="00B73914">
      <w:pPr>
        <w:shd w:val="clear" w:color="auto" w:fill="FEFEFE"/>
        <w:spacing w:after="150" w:line="240" w:lineRule="auto"/>
        <w:rPr>
          <w:rFonts w:eastAsia="Times New Roman" w:cs="Helvetica"/>
          <w:color w:val="505050"/>
          <w:sz w:val="24"/>
          <w:szCs w:val="24"/>
        </w:rPr>
      </w:pPr>
      <w:r w:rsidRPr="00B73914">
        <w:rPr>
          <w:rFonts w:eastAsia="Times New Roman" w:cs="Helvetica"/>
          <w:color w:val="505050"/>
          <w:sz w:val="24"/>
          <w:szCs w:val="24"/>
        </w:rPr>
        <w:t>For additional information contact:</w:t>
      </w:r>
    </w:p>
    <w:p w:rsidR="000B10B6" w:rsidRPr="000B10B6" w:rsidRDefault="00B73914" w:rsidP="000B10B6">
      <w:pPr>
        <w:pStyle w:val="NoSpacing"/>
        <w:rPr>
          <w:sz w:val="24"/>
          <w:szCs w:val="24"/>
        </w:rPr>
      </w:pPr>
      <w:r w:rsidRPr="000B10B6">
        <w:rPr>
          <w:sz w:val="24"/>
          <w:szCs w:val="24"/>
        </w:rPr>
        <w:t>Harold M. Louth, Director of Special Services/Operations/Grant Management</w:t>
      </w:r>
      <w:r w:rsidRPr="000B10B6">
        <w:rPr>
          <w:sz w:val="24"/>
          <w:szCs w:val="24"/>
        </w:rPr>
        <w:br/>
        <w:t>Phone (609) 538-9800 ext. 7176</w:t>
      </w:r>
      <w:r w:rsidRPr="000B10B6">
        <w:rPr>
          <w:sz w:val="24"/>
          <w:szCs w:val="24"/>
        </w:rPr>
        <w:br/>
        <w:t xml:space="preserve">Fax (609) </w:t>
      </w:r>
      <w:r w:rsidR="000B10B6" w:rsidRPr="000B10B6">
        <w:rPr>
          <w:sz w:val="24"/>
          <w:szCs w:val="24"/>
        </w:rPr>
        <w:t>883-3458</w:t>
      </w:r>
    </w:p>
    <w:p w:rsidR="000B10B6" w:rsidRDefault="00490825" w:rsidP="000B10B6">
      <w:pPr>
        <w:pStyle w:val="NoSpacing"/>
        <w:rPr>
          <w:sz w:val="24"/>
          <w:szCs w:val="24"/>
        </w:rPr>
      </w:pPr>
      <w:hyperlink r:id="rId9" w:history="1">
        <w:r w:rsidR="008F5A18" w:rsidRPr="001A0045">
          <w:rPr>
            <w:rStyle w:val="Hyperlink"/>
            <w:sz w:val="24"/>
            <w:szCs w:val="24"/>
          </w:rPr>
          <w:t>hlouth@ewingboe.org</w:t>
        </w:r>
      </w:hyperlink>
    </w:p>
    <w:p w:rsidR="008F5A18" w:rsidRDefault="008F5A18" w:rsidP="000B10B6">
      <w:pPr>
        <w:pStyle w:val="NoSpacing"/>
        <w:rPr>
          <w:sz w:val="24"/>
          <w:szCs w:val="24"/>
        </w:rPr>
      </w:pPr>
    </w:p>
    <w:p w:rsidR="008F5A18" w:rsidRDefault="008F5A18" w:rsidP="000B10B6">
      <w:pPr>
        <w:pStyle w:val="NoSpacing"/>
        <w:rPr>
          <w:sz w:val="24"/>
          <w:szCs w:val="24"/>
        </w:rPr>
      </w:pPr>
      <w:r>
        <w:rPr>
          <w:sz w:val="24"/>
          <w:szCs w:val="24"/>
        </w:rPr>
        <w:t xml:space="preserve">                                                              </w:t>
      </w:r>
      <w:r>
        <w:rPr>
          <w:rFonts w:ascii="Calibri" w:hAnsi="Calibri" w:cs="Calibri"/>
          <w:noProof/>
          <w:sz w:val="24"/>
          <w:szCs w:val="24"/>
        </w:rPr>
        <w:drawing>
          <wp:inline distT="0" distB="0" distL="0" distR="0">
            <wp:extent cx="1047750" cy="719911"/>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062718" cy="730195"/>
                    </a:xfrm>
                    <a:prstGeom prst="rect">
                      <a:avLst/>
                    </a:prstGeom>
                    <a:noFill/>
                  </pic:spPr>
                </pic:pic>
              </a:graphicData>
            </a:graphic>
          </wp:inline>
        </w:drawing>
      </w:r>
    </w:p>
    <w:p w:rsidR="008F5A18" w:rsidRDefault="008F5A18" w:rsidP="000B10B6">
      <w:pPr>
        <w:pStyle w:val="NoSpacing"/>
        <w:rPr>
          <w:sz w:val="24"/>
          <w:szCs w:val="24"/>
        </w:rPr>
      </w:pPr>
    </w:p>
    <w:p w:rsidR="008F5A18" w:rsidRPr="009F1B5F" w:rsidRDefault="009F1B5F" w:rsidP="009F1B5F">
      <w:pPr>
        <w:pStyle w:val="NoSpacing"/>
        <w:jc w:val="center"/>
        <w:rPr>
          <w:b/>
          <w:sz w:val="36"/>
          <w:szCs w:val="36"/>
        </w:rPr>
      </w:pPr>
      <w:r w:rsidRPr="009F1B5F">
        <w:rPr>
          <w:b/>
          <w:sz w:val="36"/>
          <w:szCs w:val="36"/>
        </w:rPr>
        <w:t>Programs supported through Title I:</w:t>
      </w:r>
    </w:p>
    <w:p w:rsidR="008F5A18" w:rsidRPr="009F1B5F" w:rsidRDefault="008F5A18" w:rsidP="009F1B5F">
      <w:pPr>
        <w:pStyle w:val="NoSpacing"/>
        <w:jc w:val="center"/>
        <w:rPr>
          <w:b/>
          <w:sz w:val="36"/>
          <w:szCs w:val="36"/>
        </w:rPr>
      </w:pPr>
    </w:p>
    <w:p w:rsidR="008F5A18" w:rsidRDefault="008F5A18" w:rsidP="000B10B6">
      <w:pPr>
        <w:pStyle w:val="NoSpacing"/>
        <w:rPr>
          <w:sz w:val="24"/>
          <w:szCs w:val="24"/>
        </w:rPr>
      </w:pPr>
    </w:p>
    <w:p w:rsidR="009F1B5F" w:rsidRDefault="009F1B5F" w:rsidP="000B10B6">
      <w:pPr>
        <w:pStyle w:val="NoSpacing"/>
        <w:rPr>
          <w:sz w:val="24"/>
          <w:szCs w:val="24"/>
        </w:rPr>
      </w:pPr>
      <w:r>
        <w:rPr>
          <w:sz w:val="24"/>
          <w:szCs w:val="24"/>
        </w:rPr>
        <w:t xml:space="preserve">                                </w:t>
      </w:r>
      <w:r w:rsidRPr="009F1B5F">
        <w:rPr>
          <w:noProof/>
          <w:sz w:val="24"/>
          <w:szCs w:val="24"/>
        </w:rPr>
        <w:drawing>
          <wp:inline distT="0" distB="0" distL="0" distR="0" wp14:anchorId="1847FFB3" wp14:editId="1D292E60">
            <wp:extent cx="2921076" cy="2133600"/>
            <wp:effectExtent l="19050" t="0" r="0" b="0"/>
            <wp:docPr id="9" name="Picture 10" descr="Image result for Ready Freddy frog Pittsbur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Ready Freddy frog Pittsburgh"/>
                    <pic:cNvPicPr>
                      <a:picLocks noChangeAspect="1" noChangeArrowheads="1"/>
                    </pic:cNvPicPr>
                  </pic:nvPicPr>
                  <pic:blipFill>
                    <a:blip r:embed="rId11" cstate="print"/>
                    <a:srcRect/>
                    <a:stretch>
                      <a:fillRect/>
                    </a:stretch>
                  </pic:blipFill>
                  <pic:spPr bwMode="auto">
                    <a:xfrm>
                      <a:off x="0" y="0"/>
                      <a:ext cx="2921076" cy="2133600"/>
                    </a:xfrm>
                    <a:prstGeom prst="rect">
                      <a:avLst/>
                    </a:prstGeom>
                    <a:noFill/>
                    <a:ln w="9525">
                      <a:noFill/>
                      <a:miter lim="800000"/>
                      <a:headEnd/>
                      <a:tailEnd/>
                    </a:ln>
                  </pic:spPr>
                </pic:pic>
              </a:graphicData>
            </a:graphic>
          </wp:inline>
        </w:drawing>
      </w:r>
      <w:r>
        <w:rPr>
          <w:sz w:val="24"/>
          <w:szCs w:val="24"/>
        </w:rPr>
        <w:t xml:space="preserve">    </w:t>
      </w:r>
    </w:p>
    <w:p w:rsidR="009F1B5F" w:rsidRDefault="00645990" w:rsidP="000B10B6">
      <w:pPr>
        <w:pStyle w:val="NoSpacing"/>
        <w:rPr>
          <w:sz w:val="24"/>
          <w:szCs w:val="24"/>
        </w:rPr>
      </w:pPr>
      <w:r>
        <w:rPr>
          <w:noProof/>
        </w:rPr>
        <w:drawing>
          <wp:inline distT="0" distB="0" distL="0" distR="0" wp14:anchorId="6AE69AC1" wp14:editId="2BCBCC09">
            <wp:extent cx="1036320" cy="1036320"/>
            <wp:effectExtent l="0" t="0" r="0" b="0"/>
            <wp:docPr id="3" name="Picture 1" descr="Image result for Bricks for kid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icks for kidz"/>
                    <pic:cNvPicPr>
                      <a:picLocks noChangeAspect="1" noChangeArrowheads="1"/>
                    </pic:cNvPicPr>
                  </pic:nvPicPr>
                  <pic:blipFill>
                    <a:blip r:embed="rId12" cstate="print"/>
                    <a:srcRect/>
                    <a:stretch>
                      <a:fillRect/>
                    </a:stretch>
                  </pic:blipFill>
                  <pic:spPr bwMode="auto">
                    <a:xfrm>
                      <a:off x="0" y="0"/>
                      <a:ext cx="1035163" cy="1035163"/>
                    </a:xfrm>
                    <a:prstGeom prst="rect">
                      <a:avLst/>
                    </a:prstGeom>
                    <a:noFill/>
                    <a:ln w="9525">
                      <a:noFill/>
                      <a:miter lim="800000"/>
                      <a:headEnd/>
                      <a:tailEnd/>
                    </a:ln>
                  </pic:spPr>
                </pic:pic>
              </a:graphicData>
            </a:graphic>
          </wp:inline>
        </w:drawing>
      </w:r>
      <w:r>
        <w:rPr>
          <w:noProof/>
          <w:sz w:val="24"/>
          <w:szCs w:val="24"/>
        </w:rPr>
        <w:t xml:space="preserve">                                                </w:t>
      </w:r>
      <w:r>
        <w:rPr>
          <w:noProof/>
          <w:sz w:val="24"/>
          <w:szCs w:val="24"/>
        </w:rPr>
        <w:drawing>
          <wp:inline distT="0" distB="0" distL="0" distR="0" wp14:anchorId="0A341CF8" wp14:editId="0C47FDCF">
            <wp:extent cx="3055620" cy="1813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eady+Clip+Art.png"/>
                    <pic:cNvPicPr/>
                  </pic:nvPicPr>
                  <pic:blipFill>
                    <a:blip r:embed="rId13">
                      <a:extLst>
                        <a:ext uri="{28A0092B-C50C-407E-A947-70E740481C1C}">
                          <a14:useLocalDpi xmlns:a14="http://schemas.microsoft.com/office/drawing/2010/main" val="0"/>
                        </a:ext>
                      </a:extLst>
                    </a:blip>
                    <a:stretch>
                      <a:fillRect/>
                    </a:stretch>
                  </pic:blipFill>
                  <pic:spPr>
                    <a:xfrm>
                      <a:off x="0" y="0"/>
                      <a:ext cx="3055620" cy="1813560"/>
                    </a:xfrm>
                    <a:prstGeom prst="rect">
                      <a:avLst/>
                    </a:prstGeom>
                  </pic:spPr>
                </pic:pic>
              </a:graphicData>
            </a:graphic>
          </wp:inline>
        </w:drawing>
      </w:r>
    </w:p>
    <w:p w:rsidR="008F5A18" w:rsidRPr="000B10B6" w:rsidRDefault="009F1B5F" w:rsidP="000B10B6">
      <w:pPr>
        <w:pStyle w:val="NoSpacing"/>
        <w:rPr>
          <w:sz w:val="24"/>
          <w:szCs w:val="24"/>
        </w:rPr>
      </w:pPr>
      <w:r>
        <w:rPr>
          <w:sz w:val="24"/>
          <w:szCs w:val="24"/>
        </w:rPr>
        <w:t xml:space="preserve">                                                                         </w:t>
      </w:r>
    </w:p>
    <w:sectPr w:rsidR="008F5A18" w:rsidRPr="000B10B6" w:rsidSect="00074E5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A18" w:rsidRDefault="008F5A18" w:rsidP="008F5A18">
      <w:pPr>
        <w:spacing w:after="0" w:line="240" w:lineRule="auto"/>
      </w:pPr>
      <w:r>
        <w:separator/>
      </w:r>
    </w:p>
  </w:endnote>
  <w:endnote w:type="continuationSeparator" w:id="0">
    <w:p w:rsidR="008F5A18" w:rsidRDefault="008F5A18" w:rsidP="008F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TCA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4385"/>
      <w:docPartObj>
        <w:docPartGallery w:val="Page Numbers (Bottom of Page)"/>
        <w:docPartUnique/>
      </w:docPartObj>
    </w:sdtPr>
    <w:sdtEndPr/>
    <w:sdtContent>
      <w:p w:rsidR="008F5A18" w:rsidRDefault="0049082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8F5A18" w:rsidRDefault="008F5A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A18" w:rsidRDefault="008F5A18" w:rsidP="008F5A18">
      <w:pPr>
        <w:spacing w:after="0" w:line="240" w:lineRule="auto"/>
      </w:pPr>
      <w:r>
        <w:separator/>
      </w:r>
    </w:p>
  </w:footnote>
  <w:footnote w:type="continuationSeparator" w:id="0">
    <w:p w:rsidR="008F5A18" w:rsidRDefault="008F5A18" w:rsidP="008F5A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F7AD7"/>
    <w:multiLevelType w:val="multilevel"/>
    <w:tmpl w:val="6184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8F7AFC"/>
    <w:multiLevelType w:val="multilevel"/>
    <w:tmpl w:val="F79A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914"/>
    <w:rsid w:val="00074E59"/>
    <w:rsid w:val="000B10B6"/>
    <w:rsid w:val="00490825"/>
    <w:rsid w:val="005E4766"/>
    <w:rsid w:val="00645990"/>
    <w:rsid w:val="007E3AB3"/>
    <w:rsid w:val="008F5A18"/>
    <w:rsid w:val="009679E8"/>
    <w:rsid w:val="009F1B5F"/>
    <w:rsid w:val="00B73914"/>
    <w:rsid w:val="00C36EB0"/>
    <w:rsid w:val="00D05A4A"/>
    <w:rsid w:val="00DC5F0C"/>
    <w:rsid w:val="00DF6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73914"/>
    <w:pPr>
      <w:spacing w:before="300" w:after="150" w:line="240" w:lineRule="auto"/>
      <w:outlineLvl w:val="1"/>
    </w:pPr>
    <w:rPr>
      <w:rFonts w:ascii="Open Sans" w:eastAsia="Times New Roman" w:hAnsi="Open Sans" w:cs="Times New Roman"/>
      <w:b/>
      <w:bCs/>
      <w:color w:val="375D82"/>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3914"/>
    <w:rPr>
      <w:rFonts w:ascii="Open Sans" w:eastAsia="Times New Roman" w:hAnsi="Open Sans" w:cs="Times New Roman"/>
      <w:b/>
      <w:bCs/>
      <w:color w:val="375D82"/>
      <w:sz w:val="45"/>
      <w:szCs w:val="45"/>
    </w:rPr>
  </w:style>
  <w:style w:type="character" w:styleId="Hyperlink">
    <w:name w:val="Hyperlink"/>
    <w:basedOn w:val="DefaultParagraphFont"/>
    <w:uiPriority w:val="99"/>
    <w:unhideWhenUsed/>
    <w:rsid w:val="00B73914"/>
    <w:rPr>
      <w:strike w:val="0"/>
      <w:dstrike w:val="0"/>
      <w:color w:val="337AB7"/>
      <w:u w:val="none"/>
      <w:effect w:val="none"/>
      <w:shd w:val="clear" w:color="auto" w:fill="auto"/>
    </w:rPr>
  </w:style>
  <w:style w:type="character" w:styleId="Strong">
    <w:name w:val="Strong"/>
    <w:basedOn w:val="DefaultParagraphFont"/>
    <w:uiPriority w:val="22"/>
    <w:qFormat/>
    <w:rsid w:val="00B73914"/>
    <w:rPr>
      <w:b/>
      <w:bCs/>
    </w:rPr>
  </w:style>
  <w:style w:type="paragraph" w:styleId="NormalWeb">
    <w:name w:val="Normal (Web)"/>
    <w:basedOn w:val="Normal"/>
    <w:uiPriority w:val="99"/>
    <w:semiHidden/>
    <w:unhideWhenUsed/>
    <w:rsid w:val="00B73914"/>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3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914"/>
    <w:rPr>
      <w:rFonts w:ascii="Tahoma" w:hAnsi="Tahoma" w:cs="Tahoma"/>
      <w:sz w:val="16"/>
      <w:szCs w:val="16"/>
    </w:rPr>
  </w:style>
  <w:style w:type="paragraph" w:styleId="NoSpacing">
    <w:name w:val="No Spacing"/>
    <w:uiPriority w:val="1"/>
    <w:qFormat/>
    <w:rsid w:val="000B10B6"/>
    <w:pPr>
      <w:spacing w:after="0" w:line="240" w:lineRule="auto"/>
    </w:pPr>
  </w:style>
  <w:style w:type="paragraph" w:styleId="Header">
    <w:name w:val="header"/>
    <w:basedOn w:val="Normal"/>
    <w:link w:val="HeaderChar"/>
    <w:uiPriority w:val="99"/>
    <w:semiHidden/>
    <w:unhideWhenUsed/>
    <w:rsid w:val="008F5A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5A18"/>
  </w:style>
  <w:style w:type="paragraph" w:styleId="Footer">
    <w:name w:val="footer"/>
    <w:basedOn w:val="Normal"/>
    <w:link w:val="FooterChar"/>
    <w:uiPriority w:val="99"/>
    <w:unhideWhenUsed/>
    <w:rsid w:val="008F5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A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73914"/>
    <w:pPr>
      <w:spacing w:before="300" w:after="150" w:line="240" w:lineRule="auto"/>
      <w:outlineLvl w:val="1"/>
    </w:pPr>
    <w:rPr>
      <w:rFonts w:ascii="Open Sans" w:eastAsia="Times New Roman" w:hAnsi="Open Sans" w:cs="Times New Roman"/>
      <w:b/>
      <w:bCs/>
      <w:color w:val="375D82"/>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3914"/>
    <w:rPr>
      <w:rFonts w:ascii="Open Sans" w:eastAsia="Times New Roman" w:hAnsi="Open Sans" w:cs="Times New Roman"/>
      <w:b/>
      <w:bCs/>
      <w:color w:val="375D82"/>
      <w:sz w:val="45"/>
      <w:szCs w:val="45"/>
    </w:rPr>
  </w:style>
  <w:style w:type="character" w:styleId="Hyperlink">
    <w:name w:val="Hyperlink"/>
    <w:basedOn w:val="DefaultParagraphFont"/>
    <w:uiPriority w:val="99"/>
    <w:unhideWhenUsed/>
    <w:rsid w:val="00B73914"/>
    <w:rPr>
      <w:strike w:val="0"/>
      <w:dstrike w:val="0"/>
      <w:color w:val="337AB7"/>
      <w:u w:val="none"/>
      <w:effect w:val="none"/>
      <w:shd w:val="clear" w:color="auto" w:fill="auto"/>
    </w:rPr>
  </w:style>
  <w:style w:type="character" w:styleId="Strong">
    <w:name w:val="Strong"/>
    <w:basedOn w:val="DefaultParagraphFont"/>
    <w:uiPriority w:val="22"/>
    <w:qFormat/>
    <w:rsid w:val="00B73914"/>
    <w:rPr>
      <w:b/>
      <w:bCs/>
    </w:rPr>
  </w:style>
  <w:style w:type="paragraph" w:styleId="NormalWeb">
    <w:name w:val="Normal (Web)"/>
    <w:basedOn w:val="Normal"/>
    <w:uiPriority w:val="99"/>
    <w:semiHidden/>
    <w:unhideWhenUsed/>
    <w:rsid w:val="00B73914"/>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73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914"/>
    <w:rPr>
      <w:rFonts w:ascii="Tahoma" w:hAnsi="Tahoma" w:cs="Tahoma"/>
      <w:sz w:val="16"/>
      <w:szCs w:val="16"/>
    </w:rPr>
  </w:style>
  <w:style w:type="paragraph" w:styleId="NoSpacing">
    <w:name w:val="No Spacing"/>
    <w:uiPriority w:val="1"/>
    <w:qFormat/>
    <w:rsid w:val="000B10B6"/>
    <w:pPr>
      <w:spacing w:after="0" w:line="240" w:lineRule="auto"/>
    </w:pPr>
  </w:style>
  <w:style w:type="paragraph" w:styleId="Header">
    <w:name w:val="header"/>
    <w:basedOn w:val="Normal"/>
    <w:link w:val="HeaderChar"/>
    <w:uiPriority w:val="99"/>
    <w:semiHidden/>
    <w:unhideWhenUsed/>
    <w:rsid w:val="008F5A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5A18"/>
  </w:style>
  <w:style w:type="paragraph" w:styleId="Footer">
    <w:name w:val="footer"/>
    <w:basedOn w:val="Normal"/>
    <w:link w:val="FooterChar"/>
    <w:uiPriority w:val="99"/>
    <w:unhideWhenUsed/>
    <w:rsid w:val="008F5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566966">
      <w:bodyDiv w:val="1"/>
      <w:marLeft w:val="0"/>
      <w:marRight w:val="0"/>
      <w:marTop w:val="0"/>
      <w:marBottom w:val="0"/>
      <w:divBdr>
        <w:top w:val="none" w:sz="0" w:space="0" w:color="auto"/>
        <w:left w:val="none" w:sz="0" w:space="0" w:color="auto"/>
        <w:bottom w:val="none" w:sz="0" w:space="0" w:color="auto"/>
        <w:right w:val="none" w:sz="0" w:space="0" w:color="auto"/>
      </w:divBdr>
      <w:divsChild>
        <w:div w:id="324935472">
          <w:marLeft w:val="0"/>
          <w:marRight w:val="0"/>
          <w:marTop w:val="0"/>
          <w:marBottom w:val="0"/>
          <w:divBdr>
            <w:top w:val="none" w:sz="0" w:space="0" w:color="auto"/>
            <w:left w:val="none" w:sz="0" w:space="0" w:color="auto"/>
            <w:bottom w:val="none" w:sz="0" w:space="0" w:color="auto"/>
            <w:right w:val="none" w:sz="0" w:space="0" w:color="auto"/>
          </w:divBdr>
          <w:divsChild>
            <w:div w:id="911475552">
              <w:marLeft w:val="0"/>
              <w:marRight w:val="0"/>
              <w:marTop w:val="0"/>
              <w:marBottom w:val="0"/>
              <w:divBdr>
                <w:top w:val="none" w:sz="0" w:space="0" w:color="auto"/>
                <w:left w:val="none" w:sz="0" w:space="0" w:color="auto"/>
                <w:bottom w:val="none" w:sz="0" w:space="0" w:color="auto"/>
                <w:right w:val="none" w:sz="0" w:space="0" w:color="auto"/>
              </w:divBdr>
              <w:divsChild>
                <w:div w:id="1500197870">
                  <w:marLeft w:val="-450"/>
                  <w:marRight w:val="-450"/>
                  <w:marTop w:val="0"/>
                  <w:marBottom w:val="0"/>
                  <w:divBdr>
                    <w:top w:val="none" w:sz="0" w:space="0" w:color="auto"/>
                    <w:left w:val="single" w:sz="12" w:space="23" w:color="F3CC8B"/>
                    <w:bottom w:val="none" w:sz="0" w:space="0" w:color="auto"/>
                    <w:right w:val="single" w:sz="12" w:space="23" w:color="F3CC8B"/>
                  </w:divBdr>
                  <w:divsChild>
                    <w:div w:id="1366951245">
                      <w:marLeft w:val="-225"/>
                      <w:marRight w:val="-225"/>
                      <w:marTop w:val="0"/>
                      <w:marBottom w:val="0"/>
                      <w:divBdr>
                        <w:top w:val="none" w:sz="0" w:space="0" w:color="auto"/>
                        <w:left w:val="none" w:sz="0" w:space="0" w:color="auto"/>
                        <w:bottom w:val="none" w:sz="0" w:space="0" w:color="auto"/>
                        <w:right w:val="none" w:sz="0" w:space="0" w:color="auto"/>
                      </w:divBdr>
                      <w:divsChild>
                        <w:div w:id="8897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hlouth@ewingboe.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Ewing Public Schools</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generic</dc:creator>
  <cp:lastModifiedBy>generic</cp:lastModifiedBy>
  <cp:revision>2</cp:revision>
  <dcterms:created xsi:type="dcterms:W3CDTF">2021-10-21T18:34:00Z</dcterms:created>
  <dcterms:modified xsi:type="dcterms:W3CDTF">2021-10-21T18:34:00Z</dcterms:modified>
</cp:coreProperties>
</file>