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A476C" w:rsidRDefault="00AB642A">
      <w:pPr>
        <w:widowControl w:val="0"/>
        <w:spacing w:line="240" w:lineRule="auto"/>
        <w:rPr>
          <w:b/>
          <w:sz w:val="30"/>
          <w:szCs w:val="30"/>
        </w:rPr>
      </w:pPr>
      <w:r>
        <w:rPr>
          <w:b/>
          <w:sz w:val="30"/>
          <w:szCs w:val="30"/>
        </w:rPr>
        <w:t xml:space="preserve">Safety &amp; Security Committee Meeting </w:t>
      </w:r>
    </w:p>
    <w:p w14:paraId="00000002" w14:textId="77777777" w:rsidR="00BA476C" w:rsidRDefault="00AB642A">
      <w:pPr>
        <w:widowControl w:val="0"/>
        <w:spacing w:before="19" w:line="240" w:lineRule="auto"/>
        <w:rPr>
          <w:b/>
          <w:sz w:val="30"/>
          <w:szCs w:val="30"/>
        </w:rPr>
      </w:pPr>
      <w:r>
        <w:rPr>
          <w:b/>
          <w:sz w:val="30"/>
          <w:szCs w:val="30"/>
        </w:rPr>
        <w:t xml:space="preserve">Del Valle ISD     </w:t>
      </w:r>
    </w:p>
    <w:p w14:paraId="00000003" w14:textId="77777777" w:rsidR="00BA476C" w:rsidRDefault="00AB642A">
      <w:pPr>
        <w:widowControl w:val="0"/>
        <w:spacing w:before="19" w:line="240" w:lineRule="auto"/>
        <w:jc w:val="center"/>
        <w:rPr>
          <w:b/>
          <w:sz w:val="24"/>
          <w:szCs w:val="24"/>
        </w:rPr>
      </w:pPr>
      <w:r>
        <w:rPr>
          <w:b/>
          <w:sz w:val="24"/>
          <w:szCs w:val="24"/>
        </w:rPr>
        <w:t xml:space="preserve">                                                                          </w:t>
      </w:r>
    </w:p>
    <w:p w14:paraId="00000004" w14:textId="3ACB642F" w:rsidR="00BA476C" w:rsidRDefault="00AB642A" w:rsidP="002C39D5">
      <w:pPr>
        <w:widowControl w:val="0"/>
        <w:spacing w:before="22" w:line="244" w:lineRule="auto"/>
        <w:ind w:left="2"/>
        <w:jc w:val="both"/>
        <w:rPr>
          <w:sz w:val="24"/>
          <w:szCs w:val="24"/>
        </w:rPr>
      </w:pPr>
      <w:r>
        <w:rPr>
          <w:sz w:val="24"/>
          <w:szCs w:val="24"/>
        </w:rPr>
        <w:t xml:space="preserve">A meeting of the Del Valle ISD Safety &amp; Security Committee will be held </w:t>
      </w:r>
      <w:r w:rsidR="00624F4D">
        <w:rPr>
          <w:sz w:val="24"/>
          <w:szCs w:val="24"/>
        </w:rPr>
        <w:t>August 6</w:t>
      </w:r>
      <w:r>
        <w:rPr>
          <w:sz w:val="24"/>
          <w:szCs w:val="24"/>
        </w:rPr>
        <w:t>, 202</w:t>
      </w:r>
      <w:r w:rsidR="00867923">
        <w:rPr>
          <w:sz w:val="24"/>
          <w:szCs w:val="24"/>
        </w:rPr>
        <w:t>4</w:t>
      </w:r>
      <w:r>
        <w:rPr>
          <w:sz w:val="24"/>
          <w:szCs w:val="24"/>
        </w:rPr>
        <w:t xml:space="preserve">, beginning at </w:t>
      </w:r>
      <w:r w:rsidR="00867923">
        <w:rPr>
          <w:sz w:val="24"/>
          <w:szCs w:val="24"/>
        </w:rPr>
        <w:t>10</w:t>
      </w:r>
      <w:r>
        <w:rPr>
          <w:sz w:val="24"/>
          <w:szCs w:val="24"/>
        </w:rPr>
        <w:t xml:space="preserve">:00 </w:t>
      </w:r>
      <w:r w:rsidR="00867923">
        <w:rPr>
          <w:sz w:val="24"/>
          <w:szCs w:val="24"/>
        </w:rPr>
        <w:t>A</w:t>
      </w:r>
      <w:r>
        <w:rPr>
          <w:sz w:val="24"/>
          <w:szCs w:val="24"/>
        </w:rPr>
        <w:t xml:space="preserve">M in the </w:t>
      </w:r>
      <w:r w:rsidR="002C39D5">
        <w:rPr>
          <w:sz w:val="24"/>
          <w:szCs w:val="24"/>
        </w:rPr>
        <w:t>training room at the Operations Bldg., located at 48</w:t>
      </w:r>
      <w:r>
        <w:rPr>
          <w:sz w:val="24"/>
          <w:szCs w:val="24"/>
        </w:rPr>
        <w:t xml:space="preserve">01 Ross Rd, Del Valle Texas 78617. </w:t>
      </w:r>
    </w:p>
    <w:p w14:paraId="00000005" w14:textId="77777777" w:rsidR="00BA476C" w:rsidRDefault="00AB642A" w:rsidP="002C39D5">
      <w:pPr>
        <w:widowControl w:val="0"/>
        <w:spacing w:before="286" w:line="244" w:lineRule="auto"/>
        <w:ind w:left="2" w:firstLine="18"/>
        <w:jc w:val="both"/>
        <w:rPr>
          <w:sz w:val="24"/>
          <w:szCs w:val="24"/>
        </w:rPr>
      </w:pPr>
      <w:r>
        <w:rPr>
          <w:sz w:val="24"/>
          <w:szCs w:val="24"/>
        </w:rPr>
        <w:t xml:space="preserve">If, during the meeting, discussion of any item on the agenda should be held in a closed meeting, the committee will conduct a closed meeting in accordance with the Texas Open Meetings Act, Government Code, Chapter 551, Subchapters D and E. Before any closed meeting is convened, the presiding officer will publicly identify the section or sections of the Act authorizing the closed meeting. All final votes, actions, or decisions will be taken in open meeting. [See BEC(LEGAL)] </w:t>
      </w:r>
    </w:p>
    <w:p w14:paraId="00000006" w14:textId="77777777" w:rsidR="00BA476C" w:rsidRDefault="00AB642A" w:rsidP="002C39D5">
      <w:pPr>
        <w:widowControl w:val="0"/>
        <w:spacing w:before="286" w:line="244" w:lineRule="auto"/>
        <w:ind w:left="9"/>
        <w:jc w:val="both"/>
        <w:rPr>
          <w:sz w:val="24"/>
          <w:szCs w:val="24"/>
        </w:rPr>
      </w:pPr>
      <w:r>
        <w:rPr>
          <w:sz w:val="24"/>
          <w:szCs w:val="24"/>
        </w:rPr>
        <w:t xml:space="preserve">The subjects to be discussed or considered or upon which any formal action may be taken are listed below. Items do not have to be taken in the same order as shown on this meeting notice. </w:t>
      </w:r>
    </w:p>
    <w:p w14:paraId="00000007" w14:textId="77777777" w:rsidR="00BA476C" w:rsidRDefault="00AB642A">
      <w:pPr>
        <w:widowControl w:val="0"/>
        <w:numPr>
          <w:ilvl w:val="0"/>
          <w:numId w:val="1"/>
        </w:numPr>
        <w:spacing w:before="286" w:line="240" w:lineRule="auto"/>
        <w:rPr>
          <w:sz w:val="24"/>
          <w:szCs w:val="24"/>
        </w:rPr>
      </w:pPr>
      <w:r>
        <w:rPr>
          <w:sz w:val="24"/>
          <w:szCs w:val="24"/>
        </w:rPr>
        <w:t xml:space="preserve">Call Meeting to Order   </w:t>
      </w:r>
    </w:p>
    <w:p w14:paraId="00000008" w14:textId="77777777" w:rsidR="00BA476C" w:rsidRDefault="00AB642A">
      <w:pPr>
        <w:widowControl w:val="0"/>
        <w:numPr>
          <w:ilvl w:val="0"/>
          <w:numId w:val="1"/>
        </w:numPr>
        <w:spacing w:line="240" w:lineRule="auto"/>
        <w:rPr>
          <w:sz w:val="24"/>
          <w:szCs w:val="24"/>
        </w:rPr>
      </w:pPr>
      <w:r>
        <w:rPr>
          <w:sz w:val="24"/>
          <w:szCs w:val="24"/>
        </w:rPr>
        <w:t xml:space="preserve">Public Comment </w:t>
      </w:r>
    </w:p>
    <w:p w14:paraId="00000009" w14:textId="4B265741" w:rsidR="00BA476C" w:rsidRDefault="00867923">
      <w:pPr>
        <w:widowControl w:val="0"/>
        <w:numPr>
          <w:ilvl w:val="0"/>
          <w:numId w:val="1"/>
        </w:numPr>
        <w:spacing w:line="240" w:lineRule="auto"/>
        <w:rPr>
          <w:sz w:val="24"/>
          <w:szCs w:val="24"/>
        </w:rPr>
      </w:pPr>
      <w:r>
        <w:rPr>
          <w:sz w:val="24"/>
          <w:szCs w:val="24"/>
        </w:rPr>
        <w:t>Safety &amp; Security Updates</w:t>
      </w:r>
      <w:r w:rsidR="00AB642A">
        <w:rPr>
          <w:sz w:val="24"/>
          <w:szCs w:val="24"/>
        </w:rPr>
        <w:t xml:space="preserve">      </w:t>
      </w:r>
    </w:p>
    <w:p w14:paraId="3BA05E32" w14:textId="04A7A920" w:rsidR="0058471E" w:rsidRPr="00F867C1" w:rsidRDefault="0058471E" w:rsidP="0058471E">
      <w:pPr>
        <w:widowControl w:val="0"/>
        <w:numPr>
          <w:ilvl w:val="0"/>
          <w:numId w:val="1"/>
        </w:numPr>
        <w:spacing w:line="240" w:lineRule="auto"/>
        <w:rPr>
          <w:sz w:val="24"/>
          <w:szCs w:val="24"/>
          <w:lang w:val="en-US"/>
        </w:rPr>
      </w:pPr>
      <w:r>
        <w:rPr>
          <w:sz w:val="24"/>
          <w:szCs w:val="24"/>
        </w:rPr>
        <w:t>Beginning of the year Safety procedures</w:t>
      </w:r>
      <w:r w:rsidRPr="0058471E">
        <w:rPr>
          <w:rFonts w:eastAsia="Times New Roman"/>
          <w:color w:val="222222"/>
          <w:sz w:val="24"/>
          <w:szCs w:val="24"/>
          <w:lang w:val="en-US"/>
        </w:rPr>
        <w:t xml:space="preserve"> </w:t>
      </w:r>
    </w:p>
    <w:p w14:paraId="10E30B3E" w14:textId="295292A1" w:rsidR="00F867C1" w:rsidRPr="00F867C1" w:rsidRDefault="00F867C1" w:rsidP="00F867C1">
      <w:pPr>
        <w:pStyle w:val="ListParagraph"/>
        <w:numPr>
          <w:ilvl w:val="0"/>
          <w:numId w:val="1"/>
        </w:numPr>
        <w:shd w:val="clear" w:color="auto" w:fill="FFFFFF"/>
        <w:spacing w:line="240" w:lineRule="auto"/>
        <w:rPr>
          <w:rFonts w:eastAsia="Times New Roman"/>
          <w:color w:val="222222"/>
          <w:sz w:val="24"/>
          <w:szCs w:val="24"/>
          <w:lang w:val="en-US"/>
        </w:rPr>
      </w:pPr>
      <w:r w:rsidRPr="00F867C1">
        <w:rPr>
          <w:rFonts w:eastAsia="Times New Roman"/>
          <w:color w:val="222222"/>
          <w:sz w:val="24"/>
          <w:szCs w:val="24"/>
          <w:lang w:val="en-US"/>
        </w:rPr>
        <w:t xml:space="preserve">First day of school </w:t>
      </w:r>
      <w:r>
        <w:rPr>
          <w:rFonts w:eastAsia="Times New Roman"/>
          <w:color w:val="222222"/>
          <w:sz w:val="24"/>
          <w:szCs w:val="24"/>
          <w:lang w:val="en-US"/>
        </w:rPr>
        <w:t>C</w:t>
      </w:r>
      <w:r w:rsidRPr="00F867C1">
        <w:rPr>
          <w:rFonts w:eastAsia="Times New Roman"/>
          <w:color w:val="222222"/>
          <w:sz w:val="24"/>
          <w:szCs w:val="24"/>
          <w:lang w:val="en-US"/>
        </w:rPr>
        <w:t xml:space="preserve">ampus </w:t>
      </w:r>
      <w:r>
        <w:rPr>
          <w:rFonts w:eastAsia="Times New Roman"/>
          <w:color w:val="222222"/>
          <w:sz w:val="24"/>
          <w:szCs w:val="24"/>
          <w:lang w:val="en-US"/>
        </w:rPr>
        <w:t>T</w:t>
      </w:r>
      <w:r w:rsidRPr="00F867C1">
        <w:rPr>
          <w:rFonts w:eastAsia="Times New Roman"/>
          <w:color w:val="222222"/>
          <w:sz w:val="24"/>
          <w:szCs w:val="24"/>
          <w:lang w:val="en-US"/>
        </w:rPr>
        <w:t xml:space="preserve">raffic </w:t>
      </w:r>
      <w:r>
        <w:rPr>
          <w:rFonts w:eastAsia="Times New Roman"/>
          <w:color w:val="222222"/>
          <w:sz w:val="24"/>
          <w:szCs w:val="24"/>
          <w:lang w:val="en-US"/>
        </w:rPr>
        <w:t>M</w:t>
      </w:r>
      <w:r w:rsidRPr="00F867C1">
        <w:rPr>
          <w:rFonts w:eastAsia="Times New Roman"/>
          <w:color w:val="222222"/>
          <w:sz w:val="24"/>
          <w:szCs w:val="24"/>
          <w:lang w:val="en-US"/>
        </w:rPr>
        <w:t>aps</w:t>
      </w:r>
    </w:p>
    <w:p w14:paraId="7132F5E1" w14:textId="3EDD3322" w:rsidR="00F867C1" w:rsidRPr="00F867C1" w:rsidRDefault="00F867C1" w:rsidP="00F867C1">
      <w:pPr>
        <w:pStyle w:val="ListParagraph"/>
        <w:numPr>
          <w:ilvl w:val="0"/>
          <w:numId w:val="1"/>
        </w:numPr>
        <w:shd w:val="clear" w:color="auto" w:fill="FFFFFF"/>
        <w:spacing w:line="240" w:lineRule="auto"/>
        <w:rPr>
          <w:rFonts w:eastAsia="Times New Roman"/>
          <w:color w:val="222222"/>
          <w:sz w:val="24"/>
          <w:szCs w:val="24"/>
          <w:lang w:val="en-US"/>
        </w:rPr>
      </w:pPr>
      <w:r w:rsidRPr="00F867C1">
        <w:rPr>
          <w:rFonts w:eastAsia="Times New Roman"/>
          <w:color w:val="222222"/>
          <w:sz w:val="24"/>
          <w:szCs w:val="24"/>
          <w:lang w:val="en-US"/>
        </w:rPr>
        <w:t xml:space="preserve">Officer </w:t>
      </w:r>
      <w:r>
        <w:rPr>
          <w:rFonts w:eastAsia="Times New Roman"/>
          <w:color w:val="222222"/>
          <w:sz w:val="24"/>
          <w:szCs w:val="24"/>
          <w:lang w:val="en-US"/>
        </w:rPr>
        <w:t>E</w:t>
      </w:r>
      <w:r w:rsidRPr="00F867C1">
        <w:rPr>
          <w:rFonts w:eastAsia="Times New Roman"/>
          <w:color w:val="222222"/>
          <w:sz w:val="24"/>
          <w:szCs w:val="24"/>
          <w:lang w:val="en-US"/>
        </w:rPr>
        <w:t xml:space="preserve">mergency </w:t>
      </w:r>
      <w:r>
        <w:rPr>
          <w:rFonts w:eastAsia="Times New Roman"/>
          <w:color w:val="222222"/>
          <w:sz w:val="24"/>
          <w:szCs w:val="24"/>
          <w:lang w:val="en-US"/>
        </w:rPr>
        <w:t>G</w:t>
      </w:r>
      <w:r w:rsidRPr="00F867C1">
        <w:rPr>
          <w:rFonts w:eastAsia="Times New Roman"/>
          <w:color w:val="222222"/>
          <w:sz w:val="24"/>
          <w:szCs w:val="24"/>
          <w:lang w:val="en-US"/>
        </w:rPr>
        <w:t xml:space="preserve">o </w:t>
      </w:r>
      <w:r>
        <w:rPr>
          <w:rFonts w:eastAsia="Times New Roman"/>
          <w:color w:val="222222"/>
          <w:sz w:val="24"/>
          <w:szCs w:val="24"/>
          <w:lang w:val="en-US"/>
        </w:rPr>
        <w:t>B</w:t>
      </w:r>
      <w:r w:rsidRPr="00F867C1">
        <w:rPr>
          <w:rFonts w:eastAsia="Times New Roman"/>
          <w:color w:val="222222"/>
          <w:sz w:val="24"/>
          <w:szCs w:val="24"/>
          <w:lang w:val="en-US"/>
        </w:rPr>
        <w:t>ags</w:t>
      </w:r>
    </w:p>
    <w:p w14:paraId="2F0FEE98" w14:textId="106C5E61" w:rsidR="00F867C1" w:rsidRPr="00F867C1" w:rsidRDefault="00F867C1" w:rsidP="00F867C1">
      <w:pPr>
        <w:pStyle w:val="ListParagraph"/>
        <w:numPr>
          <w:ilvl w:val="0"/>
          <w:numId w:val="1"/>
        </w:numPr>
        <w:shd w:val="clear" w:color="auto" w:fill="FFFFFF"/>
        <w:spacing w:line="240" w:lineRule="auto"/>
        <w:rPr>
          <w:rFonts w:eastAsia="Times New Roman"/>
          <w:color w:val="222222"/>
          <w:sz w:val="24"/>
          <w:szCs w:val="24"/>
          <w:lang w:val="en-US"/>
        </w:rPr>
      </w:pPr>
      <w:r w:rsidRPr="00F867C1">
        <w:rPr>
          <w:rFonts w:eastAsia="Times New Roman"/>
          <w:color w:val="222222"/>
          <w:sz w:val="24"/>
          <w:szCs w:val="24"/>
          <w:lang w:val="en-US"/>
        </w:rPr>
        <w:t>Campus mapping with fencing changes </w:t>
      </w:r>
    </w:p>
    <w:p w14:paraId="4AF54E25" w14:textId="7D0B754F" w:rsidR="0058471E" w:rsidRPr="0058471E" w:rsidRDefault="0058471E" w:rsidP="0058471E">
      <w:pPr>
        <w:widowControl w:val="0"/>
        <w:numPr>
          <w:ilvl w:val="0"/>
          <w:numId w:val="1"/>
        </w:numPr>
        <w:spacing w:line="240" w:lineRule="auto"/>
        <w:rPr>
          <w:sz w:val="24"/>
          <w:szCs w:val="24"/>
          <w:lang w:val="en-US"/>
        </w:rPr>
      </w:pPr>
      <w:r w:rsidRPr="0058471E">
        <w:rPr>
          <w:sz w:val="24"/>
          <w:szCs w:val="24"/>
          <w:lang w:val="en-US"/>
        </w:rPr>
        <w:t>SRP campus training </w:t>
      </w:r>
    </w:p>
    <w:p w14:paraId="3FC3B330" w14:textId="77777777" w:rsidR="0058471E" w:rsidRPr="0058471E" w:rsidRDefault="0058471E" w:rsidP="0058471E">
      <w:pPr>
        <w:widowControl w:val="0"/>
        <w:numPr>
          <w:ilvl w:val="0"/>
          <w:numId w:val="1"/>
        </w:numPr>
        <w:tabs>
          <w:tab w:val="num" w:pos="720"/>
        </w:tabs>
        <w:spacing w:line="240" w:lineRule="auto"/>
        <w:rPr>
          <w:sz w:val="24"/>
          <w:szCs w:val="24"/>
          <w:lang w:val="en-US"/>
        </w:rPr>
      </w:pPr>
      <w:r w:rsidRPr="0058471E">
        <w:rPr>
          <w:sz w:val="24"/>
          <w:szCs w:val="24"/>
          <w:lang w:val="en-US"/>
        </w:rPr>
        <w:t>TEA guidelines</w:t>
      </w:r>
    </w:p>
    <w:p w14:paraId="51BE18CB" w14:textId="5FD00453" w:rsidR="0058471E" w:rsidRPr="0058471E" w:rsidRDefault="00F867C1" w:rsidP="0058471E">
      <w:pPr>
        <w:widowControl w:val="0"/>
        <w:numPr>
          <w:ilvl w:val="0"/>
          <w:numId w:val="1"/>
        </w:numPr>
        <w:tabs>
          <w:tab w:val="num" w:pos="720"/>
        </w:tabs>
        <w:spacing w:line="240" w:lineRule="auto"/>
        <w:rPr>
          <w:sz w:val="24"/>
          <w:szCs w:val="24"/>
          <w:lang w:val="en-US"/>
        </w:rPr>
      </w:pPr>
      <w:r>
        <w:rPr>
          <w:sz w:val="24"/>
          <w:szCs w:val="24"/>
          <w:lang w:val="en-US"/>
        </w:rPr>
        <w:t xml:space="preserve"> </w:t>
      </w:r>
      <w:r w:rsidR="0058471E" w:rsidRPr="0058471E">
        <w:rPr>
          <w:sz w:val="24"/>
          <w:szCs w:val="24"/>
          <w:lang w:val="en-US"/>
        </w:rPr>
        <w:t>AED/Stop the bleed kits training </w:t>
      </w:r>
    </w:p>
    <w:p w14:paraId="04CA1438" w14:textId="4A42DC30" w:rsidR="0058471E" w:rsidRPr="0058471E" w:rsidRDefault="00F867C1" w:rsidP="0058471E">
      <w:pPr>
        <w:widowControl w:val="0"/>
        <w:numPr>
          <w:ilvl w:val="0"/>
          <w:numId w:val="1"/>
        </w:numPr>
        <w:tabs>
          <w:tab w:val="num" w:pos="720"/>
        </w:tabs>
        <w:spacing w:line="240" w:lineRule="auto"/>
        <w:rPr>
          <w:sz w:val="24"/>
          <w:szCs w:val="24"/>
          <w:lang w:val="en-US"/>
        </w:rPr>
      </w:pPr>
      <w:r>
        <w:rPr>
          <w:sz w:val="24"/>
          <w:szCs w:val="24"/>
          <w:lang w:val="en-US"/>
        </w:rPr>
        <w:t xml:space="preserve"> </w:t>
      </w:r>
      <w:r w:rsidR="0058471E" w:rsidRPr="0058471E">
        <w:rPr>
          <w:sz w:val="24"/>
          <w:szCs w:val="24"/>
          <w:lang w:val="en-US"/>
        </w:rPr>
        <w:t>EOP review</w:t>
      </w:r>
    </w:p>
    <w:p w14:paraId="738CD6A0" w14:textId="0205F6D5" w:rsidR="0058471E" w:rsidRPr="0058471E" w:rsidRDefault="00F867C1" w:rsidP="0058471E">
      <w:pPr>
        <w:widowControl w:val="0"/>
        <w:numPr>
          <w:ilvl w:val="0"/>
          <w:numId w:val="1"/>
        </w:numPr>
        <w:tabs>
          <w:tab w:val="num" w:pos="720"/>
        </w:tabs>
        <w:spacing w:line="240" w:lineRule="auto"/>
        <w:rPr>
          <w:sz w:val="24"/>
          <w:szCs w:val="24"/>
          <w:lang w:val="en-US"/>
        </w:rPr>
      </w:pPr>
      <w:r>
        <w:rPr>
          <w:sz w:val="24"/>
          <w:szCs w:val="24"/>
          <w:lang w:val="en-US"/>
        </w:rPr>
        <w:t xml:space="preserve"> </w:t>
      </w:r>
      <w:r w:rsidR="0058471E" w:rsidRPr="0058471E">
        <w:rPr>
          <w:sz w:val="24"/>
          <w:szCs w:val="24"/>
          <w:lang w:val="en-US"/>
        </w:rPr>
        <w:t>Drill schedules </w:t>
      </w:r>
    </w:p>
    <w:p w14:paraId="0000000C" w14:textId="39DAF13E" w:rsidR="00BA476C" w:rsidRPr="0058471E" w:rsidRDefault="00F867C1" w:rsidP="0058471E">
      <w:pPr>
        <w:widowControl w:val="0"/>
        <w:numPr>
          <w:ilvl w:val="0"/>
          <w:numId w:val="1"/>
        </w:numPr>
        <w:spacing w:line="240" w:lineRule="auto"/>
        <w:rPr>
          <w:sz w:val="24"/>
          <w:szCs w:val="24"/>
        </w:rPr>
      </w:pPr>
      <w:r>
        <w:rPr>
          <w:sz w:val="24"/>
          <w:szCs w:val="24"/>
        </w:rPr>
        <w:t xml:space="preserve"> </w:t>
      </w:r>
      <w:r w:rsidR="00867923">
        <w:rPr>
          <w:sz w:val="24"/>
          <w:szCs w:val="24"/>
        </w:rPr>
        <w:t xml:space="preserve">Safety Concerns </w:t>
      </w:r>
    </w:p>
    <w:p w14:paraId="0000000D" w14:textId="1F65A348" w:rsidR="00BA476C" w:rsidRDefault="00F867C1">
      <w:pPr>
        <w:widowControl w:val="0"/>
        <w:numPr>
          <w:ilvl w:val="0"/>
          <w:numId w:val="1"/>
        </w:numPr>
        <w:spacing w:line="280" w:lineRule="auto"/>
        <w:ind w:right="340"/>
        <w:rPr>
          <w:sz w:val="24"/>
          <w:szCs w:val="24"/>
        </w:rPr>
      </w:pPr>
      <w:r>
        <w:rPr>
          <w:sz w:val="24"/>
          <w:szCs w:val="24"/>
        </w:rPr>
        <w:t xml:space="preserve"> </w:t>
      </w:r>
      <w:r w:rsidR="00AB642A">
        <w:rPr>
          <w:sz w:val="24"/>
          <w:szCs w:val="24"/>
        </w:rPr>
        <w:t xml:space="preserve">Closed Session Pursuant to Sections 551.076 of the Texas Government Code and 37.109 of the Texas Education Code: </w:t>
      </w:r>
    </w:p>
    <w:p w14:paraId="0000000E" w14:textId="5E581BC6" w:rsidR="00BA476C" w:rsidRDefault="00AB642A">
      <w:pPr>
        <w:widowControl w:val="0"/>
        <w:numPr>
          <w:ilvl w:val="1"/>
          <w:numId w:val="1"/>
        </w:numPr>
        <w:spacing w:line="280" w:lineRule="auto"/>
        <w:ind w:right="340"/>
        <w:rPr>
          <w:sz w:val="24"/>
          <w:szCs w:val="24"/>
        </w:rPr>
      </w:pPr>
      <w:r>
        <w:rPr>
          <w:sz w:val="24"/>
          <w:szCs w:val="24"/>
        </w:rPr>
        <w:t>Pursuant to 551.076, Deliberation Regarding Safety &amp; Security A</w:t>
      </w:r>
      <w:r w:rsidR="005B5420">
        <w:rPr>
          <w:sz w:val="24"/>
          <w:szCs w:val="24"/>
        </w:rPr>
        <w:t>udits</w:t>
      </w:r>
    </w:p>
    <w:p w14:paraId="0000000F" w14:textId="112E506F" w:rsidR="00BA476C" w:rsidRDefault="00AB642A" w:rsidP="00AB642A">
      <w:pPr>
        <w:widowControl w:val="0"/>
        <w:numPr>
          <w:ilvl w:val="1"/>
          <w:numId w:val="1"/>
        </w:numPr>
        <w:spacing w:line="281" w:lineRule="auto"/>
        <w:rPr>
          <w:sz w:val="24"/>
          <w:szCs w:val="24"/>
        </w:rPr>
      </w:pPr>
      <w:r>
        <w:rPr>
          <w:sz w:val="24"/>
          <w:szCs w:val="24"/>
        </w:rPr>
        <w:t>Pursuant to 551.076, Deliberation Regarding Safety &amp; Securit</w:t>
      </w:r>
      <w:r w:rsidR="005B5420">
        <w:rPr>
          <w:sz w:val="24"/>
          <w:szCs w:val="24"/>
        </w:rPr>
        <w:t xml:space="preserve">y </w:t>
      </w:r>
      <w:r>
        <w:rPr>
          <w:sz w:val="24"/>
          <w:szCs w:val="24"/>
        </w:rPr>
        <w:t>C</w:t>
      </w:r>
      <w:r w:rsidR="005B5420">
        <w:rPr>
          <w:sz w:val="24"/>
          <w:szCs w:val="24"/>
        </w:rPr>
        <w:t>oncerns.</w:t>
      </w:r>
      <w:r>
        <w:rPr>
          <w:sz w:val="24"/>
          <w:szCs w:val="24"/>
        </w:rPr>
        <w:t xml:space="preserve"> </w:t>
      </w:r>
    </w:p>
    <w:p w14:paraId="00000010" w14:textId="2B032089" w:rsidR="00BA476C" w:rsidRDefault="00AB642A">
      <w:pPr>
        <w:widowControl w:val="0"/>
        <w:numPr>
          <w:ilvl w:val="0"/>
          <w:numId w:val="1"/>
        </w:numPr>
        <w:spacing w:line="240" w:lineRule="auto"/>
        <w:rPr>
          <w:sz w:val="24"/>
          <w:szCs w:val="24"/>
        </w:rPr>
      </w:pPr>
      <w:r>
        <w:rPr>
          <w:sz w:val="24"/>
          <w:szCs w:val="24"/>
        </w:rPr>
        <w:t xml:space="preserve">Adjournment </w:t>
      </w:r>
    </w:p>
    <w:p w14:paraId="3203E716" w14:textId="5AC4FD20" w:rsidR="005B5420" w:rsidRDefault="005B5420" w:rsidP="005B5420">
      <w:pPr>
        <w:widowControl w:val="0"/>
        <w:spacing w:line="240" w:lineRule="auto"/>
        <w:rPr>
          <w:sz w:val="24"/>
          <w:szCs w:val="24"/>
        </w:rPr>
      </w:pPr>
    </w:p>
    <w:p w14:paraId="522F8F10" w14:textId="05903BDF" w:rsidR="005B5420" w:rsidRDefault="005B5420" w:rsidP="005B5420">
      <w:pPr>
        <w:widowControl w:val="0"/>
        <w:spacing w:line="240" w:lineRule="auto"/>
        <w:rPr>
          <w:sz w:val="24"/>
          <w:szCs w:val="24"/>
        </w:rPr>
      </w:pPr>
    </w:p>
    <w:p w14:paraId="09559270" w14:textId="32DF7D8C" w:rsidR="005B5420" w:rsidRDefault="005B5420" w:rsidP="005B5420">
      <w:pPr>
        <w:widowControl w:val="0"/>
        <w:spacing w:line="240" w:lineRule="auto"/>
        <w:rPr>
          <w:sz w:val="24"/>
          <w:szCs w:val="24"/>
        </w:rPr>
      </w:pPr>
    </w:p>
    <w:p w14:paraId="42E039CD" w14:textId="2F16546D" w:rsidR="005B5420" w:rsidRDefault="005B5420" w:rsidP="005B5420">
      <w:pPr>
        <w:widowControl w:val="0"/>
        <w:spacing w:line="240" w:lineRule="auto"/>
        <w:rPr>
          <w:sz w:val="24"/>
          <w:szCs w:val="24"/>
        </w:rPr>
      </w:pPr>
    </w:p>
    <w:p w14:paraId="77C8F721" w14:textId="27CF2AD4" w:rsidR="005B5420" w:rsidRDefault="005B5420" w:rsidP="005B5420">
      <w:pPr>
        <w:widowControl w:val="0"/>
        <w:spacing w:line="240" w:lineRule="auto"/>
        <w:rPr>
          <w:sz w:val="24"/>
          <w:szCs w:val="24"/>
        </w:rPr>
      </w:pPr>
    </w:p>
    <w:p w14:paraId="5E87158A" w14:textId="7F522645" w:rsidR="005B5420" w:rsidRDefault="005B5420" w:rsidP="005B5420">
      <w:pPr>
        <w:widowControl w:val="0"/>
        <w:spacing w:line="240" w:lineRule="auto"/>
        <w:rPr>
          <w:sz w:val="24"/>
          <w:szCs w:val="24"/>
        </w:rPr>
      </w:pPr>
      <w:bookmarkStart w:id="0" w:name="_GoBack"/>
      <w:bookmarkEnd w:id="0"/>
    </w:p>
    <w:p w14:paraId="7D5008E7" w14:textId="77777777" w:rsidR="005B5420" w:rsidRDefault="005B5420" w:rsidP="005B5420">
      <w:pPr>
        <w:widowControl w:val="0"/>
        <w:spacing w:line="240" w:lineRule="auto"/>
        <w:rPr>
          <w:sz w:val="24"/>
          <w:szCs w:val="24"/>
        </w:rPr>
      </w:pPr>
    </w:p>
    <w:p w14:paraId="00000014" w14:textId="48B478FB" w:rsidR="00BA476C" w:rsidRPr="00D974B0" w:rsidRDefault="00AB642A" w:rsidP="002C39D5">
      <w:pPr>
        <w:widowControl w:val="0"/>
        <w:spacing w:before="342" w:line="244" w:lineRule="auto"/>
        <w:jc w:val="center"/>
        <w:rPr>
          <w:i/>
          <w:sz w:val="20"/>
          <w:szCs w:val="20"/>
        </w:rPr>
      </w:pPr>
      <w:r>
        <w:rPr>
          <w:i/>
          <w:sz w:val="20"/>
          <w:szCs w:val="20"/>
        </w:rPr>
        <w:t>The notice for this meeting was posted in compliance with the Texas Open Meetings Act.</w:t>
      </w:r>
    </w:p>
    <w:sectPr w:rsidR="00BA476C" w:rsidRPr="00D974B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40F7E"/>
    <w:multiLevelType w:val="multilevel"/>
    <w:tmpl w:val="29A87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1D4A17"/>
    <w:multiLevelType w:val="multilevel"/>
    <w:tmpl w:val="28409C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76C"/>
    <w:rsid w:val="002C39D5"/>
    <w:rsid w:val="0058471E"/>
    <w:rsid w:val="005B5420"/>
    <w:rsid w:val="00624F4D"/>
    <w:rsid w:val="00867923"/>
    <w:rsid w:val="00AB642A"/>
    <w:rsid w:val="00BA476C"/>
    <w:rsid w:val="00D974B0"/>
    <w:rsid w:val="00F86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99A2D"/>
  <w15:docId w15:val="{2DC58115-D05B-4353-B9D7-B27289155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F867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231914">
      <w:bodyDiv w:val="1"/>
      <w:marLeft w:val="0"/>
      <w:marRight w:val="0"/>
      <w:marTop w:val="0"/>
      <w:marBottom w:val="0"/>
      <w:divBdr>
        <w:top w:val="none" w:sz="0" w:space="0" w:color="auto"/>
        <w:left w:val="none" w:sz="0" w:space="0" w:color="auto"/>
        <w:bottom w:val="none" w:sz="0" w:space="0" w:color="auto"/>
        <w:right w:val="none" w:sz="0" w:space="0" w:color="auto"/>
      </w:divBdr>
    </w:div>
    <w:div w:id="1935505051">
      <w:bodyDiv w:val="1"/>
      <w:marLeft w:val="0"/>
      <w:marRight w:val="0"/>
      <w:marTop w:val="0"/>
      <w:marBottom w:val="0"/>
      <w:divBdr>
        <w:top w:val="none" w:sz="0" w:space="0" w:color="auto"/>
        <w:left w:val="none" w:sz="0" w:space="0" w:color="auto"/>
        <w:bottom w:val="none" w:sz="0" w:space="0" w:color="auto"/>
        <w:right w:val="none" w:sz="0" w:space="0" w:color="auto"/>
      </w:divBdr>
      <w:divsChild>
        <w:div w:id="1226648010">
          <w:marLeft w:val="0"/>
          <w:marRight w:val="0"/>
          <w:marTop w:val="0"/>
          <w:marBottom w:val="0"/>
          <w:divBdr>
            <w:top w:val="none" w:sz="0" w:space="0" w:color="auto"/>
            <w:left w:val="none" w:sz="0" w:space="0" w:color="auto"/>
            <w:bottom w:val="none" w:sz="0" w:space="0" w:color="auto"/>
            <w:right w:val="none" w:sz="0" w:space="0" w:color="auto"/>
          </w:divBdr>
        </w:div>
        <w:div w:id="1308706311">
          <w:marLeft w:val="0"/>
          <w:marRight w:val="0"/>
          <w:marTop w:val="0"/>
          <w:marBottom w:val="0"/>
          <w:divBdr>
            <w:top w:val="none" w:sz="0" w:space="0" w:color="auto"/>
            <w:left w:val="none" w:sz="0" w:space="0" w:color="auto"/>
            <w:bottom w:val="none" w:sz="0" w:space="0" w:color="auto"/>
            <w:right w:val="none" w:sz="0" w:space="0" w:color="auto"/>
          </w:divBdr>
        </w:div>
        <w:div w:id="6402339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Barron, Michelle</dc:creator>
  <cp:lastModifiedBy>Barron, Michelle</cp:lastModifiedBy>
  <cp:revision>3</cp:revision>
  <cp:lastPrinted>2024-05-21T14:32:00Z</cp:lastPrinted>
  <dcterms:created xsi:type="dcterms:W3CDTF">2024-07-30T15:12:00Z</dcterms:created>
  <dcterms:modified xsi:type="dcterms:W3CDTF">2024-07-30T19:47:00Z</dcterms:modified>
</cp:coreProperties>
</file>