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EE2" w:rsidRPr="00074EE2" w:rsidRDefault="00074EE2" w:rsidP="00074EE2">
      <w:pPr>
        <w:spacing w:after="0" w:line="240" w:lineRule="auto"/>
        <w:jc w:val="center"/>
        <w:rPr>
          <w:rFonts w:ascii="Arial" w:eastAsia="Times New Roman" w:hAnsi="Arial" w:cs="Arial"/>
          <w:sz w:val="36"/>
          <w:szCs w:val="24"/>
        </w:rPr>
      </w:pPr>
      <w:r w:rsidRPr="00074EE2">
        <w:rPr>
          <w:rFonts w:ascii="Arial" w:eastAsia="Times New Roman" w:hAnsi="Arial" w:cs="Arial"/>
          <w:sz w:val="36"/>
          <w:szCs w:val="24"/>
        </w:rPr>
        <w:t>Syllabus: Falcon Flash (Journalism)</w:t>
      </w:r>
    </w:p>
    <w:p w:rsidR="00074EE2" w:rsidRPr="00074EE2" w:rsidRDefault="00074EE2" w:rsidP="00074EE2">
      <w:pPr>
        <w:spacing w:after="0" w:line="240" w:lineRule="auto"/>
        <w:jc w:val="center"/>
        <w:rPr>
          <w:rFonts w:ascii="Arial" w:eastAsia="Times New Roman" w:hAnsi="Arial" w:cs="Arial"/>
          <w:sz w:val="28"/>
          <w:szCs w:val="24"/>
        </w:rPr>
      </w:pPr>
    </w:p>
    <w:p w:rsidR="00074EE2" w:rsidRPr="00074EE2" w:rsidRDefault="00074EE2" w:rsidP="00074EE2">
      <w:pPr>
        <w:spacing w:after="0" w:line="240" w:lineRule="auto"/>
        <w:rPr>
          <w:rFonts w:ascii="Arial" w:eastAsia="Times New Roman" w:hAnsi="Arial" w:cs="Arial"/>
          <w:iCs/>
          <w:sz w:val="28"/>
          <w:szCs w:val="24"/>
        </w:rPr>
      </w:pPr>
      <w:r w:rsidRPr="00074EE2">
        <w:rPr>
          <w:rFonts w:ascii="Arial" w:eastAsia="Times New Roman" w:hAnsi="Arial" w:cs="Arial"/>
          <w:sz w:val="28"/>
          <w:szCs w:val="24"/>
        </w:rPr>
        <w:t>Textbook:</w:t>
      </w:r>
      <w:r w:rsidRPr="00074EE2">
        <w:rPr>
          <w:rFonts w:ascii="Arial" w:eastAsia="Times New Roman" w:hAnsi="Arial" w:cs="Arial"/>
          <w:sz w:val="28"/>
          <w:szCs w:val="24"/>
        </w:rPr>
        <w:tab/>
      </w:r>
      <w:r w:rsidRPr="00074EE2">
        <w:rPr>
          <w:rFonts w:ascii="Arial" w:eastAsia="Times New Roman" w:hAnsi="Arial" w:cs="Arial"/>
          <w:i/>
          <w:iCs/>
          <w:sz w:val="28"/>
          <w:szCs w:val="24"/>
        </w:rPr>
        <w:t xml:space="preserve">Journalism Today! </w:t>
      </w:r>
      <w:r w:rsidRPr="00074EE2">
        <w:rPr>
          <w:rFonts w:ascii="Arial" w:eastAsia="Times New Roman" w:hAnsi="Arial" w:cs="Arial"/>
          <w:iCs/>
          <w:sz w:val="28"/>
          <w:szCs w:val="24"/>
        </w:rPr>
        <w:t>and miscellaneous sources</w:t>
      </w:r>
    </w:p>
    <w:p w:rsidR="00074EE2" w:rsidRPr="00074EE2" w:rsidRDefault="00074EE2" w:rsidP="00074EE2">
      <w:pPr>
        <w:spacing w:after="0" w:line="240" w:lineRule="auto"/>
        <w:rPr>
          <w:rFonts w:ascii="Arial" w:eastAsia="Times New Roman" w:hAnsi="Arial" w:cs="Arial"/>
          <w:iCs/>
          <w:sz w:val="28"/>
          <w:szCs w:val="24"/>
        </w:rPr>
      </w:pPr>
    </w:p>
    <w:p w:rsidR="00074EE2" w:rsidRPr="00074EE2" w:rsidRDefault="00074EE2" w:rsidP="00074EE2">
      <w:pPr>
        <w:spacing w:after="0" w:line="240" w:lineRule="auto"/>
        <w:ind w:left="4320" w:hanging="4320"/>
        <w:rPr>
          <w:rFonts w:ascii="Arial" w:eastAsia="Times New Roman" w:hAnsi="Arial" w:cs="Arial"/>
          <w:iCs/>
          <w:sz w:val="28"/>
          <w:szCs w:val="24"/>
        </w:rPr>
      </w:pPr>
      <w:r w:rsidRPr="00074EE2">
        <w:rPr>
          <w:rFonts w:ascii="Arial" w:eastAsia="Times New Roman" w:hAnsi="Arial" w:cs="Arial"/>
          <w:iCs/>
          <w:sz w:val="28"/>
          <w:szCs w:val="24"/>
        </w:rPr>
        <w:t xml:space="preserve">**Requirements to have for class: </w:t>
      </w:r>
      <w:r w:rsidRPr="00074EE2">
        <w:rPr>
          <w:rFonts w:ascii="Arial" w:eastAsia="Times New Roman" w:hAnsi="Arial" w:cs="Arial"/>
          <w:iCs/>
          <w:sz w:val="28"/>
          <w:szCs w:val="24"/>
        </w:rPr>
        <w:tab/>
      </w:r>
      <w:r>
        <w:rPr>
          <w:rFonts w:ascii="Arial" w:eastAsia="Times New Roman" w:hAnsi="Arial" w:cs="Arial"/>
          <w:iCs/>
          <w:sz w:val="28"/>
          <w:szCs w:val="24"/>
        </w:rPr>
        <w:t>-</w:t>
      </w:r>
      <w:r w:rsidRPr="00074EE2">
        <w:rPr>
          <w:rFonts w:ascii="Arial" w:eastAsia="Times New Roman" w:hAnsi="Arial" w:cs="Arial"/>
          <w:iCs/>
          <w:sz w:val="28"/>
          <w:szCs w:val="24"/>
        </w:rPr>
        <w:t xml:space="preserve">one </w:t>
      </w:r>
      <w:r>
        <w:rPr>
          <w:rFonts w:ascii="Arial" w:eastAsia="Times New Roman" w:hAnsi="Arial" w:cs="Arial"/>
          <w:iCs/>
          <w:sz w:val="28"/>
          <w:szCs w:val="24"/>
        </w:rPr>
        <w:t xml:space="preserve">three-ring </w:t>
      </w:r>
      <w:r w:rsidRPr="00074EE2">
        <w:rPr>
          <w:rFonts w:ascii="Arial" w:eastAsia="Times New Roman" w:hAnsi="Arial" w:cs="Arial"/>
          <w:iCs/>
          <w:sz w:val="28"/>
          <w:szCs w:val="24"/>
        </w:rPr>
        <w:t>binder to hold all articles/drafts,etc.</w:t>
      </w:r>
    </w:p>
    <w:p w:rsidR="00074EE2" w:rsidRPr="00074EE2" w:rsidRDefault="00074EE2" w:rsidP="00074EE2">
      <w:pPr>
        <w:spacing w:after="0" w:line="240" w:lineRule="auto"/>
        <w:rPr>
          <w:rFonts w:ascii="Arial" w:eastAsia="Times New Roman" w:hAnsi="Arial" w:cs="Arial"/>
          <w:sz w:val="28"/>
          <w:szCs w:val="24"/>
        </w:rPr>
      </w:pPr>
      <w:r w:rsidRPr="00074EE2">
        <w:rPr>
          <w:rFonts w:ascii="Arial" w:eastAsia="Times New Roman" w:hAnsi="Arial" w:cs="Arial"/>
          <w:iCs/>
          <w:sz w:val="28"/>
          <w:szCs w:val="24"/>
        </w:rPr>
        <w:tab/>
      </w:r>
      <w:r w:rsidRPr="00074EE2">
        <w:rPr>
          <w:rFonts w:ascii="Arial" w:eastAsia="Times New Roman" w:hAnsi="Arial" w:cs="Arial"/>
          <w:iCs/>
          <w:sz w:val="28"/>
          <w:szCs w:val="24"/>
        </w:rPr>
        <w:tab/>
      </w:r>
      <w:r w:rsidRPr="00074EE2">
        <w:rPr>
          <w:rFonts w:ascii="Arial" w:eastAsia="Times New Roman" w:hAnsi="Arial" w:cs="Arial"/>
          <w:iCs/>
          <w:sz w:val="28"/>
          <w:szCs w:val="24"/>
        </w:rPr>
        <w:tab/>
      </w:r>
      <w:r w:rsidRPr="00074EE2">
        <w:rPr>
          <w:rFonts w:ascii="Arial" w:eastAsia="Times New Roman" w:hAnsi="Arial" w:cs="Arial"/>
          <w:iCs/>
          <w:sz w:val="28"/>
          <w:szCs w:val="24"/>
        </w:rPr>
        <w:tab/>
      </w:r>
      <w:r w:rsidRPr="00074EE2">
        <w:rPr>
          <w:rFonts w:ascii="Arial" w:eastAsia="Times New Roman" w:hAnsi="Arial" w:cs="Arial"/>
          <w:iCs/>
          <w:sz w:val="28"/>
          <w:szCs w:val="24"/>
        </w:rPr>
        <w:tab/>
      </w:r>
      <w:r w:rsidRPr="00074EE2">
        <w:rPr>
          <w:rFonts w:ascii="Arial" w:eastAsia="Times New Roman" w:hAnsi="Arial" w:cs="Arial"/>
          <w:iCs/>
          <w:sz w:val="28"/>
          <w:szCs w:val="24"/>
        </w:rPr>
        <w:tab/>
      </w:r>
      <w:r>
        <w:rPr>
          <w:rFonts w:ascii="Arial" w:eastAsia="Times New Roman" w:hAnsi="Arial" w:cs="Arial"/>
          <w:iCs/>
          <w:sz w:val="28"/>
          <w:szCs w:val="24"/>
        </w:rPr>
        <w:t>-</w:t>
      </w:r>
      <w:r w:rsidRPr="00074EE2">
        <w:rPr>
          <w:rFonts w:ascii="Arial" w:eastAsia="Times New Roman" w:hAnsi="Arial" w:cs="Arial"/>
          <w:iCs/>
          <w:sz w:val="28"/>
          <w:szCs w:val="24"/>
        </w:rPr>
        <w:t>one writer’s journal/notebook with folder</w:t>
      </w:r>
    </w:p>
    <w:p w:rsidR="00074EE2" w:rsidRPr="00074EE2" w:rsidRDefault="00074EE2" w:rsidP="00074EE2">
      <w:pPr>
        <w:spacing w:after="0" w:line="240" w:lineRule="auto"/>
        <w:rPr>
          <w:rFonts w:ascii="Arial" w:eastAsia="Times New Roman" w:hAnsi="Arial" w:cs="Arial"/>
          <w:sz w:val="28"/>
          <w:szCs w:val="24"/>
        </w:rPr>
      </w:pPr>
      <w:r w:rsidRPr="00074EE2">
        <w:rPr>
          <w:rFonts w:ascii="Arial" w:eastAsia="Times New Roman" w:hAnsi="Arial" w:cs="Arial"/>
          <w:sz w:val="28"/>
          <w:szCs w:val="24"/>
        </w:rPr>
        <w:t>Course Objectives:</w:t>
      </w:r>
    </w:p>
    <w:p w:rsidR="00074EE2" w:rsidRPr="00074EE2" w:rsidRDefault="00074EE2" w:rsidP="00074EE2">
      <w:pPr>
        <w:numPr>
          <w:ilvl w:val="0"/>
          <w:numId w:val="1"/>
        </w:numPr>
        <w:spacing w:after="0" w:line="240" w:lineRule="auto"/>
        <w:rPr>
          <w:rFonts w:ascii="Arial" w:eastAsia="Times New Roman" w:hAnsi="Arial" w:cs="Arial"/>
          <w:sz w:val="28"/>
          <w:szCs w:val="24"/>
        </w:rPr>
      </w:pPr>
      <w:r w:rsidRPr="00074EE2">
        <w:rPr>
          <w:rFonts w:ascii="Arial" w:eastAsia="Times New Roman" w:hAnsi="Arial" w:cs="Arial"/>
          <w:sz w:val="28"/>
          <w:szCs w:val="24"/>
        </w:rPr>
        <w:t>The students will be able to engage in critical thinking about how the media has adapted to the changes of society along with how a journalist functions and evaluates media, the law, and ethics.</w:t>
      </w:r>
    </w:p>
    <w:p w:rsidR="00074EE2" w:rsidRPr="00074EE2" w:rsidRDefault="00074EE2" w:rsidP="00074EE2">
      <w:pPr>
        <w:numPr>
          <w:ilvl w:val="0"/>
          <w:numId w:val="1"/>
        </w:numPr>
        <w:spacing w:after="0" w:line="240" w:lineRule="auto"/>
        <w:rPr>
          <w:rFonts w:ascii="Arial" w:eastAsia="Times New Roman" w:hAnsi="Arial" w:cs="Arial"/>
          <w:sz w:val="28"/>
          <w:szCs w:val="24"/>
        </w:rPr>
      </w:pPr>
      <w:r w:rsidRPr="00074EE2">
        <w:rPr>
          <w:rFonts w:ascii="Arial" w:eastAsia="Times New Roman" w:hAnsi="Arial" w:cs="Arial"/>
          <w:sz w:val="28"/>
          <w:szCs w:val="24"/>
        </w:rPr>
        <w:t>The students will be able to gather the news, the sources for news, and conduct interviews.</w:t>
      </w:r>
    </w:p>
    <w:p w:rsidR="00074EE2" w:rsidRPr="00074EE2" w:rsidRDefault="00074EE2" w:rsidP="00074EE2">
      <w:pPr>
        <w:numPr>
          <w:ilvl w:val="0"/>
          <w:numId w:val="1"/>
        </w:numPr>
        <w:spacing w:after="0" w:line="240" w:lineRule="auto"/>
        <w:rPr>
          <w:rFonts w:ascii="Arial" w:eastAsia="Times New Roman" w:hAnsi="Arial" w:cs="Arial"/>
          <w:sz w:val="28"/>
          <w:szCs w:val="24"/>
        </w:rPr>
      </w:pPr>
      <w:r w:rsidRPr="00074EE2">
        <w:rPr>
          <w:rFonts w:ascii="Arial" w:eastAsia="Times New Roman" w:hAnsi="Arial" w:cs="Arial"/>
          <w:sz w:val="28"/>
          <w:szCs w:val="24"/>
        </w:rPr>
        <w:t>The students will be able to learn the writing guidelines and style for journalists along with the editing and layout techniques applicable to the school newspaper.</w:t>
      </w:r>
    </w:p>
    <w:p w:rsidR="00074EE2" w:rsidRPr="00074EE2" w:rsidRDefault="00074EE2" w:rsidP="00074EE2">
      <w:pPr>
        <w:numPr>
          <w:ilvl w:val="0"/>
          <w:numId w:val="1"/>
        </w:numPr>
        <w:spacing w:after="0" w:line="240" w:lineRule="auto"/>
        <w:rPr>
          <w:rFonts w:ascii="Arial" w:eastAsia="Times New Roman" w:hAnsi="Arial" w:cs="Arial"/>
          <w:sz w:val="28"/>
          <w:szCs w:val="24"/>
        </w:rPr>
      </w:pPr>
      <w:r w:rsidRPr="00074EE2">
        <w:rPr>
          <w:rFonts w:ascii="Arial" w:eastAsia="Times New Roman" w:hAnsi="Arial" w:cs="Arial"/>
          <w:sz w:val="28"/>
          <w:szCs w:val="24"/>
        </w:rPr>
        <w:t>The students will be able to improve upon their writing by means of self-expression, observation, and creativity.</w:t>
      </w:r>
    </w:p>
    <w:p w:rsidR="00074EE2" w:rsidRPr="00074EE2" w:rsidRDefault="00074EE2" w:rsidP="00074EE2">
      <w:pPr>
        <w:numPr>
          <w:ilvl w:val="0"/>
          <w:numId w:val="1"/>
        </w:numPr>
        <w:spacing w:after="0" w:line="240" w:lineRule="auto"/>
        <w:rPr>
          <w:rFonts w:ascii="Arial" w:eastAsia="Times New Roman" w:hAnsi="Arial" w:cs="Arial"/>
          <w:sz w:val="28"/>
          <w:szCs w:val="24"/>
        </w:rPr>
      </w:pPr>
      <w:r w:rsidRPr="00074EE2">
        <w:rPr>
          <w:rFonts w:ascii="Arial" w:eastAsia="Times New Roman" w:hAnsi="Arial" w:cs="Arial"/>
          <w:sz w:val="28"/>
          <w:szCs w:val="24"/>
        </w:rPr>
        <w:t>The students will be able to enhance their knowledge of the process of reading journalism daily with a critical eye for style and accuracy.</w:t>
      </w:r>
    </w:p>
    <w:p w:rsidR="00074EE2" w:rsidRPr="00074EE2" w:rsidRDefault="00074EE2" w:rsidP="00074EE2">
      <w:pPr>
        <w:spacing w:after="0" w:line="240" w:lineRule="auto"/>
        <w:rPr>
          <w:rFonts w:ascii="Arial" w:eastAsia="Times New Roman" w:hAnsi="Arial" w:cs="Arial"/>
          <w:sz w:val="28"/>
          <w:szCs w:val="24"/>
        </w:rPr>
      </w:pPr>
    </w:p>
    <w:p w:rsidR="00074EE2" w:rsidRPr="00074EE2" w:rsidRDefault="00074EE2" w:rsidP="00074EE2">
      <w:pPr>
        <w:spacing w:after="0" w:line="240" w:lineRule="auto"/>
        <w:rPr>
          <w:rFonts w:ascii="Arial" w:eastAsia="Times New Roman" w:hAnsi="Arial" w:cs="Arial"/>
          <w:sz w:val="28"/>
          <w:szCs w:val="24"/>
        </w:rPr>
      </w:pPr>
      <w:r w:rsidRPr="00074EE2">
        <w:rPr>
          <w:rFonts w:ascii="Arial" w:eastAsia="Times New Roman" w:hAnsi="Arial" w:cs="Arial"/>
          <w:sz w:val="28"/>
          <w:szCs w:val="24"/>
        </w:rPr>
        <w:t>Course Outline:</w:t>
      </w:r>
    </w:p>
    <w:p w:rsidR="00074EE2" w:rsidRPr="00074EE2" w:rsidRDefault="00074EE2" w:rsidP="00074EE2">
      <w:pPr>
        <w:spacing w:after="0" w:line="240" w:lineRule="auto"/>
        <w:rPr>
          <w:rFonts w:ascii="Arial" w:eastAsia="Times New Roman" w:hAnsi="Arial" w:cs="Arial"/>
          <w:sz w:val="28"/>
          <w:szCs w:val="24"/>
        </w:rPr>
      </w:pPr>
    </w:p>
    <w:p w:rsidR="00074EE2" w:rsidRPr="00074EE2" w:rsidRDefault="00074EE2" w:rsidP="00074EE2">
      <w:pPr>
        <w:keepNext/>
        <w:spacing w:after="0" w:line="240" w:lineRule="auto"/>
        <w:outlineLvl w:val="0"/>
        <w:rPr>
          <w:rFonts w:ascii="Arial" w:eastAsia="Times New Roman" w:hAnsi="Arial" w:cs="Arial"/>
          <w:sz w:val="28"/>
          <w:szCs w:val="24"/>
          <w:u w:val="single"/>
        </w:rPr>
      </w:pPr>
      <w:r w:rsidRPr="00074EE2">
        <w:rPr>
          <w:rFonts w:ascii="Arial" w:eastAsia="Times New Roman" w:hAnsi="Arial" w:cs="Arial"/>
          <w:sz w:val="28"/>
          <w:szCs w:val="24"/>
          <w:u w:val="single"/>
        </w:rPr>
        <w:t>Section One: Getting Acquainted with the Newspaper</w:t>
      </w:r>
    </w:p>
    <w:p w:rsidR="00074EE2" w:rsidRPr="00074EE2" w:rsidRDefault="00074EE2" w:rsidP="00074EE2">
      <w:pPr>
        <w:spacing w:after="0" w:line="240" w:lineRule="auto"/>
        <w:ind w:left="360"/>
        <w:rPr>
          <w:rFonts w:ascii="Arial" w:eastAsia="Times New Roman" w:hAnsi="Arial" w:cs="Times New Roman"/>
          <w:sz w:val="28"/>
          <w:szCs w:val="24"/>
        </w:rPr>
      </w:pPr>
    </w:p>
    <w:p w:rsidR="00074EE2" w:rsidRPr="00074EE2" w:rsidRDefault="00074EE2" w:rsidP="00074EE2">
      <w:pPr>
        <w:keepNext/>
        <w:spacing w:after="0" w:line="240" w:lineRule="auto"/>
        <w:outlineLvl w:val="0"/>
        <w:rPr>
          <w:rFonts w:ascii="Arial" w:eastAsia="Times New Roman" w:hAnsi="Arial" w:cs="Arial"/>
          <w:sz w:val="28"/>
          <w:szCs w:val="24"/>
          <w:u w:val="single"/>
        </w:rPr>
      </w:pPr>
      <w:r w:rsidRPr="00074EE2">
        <w:rPr>
          <w:rFonts w:ascii="Arial" w:eastAsia="Times New Roman" w:hAnsi="Arial" w:cs="Arial"/>
          <w:sz w:val="28"/>
          <w:szCs w:val="24"/>
          <w:u w:val="single"/>
        </w:rPr>
        <w:t>Section Two: Gathering the News/Writing the News</w:t>
      </w: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keepNext/>
        <w:spacing w:after="0" w:line="240" w:lineRule="auto"/>
        <w:outlineLvl w:val="0"/>
        <w:rPr>
          <w:rFonts w:ascii="Arial" w:eastAsia="Times New Roman" w:hAnsi="Arial" w:cs="Times New Roman"/>
          <w:sz w:val="28"/>
          <w:szCs w:val="24"/>
          <w:u w:val="single"/>
        </w:rPr>
      </w:pPr>
      <w:r w:rsidRPr="00074EE2">
        <w:rPr>
          <w:rFonts w:ascii="Arial" w:eastAsia="Times New Roman" w:hAnsi="Arial" w:cs="Times New Roman"/>
          <w:sz w:val="28"/>
          <w:szCs w:val="24"/>
          <w:u w:val="single"/>
        </w:rPr>
        <w:t xml:space="preserve">Section Three: Writing Features </w:t>
      </w:r>
    </w:p>
    <w:p w:rsidR="00074EE2" w:rsidRPr="00074EE2" w:rsidRDefault="00074EE2" w:rsidP="00074EE2">
      <w:pPr>
        <w:keepNext/>
        <w:spacing w:after="0" w:line="240" w:lineRule="auto"/>
        <w:outlineLvl w:val="0"/>
        <w:rPr>
          <w:rFonts w:ascii="Arial" w:eastAsia="Times New Roman" w:hAnsi="Arial" w:cs="Times New Roman"/>
          <w:sz w:val="28"/>
          <w:szCs w:val="24"/>
          <w:u w:val="single"/>
        </w:rPr>
      </w:pPr>
    </w:p>
    <w:p w:rsidR="00074EE2" w:rsidRPr="00074EE2" w:rsidRDefault="00074EE2" w:rsidP="00074EE2">
      <w:pPr>
        <w:keepNext/>
        <w:spacing w:after="0" w:line="240" w:lineRule="auto"/>
        <w:outlineLvl w:val="0"/>
        <w:rPr>
          <w:rFonts w:ascii="Arial" w:eastAsia="Times New Roman" w:hAnsi="Arial" w:cs="Times New Roman"/>
          <w:sz w:val="28"/>
          <w:szCs w:val="24"/>
          <w:u w:val="single"/>
        </w:rPr>
      </w:pPr>
      <w:r w:rsidRPr="00074EE2">
        <w:rPr>
          <w:rFonts w:ascii="Arial" w:eastAsia="Times New Roman" w:hAnsi="Arial" w:cs="Times New Roman"/>
          <w:sz w:val="28"/>
          <w:szCs w:val="24"/>
          <w:u w:val="single"/>
        </w:rPr>
        <w:t xml:space="preserve">Section Four: Writing Editorials </w:t>
      </w:r>
    </w:p>
    <w:p w:rsidR="00074EE2" w:rsidRPr="00074EE2" w:rsidRDefault="00074EE2" w:rsidP="00074EE2">
      <w:pPr>
        <w:spacing w:after="0" w:line="240" w:lineRule="auto"/>
        <w:ind w:left="360"/>
        <w:rPr>
          <w:rFonts w:ascii="Arial" w:eastAsia="Times New Roman" w:hAnsi="Arial" w:cs="Times New Roman"/>
          <w:sz w:val="28"/>
          <w:szCs w:val="24"/>
          <w:u w:val="single"/>
        </w:rPr>
      </w:pPr>
    </w:p>
    <w:p w:rsidR="00074EE2" w:rsidRPr="00074EE2" w:rsidRDefault="00074EE2" w:rsidP="00074EE2">
      <w:pPr>
        <w:keepNext/>
        <w:spacing w:after="0" w:line="240" w:lineRule="auto"/>
        <w:outlineLvl w:val="0"/>
        <w:rPr>
          <w:rFonts w:ascii="Arial" w:eastAsia="Times New Roman" w:hAnsi="Arial" w:cs="Arial"/>
          <w:sz w:val="28"/>
          <w:szCs w:val="24"/>
          <w:u w:val="single"/>
        </w:rPr>
      </w:pPr>
      <w:r w:rsidRPr="00074EE2">
        <w:rPr>
          <w:rFonts w:ascii="Arial" w:eastAsia="Times New Roman" w:hAnsi="Arial" w:cs="Arial"/>
          <w:sz w:val="28"/>
          <w:szCs w:val="24"/>
          <w:u w:val="single"/>
        </w:rPr>
        <w:t>Section Five: Writing Sports, Comics, and Other Special Features</w:t>
      </w: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keepNext/>
        <w:spacing w:after="0" w:line="240" w:lineRule="auto"/>
        <w:outlineLvl w:val="0"/>
        <w:rPr>
          <w:rFonts w:ascii="Arial" w:eastAsia="Times New Roman" w:hAnsi="Arial" w:cs="Arial"/>
          <w:sz w:val="28"/>
          <w:szCs w:val="24"/>
          <w:u w:val="single"/>
        </w:rPr>
      </w:pPr>
      <w:r w:rsidRPr="00074EE2">
        <w:rPr>
          <w:rFonts w:ascii="Arial" w:eastAsia="Times New Roman" w:hAnsi="Arial" w:cs="Arial"/>
          <w:sz w:val="28"/>
          <w:szCs w:val="24"/>
          <w:u w:val="single"/>
        </w:rPr>
        <w:t>Section Six: Online vs. Print: Adapting and Writing for Multiple Media</w:t>
      </w: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spacing w:after="0" w:line="240" w:lineRule="auto"/>
        <w:rPr>
          <w:rFonts w:ascii="Arial" w:eastAsia="Times New Roman" w:hAnsi="Arial" w:cs="Times New Roman"/>
          <w:sz w:val="36"/>
          <w:szCs w:val="36"/>
        </w:rPr>
      </w:pPr>
    </w:p>
    <w:p w:rsidR="00074EE2" w:rsidRPr="00074EE2" w:rsidRDefault="00074EE2" w:rsidP="00074EE2">
      <w:pPr>
        <w:spacing w:after="0" w:line="240" w:lineRule="auto"/>
        <w:rPr>
          <w:rFonts w:ascii="Arial" w:eastAsia="Times New Roman" w:hAnsi="Arial" w:cs="Times New Roman"/>
          <w:sz w:val="36"/>
          <w:szCs w:val="36"/>
        </w:rPr>
      </w:pPr>
    </w:p>
    <w:p w:rsidR="00074EE2" w:rsidRPr="00074EE2" w:rsidRDefault="00074EE2" w:rsidP="00074EE2">
      <w:pPr>
        <w:spacing w:after="0" w:line="240" w:lineRule="auto"/>
        <w:rPr>
          <w:rFonts w:ascii="Arial" w:eastAsia="Times New Roman" w:hAnsi="Arial" w:cs="Times New Roman"/>
          <w:sz w:val="36"/>
          <w:szCs w:val="36"/>
        </w:rPr>
      </w:pPr>
    </w:p>
    <w:p w:rsidR="00074EE2" w:rsidRPr="00074EE2" w:rsidRDefault="00074EE2" w:rsidP="00074EE2">
      <w:pPr>
        <w:spacing w:after="0" w:line="240" w:lineRule="auto"/>
        <w:rPr>
          <w:rFonts w:ascii="Arial" w:eastAsia="Times New Roman" w:hAnsi="Arial" w:cs="Arial"/>
          <w:sz w:val="28"/>
          <w:szCs w:val="28"/>
          <w:u w:val="single"/>
        </w:rPr>
      </w:pPr>
      <w:r w:rsidRPr="00074EE2">
        <w:rPr>
          <w:rFonts w:ascii="Arial" w:eastAsia="Times New Roman" w:hAnsi="Arial" w:cs="Times New Roman"/>
          <w:sz w:val="36"/>
          <w:szCs w:val="36"/>
        </w:rPr>
        <w:t>Course Procedures for Evaluation</w:t>
      </w:r>
      <w:r w:rsidRPr="00074EE2">
        <w:rPr>
          <w:rFonts w:ascii="Arial" w:eastAsia="Times New Roman" w:hAnsi="Arial" w:cs="Times New Roman"/>
          <w:sz w:val="28"/>
          <w:szCs w:val="24"/>
        </w:rPr>
        <w:t xml:space="preserve">: </w:t>
      </w: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spacing w:after="0" w:line="240" w:lineRule="auto"/>
        <w:rPr>
          <w:rFonts w:ascii="Arial" w:eastAsia="Times New Roman" w:hAnsi="Arial" w:cs="Times New Roman"/>
          <w:sz w:val="28"/>
          <w:szCs w:val="24"/>
        </w:rPr>
      </w:pPr>
      <w:r w:rsidRPr="00074EE2">
        <w:rPr>
          <w:rFonts w:ascii="Arial" w:eastAsia="Times New Roman" w:hAnsi="Arial" w:cs="Times New Roman"/>
          <w:sz w:val="28"/>
          <w:szCs w:val="24"/>
        </w:rPr>
        <w:t>Production of Paper/Fulfillment of</w:t>
      </w:r>
    </w:p>
    <w:p w:rsidR="00074EE2" w:rsidRPr="00074EE2" w:rsidRDefault="00074EE2" w:rsidP="00074EE2">
      <w:pPr>
        <w:spacing w:after="0" w:line="240" w:lineRule="auto"/>
        <w:rPr>
          <w:rFonts w:ascii="Arial" w:eastAsia="Times New Roman" w:hAnsi="Arial" w:cs="Times New Roman"/>
          <w:sz w:val="28"/>
          <w:szCs w:val="24"/>
        </w:rPr>
      </w:pPr>
      <w:r w:rsidRPr="00074EE2">
        <w:rPr>
          <w:rFonts w:ascii="Arial" w:eastAsia="Times New Roman" w:hAnsi="Arial" w:cs="Times New Roman"/>
          <w:sz w:val="28"/>
          <w:szCs w:val="24"/>
        </w:rPr>
        <w:t>Duties/Homework/Participation/</w:t>
      </w:r>
    </w:p>
    <w:p w:rsidR="00074EE2" w:rsidRPr="00074EE2" w:rsidRDefault="00074EE2" w:rsidP="00074EE2">
      <w:pPr>
        <w:spacing w:after="0" w:line="240" w:lineRule="auto"/>
        <w:rPr>
          <w:rFonts w:ascii="Arial" w:eastAsia="Times New Roman" w:hAnsi="Arial" w:cs="Times New Roman"/>
          <w:sz w:val="28"/>
          <w:szCs w:val="24"/>
        </w:rPr>
      </w:pPr>
      <w:r w:rsidRPr="00074EE2">
        <w:rPr>
          <w:rFonts w:ascii="Arial" w:eastAsia="Times New Roman" w:hAnsi="Arial" w:cs="Times New Roman"/>
          <w:sz w:val="28"/>
          <w:szCs w:val="24"/>
        </w:rPr>
        <w:t>Effort/Efficiency/Classwork</w:t>
      </w:r>
      <w:r w:rsidRPr="00074EE2">
        <w:rPr>
          <w:rFonts w:ascii="Arial" w:eastAsia="Times New Roman" w:hAnsi="Arial" w:cs="Times New Roman"/>
          <w:sz w:val="28"/>
          <w:szCs w:val="24"/>
        </w:rPr>
        <w:tab/>
      </w:r>
      <w:r w:rsidRPr="00074EE2">
        <w:rPr>
          <w:rFonts w:ascii="Arial" w:eastAsia="Times New Roman" w:hAnsi="Arial" w:cs="Times New Roman"/>
          <w:sz w:val="28"/>
          <w:szCs w:val="24"/>
        </w:rPr>
        <w:tab/>
      </w:r>
      <w:r w:rsidRPr="00074EE2">
        <w:rPr>
          <w:rFonts w:ascii="Arial" w:eastAsia="Times New Roman" w:hAnsi="Arial" w:cs="Times New Roman"/>
          <w:sz w:val="28"/>
          <w:szCs w:val="24"/>
        </w:rPr>
        <w:tab/>
        <w:t>=</w:t>
      </w:r>
      <w:r w:rsidRPr="00074EE2">
        <w:rPr>
          <w:rFonts w:ascii="Arial" w:eastAsia="Times New Roman" w:hAnsi="Arial" w:cs="Times New Roman"/>
          <w:sz w:val="28"/>
          <w:szCs w:val="24"/>
        </w:rPr>
        <w:tab/>
        <w:t>50%</w:t>
      </w: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spacing w:after="0" w:line="240" w:lineRule="auto"/>
        <w:rPr>
          <w:rFonts w:ascii="Arial" w:eastAsia="Times New Roman" w:hAnsi="Arial" w:cs="Times New Roman"/>
          <w:sz w:val="28"/>
          <w:szCs w:val="24"/>
        </w:rPr>
      </w:pPr>
      <w:r w:rsidRPr="00074EE2">
        <w:rPr>
          <w:rFonts w:ascii="Arial" w:eastAsia="Times New Roman" w:hAnsi="Arial" w:cs="Times New Roman"/>
          <w:sz w:val="28"/>
          <w:szCs w:val="24"/>
        </w:rPr>
        <w:t>Journalism/News Projects/Quizzes</w:t>
      </w:r>
    </w:p>
    <w:p w:rsidR="00074EE2" w:rsidRPr="00074EE2" w:rsidRDefault="00074EE2" w:rsidP="00074EE2">
      <w:pPr>
        <w:spacing w:after="0" w:line="240" w:lineRule="auto"/>
        <w:rPr>
          <w:rFonts w:ascii="Arial" w:eastAsia="Times New Roman" w:hAnsi="Arial" w:cs="Times New Roman"/>
          <w:sz w:val="28"/>
          <w:szCs w:val="24"/>
        </w:rPr>
      </w:pPr>
      <w:r w:rsidRPr="00074EE2">
        <w:rPr>
          <w:rFonts w:ascii="Arial" w:eastAsia="Times New Roman" w:hAnsi="Arial" w:cs="Times New Roman"/>
          <w:sz w:val="28"/>
          <w:szCs w:val="24"/>
        </w:rPr>
        <w:t>Evaluations/Writing Journal/Essays</w:t>
      </w:r>
      <w:r w:rsidRPr="00074EE2">
        <w:rPr>
          <w:rFonts w:ascii="Arial" w:eastAsia="Times New Roman" w:hAnsi="Arial" w:cs="Times New Roman"/>
          <w:sz w:val="28"/>
          <w:szCs w:val="24"/>
        </w:rPr>
        <w:tab/>
        <w:t>=</w:t>
      </w:r>
      <w:r w:rsidRPr="00074EE2">
        <w:rPr>
          <w:rFonts w:ascii="Arial" w:eastAsia="Times New Roman" w:hAnsi="Arial" w:cs="Times New Roman"/>
          <w:sz w:val="28"/>
          <w:szCs w:val="24"/>
        </w:rPr>
        <w:tab/>
        <w:t>50%</w:t>
      </w: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spacing w:after="0" w:line="240" w:lineRule="auto"/>
        <w:rPr>
          <w:rFonts w:ascii="Arial" w:eastAsia="Times New Roman" w:hAnsi="Arial" w:cs="Times New Roman"/>
          <w:sz w:val="28"/>
          <w:szCs w:val="24"/>
        </w:rPr>
      </w:pPr>
      <w:r w:rsidRPr="00074EE2">
        <w:rPr>
          <w:rFonts w:ascii="Arial" w:eastAsia="Times New Roman" w:hAnsi="Arial" w:cs="Times New Roman"/>
          <w:sz w:val="28"/>
          <w:szCs w:val="24"/>
        </w:rPr>
        <w:t>Total</w:t>
      </w:r>
      <w:r w:rsidRPr="00074EE2">
        <w:rPr>
          <w:rFonts w:ascii="Arial" w:eastAsia="Times New Roman" w:hAnsi="Arial" w:cs="Times New Roman"/>
          <w:sz w:val="28"/>
          <w:szCs w:val="24"/>
        </w:rPr>
        <w:tab/>
      </w:r>
      <w:r w:rsidRPr="00074EE2">
        <w:rPr>
          <w:rFonts w:ascii="Arial" w:eastAsia="Times New Roman" w:hAnsi="Arial" w:cs="Times New Roman"/>
          <w:sz w:val="28"/>
          <w:szCs w:val="24"/>
        </w:rPr>
        <w:tab/>
      </w:r>
      <w:r w:rsidRPr="00074EE2">
        <w:rPr>
          <w:rFonts w:ascii="Arial" w:eastAsia="Times New Roman" w:hAnsi="Arial" w:cs="Times New Roman"/>
          <w:sz w:val="28"/>
          <w:szCs w:val="24"/>
        </w:rPr>
        <w:tab/>
      </w:r>
      <w:r w:rsidRPr="00074EE2">
        <w:rPr>
          <w:rFonts w:ascii="Arial" w:eastAsia="Times New Roman" w:hAnsi="Arial" w:cs="Times New Roman"/>
          <w:sz w:val="28"/>
          <w:szCs w:val="24"/>
        </w:rPr>
        <w:tab/>
      </w:r>
      <w:r w:rsidRPr="00074EE2">
        <w:rPr>
          <w:rFonts w:ascii="Arial" w:eastAsia="Times New Roman" w:hAnsi="Arial" w:cs="Times New Roman"/>
          <w:sz w:val="28"/>
          <w:szCs w:val="24"/>
        </w:rPr>
        <w:tab/>
      </w:r>
      <w:r w:rsidRPr="00074EE2">
        <w:rPr>
          <w:rFonts w:ascii="Arial" w:eastAsia="Times New Roman" w:hAnsi="Arial" w:cs="Times New Roman"/>
          <w:sz w:val="28"/>
          <w:szCs w:val="24"/>
        </w:rPr>
        <w:tab/>
      </w:r>
      <w:r w:rsidRPr="00074EE2">
        <w:rPr>
          <w:rFonts w:ascii="Arial" w:eastAsia="Times New Roman" w:hAnsi="Arial" w:cs="Times New Roman"/>
          <w:sz w:val="28"/>
          <w:szCs w:val="24"/>
        </w:rPr>
        <w:tab/>
        <w:t>=</w:t>
      </w:r>
      <w:r w:rsidRPr="00074EE2">
        <w:rPr>
          <w:rFonts w:ascii="Arial" w:eastAsia="Times New Roman" w:hAnsi="Arial" w:cs="Times New Roman"/>
          <w:sz w:val="28"/>
          <w:szCs w:val="24"/>
        </w:rPr>
        <w:tab/>
        <w:t>100%</w:t>
      </w:r>
    </w:p>
    <w:p w:rsidR="00074EE2" w:rsidRDefault="00074EE2" w:rsidP="00074EE2">
      <w:pPr>
        <w:spacing w:after="0" w:line="240" w:lineRule="auto"/>
        <w:rPr>
          <w:rFonts w:ascii="Arial" w:eastAsia="Times New Roman" w:hAnsi="Arial" w:cs="Times New Roman"/>
          <w:sz w:val="28"/>
          <w:szCs w:val="24"/>
        </w:rPr>
      </w:pPr>
    </w:p>
    <w:p w:rsidR="008063D4" w:rsidRPr="00074EE2" w:rsidRDefault="008063D4" w:rsidP="00074EE2">
      <w:pPr>
        <w:spacing w:after="0" w:line="240" w:lineRule="auto"/>
        <w:rPr>
          <w:rFonts w:ascii="Arial" w:eastAsia="Times New Roman" w:hAnsi="Arial" w:cs="Times New Roman"/>
          <w:sz w:val="28"/>
          <w:szCs w:val="24"/>
        </w:rPr>
      </w:pPr>
      <w:r>
        <w:rPr>
          <w:rFonts w:ascii="Arial" w:eastAsia="Times New Roman" w:hAnsi="Arial" w:cs="Times New Roman"/>
          <w:sz w:val="28"/>
          <w:szCs w:val="24"/>
        </w:rPr>
        <w:t>(Note: J1, J2, J3, J4)</w:t>
      </w: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i/>
          <w:sz w:val="28"/>
          <w:szCs w:val="24"/>
        </w:rPr>
      </w:pPr>
      <w:r w:rsidRPr="00074EE2">
        <w:rPr>
          <w:rFonts w:ascii="Bookman Old Style" w:eastAsia="Times New Roman" w:hAnsi="Bookman Old Style" w:cs="Times New Roman"/>
          <w:i/>
          <w:sz w:val="28"/>
          <w:szCs w:val="24"/>
        </w:rPr>
        <w:t>The Binder</w:t>
      </w:r>
    </w:p>
    <w:p w:rsidR="00074EE2" w:rsidRPr="00074EE2" w:rsidRDefault="00074EE2" w:rsidP="00074EE2">
      <w:pPr>
        <w:spacing w:after="0" w:line="240" w:lineRule="auto"/>
        <w:rPr>
          <w:rFonts w:ascii="Bookman Old Style" w:eastAsia="Times New Roman" w:hAnsi="Bookman Old Style" w:cs="Times New Roman"/>
          <w:i/>
          <w:sz w:val="28"/>
          <w:szCs w:val="24"/>
        </w:rPr>
      </w:pPr>
    </w:p>
    <w:p w:rsidR="00074EE2" w:rsidRPr="00074EE2" w:rsidRDefault="00074EE2" w:rsidP="00074EE2">
      <w:pPr>
        <w:spacing w:after="0" w:line="240" w:lineRule="auto"/>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ab/>
        <w:t>Throughout the year, you are expected to keep all of your drafts for each article written for the paper in your binder in an organized manner.   (Please have all of your articles/issues labeled as well as dated.)  Your major grade each marking period comes from each issue that gets produced.  Your articles will be reviewed and graded each time by organization, writing process procedure, and editing.  Therefore, after the production of the paper is complete for each issue, you will be required to hand in your binder.  You will then receive a grade out of 100 points for the articles/duties/participation for this issue.</w:t>
      </w: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 xml:space="preserve">**Note: This is a great way to ensure a positive grade in the class.  </w:t>
      </w: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b/>
          <w:sz w:val="28"/>
          <w:szCs w:val="24"/>
        </w:rPr>
      </w:pPr>
      <w:r w:rsidRPr="00074EE2">
        <w:rPr>
          <w:rFonts w:ascii="Bookman Old Style" w:eastAsia="Times New Roman" w:hAnsi="Bookman Old Style" w:cs="Times New Roman"/>
          <w:b/>
          <w:sz w:val="28"/>
          <w:szCs w:val="24"/>
        </w:rPr>
        <w:t>However, this is also MANDATORY.  If you do not have your articles in chronological progression in a binder, the outcome of your grade will be affected.</w:t>
      </w: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spacing w:after="0" w:line="240" w:lineRule="auto"/>
        <w:rPr>
          <w:rFonts w:ascii="Arial" w:eastAsia="Times New Roman" w:hAnsi="Arial"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i/>
          <w:sz w:val="28"/>
          <w:szCs w:val="24"/>
        </w:rPr>
      </w:pPr>
      <w:r w:rsidRPr="00074EE2">
        <w:rPr>
          <w:rFonts w:ascii="Bookman Old Style" w:eastAsia="Times New Roman" w:hAnsi="Bookman Old Style" w:cs="Times New Roman"/>
          <w:i/>
          <w:sz w:val="28"/>
          <w:szCs w:val="24"/>
        </w:rPr>
        <w:t>The Writing Journal</w:t>
      </w: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ind w:firstLine="720"/>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The writing journal is a notebook which is going to help you improve your writing.  You may think to yourself . . . This is journalism; we report the facts . . . we don’t need to improve on our writing.  On the contrary, everyone needs to improve upon their writing and this notebook will help you do so by not only observing but also by writing.</w:t>
      </w:r>
    </w:p>
    <w:p w:rsidR="00074EE2" w:rsidRPr="00074EE2" w:rsidRDefault="00074EE2" w:rsidP="00074EE2">
      <w:pPr>
        <w:spacing w:after="0" w:line="240" w:lineRule="auto"/>
        <w:ind w:firstLine="720"/>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Here is how it works: As a journalist, I want you to r</w:t>
      </w:r>
      <w:r w:rsidR="008063D4">
        <w:rPr>
          <w:rFonts w:ascii="Bookman Old Style" w:eastAsia="Times New Roman" w:hAnsi="Bookman Old Style" w:cs="Times New Roman"/>
          <w:sz w:val="28"/>
          <w:szCs w:val="24"/>
        </w:rPr>
        <w:t>ead one article (of your choice) on</w:t>
      </w:r>
      <w:r w:rsidRPr="00074EE2">
        <w:rPr>
          <w:rFonts w:ascii="Bookman Old Style" w:eastAsia="Times New Roman" w:hAnsi="Bookman Old Style" w:cs="Times New Roman"/>
          <w:sz w:val="28"/>
          <w:szCs w:val="24"/>
        </w:rPr>
        <w:t xml:space="preserve">ce a week.  </w:t>
      </w:r>
      <w:r w:rsidRPr="00074EE2">
        <w:rPr>
          <w:rFonts w:ascii="Bookman Old Style" w:eastAsia="Times New Roman" w:hAnsi="Bookman Old Style" w:cs="Times New Roman"/>
          <w:b/>
          <w:sz w:val="28"/>
          <w:szCs w:val="24"/>
        </w:rPr>
        <w:t xml:space="preserve">(It must be done repetitively to ensure our progression of news reading and writing.) </w:t>
      </w:r>
      <w:r w:rsidRPr="00074EE2">
        <w:rPr>
          <w:rFonts w:ascii="Bookman Old Style" w:eastAsia="Times New Roman" w:hAnsi="Bookman Old Style" w:cs="Times New Roman"/>
          <w:sz w:val="28"/>
          <w:szCs w:val="24"/>
        </w:rPr>
        <w:t xml:space="preserve">Be sure to print this article out to place in your journal.  (If you don’t print out the article and place in the journal, your score is a 0.) </w:t>
      </w:r>
      <w:r w:rsidR="008063D4">
        <w:rPr>
          <w:rFonts w:ascii="Bookman Old Style" w:eastAsia="Times New Roman" w:hAnsi="Bookman Old Style" w:cs="Times New Roman"/>
          <w:sz w:val="28"/>
          <w:szCs w:val="24"/>
        </w:rPr>
        <w:t xml:space="preserve">(Note: *CANVAS*) </w:t>
      </w:r>
      <w:r w:rsidRPr="00074EE2">
        <w:rPr>
          <w:rFonts w:ascii="Bookman Old Style" w:eastAsia="Times New Roman" w:hAnsi="Bookman Old Style" w:cs="Times New Roman"/>
          <w:sz w:val="28"/>
          <w:szCs w:val="24"/>
        </w:rPr>
        <w:t>For each article, you will need to reflect and answer the following questions:</w:t>
      </w:r>
    </w:p>
    <w:p w:rsidR="00074EE2" w:rsidRPr="00074EE2" w:rsidRDefault="00074EE2" w:rsidP="00074EE2">
      <w:pPr>
        <w:numPr>
          <w:ilvl w:val="0"/>
          <w:numId w:val="2"/>
        </w:numPr>
        <w:spacing w:after="0" w:line="240" w:lineRule="auto"/>
        <w:contextualSpacing/>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 xml:space="preserve">What type of article is it? </w:t>
      </w:r>
    </w:p>
    <w:p w:rsidR="00074EE2" w:rsidRPr="00074EE2" w:rsidRDefault="00074EE2" w:rsidP="00074EE2">
      <w:pPr>
        <w:numPr>
          <w:ilvl w:val="0"/>
          <w:numId w:val="2"/>
        </w:numPr>
        <w:spacing w:after="0" w:line="240" w:lineRule="auto"/>
        <w:contextualSpacing/>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 xml:space="preserve">Why did you choose the article?  </w:t>
      </w:r>
    </w:p>
    <w:p w:rsidR="00074EE2" w:rsidRPr="00074EE2" w:rsidRDefault="00074EE2" w:rsidP="00074EE2">
      <w:pPr>
        <w:numPr>
          <w:ilvl w:val="0"/>
          <w:numId w:val="2"/>
        </w:numPr>
        <w:spacing w:after="0" w:line="240" w:lineRule="auto"/>
        <w:contextualSpacing/>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What did you like about the way it was written?</w:t>
      </w:r>
    </w:p>
    <w:p w:rsidR="00074EE2" w:rsidRPr="00074EE2" w:rsidRDefault="00074EE2" w:rsidP="00074EE2">
      <w:pPr>
        <w:numPr>
          <w:ilvl w:val="0"/>
          <w:numId w:val="2"/>
        </w:numPr>
        <w:spacing w:after="0" w:line="240" w:lineRule="auto"/>
        <w:contextualSpacing/>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What didn’t you like about the article?</w:t>
      </w:r>
    </w:p>
    <w:p w:rsidR="00074EE2" w:rsidRPr="00074EE2" w:rsidRDefault="00074EE2" w:rsidP="00074EE2">
      <w:pPr>
        <w:numPr>
          <w:ilvl w:val="0"/>
          <w:numId w:val="2"/>
        </w:numPr>
        <w:spacing w:after="0" w:line="240" w:lineRule="auto"/>
        <w:contextualSpacing/>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 xml:space="preserve">How could we apply some of the ideas/content of the article or writing strategies to those of </w:t>
      </w:r>
      <w:r w:rsidRPr="00074EE2">
        <w:rPr>
          <w:rFonts w:ascii="Bookman Old Style" w:eastAsia="Times New Roman" w:hAnsi="Bookman Old Style" w:cs="Times New Roman"/>
          <w:i/>
          <w:sz w:val="28"/>
          <w:szCs w:val="24"/>
        </w:rPr>
        <w:t>Falcon Flash?</w:t>
      </w:r>
    </w:p>
    <w:p w:rsidR="00074EE2" w:rsidRPr="00074EE2" w:rsidRDefault="00074EE2" w:rsidP="00074EE2">
      <w:pPr>
        <w:spacing w:after="0" w:line="240" w:lineRule="auto"/>
        <w:ind w:left="1080"/>
        <w:contextualSpacing/>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 xml:space="preserve">At the mid-point of the marking period, you must write one original article taken from the ideas/direction of one of these journal entries. Many of these original articles will become published for </w:t>
      </w:r>
    </w:p>
    <w:p w:rsidR="00074EE2" w:rsidRPr="00074EE2" w:rsidRDefault="00074EE2" w:rsidP="00074EE2">
      <w:pPr>
        <w:spacing w:after="0" w:line="240" w:lineRule="auto"/>
        <w:rPr>
          <w:rFonts w:ascii="Bookman Old Style" w:eastAsia="Times New Roman" w:hAnsi="Bookman Old Style" w:cs="Times New Roman"/>
          <w:sz w:val="28"/>
          <w:szCs w:val="24"/>
        </w:rPr>
      </w:pPr>
      <w:r w:rsidRPr="00074EE2">
        <w:rPr>
          <w:rFonts w:ascii="Bookman Old Style" w:eastAsia="Times New Roman" w:hAnsi="Bookman Old Style" w:cs="Times New Roman"/>
          <w:i/>
          <w:sz w:val="28"/>
          <w:szCs w:val="24"/>
        </w:rPr>
        <w:t xml:space="preserve">The Falcon Flash. </w:t>
      </w:r>
      <w:r w:rsidRPr="00074EE2">
        <w:rPr>
          <w:rFonts w:ascii="Bookman Old Style" w:eastAsia="Times New Roman" w:hAnsi="Bookman Old Style" w:cs="Times New Roman"/>
          <w:sz w:val="28"/>
          <w:szCs w:val="24"/>
        </w:rPr>
        <w:t>You will repeat the process for the second half of the marking period, too.</w:t>
      </w:r>
    </w:p>
    <w:p w:rsidR="00074EE2" w:rsidRPr="00074EE2" w:rsidRDefault="00074EE2" w:rsidP="00074EE2">
      <w:pPr>
        <w:spacing w:after="0" w:line="240" w:lineRule="auto"/>
        <w:rPr>
          <w:rFonts w:ascii="Bookman Old Style" w:eastAsia="Times New Roman" w:hAnsi="Bookman Old Style" w:cs="Times New Roman"/>
          <w:b/>
          <w:sz w:val="28"/>
          <w:szCs w:val="24"/>
        </w:rPr>
      </w:pPr>
    </w:p>
    <w:p w:rsidR="00074EE2" w:rsidRPr="00074EE2" w:rsidRDefault="00074EE2" w:rsidP="00074EE2">
      <w:pPr>
        <w:spacing w:after="0" w:line="240" w:lineRule="auto"/>
        <w:rPr>
          <w:rFonts w:ascii="Bookman Old Style" w:eastAsia="Times New Roman" w:hAnsi="Bookman Old Style" w:cs="Times New Roman"/>
          <w:b/>
          <w:sz w:val="28"/>
          <w:szCs w:val="24"/>
        </w:rPr>
      </w:pPr>
      <w:r w:rsidRPr="00074EE2">
        <w:rPr>
          <w:rFonts w:ascii="Bookman Old Style" w:eastAsia="Times New Roman" w:hAnsi="Bookman Old Style" w:cs="Times New Roman"/>
          <w:b/>
          <w:sz w:val="28"/>
          <w:szCs w:val="24"/>
        </w:rPr>
        <w:t xml:space="preserve">*Essentially, your original piece is a prewriting (rough, rough draft) of a possible article. </w:t>
      </w:r>
    </w:p>
    <w:p w:rsidR="00074EE2" w:rsidRPr="00074EE2" w:rsidRDefault="00074EE2" w:rsidP="00074EE2">
      <w:pPr>
        <w:spacing w:after="0" w:line="240" w:lineRule="auto"/>
        <w:rPr>
          <w:rFonts w:ascii="Bookman Old Style" w:eastAsia="Times New Roman" w:hAnsi="Bookman Old Style" w:cs="Times New Roman"/>
          <w:b/>
          <w:sz w:val="28"/>
          <w:szCs w:val="24"/>
        </w:rPr>
      </w:pPr>
    </w:p>
    <w:p w:rsidR="00074EE2" w:rsidRPr="00074EE2" w:rsidRDefault="00074EE2" w:rsidP="008063D4">
      <w:pPr>
        <w:spacing w:after="0" w:line="240" w:lineRule="auto"/>
        <w:ind w:firstLine="720"/>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We often have problems deciding on what to write for the paper.  In this way, it gives the staff multiple options as to what to put in the issues.</w:t>
      </w:r>
    </w:p>
    <w:p w:rsidR="00074EE2" w:rsidRPr="00074EE2" w:rsidRDefault="00074EE2" w:rsidP="00074EE2">
      <w:pPr>
        <w:spacing w:after="0" w:line="240" w:lineRule="auto"/>
        <w:ind w:firstLine="720"/>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 xml:space="preserve">It is expected that the writing process be followed for all articles written including those that are not in the paper.  </w:t>
      </w:r>
      <w:r w:rsidRPr="00074EE2">
        <w:rPr>
          <w:rFonts w:ascii="Bookman Old Style" w:eastAsia="Times New Roman" w:hAnsi="Bookman Old Style" w:cs="Times New Roman"/>
          <w:sz w:val="28"/>
          <w:szCs w:val="24"/>
        </w:rPr>
        <w:lastRenderedPageBreak/>
        <w:t>Therefore, I would include all drafts and editing when submitting articles in journal or binder.</w:t>
      </w:r>
    </w:p>
    <w:p w:rsidR="00074EE2" w:rsidRPr="00074EE2" w:rsidRDefault="00074EE2" w:rsidP="00074EE2">
      <w:pPr>
        <w:spacing w:after="0" w:line="240" w:lineRule="auto"/>
        <w:ind w:firstLine="720"/>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b/>
          <w:sz w:val="28"/>
          <w:szCs w:val="24"/>
          <w:u w:val="single"/>
        </w:rPr>
      </w:pPr>
      <w:r w:rsidRPr="00074EE2">
        <w:rPr>
          <w:rFonts w:ascii="Bookman Old Style" w:eastAsia="Times New Roman" w:hAnsi="Bookman Old Style" w:cs="Times New Roman"/>
          <w:b/>
          <w:sz w:val="28"/>
          <w:szCs w:val="24"/>
          <w:u w:val="single"/>
        </w:rPr>
        <w:t>Writing Process---</w:t>
      </w:r>
    </w:p>
    <w:p w:rsidR="00074EE2" w:rsidRPr="00074EE2" w:rsidRDefault="00074EE2" w:rsidP="00074EE2">
      <w:pPr>
        <w:spacing w:after="0" w:line="240" w:lineRule="auto"/>
        <w:rPr>
          <w:rFonts w:ascii="Bookman Old Style" w:eastAsia="Times New Roman" w:hAnsi="Bookman Old Style" w:cs="Times New Roman"/>
          <w:b/>
          <w:i/>
          <w:sz w:val="28"/>
          <w:szCs w:val="24"/>
        </w:rPr>
      </w:pPr>
      <w:r w:rsidRPr="00074EE2">
        <w:rPr>
          <w:rFonts w:ascii="Bookman Old Style" w:eastAsia="Times New Roman" w:hAnsi="Bookman Old Style" w:cs="Times New Roman"/>
          <w:b/>
          <w:i/>
          <w:sz w:val="28"/>
          <w:szCs w:val="24"/>
        </w:rPr>
        <w:t>Prewriting (Journaling of articles), Drafting (Developing Journal piece into something more), Revising (Improving Draft), Editing (Fixing/polishing draft), Publishing</w:t>
      </w: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At least once a week, we will have a journal discussion on articles we chose to read/reflect about, so it is crucial to keep up with the weekly requirement.</w:t>
      </w:r>
    </w:p>
    <w:p w:rsidR="00074EE2" w:rsidRPr="00074EE2" w:rsidRDefault="00074EE2" w:rsidP="00074EE2">
      <w:pPr>
        <w:spacing w:after="0" w:line="240" w:lineRule="auto"/>
        <w:ind w:firstLine="720"/>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Becoming an avid newspaper reader will better us in becoming better news writers.  It is critical that we scrutinize other newspapers in the hopes of interrogating their styles and improving on our own.</w:t>
      </w: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b/>
          <w:sz w:val="28"/>
          <w:szCs w:val="24"/>
          <w:u w:val="single"/>
        </w:rPr>
      </w:pPr>
      <w:r w:rsidRPr="00074EE2">
        <w:rPr>
          <w:rFonts w:ascii="Bookman Old Style" w:eastAsia="Times New Roman" w:hAnsi="Bookman Old Style" w:cs="Times New Roman"/>
          <w:b/>
          <w:sz w:val="28"/>
          <w:szCs w:val="24"/>
          <w:u w:val="single"/>
        </w:rPr>
        <w:t>**Points:</w:t>
      </w: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b/>
          <w:i/>
          <w:sz w:val="28"/>
          <w:szCs w:val="24"/>
        </w:rPr>
      </w:pPr>
      <w:r w:rsidRPr="00074EE2">
        <w:rPr>
          <w:rFonts w:ascii="Bookman Old Style" w:eastAsia="Times New Roman" w:hAnsi="Bookman Old Style" w:cs="Times New Roman"/>
          <w:b/>
          <w:i/>
          <w:sz w:val="28"/>
          <w:szCs w:val="24"/>
        </w:rPr>
        <w:t xml:space="preserve">-Journal Completion: </w:t>
      </w:r>
    </w:p>
    <w:p w:rsidR="00074EE2" w:rsidRPr="00074EE2" w:rsidRDefault="00074EE2" w:rsidP="00074EE2">
      <w:pPr>
        <w:spacing w:after="0" w:line="240" w:lineRule="auto"/>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-Each</w:t>
      </w:r>
      <w:r w:rsidR="008063D4">
        <w:rPr>
          <w:rFonts w:ascii="Bookman Old Style" w:eastAsia="Times New Roman" w:hAnsi="Bookman Old Style" w:cs="Times New Roman"/>
          <w:sz w:val="28"/>
          <w:szCs w:val="24"/>
        </w:rPr>
        <w:t xml:space="preserve"> article is worth 5 points </w:t>
      </w:r>
      <w:r w:rsidR="008063D4">
        <w:rPr>
          <w:rFonts w:ascii="Bookman Old Style" w:eastAsia="Times New Roman" w:hAnsi="Bookman Old Style" w:cs="Times New Roman"/>
          <w:sz w:val="28"/>
          <w:szCs w:val="24"/>
        </w:rPr>
        <w:tab/>
        <w:t>x 9</w:t>
      </w:r>
      <w:r w:rsidR="008063D4">
        <w:rPr>
          <w:rFonts w:ascii="Bookman Old Style" w:eastAsia="Times New Roman" w:hAnsi="Bookman Old Style" w:cs="Times New Roman"/>
          <w:sz w:val="28"/>
          <w:szCs w:val="24"/>
        </w:rPr>
        <w:tab/>
      </w:r>
      <w:r w:rsidR="008063D4">
        <w:rPr>
          <w:rFonts w:ascii="Bookman Old Style" w:eastAsia="Times New Roman" w:hAnsi="Bookman Old Style" w:cs="Times New Roman"/>
          <w:sz w:val="28"/>
          <w:szCs w:val="24"/>
        </w:rPr>
        <w:tab/>
        <w:t>= 45</w:t>
      </w:r>
      <w:r w:rsidRPr="00074EE2">
        <w:rPr>
          <w:rFonts w:ascii="Bookman Old Style" w:eastAsia="Times New Roman" w:hAnsi="Bookman Old Style" w:cs="Times New Roman"/>
          <w:sz w:val="28"/>
          <w:szCs w:val="24"/>
        </w:rPr>
        <w:t xml:space="preserve"> points/mk. period</w:t>
      </w:r>
    </w:p>
    <w:p w:rsidR="00074EE2" w:rsidRPr="00074EE2" w:rsidRDefault="00074EE2" w:rsidP="00074EE2">
      <w:pPr>
        <w:spacing w:after="0" w:line="240" w:lineRule="auto"/>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(This would include the print out of the article along with the answers to the reflective questions.)</w:t>
      </w:r>
    </w:p>
    <w:p w:rsidR="00074EE2" w:rsidRPr="00074EE2" w:rsidRDefault="00074EE2" w:rsidP="00074EE2">
      <w:pPr>
        <w:spacing w:after="0" w:line="240" w:lineRule="auto"/>
        <w:rPr>
          <w:rFonts w:ascii="Bookman Old Style" w:eastAsia="Times New Roman" w:hAnsi="Bookman Old Style" w:cs="Times New Roman"/>
          <w:b/>
          <w:i/>
          <w:sz w:val="28"/>
          <w:szCs w:val="24"/>
        </w:rPr>
      </w:pPr>
      <w:r w:rsidRPr="00074EE2">
        <w:rPr>
          <w:rFonts w:ascii="Bookman Old Style" w:eastAsia="Times New Roman" w:hAnsi="Bookman Old Style" w:cs="Times New Roman"/>
          <w:b/>
          <w:i/>
          <w:sz w:val="28"/>
          <w:szCs w:val="24"/>
        </w:rPr>
        <w:t>-Original Piece:</w:t>
      </w:r>
    </w:p>
    <w:p w:rsidR="00074EE2" w:rsidRPr="00074EE2" w:rsidRDefault="00074EE2" w:rsidP="00074EE2">
      <w:pPr>
        <w:spacing w:after="0" w:line="240" w:lineRule="auto"/>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-Each original article is 10 pts.</w:t>
      </w:r>
      <w:r w:rsidRPr="00074EE2">
        <w:rPr>
          <w:rFonts w:ascii="Bookman Old Style" w:eastAsia="Times New Roman" w:hAnsi="Bookman Old Style" w:cs="Times New Roman"/>
          <w:sz w:val="28"/>
          <w:szCs w:val="24"/>
        </w:rPr>
        <w:tab/>
        <w:t>x 2</w:t>
      </w:r>
      <w:r w:rsidRPr="00074EE2">
        <w:rPr>
          <w:rFonts w:ascii="Bookman Old Style" w:eastAsia="Times New Roman" w:hAnsi="Bookman Old Style" w:cs="Times New Roman"/>
          <w:sz w:val="28"/>
          <w:szCs w:val="24"/>
        </w:rPr>
        <w:tab/>
      </w:r>
      <w:r w:rsidRPr="00074EE2">
        <w:rPr>
          <w:rFonts w:ascii="Bookman Old Style" w:eastAsia="Times New Roman" w:hAnsi="Bookman Old Style" w:cs="Times New Roman"/>
          <w:sz w:val="28"/>
          <w:szCs w:val="24"/>
        </w:rPr>
        <w:tab/>
        <w:t>= 20 pts./mk. Period</w:t>
      </w: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Default="00074EE2" w:rsidP="00074EE2">
      <w:pPr>
        <w:spacing w:after="0" w:line="240" w:lineRule="auto"/>
        <w:rPr>
          <w:rFonts w:ascii="Bookman Old Style" w:eastAsia="Times New Roman" w:hAnsi="Bookman Old Style" w:cs="Times New Roman"/>
          <w:b/>
          <w:i/>
          <w:sz w:val="28"/>
          <w:szCs w:val="24"/>
        </w:rPr>
      </w:pPr>
      <w:r w:rsidRPr="00074EE2">
        <w:rPr>
          <w:rFonts w:ascii="Bookman Old Style" w:eastAsia="Times New Roman" w:hAnsi="Bookman Old Style" w:cs="Times New Roman"/>
          <w:b/>
          <w:i/>
          <w:sz w:val="28"/>
          <w:szCs w:val="24"/>
        </w:rPr>
        <w:t>Total points</w:t>
      </w:r>
      <w:r w:rsidRPr="00074EE2">
        <w:rPr>
          <w:rFonts w:ascii="Bookman Old Style" w:eastAsia="Times New Roman" w:hAnsi="Bookman Old Style" w:cs="Times New Roman"/>
          <w:b/>
          <w:i/>
          <w:sz w:val="28"/>
          <w:szCs w:val="24"/>
        </w:rPr>
        <w:tab/>
      </w:r>
      <w:r w:rsidRPr="00074EE2">
        <w:rPr>
          <w:rFonts w:ascii="Bookman Old Style" w:eastAsia="Times New Roman" w:hAnsi="Bookman Old Style" w:cs="Times New Roman"/>
          <w:b/>
          <w:i/>
          <w:sz w:val="28"/>
          <w:szCs w:val="24"/>
        </w:rPr>
        <w:tab/>
      </w:r>
      <w:r w:rsidRPr="00074EE2">
        <w:rPr>
          <w:rFonts w:ascii="Bookman Old Style" w:eastAsia="Times New Roman" w:hAnsi="Bookman Old Style" w:cs="Times New Roman"/>
          <w:b/>
          <w:i/>
          <w:sz w:val="28"/>
          <w:szCs w:val="24"/>
        </w:rPr>
        <w:tab/>
      </w:r>
      <w:r w:rsidRPr="00074EE2">
        <w:rPr>
          <w:rFonts w:ascii="Bookman Old Style" w:eastAsia="Times New Roman" w:hAnsi="Bookman Old Style" w:cs="Times New Roman"/>
          <w:b/>
          <w:i/>
          <w:sz w:val="28"/>
          <w:szCs w:val="24"/>
        </w:rPr>
        <w:tab/>
      </w:r>
      <w:r w:rsidRPr="00074EE2">
        <w:rPr>
          <w:rFonts w:ascii="Bookman Old Style" w:eastAsia="Times New Roman" w:hAnsi="Bookman Old Style" w:cs="Times New Roman"/>
          <w:b/>
          <w:i/>
          <w:sz w:val="28"/>
          <w:szCs w:val="24"/>
        </w:rPr>
        <w:tab/>
      </w:r>
      <w:r w:rsidRPr="00074EE2">
        <w:rPr>
          <w:rFonts w:ascii="Bookman Old Style" w:eastAsia="Times New Roman" w:hAnsi="Bookman Old Style" w:cs="Times New Roman"/>
          <w:b/>
          <w:i/>
          <w:sz w:val="28"/>
          <w:szCs w:val="24"/>
        </w:rPr>
        <w:tab/>
      </w:r>
      <w:r w:rsidR="008063D4">
        <w:rPr>
          <w:rFonts w:ascii="Bookman Old Style" w:eastAsia="Times New Roman" w:hAnsi="Bookman Old Style" w:cs="Times New Roman"/>
          <w:b/>
          <w:i/>
          <w:sz w:val="28"/>
          <w:szCs w:val="24"/>
        </w:rPr>
        <w:t>=65</w:t>
      </w:r>
      <w:r w:rsidRPr="00074EE2">
        <w:rPr>
          <w:rFonts w:ascii="Bookman Old Style" w:eastAsia="Times New Roman" w:hAnsi="Bookman Old Style" w:cs="Times New Roman"/>
          <w:b/>
          <w:i/>
          <w:sz w:val="28"/>
          <w:szCs w:val="24"/>
        </w:rPr>
        <w:t xml:space="preserve"> pts./mk. pd.</w:t>
      </w:r>
    </w:p>
    <w:p w:rsidR="008063D4" w:rsidRDefault="008063D4" w:rsidP="00074EE2">
      <w:pPr>
        <w:spacing w:after="0" w:line="240" w:lineRule="auto"/>
        <w:rPr>
          <w:rFonts w:ascii="Bookman Old Style" w:eastAsia="Times New Roman" w:hAnsi="Bookman Old Style" w:cs="Times New Roman"/>
          <w:b/>
          <w:i/>
          <w:sz w:val="28"/>
          <w:szCs w:val="24"/>
        </w:rPr>
      </w:pPr>
    </w:p>
    <w:p w:rsidR="008063D4" w:rsidRPr="00074EE2" w:rsidRDefault="008063D4" w:rsidP="00074EE2">
      <w:pPr>
        <w:spacing w:after="0" w:line="240" w:lineRule="auto"/>
        <w:rPr>
          <w:rFonts w:ascii="Bookman Old Style" w:eastAsia="Times New Roman" w:hAnsi="Bookman Old Style" w:cs="Times New Roman"/>
          <w:b/>
          <w:i/>
          <w:sz w:val="28"/>
          <w:szCs w:val="24"/>
        </w:rPr>
      </w:pPr>
      <w:r>
        <w:rPr>
          <w:rFonts w:ascii="Bookman Old Style" w:eastAsia="Times New Roman" w:hAnsi="Bookman Old Style" w:cs="Times New Roman"/>
          <w:b/>
          <w:i/>
          <w:sz w:val="28"/>
          <w:szCs w:val="24"/>
        </w:rPr>
        <w:t>(Note: First Marking Period only eight entries for a total of 60.)</w:t>
      </w: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b/>
          <w:i/>
          <w:sz w:val="28"/>
          <w:szCs w:val="24"/>
        </w:rPr>
      </w:pPr>
      <w:r w:rsidRPr="00074EE2">
        <w:rPr>
          <w:rFonts w:ascii="Bookman Old Style" w:eastAsia="Times New Roman" w:hAnsi="Bookman Old Style" w:cs="Times New Roman"/>
          <w:b/>
          <w:i/>
          <w:sz w:val="28"/>
          <w:szCs w:val="24"/>
        </w:rPr>
        <w:t>JOURNAL DUE DATES:</w:t>
      </w:r>
    </w:p>
    <w:p w:rsidR="00074EE2" w:rsidRPr="00074EE2" w:rsidRDefault="00074EE2" w:rsidP="00074EE2">
      <w:pPr>
        <w:spacing w:after="0" w:line="240" w:lineRule="auto"/>
        <w:rPr>
          <w:rFonts w:ascii="Bookman Old Style" w:eastAsia="Times New Roman" w:hAnsi="Bookman Old Style" w:cs="Times New Roman"/>
          <w:b/>
          <w:i/>
          <w:sz w:val="28"/>
          <w:szCs w:val="24"/>
        </w:rPr>
      </w:pPr>
    </w:p>
    <w:p w:rsidR="00074EE2" w:rsidRDefault="00074EE2" w:rsidP="00074EE2">
      <w:pPr>
        <w:spacing w:after="0" w:line="240" w:lineRule="auto"/>
        <w:rPr>
          <w:rFonts w:ascii="Bookman Old Style" w:eastAsia="Times New Roman" w:hAnsi="Bookman Old Style" w:cs="Times New Roman"/>
          <w:b/>
          <w:i/>
          <w:sz w:val="28"/>
          <w:szCs w:val="24"/>
        </w:rPr>
      </w:pPr>
      <w:r w:rsidRPr="00074EE2">
        <w:rPr>
          <w:rFonts w:ascii="Bookman Old Style" w:eastAsia="Times New Roman" w:hAnsi="Bookman Old Style" w:cs="Times New Roman"/>
          <w:b/>
          <w:i/>
          <w:sz w:val="28"/>
          <w:szCs w:val="24"/>
        </w:rPr>
        <w:t>**</w:t>
      </w:r>
      <w:r w:rsidR="008063D4">
        <w:rPr>
          <w:rFonts w:ascii="Bookman Old Style" w:eastAsia="Times New Roman" w:hAnsi="Bookman Old Style" w:cs="Times New Roman"/>
          <w:b/>
          <w:i/>
          <w:sz w:val="28"/>
          <w:szCs w:val="24"/>
        </w:rPr>
        <w:t>Journal Articles: Every Friday—9/11, 9/17, 9/25, 10/2, 10/8, 10/16, 10/23, 10/30</w:t>
      </w:r>
    </w:p>
    <w:p w:rsidR="008063D4" w:rsidRPr="00074EE2" w:rsidRDefault="008063D4" w:rsidP="00074EE2">
      <w:pPr>
        <w:spacing w:after="0" w:line="240" w:lineRule="auto"/>
        <w:rPr>
          <w:rFonts w:ascii="Bookman Old Style" w:eastAsia="Times New Roman" w:hAnsi="Bookman Old Style" w:cs="Times New Roman"/>
          <w:b/>
          <w:i/>
          <w:sz w:val="28"/>
          <w:szCs w:val="24"/>
        </w:rPr>
      </w:pPr>
    </w:p>
    <w:p w:rsidR="008063D4" w:rsidRDefault="00074EE2" w:rsidP="00074EE2">
      <w:pPr>
        <w:spacing w:after="0" w:line="240" w:lineRule="auto"/>
        <w:rPr>
          <w:rFonts w:ascii="Bookman Old Style" w:eastAsia="Times New Roman" w:hAnsi="Bookman Old Style" w:cs="Times New Roman"/>
          <w:b/>
          <w:i/>
          <w:sz w:val="28"/>
          <w:szCs w:val="24"/>
        </w:rPr>
      </w:pPr>
      <w:r w:rsidRPr="00074EE2">
        <w:rPr>
          <w:rFonts w:ascii="Bookman Old Style" w:eastAsia="Times New Roman" w:hAnsi="Bookman Old Style" w:cs="Times New Roman"/>
          <w:b/>
          <w:i/>
          <w:sz w:val="28"/>
          <w:szCs w:val="24"/>
        </w:rPr>
        <w:t>**</w:t>
      </w:r>
      <w:r w:rsidR="008063D4">
        <w:rPr>
          <w:rFonts w:ascii="Bookman Old Style" w:eastAsia="Times New Roman" w:hAnsi="Bookman Old Style" w:cs="Times New Roman"/>
          <w:b/>
          <w:i/>
          <w:sz w:val="28"/>
          <w:szCs w:val="24"/>
        </w:rPr>
        <w:t>Original Pieces: Midway and End</w:t>
      </w:r>
      <w:r w:rsidRPr="00074EE2">
        <w:rPr>
          <w:rFonts w:ascii="Bookman Old Style" w:eastAsia="Times New Roman" w:hAnsi="Bookman Old Style" w:cs="Times New Roman"/>
          <w:b/>
          <w:i/>
          <w:sz w:val="28"/>
          <w:szCs w:val="24"/>
        </w:rPr>
        <w:t>—</w:t>
      </w:r>
      <w:r w:rsidR="008063D4">
        <w:rPr>
          <w:rFonts w:ascii="Bookman Old Style" w:eastAsia="Times New Roman" w:hAnsi="Bookman Old Style" w:cs="Times New Roman"/>
          <w:b/>
          <w:i/>
          <w:sz w:val="28"/>
          <w:szCs w:val="24"/>
        </w:rPr>
        <w:t>10/2, 10/30</w:t>
      </w:r>
    </w:p>
    <w:p w:rsidR="00074EE2" w:rsidRPr="00074EE2" w:rsidRDefault="00074EE2" w:rsidP="00074EE2">
      <w:pPr>
        <w:spacing w:after="0" w:line="240" w:lineRule="auto"/>
        <w:rPr>
          <w:rFonts w:ascii="Bookman Old Style" w:eastAsia="Times New Roman" w:hAnsi="Bookman Old Style" w:cs="Times New Roman"/>
          <w:b/>
          <w:i/>
          <w:sz w:val="28"/>
          <w:szCs w:val="24"/>
        </w:rPr>
      </w:pPr>
      <w:bookmarkStart w:id="0" w:name="_GoBack"/>
      <w:bookmarkEnd w:id="0"/>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sz w:val="28"/>
          <w:szCs w:val="24"/>
        </w:rPr>
      </w:pPr>
    </w:p>
    <w:p w:rsidR="00074EE2" w:rsidRPr="00074EE2" w:rsidRDefault="00074EE2" w:rsidP="00074EE2">
      <w:pPr>
        <w:spacing w:after="0" w:line="240" w:lineRule="auto"/>
        <w:rPr>
          <w:rFonts w:ascii="Bookman Old Style" w:eastAsia="Times New Roman" w:hAnsi="Bookman Old Style" w:cs="Times New Roman"/>
          <w:sz w:val="28"/>
          <w:szCs w:val="24"/>
        </w:rPr>
      </w:pPr>
      <w:r w:rsidRPr="00074EE2">
        <w:rPr>
          <w:rFonts w:ascii="Bookman Old Style" w:eastAsia="Times New Roman" w:hAnsi="Bookman Old Style" w:cs="Times New Roman"/>
          <w:sz w:val="28"/>
          <w:szCs w:val="24"/>
        </w:rPr>
        <w:tab/>
      </w:r>
      <w:r w:rsidRPr="00074EE2">
        <w:rPr>
          <w:rFonts w:ascii="Bookman Old Style" w:eastAsia="Times New Roman" w:hAnsi="Bookman Old Style" w:cs="Times New Roman"/>
          <w:sz w:val="28"/>
          <w:szCs w:val="24"/>
        </w:rPr>
        <w:tab/>
      </w:r>
    </w:p>
    <w:p w:rsidR="00074EE2" w:rsidRPr="00074EE2" w:rsidRDefault="00074EE2" w:rsidP="00074EE2">
      <w:pPr>
        <w:spacing w:after="0" w:line="240" w:lineRule="auto"/>
        <w:rPr>
          <w:rFonts w:eastAsia="Times New Roman" w:cs="Times New Roman"/>
          <w:szCs w:val="24"/>
        </w:rPr>
      </w:pPr>
    </w:p>
    <w:p w:rsidR="00074EE2" w:rsidRPr="00074EE2" w:rsidRDefault="00074EE2" w:rsidP="00074EE2">
      <w:pPr>
        <w:spacing w:after="0" w:line="240" w:lineRule="auto"/>
        <w:rPr>
          <w:rFonts w:eastAsia="Times New Roman" w:cs="Times New Roman"/>
          <w:szCs w:val="24"/>
        </w:rPr>
      </w:pPr>
    </w:p>
    <w:p w:rsidR="00074EE2" w:rsidRPr="00074EE2" w:rsidRDefault="00074EE2" w:rsidP="00074EE2">
      <w:pPr>
        <w:spacing w:after="0" w:line="240" w:lineRule="auto"/>
        <w:rPr>
          <w:rFonts w:eastAsia="Times New Roman" w:cs="Times New Roman"/>
          <w:szCs w:val="24"/>
        </w:rPr>
      </w:pPr>
    </w:p>
    <w:p w:rsidR="00074EE2" w:rsidRPr="00074EE2" w:rsidRDefault="00074EE2" w:rsidP="00074EE2">
      <w:pPr>
        <w:spacing w:after="0" w:line="240" w:lineRule="auto"/>
        <w:rPr>
          <w:rFonts w:eastAsia="Times New Roman" w:cs="Times New Roman"/>
          <w:szCs w:val="24"/>
        </w:rPr>
      </w:pPr>
    </w:p>
    <w:p w:rsidR="00074EE2" w:rsidRPr="00074EE2" w:rsidRDefault="00074EE2" w:rsidP="00074EE2">
      <w:pPr>
        <w:spacing w:after="0" w:line="240" w:lineRule="auto"/>
        <w:rPr>
          <w:rFonts w:eastAsia="Times New Roman" w:cs="Times New Roman"/>
          <w:szCs w:val="24"/>
        </w:rPr>
      </w:pPr>
    </w:p>
    <w:p w:rsidR="00074EE2" w:rsidRPr="00074EE2" w:rsidRDefault="00074EE2" w:rsidP="00074EE2">
      <w:pPr>
        <w:spacing w:after="0" w:line="240" w:lineRule="auto"/>
        <w:rPr>
          <w:rFonts w:eastAsia="Times New Roman" w:cs="Times New Roman"/>
          <w:szCs w:val="24"/>
        </w:rPr>
      </w:pPr>
    </w:p>
    <w:p w:rsidR="00074EE2" w:rsidRPr="00074EE2" w:rsidRDefault="00074EE2" w:rsidP="00074EE2">
      <w:pPr>
        <w:spacing w:after="0" w:line="240" w:lineRule="auto"/>
        <w:rPr>
          <w:rFonts w:eastAsia="Times New Roman" w:cs="Times New Roman"/>
          <w:szCs w:val="24"/>
        </w:rPr>
      </w:pPr>
    </w:p>
    <w:p w:rsidR="00074EE2" w:rsidRPr="00074EE2" w:rsidRDefault="00074EE2" w:rsidP="00074EE2">
      <w:pPr>
        <w:spacing w:after="0" w:line="240" w:lineRule="auto"/>
        <w:rPr>
          <w:rFonts w:eastAsia="Times New Roman" w:cs="Times New Roman"/>
          <w:szCs w:val="24"/>
        </w:rPr>
      </w:pPr>
    </w:p>
    <w:p w:rsidR="00EE0346" w:rsidRDefault="008063D4"/>
    <w:sectPr w:rsidR="00EE0346" w:rsidSect="00E03817">
      <w:headerReference w:type="default" r:id="rId7"/>
      <w:footerReference w:type="default" r:id="rId8"/>
      <w:pgSz w:w="12240" w:h="15840"/>
      <w:pgMar w:top="720" w:right="1440" w:bottom="835"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EE2" w:rsidRDefault="00074EE2" w:rsidP="00074EE2">
      <w:pPr>
        <w:spacing w:after="0" w:line="240" w:lineRule="auto"/>
      </w:pPr>
      <w:r>
        <w:separator/>
      </w:r>
    </w:p>
  </w:endnote>
  <w:endnote w:type="continuationSeparator" w:id="0">
    <w:p w:rsidR="00074EE2" w:rsidRDefault="00074EE2" w:rsidP="00074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451962"/>
      <w:docPartObj>
        <w:docPartGallery w:val="Page Numbers (Bottom of Page)"/>
        <w:docPartUnique/>
      </w:docPartObj>
    </w:sdtPr>
    <w:sdtEndPr/>
    <w:sdtContent>
      <w:p w:rsidR="00E03817" w:rsidRDefault="008063D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E03817" w:rsidRDefault="008063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EE2" w:rsidRDefault="00074EE2" w:rsidP="00074EE2">
      <w:pPr>
        <w:spacing w:after="0" w:line="240" w:lineRule="auto"/>
      </w:pPr>
      <w:r>
        <w:separator/>
      </w:r>
    </w:p>
  </w:footnote>
  <w:footnote w:type="continuationSeparator" w:id="0">
    <w:p w:rsidR="00074EE2" w:rsidRDefault="00074EE2" w:rsidP="00074E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817" w:rsidRDefault="00074EE2" w:rsidP="00E03817">
    <w:pPr>
      <w:pStyle w:val="Header"/>
      <w:jc w:val="right"/>
    </w:pPr>
    <w:r>
      <w:t>Revised 8/27/15</w:t>
    </w:r>
  </w:p>
  <w:p w:rsidR="00E03817" w:rsidRDefault="008063D4" w:rsidP="00E03817">
    <w:pPr>
      <w:pStyle w:val="Header"/>
      <w:jc w:val="right"/>
    </w:pPr>
    <w:r>
      <w:t>Room 206</w:t>
    </w:r>
  </w:p>
  <w:p w:rsidR="00E03817" w:rsidRDefault="008063D4" w:rsidP="00E03817">
    <w:pPr>
      <w:pStyle w:val="Header"/>
      <w:jc w:val="right"/>
      <w:rPr>
        <w:sz w:val="28"/>
      </w:rPr>
    </w:pPr>
    <w:r>
      <w:rPr>
        <w:sz w:val="28"/>
      </w:rPr>
      <w:t>Mrs. L. Russell</w:t>
    </w:r>
  </w:p>
  <w:p w:rsidR="00E03817" w:rsidRDefault="008063D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81D65"/>
    <w:multiLevelType w:val="hybridMultilevel"/>
    <w:tmpl w:val="6548E5B0"/>
    <w:lvl w:ilvl="0" w:tplc="CEFC10C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C392A10"/>
    <w:multiLevelType w:val="hybridMultilevel"/>
    <w:tmpl w:val="E9F05AD0"/>
    <w:lvl w:ilvl="0" w:tplc="187008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EE2"/>
    <w:rsid w:val="00074EE2"/>
    <w:rsid w:val="001F1BC8"/>
    <w:rsid w:val="008063D4"/>
    <w:rsid w:val="00B57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8F540D-42C9-439B-A300-B0F52E0B2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E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EE2"/>
  </w:style>
  <w:style w:type="paragraph" w:styleId="Footer">
    <w:name w:val="footer"/>
    <w:basedOn w:val="Normal"/>
    <w:link w:val="FooterChar"/>
    <w:uiPriority w:val="99"/>
    <w:unhideWhenUsed/>
    <w:rsid w:val="00074EE2"/>
    <w:pPr>
      <w:tabs>
        <w:tab w:val="center" w:pos="4680"/>
        <w:tab w:val="right" w:pos="9360"/>
      </w:tabs>
      <w:spacing w:after="0" w:line="240" w:lineRule="auto"/>
    </w:pPr>
    <w:rPr>
      <w:rFonts w:eastAsia="Times New Roman" w:cs="Times New Roman"/>
      <w:szCs w:val="24"/>
    </w:rPr>
  </w:style>
  <w:style w:type="character" w:customStyle="1" w:styleId="FooterChar">
    <w:name w:val="Footer Char"/>
    <w:basedOn w:val="DefaultParagraphFont"/>
    <w:link w:val="Footer"/>
    <w:uiPriority w:val="99"/>
    <w:rsid w:val="00074EE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Lower Dauphin School District</Company>
  <LinksUpToDate>false</LinksUpToDate>
  <CharactersWithSpaces>5312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Lena</dc:creator>
  <cp:keywords/>
  <dc:description/>
  <cp:lastModifiedBy>Russell, Lena</cp:lastModifiedBy>
  <cp:revision>2</cp:revision>
  <dcterms:created xsi:type="dcterms:W3CDTF">2015-08-27T16:24:00Z</dcterms:created>
  <dcterms:modified xsi:type="dcterms:W3CDTF">2015-08-27T16:24:00Z</dcterms:modified>
</cp:coreProperties>
</file>