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How to Create a Parent Canvas Account</w:t>
      </w:r>
    </w:p>
    <w:p w:rsidR="00000000" w:rsidDel="00000000" w:rsidP="00000000" w:rsidRDefault="00000000" w:rsidRPr="00000000" w14:paraId="00000001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Parents can create a Canvas observer account using Lower Dauphin’s Canvas URL (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https://ldsd.instructure.com</w:t>
        </w:r>
      </w:hyperlink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observe the student’s account, you must know the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student’s pairing code</w:t>
      </w:r>
      <w:r w:rsidDel="00000000" w:rsidR="00000000" w:rsidRPr="00000000">
        <w:rPr>
          <w:sz w:val="24"/>
          <w:szCs w:val="24"/>
          <w:rtl w:val="0"/>
        </w:rPr>
        <w:t xml:space="preserve"> which can be found in the student’s account settings. </w:t>
      </w:r>
    </w:p>
    <w:p w:rsidR="00000000" w:rsidDel="00000000" w:rsidP="00000000" w:rsidRDefault="00000000" w:rsidRPr="00000000" w14:paraId="00000005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steps must be completed through the web version of Canvas. The signup process cannot be done through the mobile app. </w:t>
      </w:r>
    </w:p>
    <w:p w:rsidR="00000000" w:rsidDel="00000000" w:rsidP="00000000" w:rsidRDefault="00000000" w:rsidRPr="00000000" w14:paraId="00000007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To Find Your Student’s Pairing Code: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 to Lower Dauphin’s Canvas URL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https://ldsd.instructure.com</w:t>
        </w:r>
      </w:hyperlink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your student log onto his/her account.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The username/password is the same as the username/password they use to log onto their district issued laptop</w:t>
      </w:r>
    </w:p>
    <w:p w:rsidR="00000000" w:rsidDel="00000000" w:rsidP="00000000" w:rsidRDefault="00000000" w:rsidRPr="00000000" w14:paraId="0000000C">
      <w:pPr>
        <w:ind w:left="720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124325" cy="4362450"/>
            <wp:effectExtent b="0" l="0" r="0" t="0"/>
            <wp:docPr id="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362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Click on Account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Click on Settings</w:t>
      </w:r>
    </w:p>
    <w:p w:rsidR="00000000" w:rsidDel="00000000" w:rsidP="00000000" w:rsidRDefault="00000000" w:rsidRPr="00000000" w14:paraId="00000010">
      <w:pPr>
        <w:ind w:left="720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067050" cy="5229225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229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Click </w:t>
      </w:r>
      <w:r w:rsidDel="00000000" w:rsidR="00000000" w:rsidRPr="00000000">
        <w:rPr>
          <w:b w:val="1"/>
          <w:sz w:val="24"/>
          <w:szCs w:val="24"/>
          <w:rtl w:val="0"/>
        </w:rPr>
        <w:t xml:space="preserve">Pair with Observer </w:t>
      </w:r>
      <w:r w:rsidDel="00000000" w:rsidR="00000000" w:rsidRPr="00000000">
        <w:rPr>
          <w:sz w:val="24"/>
          <w:szCs w:val="24"/>
          <w:rtl w:val="0"/>
        </w:rPr>
        <w:t xml:space="preserve">(located in the lower right corner of the settings window)</w:t>
      </w:r>
    </w:p>
    <w:p w:rsidR="00000000" w:rsidDel="00000000" w:rsidP="00000000" w:rsidRDefault="00000000" w:rsidRPr="00000000" w14:paraId="00000016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19051</wp:posOffset>
            </wp:positionH>
            <wp:positionV relativeFrom="paragraph">
              <wp:posOffset>114300</wp:posOffset>
            </wp:positionV>
            <wp:extent cx="2847975" cy="2009775"/>
            <wp:effectExtent b="0" l="0" r="0" t="0"/>
            <wp:wrapSquare wrapText="bothSides" distB="114300" distT="114300" distL="114300" distR="114300"/>
            <wp:docPr id="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09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code will appear for you to copy into your sign up information later. </w:t>
      </w:r>
    </w:p>
    <w:p w:rsidR="00000000" w:rsidDel="00000000" w:rsidP="00000000" w:rsidRDefault="00000000" w:rsidRPr="00000000" w14:paraId="0000001C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**Note: Pairing Codes are Case Sensitive</w:t>
      </w:r>
    </w:p>
    <w:p w:rsidR="00000000" w:rsidDel="00000000" w:rsidP="00000000" w:rsidRDefault="00000000" w:rsidRPr="00000000" w14:paraId="0000001E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</w:rPr>
        <w:drawing>
          <wp:inline distB="114300" distT="114300" distL="114300" distR="114300">
            <wp:extent cx="4781550" cy="3257550"/>
            <wp:effectExtent b="0" l="0" r="0" t="0"/>
            <wp:docPr id="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25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To Create Your Parent Observer Account</w:t>
      </w:r>
    </w:p>
    <w:p w:rsidR="00000000" w:rsidDel="00000000" w:rsidP="00000000" w:rsidRDefault="00000000" w:rsidRPr="00000000" w14:paraId="00000022">
      <w:pPr>
        <w:ind w:left="0" w:firstLine="0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Open Canvas URL</w:t>
      </w:r>
    </w:p>
    <w:p w:rsidR="00000000" w:rsidDel="00000000" w:rsidP="00000000" w:rsidRDefault="00000000" w:rsidRPr="00000000" w14:paraId="00000024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</w:rPr>
        <w:drawing>
          <wp:inline distB="114300" distT="114300" distL="114300" distR="114300">
            <wp:extent cx="3505200" cy="4067175"/>
            <wp:effectExtent b="0" l="0" r="0" t="0"/>
            <wp:docPr id="7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06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Sign Up As a Parent (Free Account)</w:t>
      </w:r>
    </w:p>
    <w:p w:rsidR="00000000" w:rsidDel="00000000" w:rsidP="00000000" w:rsidRDefault="00000000" w:rsidRPr="00000000" w14:paraId="00000028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19051</wp:posOffset>
            </wp:positionH>
            <wp:positionV relativeFrom="paragraph">
              <wp:posOffset>114300</wp:posOffset>
            </wp:positionV>
            <wp:extent cx="3733800" cy="2038350"/>
            <wp:effectExtent b="0" l="0" r="0" t="0"/>
            <wp:wrapSquare wrapText="bothSides" distB="114300" distT="114300" distL="114300" distR="1143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038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Click the </w:t>
      </w:r>
      <w:r w:rsidDel="00000000" w:rsidR="00000000" w:rsidRPr="00000000">
        <w:rPr>
          <w:b w:val="1"/>
          <w:sz w:val="24"/>
          <w:szCs w:val="24"/>
          <w:rtl w:val="0"/>
        </w:rPr>
        <w:t xml:space="preserve">Parents sign up here</w:t>
      </w:r>
      <w:r w:rsidDel="00000000" w:rsidR="00000000" w:rsidRPr="00000000">
        <w:rPr>
          <w:sz w:val="24"/>
          <w:szCs w:val="24"/>
          <w:rtl w:val="0"/>
        </w:rPr>
        <w:t xml:space="preserve"> link.</w:t>
      </w:r>
    </w:p>
    <w:p w:rsidR="00000000" w:rsidDel="00000000" w:rsidP="00000000" w:rsidRDefault="00000000" w:rsidRPr="00000000" w14:paraId="00000034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You Must Enter the Required Information:</w:t>
      </w:r>
    </w:p>
    <w:p w:rsidR="00000000" w:rsidDel="00000000" w:rsidP="00000000" w:rsidRDefault="00000000" w:rsidRPr="00000000" w14:paraId="00000038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Your Name</w:t>
      </w:r>
    </w:p>
    <w:p w:rsidR="00000000" w:rsidDel="00000000" w:rsidP="00000000" w:rsidRDefault="00000000" w:rsidRPr="00000000" w14:paraId="00000039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Your Email Address</w:t>
      </w:r>
    </w:p>
    <w:p w:rsidR="00000000" w:rsidDel="00000000" w:rsidP="00000000" w:rsidRDefault="00000000" w:rsidRPr="00000000" w14:paraId="0000003A">
      <w:pPr>
        <w:ind w:left="0" w:firstLine="0"/>
        <w:contextualSpacing w:val="0"/>
        <w:rPr>
          <w:b w:val="1"/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A Password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(The password that you create must be 8 characters in length)</w:t>
      </w:r>
    </w:p>
    <w:p w:rsidR="00000000" w:rsidDel="00000000" w:rsidP="00000000" w:rsidRDefault="00000000" w:rsidRPr="00000000" w14:paraId="0000003B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Student’s Pairing Code </w:t>
      </w:r>
    </w:p>
    <w:p w:rsidR="00000000" w:rsidDel="00000000" w:rsidP="00000000" w:rsidRDefault="00000000" w:rsidRPr="00000000" w14:paraId="0000003C">
      <w:pPr>
        <w:ind w:left="0" w:firstLine="0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Agree to the terms of use by clicking the </w:t>
      </w:r>
      <w:r w:rsidDel="00000000" w:rsidR="00000000" w:rsidRPr="00000000">
        <w:rPr>
          <w:b w:val="1"/>
          <w:sz w:val="24"/>
          <w:szCs w:val="24"/>
          <w:rtl w:val="0"/>
        </w:rPr>
        <w:t xml:space="preserve">You agree to the terms of use</w:t>
      </w:r>
      <w:r w:rsidDel="00000000" w:rsidR="00000000" w:rsidRPr="00000000">
        <w:rPr>
          <w:sz w:val="24"/>
          <w:szCs w:val="24"/>
          <w:rtl w:val="0"/>
        </w:rPr>
        <w:t xml:space="preserve"> check box.</w:t>
      </w:r>
    </w:p>
    <w:p w:rsidR="00000000" w:rsidDel="00000000" w:rsidP="00000000" w:rsidRDefault="00000000" w:rsidRPr="00000000" w14:paraId="0000003D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305425" cy="596265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962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Click Start Participating </w:t>
      </w:r>
    </w:p>
    <w:p w:rsidR="00000000" w:rsidDel="00000000" w:rsidP="00000000" w:rsidRDefault="00000000" w:rsidRPr="00000000" w14:paraId="00000041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After you’ve clicked Start Participating, you will see your student’s dashboard exactly as they see it. You can now view their upcoming assignments, tests, quizzes etc. </w:t>
      </w:r>
    </w:p>
    <w:p w:rsidR="00000000" w:rsidDel="00000000" w:rsidP="00000000" w:rsidRDefault="00000000" w:rsidRPr="00000000" w14:paraId="00000043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*For help with this process, please call the district Help Desk at (717)566-5392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2.png"/><Relationship Id="rId10" Type="http://schemas.openxmlformats.org/officeDocument/2006/relationships/image" Target="media/image11.png"/><Relationship Id="rId13" Type="http://schemas.openxmlformats.org/officeDocument/2006/relationships/image" Target="media/image4.png"/><Relationship Id="rId12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https://ldsd.instructure.com" TargetMode="External"/><Relationship Id="rId7" Type="http://schemas.openxmlformats.org/officeDocument/2006/relationships/hyperlink" Target="https://ldsd.instructure.com" TargetMode="External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